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334"/>
        <w:gridCol w:w="5021"/>
      </w:tblGrid>
      <w:tr w:rsidR="0016168F" w:rsidRPr="007C6048" w14:paraId="16CB6071" w14:textId="77777777" w:rsidTr="00B05BC1">
        <w:tc>
          <w:tcPr>
            <w:tcW w:w="9355" w:type="dxa"/>
            <w:gridSpan w:val="2"/>
            <w:tcBorders>
              <w:bottom w:val="single" w:sz="18" w:space="0" w:color="auto"/>
            </w:tcBorders>
          </w:tcPr>
          <w:p w14:paraId="47EA9695" w14:textId="77777777" w:rsidR="004C4301" w:rsidRPr="007C6048" w:rsidRDefault="004C4301" w:rsidP="00E0114F">
            <w:pPr>
              <w:ind w:right="283"/>
              <w:jc w:val="center"/>
              <w:rPr>
                <w:rFonts w:cs="Calibri"/>
                <w:b/>
                <w:bCs/>
              </w:rPr>
            </w:pPr>
            <w:r w:rsidRPr="007C6048">
              <w:rPr>
                <w:rFonts w:cs="Calibri"/>
                <w:b/>
                <w:bCs/>
                <w:noProof/>
              </w:rPr>
              <w:drawing>
                <wp:inline distT="0" distB="0" distL="0" distR="0" wp14:anchorId="261B340B" wp14:editId="7CA8567F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411EB" w14:textId="77777777" w:rsidR="00B05BC1" w:rsidRPr="007C6048" w:rsidRDefault="00B05BC1" w:rsidP="00B05BC1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C6048">
              <w:rPr>
                <w:rFonts w:cs="Calibri"/>
                <w:b/>
                <w:bCs/>
                <w:sz w:val="28"/>
                <w:szCs w:val="28"/>
              </w:rPr>
              <w:t>Российская Федерация</w:t>
            </w:r>
          </w:p>
          <w:p w14:paraId="0D9FB244" w14:textId="77777777" w:rsidR="004C4301" w:rsidRPr="007C6048" w:rsidRDefault="004C4301" w:rsidP="00E0114F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C6048">
              <w:rPr>
                <w:rFonts w:cs="Calibri"/>
                <w:b/>
                <w:bCs/>
                <w:sz w:val="28"/>
                <w:szCs w:val="28"/>
              </w:rPr>
              <w:t xml:space="preserve">Контрольно-счетная палата </w:t>
            </w:r>
          </w:p>
          <w:p w14:paraId="42868FE7" w14:textId="77777777" w:rsidR="004C4301" w:rsidRPr="007C6048" w:rsidRDefault="004C4301" w:rsidP="00E0114F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C6048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14:paraId="3F4B6969" w14:textId="77777777" w:rsidR="004C4301" w:rsidRPr="007C6048" w:rsidRDefault="004C4301" w:rsidP="00E0114F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C6048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14:paraId="4B17A87A" w14:textId="77777777" w:rsidR="004C4301" w:rsidRPr="007C6048" w:rsidRDefault="004C4301" w:rsidP="00E0114F">
            <w:pPr>
              <w:jc w:val="center"/>
            </w:pPr>
            <w:r w:rsidRPr="007C6048">
              <w:rPr>
                <w:lang w:val="x-none"/>
              </w:rPr>
              <w:t xml:space="preserve">665479, Российская Федерация, Иркутская область, </w:t>
            </w:r>
            <w:proofErr w:type="spellStart"/>
            <w:r w:rsidRPr="007C6048">
              <w:rPr>
                <w:lang w:val="x-none"/>
              </w:rPr>
              <w:t>Усольский</w:t>
            </w:r>
            <w:proofErr w:type="spellEnd"/>
            <w:r w:rsidRPr="007C6048">
              <w:rPr>
                <w:lang w:val="x-none"/>
              </w:rPr>
              <w:t xml:space="preserve"> муниципальный район, Белореченское муниципальное образование, </w:t>
            </w:r>
            <w:proofErr w:type="spellStart"/>
            <w:r w:rsidRPr="007C6048">
              <w:rPr>
                <w:lang w:val="x-none"/>
              </w:rPr>
              <w:t>рп</w:t>
            </w:r>
            <w:proofErr w:type="spellEnd"/>
            <w:r w:rsidRPr="007C6048">
              <w:rPr>
                <w:lang w:val="x-none"/>
              </w:rPr>
              <w:t>. Белореченский, здание 100</w:t>
            </w:r>
          </w:p>
          <w:p w14:paraId="65A72729" w14:textId="77777777" w:rsidR="004C4301" w:rsidRPr="007C6048" w:rsidRDefault="004C4301" w:rsidP="00E0114F">
            <w:pPr>
              <w:jc w:val="center"/>
              <w:rPr>
                <w:rFonts w:cs="Calibri"/>
                <w:u w:val="single"/>
              </w:rPr>
            </w:pPr>
            <w:r w:rsidRPr="007C6048">
              <w:t>тел./факс (839543) 3-60-86 Е</w:t>
            </w:r>
            <w:r w:rsidRPr="007C6048">
              <w:rPr>
                <w:u w:val="single"/>
              </w:rPr>
              <w:t>-</w:t>
            </w:r>
            <w:r w:rsidRPr="007C6048">
              <w:rPr>
                <w:u w:val="single"/>
                <w:lang w:val="en-US"/>
              </w:rPr>
              <w:t>mail</w:t>
            </w:r>
            <w:r w:rsidRPr="007C6048">
              <w:rPr>
                <w:u w:val="single"/>
              </w:rPr>
              <w:t xml:space="preserve">: </w:t>
            </w:r>
            <w:proofErr w:type="spellStart"/>
            <w:r w:rsidRPr="007C6048">
              <w:rPr>
                <w:u w:val="single"/>
                <w:lang w:val="en-US"/>
              </w:rPr>
              <w:t>kspus</w:t>
            </w:r>
            <w:proofErr w:type="spellEnd"/>
            <w:r w:rsidRPr="007C6048">
              <w:rPr>
                <w:u w:val="single"/>
              </w:rPr>
              <w:t>21</w:t>
            </w:r>
            <w:r w:rsidRPr="007C6048">
              <w:rPr>
                <w:rFonts w:cs="Calibri"/>
                <w:u w:val="single"/>
              </w:rPr>
              <w:t>@</w:t>
            </w:r>
            <w:r w:rsidRPr="007C6048">
              <w:rPr>
                <w:rFonts w:cs="Calibri"/>
                <w:u w:val="single"/>
                <w:lang w:val="en-US"/>
              </w:rPr>
              <w:t>mail</w:t>
            </w:r>
            <w:r w:rsidRPr="007C6048">
              <w:rPr>
                <w:rFonts w:cs="Calibri"/>
                <w:u w:val="single"/>
              </w:rPr>
              <w:t>.</w:t>
            </w:r>
            <w:proofErr w:type="spellStart"/>
            <w:r w:rsidRPr="007C6048">
              <w:rPr>
                <w:rFonts w:cs="Calibri"/>
                <w:u w:val="single"/>
                <w:lang w:val="en-US"/>
              </w:rPr>
              <w:t>ru</w:t>
            </w:r>
            <w:proofErr w:type="spellEnd"/>
          </w:p>
          <w:p w14:paraId="58963DBD" w14:textId="3F7B1CB9" w:rsidR="004C4301" w:rsidRPr="007C6048" w:rsidRDefault="004C4301" w:rsidP="00E0114F">
            <w:pPr>
              <w:ind w:right="283"/>
              <w:jc w:val="center"/>
              <w:rPr>
                <w:rFonts w:cs="Calibri"/>
              </w:rPr>
            </w:pPr>
            <w:r w:rsidRPr="007C6048">
              <w:rPr>
                <w:szCs w:val="20"/>
              </w:rPr>
              <w:t xml:space="preserve">ОГРН 1213800025361 </w:t>
            </w:r>
            <w:r w:rsidR="00B05BC1" w:rsidRPr="007C6048">
              <w:t>ОГРН</w:t>
            </w:r>
            <w:r w:rsidR="00B05BC1" w:rsidRPr="007C6048">
              <w:rPr>
                <w:spacing w:val="-2"/>
              </w:rPr>
              <w:t xml:space="preserve"> </w:t>
            </w:r>
            <w:r w:rsidR="00B05BC1" w:rsidRPr="007C6048">
              <w:t xml:space="preserve">1213800025361 </w:t>
            </w:r>
            <w:r w:rsidRPr="007C6048">
              <w:rPr>
                <w:szCs w:val="20"/>
              </w:rPr>
              <w:t>ИНН 3801154463 КПП 380101001</w:t>
            </w:r>
          </w:p>
        </w:tc>
      </w:tr>
      <w:tr w:rsidR="00B05BC1" w:rsidRPr="007C6048" w14:paraId="45DF1BE5" w14:textId="77777777" w:rsidTr="00B05BC1">
        <w:tc>
          <w:tcPr>
            <w:tcW w:w="4334" w:type="dxa"/>
            <w:tcBorders>
              <w:top w:val="single" w:sz="18" w:space="0" w:color="auto"/>
            </w:tcBorders>
          </w:tcPr>
          <w:p w14:paraId="43767012" w14:textId="77777777" w:rsidR="00B05BC1" w:rsidRPr="007C6048" w:rsidRDefault="00B05BC1" w:rsidP="00B05BC1">
            <w:pPr>
              <w:ind w:firstLine="709"/>
              <w:jc w:val="center"/>
              <w:rPr>
                <w:rFonts w:cs="Calibri"/>
              </w:rPr>
            </w:pPr>
          </w:p>
        </w:tc>
        <w:tc>
          <w:tcPr>
            <w:tcW w:w="5021" w:type="dxa"/>
            <w:tcBorders>
              <w:top w:val="single" w:sz="18" w:space="0" w:color="auto"/>
            </w:tcBorders>
          </w:tcPr>
          <w:p w14:paraId="6DE002FA" w14:textId="32FF658D" w:rsidR="00B05BC1" w:rsidRPr="007C6048" w:rsidRDefault="00B05BC1" w:rsidP="00B05BC1">
            <w:pPr>
              <w:ind w:firstLine="709"/>
              <w:jc w:val="right"/>
              <w:rPr>
                <w:rFonts w:cs="Calibri"/>
                <w:b/>
              </w:rPr>
            </w:pPr>
          </w:p>
        </w:tc>
      </w:tr>
    </w:tbl>
    <w:p w14:paraId="1B3DE966" w14:textId="3CEB6B93" w:rsidR="006E68BD" w:rsidRPr="007C6048" w:rsidRDefault="006E68BD" w:rsidP="00D27C6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7C6048">
        <w:rPr>
          <w:b/>
          <w:bCs/>
          <w:color w:val="auto"/>
          <w:sz w:val="28"/>
          <w:szCs w:val="28"/>
        </w:rPr>
        <w:t>Заключение</w:t>
      </w:r>
      <w:r w:rsidR="009C0046" w:rsidRPr="007C6048">
        <w:rPr>
          <w:b/>
          <w:bCs/>
          <w:color w:val="auto"/>
          <w:sz w:val="28"/>
          <w:szCs w:val="28"/>
        </w:rPr>
        <w:t xml:space="preserve"> №</w:t>
      </w:r>
      <w:r w:rsidR="009D3721" w:rsidRPr="007C6048">
        <w:rPr>
          <w:b/>
          <w:bCs/>
          <w:color w:val="auto"/>
          <w:sz w:val="28"/>
          <w:szCs w:val="28"/>
        </w:rPr>
        <w:t>61</w:t>
      </w:r>
    </w:p>
    <w:p w14:paraId="312FB34A" w14:textId="732D7C98" w:rsidR="006E68BD" w:rsidRPr="007C6048" w:rsidRDefault="006E68BD" w:rsidP="00D27C68">
      <w:pPr>
        <w:ind w:firstLine="709"/>
        <w:jc w:val="center"/>
        <w:rPr>
          <w:rFonts w:cs="Calibri"/>
          <w:b/>
          <w:sz w:val="27"/>
          <w:szCs w:val="27"/>
        </w:rPr>
      </w:pPr>
      <w:r w:rsidRPr="007C6048">
        <w:rPr>
          <w:b/>
          <w:sz w:val="28"/>
          <w:szCs w:val="28"/>
        </w:rPr>
        <w:t>по результатам проверки достоверности годовой бюджетной отчетности</w:t>
      </w:r>
      <w:r w:rsidR="009C0046" w:rsidRPr="007C6048">
        <w:rPr>
          <w:b/>
          <w:sz w:val="28"/>
          <w:szCs w:val="28"/>
        </w:rPr>
        <w:t xml:space="preserve"> </w:t>
      </w:r>
      <w:r w:rsidRPr="007C6048">
        <w:rPr>
          <w:rFonts w:cs="Calibri"/>
          <w:b/>
          <w:sz w:val="27"/>
          <w:szCs w:val="27"/>
        </w:rPr>
        <w:t>Управления по социально</w:t>
      </w:r>
      <w:r w:rsidR="009D3721" w:rsidRPr="007C6048">
        <w:rPr>
          <w:rFonts w:cs="Calibri"/>
          <w:b/>
          <w:sz w:val="27"/>
          <w:szCs w:val="27"/>
        </w:rPr>
        <w:t xml:space="preserve"> –</w:t>
      </w:r>
      <w:r w:rsidRPr="007C6048">
        <w:rPr>
          <w:rFonts w:cs="Calibri"/>
          <w:b/>
          <w:sz w:val="27"/>
          <w:szCs w:val="27"/>
        </w:rPr>
        <w:t xml:space="preserve"> культурным вопросам</w:t>
      </w:r>
    </w:p>
    <w:p w14:paraId="0DFDF16E" w14:textId="664B161E" w:rsidR="006E68BD" w:rsidRPr="007C6048" w:rsidRDefault="006E68BD" w:rsidP="00D27C68">
      <w:pPr>
        <w:ind w:firstLine="709"/>
        <w:jc w:val="center"/>
        <w:rPr>
          <w:b/>
          <w:sz w:val="28"/>
          <w:szCs w:val="28"/>
        </w:rPr>
      </w:pPr>
      <w:r w:rsidRPr="007C6048">
        <w:rPr>
          <w:b/>
          <w:sz w:val="28"/>
          <w:szCs w:val="28"/>
        </w:rPr>
        <w:t>Усольского муниципального района Иркутской области</w:t>
      </w:r>
    </w:p>
    <w:p w14:paraId="699C79F4" w14:textId="77777777" w:rsidR="00D13B68" w:rsidRPr="007C6048" w:rsidRDefault="00D13B68" w:rsidP="00D27C68">
      <w:pPr>
        <w:ind w:firstLine="709"/>
        <w:jc w:val="center"/>
        <w:rPr>
          <w:b/>
          <w:sz w:val="28"/>
          <w:szCs w:val="28"/>
        </w:rPr>
      </w:pPr>
    </w:p>
    <w:p w14:paraId="5761C4D9" w14:textId="70EAE540" w:rsidR="00D13B68" w:rsidRPr="007C6048" w:rsidRDefault="00D13B68" w:rsidP="00D13B68">
      <w:r w:rsidRPr="007C6048">
        <w:t>0</w:t>
      </w:r>
      <w:r w:rsidR="00C32D33">
        <w:t>4</w:t>
      </w:r>
      <w:r w:rsidRPr="007C6048">
        <w:t xml:space="preserve">.04.2024г.                                                                                                       </w:t>
      </w:r>
      <w:proofErr w:type="spellStart"/>
      <w:r w:rsidRPr="007C6048">
        <w:rPr>
          <w:bCs/>
        </w:rPr>
        <w:t>рп.Белореченский</w:t>
      </w:r>
      <w:proofErr w:type="spellEnd"/>
    </w:p>
    <w:p w14:paraId="5CC9919F" w14:textId="77777777" w:rsidR="00D13B68" w:rsidRPr="007C6048" w:rsidRDefault="00D13B68" w:rsidP="00D13B6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6223D0BE" w14:textId="77777777" w:rsidR="006E68BD" w:rsidRPr="007C6048" w:rsidRDefault="006E68BD" w:rsidP="00D27C68">
      <w:pPr>
        <w:ind w:firstLine="709"/>
        <w:jc w:val="center"/>
        <w:rPr>
          <w:rFonts w:cs="Calibri"/>
          <w:b/>
          <w:sz w:val="27"/>
          <w:szCs w:val="27"/>
        </w:rPr>
      </w:pPr>
    </w:p>
    <w:p w14:paraId="130BE351" w14:textId="77777777" w:rsidR="00207DCC" w:rsidRPr="007C6048" w:rsidRDefault="00207DCC" w:rsidP="00207D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C6048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7C6048">
        <w:rPr>
          <w:color w:val="auto"/>
          <w:sz w:val="28"/>
          <w:szCs w:val="28"/>
        </w:rPr>
        <w:t xml:space="preserve"> </w:t>
      </w:r>
    </w:p>
    <w:p w14:paraId="3E274E1F" w14:textId="77777777" w:rsidR="000C5E20" w:rsidRPr="007C6048" w:rsidRDefault="000C5E20" w:rsidP="000C5E20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C6048">
        <w:rPr>
          <w:color w:val="auto"/>
          <w:sz w:val="28"/>
          <w:szCs w:val="28"/>
        </w:rPr>
        <w:t>статьи 264.1-264.2 Бюджетного кодекса Российской Федерации;</w:t>
      </w:r>
    </w:p>
    <w:p w14:paraId="04ECCA51" w14:textId="77777777" w:rsidR="000C5E20" w:rsidRPr="007C6048" w:rsidRDefault="000C5E20" w:rsidP="000C5E20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C6048">
        <w:rPr>
          <w:color w:val="auto"/>
          <w:sz w:val="28"/>
          <w:szCs w:val="28"/>
        </w:rPr>
        <w:t xml:space="preserve">подпункт 3 части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образований»; </w:t>
      </w:r>
    </w:p>
    <w:p w14:paraId="6A963322" w14:textId="4250FC2B" w:rsidR="00207DCC" w:rsidRPr="007C6048" w:rsidRDefault="00207DCC" w:rsidP="00370E15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C6048">
        <w:rPr>
          <w:color w:val="auto"/>
          <w:sz w:val="28"/>
          <w:szCs w:val="28"/>
        </w:rPr>
        <w:t xml:space="preserve">Положение </w:t>
      </w:r>
      <w:r w:rsidR="00943165" w:rsidRPr="007C6048">
        <w:rPr>
          <w:color w:val="auto"/>
          <w:sz w:val="28"/>
          <w:szCs w:val="28"/>
        </w:rPr>
        <w:t xml:space="preserve">о </w:t>
      </w:r>
      <w:r w:rsidRPr="007C6048">
        <w:rPr>
          <w:color w:val="auto"/>
          <w:sz w:val="28"/>
          <w:szCs w:val="28"/>
        </w:rPr>
        <w:t>Контрольно-счетной палате Усольского муниципального района Иркутской области, утвержденное решением Думы Усольского муниципального района Иркутской области от 23.11.2021г. №213;</w:t>
      </w:r>
    </w:p>
    <w:p w14:paraId="1F347C57" w14:textId="1729FC6E" w:rsidR="00207DCC" w:rsidRPr="007C6048" w:rsidRDefault="00207DCC" w:rsidP="00207DCC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C6048">
        <w:rPr>
          <w:color w:val="auto"/>
          <w:sz w:val="28"/>
          <w:szCs w:val="28"/>
        </w:rPr>
        <w:t>план деятельности Контрольно-счетной палаты Усольского муниципального района Иркутской области на 202</w:t>
      </w:r>
      <w:r w:rsidR="00B05BC1" w:rsidRPr="007C6048">
        <w:rPr>
          <w:color w:val="auto"/>
          <w:sz w:val="28"/>
          <w:szCs w:val="28"/>
        </w:rPr>
        <w:t>4</w:t>
      </w:r>
      <w:r w:rsidRPr="007C6048">
        <w:rPr>
          <w:color w:val="auto"/>
          <w:sz w:val="28"/>
          <w:szCs w:val="28"/>
        </w:rPr>
        <w:t xml:space="preserve"> год; </w:t>
      </w:r>
    </w:p>
    <w:p w14:paraId="3B92D90B" w14:textId="77777777" w:rsidR="00207DCC" w:rsidRPr="007C6048" w:rsidRDefault="00207DCC" w:rsidP="00207DCC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C6048">
        <w:rPr>
          <w:bCs/>
          <w:color w:val="auto"/>
          <w:sz w:val="28"/>
          <w:szCs w:val="28"/>
        </w:rPr>
        <w:t>раздел 2 Порядка проведения внешней проверки годового отчета об исполнении бюджета Усольского муниципального района Иркутской области,</w:t>
      </w:r>
      <w:r w:rsidRPr="007C6048">
        <w:rPr>
          <w:color w:val="auto"/>
          <w:sz w:val="28"/>
          <w:szCs w:val="28"/>
        </w:rPr>
        <w:t xml:space="preserve"> утвержденного решением Думы Усольского муниципального района Иркутской области от 22.02.2022г. № 235;</w:t>
      </w:r>
    </w:p>
    <w:p w14:paraId="7C27AFB1" w14:textId="77777777" w:rsidR="00B05BC1" w:rsidRPr="007C6048" w:rsidRDefault="00B05BC1" w:rsidP="00B05BC1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7C6048">
        <w:rPr>
          <w:color w:val="auto"/>
          <w:sz w:val="28"/>
          <w:szCs w:val="28"/>
        </w:rPr>
        <w:t xml:space="preserve">распоряжение </w:t>
      </w:r>
      <w:proofErr w:type="spellStart"/>
      <w:r w:rsidRPr="007C6048">
        <w:rPr>
          <w:color w:val="auto"/>
          <w:sz w:val="28"/>
          <w:szCs w:val="28"/>
        </w:rPr>
        <w:t>и.о</w:t>
      </w:r>
      <w:proofErr w:type="spellEnd"/>
      <w:r w:rsidRPr="007C6048">
        <w:rPr>
          <w:color w:val="auto"/>
          <w:sz w:val="28"/>
          <w:szCs w:val="28"/>
        </w:rPr>
        <w:t>. председателя Контрольно-счетной палаты Усольского муниципального района Иркутской области от 04.03.2024г. №20.</w:t>
      </w:r>
    </w:p>
    <w:p w14:paraId="2ACA0A13" w14:textId="77777777" w:rsidR="006E68BD" w:rsidRPr="007C6048" w:rsidRDefault="006E68BD" w:rsidP="009C0046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C6048">
        <w:rPr>
          <w:b/>
          <w:bCs/>
          <w:sz w:val="28"/>
          <w:szCs w:val="28"/>
        </w:rPr>
        <w:t>2.Предмет мероприятия</w:t>
      </w:r>
      <w:r w:rsidRPr="007C6048">
        <w:rPr>
          <w:sz w:val="28"/>
          <w:szCs w:val="28"/>
        </w:rPr>
        <w:t xml:space="preserve">: </w:t>
      </w:r>
    </w:p>
    <w:p w14:paraId="23F14C34" w14:textId="77777777" w:rsidR="000B0845" w:rsidRPr="007C6048" w:rsidRDefault="008F7D21" w:rsidP="00D27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048">
        <w:rPr>
          <w:rFonts w:eastAsiaTheme="minorHAnsi"/>
          <w:sz w:val="28"/>
          <w:szCs w:val="28"/>
          <w:lang w:eastAsia="en-US"/>
        </w:rPr>
        <w:t>Бюджетная</w:t>
      </w:r>
      <w:r w:rsidR="004C4301" w:rsidRPr="007C6048">
        <w:rPr>
          <w:rFonts w:eastAsiaTheme="minorHAnsi"/>
          <w:sz w:val="28"/>
          <w:szCs w:val="28"/>
          <w:lang w:val="x-none" w:eastAsia="en-US"/>
        </w:rPr>
        <w:t xml:space="preserve"> (бухгалтерская) отчетность, представленная главным администратор</w:t>
      </w:r>
      <w:r w:rsidR="00772DBE" w:rsidRPr="007C6048">
        <w:rPr>
          <w:rFonts w:eastAsiaTheme="minorHAnsi"/>
          <w:sz w:val="28"/>
          <w:szCs w:val="28"/>
          <w:lang w:eastAsia="en-US"/>
        </w:rPr>
        <w:t>ом</w:t>
      </w:r>
      <w:r w:rsidR="004C4301" w:rsidRPr="007C6048">
        <w:rPr>
          <w:rFonts w:eastAsiaTheme="minorHAnsi"/>
          <w:sz w:val="28"/>
          <w:szCs w:val="28"/>
          <w:lang w:val="x-none" w:eastAsia="en-US"/>
        </w:rPr>
        <w:t xml:space="preserve"> </w:t>
      </w:r>
      <w:r w:rsidR="00686AE1" w:rsidRPr="007C6048">
        <w:rPr>
          <w:rFonts w:eastAsiaTheme="minorHAnsi"/>
          <w:sz w:val="28"/>
          <w:szCs w:val="28"/>
          <w:lang w:eastAsia="en-US"/>
        </w:rPr>
        <w:t>бюджетных средств</w:t>
      </w:r>
      <w:r w:rsidR="004C4301" w:rsidRPr="007C6048">
        <w:rPr>
          <w:rFonts w:eastAsiaTheme="minorHAnsi"/>
          <w:sz w:val="28"/>
          <w:szCs w:val="28"/>
          <w:lang w:eastAsia="en-US"/>
        </w:rPr>
        <w:t>,</w:t>
      </w:r>
      <w:r w:rsidR="004C4301" w:rsidRPr="007C6048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="004C4301" w:rsidRPr="007C6048">
        <w:rPr>
          <w:rFonts w:eastAsiaTheme="minorHAnsi"/>
          <w:sz w:val="28"/>
          <w:szCs w:val="28"/>
          <w:lang w:eastAsia="en-US"/>
        </w:rPr>
        <w:t xml:space="preserve">г. </w:t>
      </w:r>
      <w:r w:rsidR="004C4301" w:rsidRPr="007C6048">
        <w:rPr>
          <w:rFonts w:eastAsiaTheme="minorHAnsi"/>
          <w:sz w:val="28"/>
          <w:szCs w:val="28"/>
          <w:lang w:val="x-none" w:eastAsia="en-US"/>
        </w:rPr>
        <w:t>№191н «Об утверждении Инструкции о порядке составления и пре</w:t>
      </w:r>
      <w:bookmarkStart w:id="0" w:name="_GoBack"/>
      <w:bookmarkEnd w:id="0"/>
      <w:r w:rsidR="004C4301" w:rsidRPr="007C6048">
        <w:rPr>
          <w:rFonts w:eastAsiaTheme="minorHAnsi"/>
          <w:sz w:val="28"/>
          <w:szCs w:val="28"/>
          <w:lang w:val="x-none" w:eastAsia="en-US"/>
        </w:rPr>
        <w:t xml:space="preserve">дставления годовой, квартальной и месячной отчетности об исполнении бюджетов бюджетной системы Российской </w:t>
      </w:r>
      <w:r w:rsidR="004C4301" w:rsidRPr="007C6048">
        <w:rPr>
          <w:rFonts w:eastAsiaTheme="minorHAnsi"/>
          <w:sz w:val="28"/>
          <w:szCs w:val="28"/>
          <w:lang w:val="x-none" w:eastAsia="en-US"/>
        </w:rPr>
        <w:lastRenderedPageBreak/>
        <w:t>Федерации»</w:t>
      </w:r>
      <w:r w:rsidR="004C4301" w:rsidRPr="007C6048">
        <w:rPr>
          <w:sz w:val="28"/>
          <w:szCs w:val="28"/>
        </w:rPr>
        <w:t xml:space="preserve">, </w:t>
      </w:r>
      <w:r w:rsidR="000B0845" w:rsidRPr="007C6048">
        <w:rPr>
          <w:rFonts w:eastAsiaTheme="minorHAnsi"/>
          <w:sz w:val="28"/>
          <w:szCs w:val="28"/>
          <w:lang w:val="x-none" w:eastAsia="en-US"/>
        </w:rPr>
        <w:t xml:space="preserve">приказа Минфина России </w:t>
      </w:r>
      <w:r w:rsidR="000B0845" w:rsidRPr="007C6048">
        <w:rPr>
          <w:sz w:val="28"/>
          <w:szCs w:val="28"/>
        </w:rPr>
        <w:t xml:space="preserve">от 25.03.2011г. №33н </w:t>
      </w:r>
      <w:r w:rsidR="004C4301" w:rsidRPr="007C6048">
        <w:rPr>
          <w:sz w:val="28"/>
          <w:szCs w:val="28"/>
        </w:rPr>
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0B0845" w:rsidRPr="007C6048">
        <w:rPr>
          <w:sz w:val="28"/>
          <w:szCs w:val="28"/>
        </w:rPr>
        <w:t>.</w:t>
      </w:r>
    </w:p>
    <w:p w14:paraId="7B051D6F" w14:textId="77777777" w:rsidR="006E68BD" w:rsidRPr="007C6048" w:rsidRDefault="006E68BD" w:rsidP="00D27C68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7C6048">
        <w:rPr>
          <w:b/>
          <w:bCs/>
          <w:sz w:val="28"/>
          <w:szCs w:val="28"/>
        </w:rPr>
        <w:t xml:space="preserve">3.Объекты мероприятия: </w:t>
      </w:r>
    </w:p>
    <w:p w14:paraId="0E473485" w14:textId="77777777" w:rsidR="006E68BD" w:rsidRPr="007C6048" w:rsidRDefault="00AA515C" w:rsidP="00D27C68">
      <w:pPr>
        <w:ind w:firstLine="709"/>
        <w:jc w:val="both"/>
        <w:rPr>
          <w:rFonts w:cs="Calibri"/>
          <w:sz w:val="27"/>
          <w:szCs w:val="27"/>
        </w:rPr>
      </w:pPr>
      <w:r w:rsidRPr="007C6048">
        <w:rPr>
          <w:rFonts w:cs="Calibri"/>
          <w:sz w:val="27"/>
          <w:szCs w:val="27"/>
        </w:rPr>
        <w:t>Управление</w:t>
      </w:r>
      <w:r w:rsidR="006E68BD" w:rsidRPr="007C6048">
        <w:rPr>
          <w:rFonts w:cs="Calibri"/>
          <w:sz w:val="27"/>
          <w:szCs w:val="27"/>
        </w:rPr>
        <w:t xml:space="preserve"> по социально-культурным вопросам </w:t>
      </w:r>
      <w:r w:rsidR="002562AC" w:rsidRPr="007C6048">
        <w:rPr>
          <w:rFonts w:cs="Calibri"/>
          <w:sz w:val="27"/>
          <w:szCs w:val="27"/>
        </w:rPr>
        <w:t xml:space="preserve">администрации </w:t>
      </w:r>
      <w:r w:rsidR="006E68BD" w:rsidRPr="007C6048">
        <w:rPr>
          <w:sz w:val="28"/>
          <w:szCs w:val="28"/>
        </w:rPr>
        <w:t>Усольского муниципального района Иркутской области</w:t>
      </w:r>
      <w:r w:rsidR="006E68BD" w:rsidRPr="007C6048">
        <w:rPr>
          <w:rFonts w:eastAsia="Calibri"/>
          <w:sz w:val="28"/>
          <w:szCs w:val="28"/>
          <w:lang w:eastAsia="en-US"/>
        </w:rPr>
        <w:t>;</w:t>
      </w:r>
    </w:p>
    <w:p w14:paraId="5CB69C45" w14:textId="77777777" w:rsidR="006E68BD" w:rsidRPr="007C6048" w:rsidRDefault="006E68BD" w:rsidP="00D27C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C6048">
        <w:rPr>
          <w:color w:val="auto"/>
          <w:sz w:val="28"/>
          <w:szCs w:val="28"/>
        </w:rPr>
        <w:t>Объекты встречных проверок по мере необходимости.</w:t>
      </w:r>
    </w:p>
    <w:p w14:paraId="6495E79E" w14:textId="77777777" w:rsidR="006E68BD" w:rsidRPr="007C6048" w:rsidRDefault="006E68BD" w:rsidP="00D27C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C6048">
        <w:rPr>
          <w:b/>
          <w:color w:val="auto"/>
          <w:sz w:val="28"/>
          <w:szCs w:val="28"/>
        </w:rPr>
        <w:t>4.</w:t>
      </w:r>
      <w:r w:rsidRPr="007C6048">
        <w:rPr>
          <w:b/>
          <w:bCs/>
          <w:color w:val="auto"/>
          <w:sz w:val="28"/>
          <w:szCs w:val="28"/>
        </w:rPr>
        <w:t>Цели и вопросы мероприятия</w:t>
      </w:r>
      <w:r w:rsidRPr="007C6048">
        <w:rPr>
          <w:color w:val="auto"/>
          <w:sz w:val="28"/>
          <w:szCs w:val="28"/>
        </w:rPr>
        <w:t xml:space="preserve">: </w:t>
      </w:r>
    </w:p>
    <w:p w14:paraId="65E38F75" w14:textId="77777777" w:rsidR="006E68BD" w:rsidRPr="007C6048" w:rsidRDefault="006E68BD" w:rsidP="00D27C68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7C6048">
        <w:rPr>
          <w:b/>
          <w:bCs/>
          <w:sz w:val="28"/>
          <w:szCs w:val="28"/>
        </w:rPr>
        <w:t xml:space="preserve">Цель: </w:t>
      </w:r>
      <w:r w:rsidRPr="007C6048">
        <w:rPr>
          <w:bCs/>
          <w:sz w:val="28"/>
          <w:szCs w:val="28"/>
        </w:rPr>
        <w:t>У</w:t>
      </w:r>
      <w:r w:rsidRPr="007C6048">
        <w:rPr>
          <w:sz w:val="28"/>
          <w:szCs w:val="28"/>
        </w:rPr>
        <w:t>становление полноты и достоверности бюджетной отчетности главн</w:t>
      </w:r>
      <w:r w:rsidR="00772DBE" w:rsidRPr="007C6048">
        <w:rPr>
          <w:sz w:val="28"/>
          <w:szCs w:val="28"/>
        </w:rPr>
        <w:t>ого</w:t>
      </w:r>
      <w:r w:rsidRPr="007C6048">
        <w:rPr>
          <w:sz w:val="28"/>
          <w:szCs w:val="28"/>
        </w:rPr>
        <w:t xml:space="preserve"> администратор</w:t>
      </w:r>
      <w:r w:rsidR="00772DBE" w:rsidRPr="007C6048">
        <w:rPr>
          <w:sz w:val="28"/>
          <w:szCs w:val="28"/>
        </w:rPr>
        <w:t>а</w:t>
      </w:r>
      <w:r w:rsidRPr="007C6048">
        <w:rPr>
          <w:sz w:val="28"/>
          <w:szCs w:val="28"/>
        </w:rPr>
        <w:t xml:space="preserve"> </w:t>
      </w:r>
      <w:r w:rsidR="00686AE1" w:rsidRPr="007C6048">
        <w:rPr>
          <w:sz w:val="28"/>
          <w:szCs w:val="28"/>
        </w:rPr>
        <w:t>бюджетных средств</w:t>
      </w:r>
      <w:r w:rsidRPr="007C6048">
        <w:rPr>
          <w:sz w:val="28"/>
          <w:szCs w:val="28"/>
        </w:rPr>
        <w:t xml:space="preserve"> (далее-ГА</w:t>
      </w:r>
      <w:r w:rsidR="00686AE1" w:rsidRPr="007C6048">
        <w:rPr>
          <w:sz w:val="28"/>
          <w:szCs w:val="28"/>
        </w:rPr>
        <w:t>БС</w:t>
      </w:r>
      <w:r w:rsidRPr="007C6048">
        <w:rPr>
          <w:sz w:val="28"/>
          <w:szCs w:val="28"/>
        </w:rPr>
        <w:t>), за отчетный финансовый год.</w:t>
      </w:r>
    </w:p>
    <w:p w14:paraId="66036D65" w14:textId="77777777" w:rsidR="006E68BD" w:rsidRPr="007C6048" w:rsidRDefault="006E68BD" w:rsidP="00D27C68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7C6048">
        <w:rPr>
          <w:rStyle w:val="layout"/>
          <w:b/>
          <w:sz w:val="28"/>
          <w:szCs w:val="28"/>
        </w:rPr>
        <w:t>Вопросы:</w:t>
      </w:r>
    </w:p>
    <w:p w14:paraId="2C889921" w14:textId="77777777" w:rsidR="006E68BD" w:rsidRPr="007C6048" w:rsidRDefault="006E68BD" w:rsidP="00D27C68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7C6048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</w:t>
      </w:r>
    </w:p>
    <w:p w14:paraId="0F674DE0" w14:textId="77777777" w:rsidR="006E68BD" w:rsidRPr="007C6048" w:rsidRDefault="006E68BD" w:rsidP="00D27C68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7C6048">
        <w:rPr>
          <w:szCs w:val="28"/>
        </w:rPr>
        <w:t>анализ достоверности показателей бюджетной отчетности, оценка взаимосвязанных показателей по консолидируемым позициям форм бюджетной отчетности;</w:t>
      </w:r>
    </w:p>
    <w:p w14:paraId="09233769" w14:textId="77777777" w:rsidR="006E68BD" w:rsidRPr="007C6048" w:rsidRDefault="006E68BD" w:rsidP="00D27C68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7C6048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14:paraId="271170FE" w14:textId="77777777" w:rsidR="006E68BD" w:rsidRPr="007C6048" w:rsidRDefault="006E68BD" w:rsidP="00D27C68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7C6048">
        <w:rPr>
          <w:szCs w:val="28"/>
        </w:rPr>
        <w:t>анализ исполнения доходов, закрепленных за администратором доходов;</w:t>
      </w:r>
    </w:p>
    <w:p w14:paraId="63287C70" w14:textId="77777777" w:rsidR="006E68BD" w:rsidRPr="007C6048" w:rsidRDefault="006E68BD" w:rsidP="00D27C68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7C6048">
        <w:rPr>
          <w:szCs w:val="28"/>
        </w:rPr>
        <w:t>анализ использования бюджетных ассигнований;</w:t>
      </w:r>
    </w:p>
    <w:p w14:paraId="233ACF6C" w14:textId="77777777" w:rsidR="006E68BD" w:rsidRPr="007C6048" w:rsidRDefault="006E68BD" w:rsidP="00D27C68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7C6048">
        <w:rPr>
          <w:szCs w:val="28"/>
        </w:rPr>
        <w:t>оценк</w:t>
      </w:r>
      <w:r w:rsidR="000B0845" w:rsidRPr="007C6048">
        <w:rPr>
          <w:szCs w:val="28"/>
        </w:rPr>
        <w:t>а</w:t>
      </w:r>
      <w:r w:rsidRPr="007C6048">
        <w:rPr>
          <w:szCs w:val="28"/>
        </w:rPr>
        <w:t xml:space="preserve"> причин неиспользования бюджетных ассигнований;</w:t>
      </w:r>
    </w:p>
    <w:p w14:paraId="223429F1" w14:textId="77777777" w:rsidR="006E68BD" w:rsidRPr="007C6048" w:rsidRDefault="006E68BD" w:rsidP="00D27C68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7C6048">
        <w:rPr>
          <w:szCs w:val="28"/>
        </w:rPr>
        <w:t>анализ принятых мер по повышению эффективности расходования бюджетных средств.</w:t>
      </w:r>
    </w:p>
    <w:p w14:paraId="4639D5DF" w14:textId="049DED48" w:rsidR="006E68BD" w:rsidRPr="007C6048" w:rsidRDefault="006E68BD" w:rsidP="00D27C68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7C6048">
        <w:rPr>
          <w:b/>
          <w:bCs/>
          <w:szCs w:val="28"/>
        </w:rPr>
        <w:t>5.Исследуемый период</w:t>
      </w:r>
      <w:r w:rsidRPr="007C6048">
        <w:rPr>
          <w:szCs w:val="28"/>
        </w:rPr>
        <w:t>:</w:t>
      </w:r>
      <w:bookmarkStart w:id="1" w:name="_Hlk50462659"/>
      <w:r w:rsidRPr="007C6048">
        <w:rPr>
          <w:szCs w:val="28"/>
        </w:rPr>
        <w:t xml:space="preserve"> </w:t>
      </w:r>
      <w:r w:rsidRPr="007C6048">
        <w:rPr>
          <w:rFonts w:eastAsia="Calibri"/>
          <w:szCs w:val="28"/>
          <w:lang w:eastAsia="en-US"/>
        </w:rPr>
        <w:t>202</w:t>
      </w:r>
      <w:r w:rsidR="00B05BC1" w:rsidRPr="007C6048">
        <w:rPr>
          <w:rFonts w:eastAsia="Calibri"/>
          <w:szCs w:val="28"/>
          <w:lang w:eastAsia="en-US"/>
        </w:rPr>
        <w:t>3</w:t>
      </w:r>
      <w:r w:rsidRPr="007C6048">
        <w:rPr>
          <w:rFonts w:eastAsia="Calibri"/>
          <w:szCs w:val="28"/>
          <w:lang w:eastAsia="en-US"/>
        </w:rPr>
        <w:t xml:space="preserve"> год.</w:t>
      </w:r>
    </w:p>
    <w:bookmarkEnd w:id="1"/>
    <w:p w14:paraId="33CEA541" w14:textId="77777777" w:rsidR="006E68BD" w:rsidRPr="007C6048" w:rsidRDefault="006E68BD" w:rsidP="00D27C68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7C6048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14:paraId="19A66EE8" w14:textId="77777777" w:rsidR="006E68BD" w:rsidRPr="007C6048" w:rsidRDefault="006E68BD" w:rsidP="00D27C6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7C6048">
        <w:rPr>
          <w:bCs/>
          <w:color w:val="auto"/>
          <w:sz w:val="28"/>
          <w:szCs w:val="28"/>
        </w:rPr>
        <w:t xml:space="preserve">Попова Светлана Юрьевна, инспектор </w:t>
      </w:r>
      <w:r w:rsidR="000B0845" w:rsidRPr="007C6048">
        <w:rPr>
          <w:bCs/>
          <w:color w:val="auto"/>
          <w:sz w:val="28"/>
          <w:szCs w:val="28"/>
        </w:rPr>
        <w:t xml:space="preserve">в аппарате </w:t>
      </w:r>
      <w:r w:rsidRPr="007C6048">
        <w:rPr>
          <w:bCs/>
          <w:color w:val="auto"/>
          <w:sz w:val="28"/>
          <w:szCs w:val="28"/>
        </w:rPr>
        <w:t>Контрольно-</w:t>
      </w:r>
      <w:r w:rsidRPr="007C6048">
        <w:rPr>
          <w:color w:val="auto"/>
          <w:sz w:val="28"/>
          <w:szCs w:val="28"/>
        </w:rPr>
        <w:t>счетной палаты Усольского муниципального района Иркутской области.</w:t>
      </w:r>
      <w:r w:rsidRPr="007C6048">
        <w:rPr>
          <w:bCs/>
          <w:color w:val="auto"/>
          <w:sz w:val="28"/>
          <w:szCs w:val="28"/>
        </w:rPr>
        <w:t xml:space="preserve"> </w:t>
      </w:r>
    </w:p>
    <w:p w14:paraId="7EFA93A8" w14:textId="77777777" w:rsidR="00B05BC1" w:rsidRPr="007C6048" w:rsidRDefault="00207DCC" w:rsidP="00B05BC1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2" w:name="_Hlk50462672"/>
      <w:r w:rsidRPr="007C6048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bookmarkEnd w:id="2"/>
      <w:r w:rsidR="00B05BC1" w:rsidRPr="007C6048">
        <w:rPr>
          <w:color w:val="auto"/>
          <w:sz w:val="28"/>
          <w:szCs w:val="28"/>
        </w:rPr>
        <w:t>с 04 марта 2024 года по 04 апреля 2024 года.</w:t>
      </w:r>
    </w:p>
    <w:p w14:paraId="1B14473D" w14:textId="6DFF8758" w:rsidR="00361EEC" w:rsidRPr="007C6048" w:rsidRDefault="00E0114F" w:rsidP="00B05BC1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7C6048">
        <w:rPr>
          <w:rFonts w:cs="Calibri"/>
          <w:color w:val="auto"/>
          <w:sz w:val="28"/>
          <w:szCs w:val="28"/>
        </w:rPr>
        <w:t>Управление по социально-</w:t>
      </w:r>
      <w:r w:rsidR="00917F5E" w:rsidRPr="007C6048">
        <w:rPr>
          <w:rFonts w:cs="Calibri"/>
          <w:color w:val="auto"/>
          <w:sz w:val="28"/>
          <w:szCs w:val="28"/>
        </w:rPr>
        <w:t xml:space="preserve">культурным вопросам </w:t>
      </w:r>
      <w:r w:rsidR="008F7D21" w:rsidRPr="007C6048">
        <w:rPr>
          <w:rFonts w:cs="Calibri"/>
          <w:color w:val="auto"/>
          <w:sz w:val="28"/>
          <w:szCs w:val="28"/>
        </w:rPr>
        <w:t xml:space="preserve">администрации </w:t>
      </w:r>
      <w:r w:rsidR="00917F5E" w:rsidRPr="007C6048">
        <w:rPr>
          <w:color w:val="auto"/>
          <w:sz w:val="28"/>
          <w:szCs w:val="28"/>
        </w:rPr>
        <w:t xml:space="preserve">Усольского муниципального района Иркутской области </w:t>
      </w:r>
      <w:r w:rsidR="00851D0C" w:rsidRPr="007C6048">
        <w:rPr>
          <w:color w:val="auto"/>
          <w:sz w:val="28"/>
          <w:szCs w:val="28"/>
        </w:rPr>
        <w:t xml:space="preserve">(далее </w:t>
      </w:r>
      <w:r w:rsidR="00D617D4" w:rsidRPr="007C6048">
        <w:rPr>
          <w:color w:val="auto"/>
          <w:sz w:val="28"/>
          <w:szCs w:val="28"/>
        </w:rPr>
        <w:t>–</w:t>
      </w:r>
      <w:r w:rsidR="00851D0C" w:rsidRPr="007C6048">
        <w:rPr>
          <w:color w:val="auto"/>
          <w:sz w:val="28"/>
          <w:szCs w:val="28"/>
        </w:rPr>
        <w:t xml:space="preserve"> </w:t>
      </w:r>
      <w:r w:rsidR="00917F5E" w:rsidRPr="007C6048">
        <w:rPr>
          <w:color w:val="auto"/>
          <w:sz w:val="28"/>
          <w:szCs w:val="28"/>
        </w:rPr>
        <w:t>Управление</w:t>
      </w:r>
      <w:r w:rsidR="00D617D4" w:rsidRPr="007C6048">
        <w:rPr>
          <w:color w:val="auto"/>
          <w:sz w:val="28"/>
          <w:szCs w:val="28"/>
        </w:rPr>
        <w:t xml:space="preserve"> </w:t>
      </w:r>
      <w:r w:rsidR="00436D2B" w:rsidRPr="007C6048">
        <w:rPr>
          <w:color w:val="auto"/>
          <w:sz w:val="28"/>
          <w:szCs w:val="28"/>
        </w:rPr>
        <w:t>по социально-культурным вопросам</w:t>
      </w:r>
      <w:r w:rsidR="00851D0C" w:rsidRPr="007C6048">
        <w:rPr>
          <w:color w:val="auto"/>
          <w:sz w:val="28"/>
          <w:szCs w:val="28"/>
        </w:rPr>
        <w:t xml:space="preserve">) </w:t>
      </w:r>
      <w:r w:rsidR="001B07AE" w:rsidRPr="007C6048">
        <w:rPr>
          <w:color w:val="auto"/>
          <w:sz w:val="28"/>
          <w:szCs w:val="28"/>
          <w:shd w:val="clear" w:color="auto" w:fill="FFFFFF"/>
        </w:rPr>
        <w:t>выполняет</w:t>
      </w:r>
      <w:r w:rsidR="00361EEC" w:rsidRPr="007C6048">
        <w:rPr>
          <w:color w:val="auto"/>
          <w:sz w:val="28"/>
          <w:szCs w:val="28"/>
          <w:shd w:val="clear" w:color="auto" w:fill="FFFFFF"/>
        </w:rPr>
        <w:t xml:space="preserve"> функции </w:t>
      </w:r>
      <w:r w:rsidR="001B07AE" w:rsidRPr="007C6048">
        <w:rPr>
          <w:color w:val="auto"/>
          <w:sz w:val="28"/>
          <w:szCs w:val="28"/>
          <w:shd w:val="clear" w:color="auto" w:fill="FFFFFF"/>
        </w:rPr>
        <w:t xml:space="preserve">и полномочия учредителя </w:t>
      </w:r>
      <w:r w:rsidR="00394074" w:rsidRPr="007C6048">
        <w:rPr>
          <w:color w:val="auto"/>
          <w:sz w:val="28"/>
          <w:szCs w:val="28"/>
          <w:shd w:val="clear" w:color="auto" w:fill="FFFFFF"/>
        </w:rPr>
        <w:t xml:space="preserve">в отношении муниципальных учреждений культуры и учреждений дополнительного образования Детских школ искусств, находящихся в ведении Усольского района.  </w:t>
      </w:r>
    </w:p>
    <w:p w14:paraId="73FDB0B8" w14:textId="77777777" w:rsidR="00416499" w:rsidRPr="007C6048" w:rsidRDefault="00416499" w:rsidP="00D27C6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048">
        <w:rPr>
          <w:sz w:val="28"/>
          <w:szCs w:val="28"/>
        </w:rPr>
        <w:t xml:space="preserve">Управление </w:t>
      </w:r>
      <w:r w:rsidR="00436D2B" w:rsidRPr="007C6048">
        <w:rPr>
          <w:sz w:val="28"/>
          <w:szCs w:val="28"/>
        </w:rPr>
        <w:t>по социально-культурным вопросам</w:t>
      </w:r>
      <w:r w:rsidRPr="007C6048">
        <w:rPr>
          <w:sz w:val="28"/>
          <w:szCs w:val="28"/>
        </w:rPr>
        <w:t xml:space="preserve"> осуществляет свою деятельность на основании Устава Усольского муниципального района </w:t>
      </w:r>
      <w:r w:rsidRPr="007C6048">
        <w:rPr>
          <w:rFonts w:eastAsiaTheme="minorHAnsi"/>
          <w:sz w:val="28"/>
          <w:szCs w:val="28"/>
          <w:lang w:val="x-none" w:eastAsia="en-US"/>
        </w:rPr>
        <w:t>Иркутской области</w:t>
      </w:r>
      <w:r w:rsidRPr="007C6048">
        <w:rPr>
          <w:sz w:val="28"/>
          <w:szCs w:val="28"/>
        </w:rPr>
        <w:t xml:space="preserve">, Положения </w:t>
      </w:r>
      <w:r w:rsidRPr="007C6048">
        <w:rPr>
          <w:rFonts w:eastAsiaTheme="minorHAnsi"/>
          <w:sz w:val="28"/>
          <w:szCs w:val="28"/>
          <w:lang w:val="x-none" w:eastAsia="en-US"/>
        </w:rPr>
        <w:t xml:space="preserve">об </w:t>
      </w:r>
      <w:r w:rsidR="00E0114F" w:rsidRPr="007C6048">
        <w:rPr>
          <w:rFonts w:eastAsiaTheme="minorHAnsi"/>
          <w:sz w:val="28"/>
          <w:szCs w:val="28"/>
          <w:lang w:eastAsia="en-US"/>
        </w:rPr>
        <w:t>У</w:t>
      </w:r>
      <w:r w:rsidRPr="007C6048">
        <w:rPr>
          <w:rFonts w:eastAsiaTheme="minorHAnsi"/>
          <w:sz w:val="28"/>
          <w:szCs w:val="28"/>
          <w:lang w:val="x-none" w:eastAsia="en-US"/>
        </w:rPr>
        <w:t xml:space="preserve">правлении по социально-культурным вопросам </w:t>
      </w:r>
      <w:r w:rsidRPr="007C6048">
        <w:rPr>
          <w:sz w:val="28"/>
          <w:szCs w:val="28"/>
        </w:rPr>
        <w:t xml:space="preserve">Усольского муниципального района </w:t>
      </w:r>
      <w:r w:rsidRPr="007C6048">
        <w:rPr>
          <w:rFonts w:eastAsiaTheme="minorHAnsi"/>
          <w:sz w:val="28"/>
          <w:szCs w:val="28"/>
          <w:lang w:val="x-none" w:eastAsia="en-US"/>
        </w:rPr>
        <w:t>Иркутской области</w:t>
      </w:r>
      <w:r w:rsidR="0026542B" w:rsidRPr="007C6048">
        <w:rPr>
          <w:rFonts w:eastAsiaTheme="minorHAnsi"/>
          <w:sz w:val="28"/>
          <w:szCs w:val="28"/>
          <w:lang w:eastAsia="en-US"/>
        </w:rPr>
        <w:t>,</w:t>
      </w:r>
      <w:r w:rsidRPr="007C6048">
        <w:rPr>
          <w:rFonts w:eastAsiaTheme="minorHAnsi"/>
          <w:sz w:val="28"/>
          <w:szCs w:val="28"/>
          <w:lang w:eastAsia="en-US"/>
        </w:rPr>
        <w:t xml:space="preserve"> утвержденно</w:t>
      </w:r>
      <w:r w:rsidR="00B82559" w:rsidRPr="007C6048">
        <w:rPr>
          <w:rFonts w:eastAsiaTheme="minorHAnsi"/>
          <w:sz w:val="28"/>
          <w:szCs w:val="28"/>
          <w:lang w:eastAsia="en-US"/>
        </w:rPr>
        <w:t>го</w:t>
      </w:r>
      <w:r w:rsidRPr="007C6048">
        <w:rPr>
          <w:rFonts w:eastAsiaTheme="minorHAnsi"/>
          <w:sz w:val="28"/>
          <w:szCs w:val="28"/>
          <w:lang w:eastAsia="en-US"/>
        </w:rPr>
        <w:t xml:space="preserve"> </w:t>
      </w:r>
      <w:r w:rsidR="008F6A58" w:rsidRPr="007C6048">
        <w:rPr>
          <w:rFonts w:eastAsiaTheme="minorHAnsi"/>
          <w:sz w:val="28"/>
          <w:szCs w:val="28"/>
          <w:lang w:eastAsia="en-US"/>
        </w:rPr>
        <w:t>постановлением администрации</w:t>
      </w:r>
      <w:r w:rsidRPr="007C6048">
        <w:rPr>
          <w:rFonts w:eastAsiaTheme="minorHAnsi"/>
          <w:sz w:val="28"/>
          <w:szCs w:val="28"/>
          <w:lang w:val="x-none" w:eastAsia="en-US"/>
        </w:rPr>
        <w:t xml:space="preserve"> от 31.12.2020г. №933</w:t>
      </w:r>
      <w:r w:rsidRPr="007C6048">
        <w:rPr>
          <w:rFonts w:eastAsiaTheme="minorHAnsi"/>
          <w:sz w:val="28"/>
          <w:szCs w:val="28"/>
          <w:lang w:eastAsia="en-US"/>
        </w:rPr>
        <w:t>.</w:t>
      </w:r>
    </w:p>
    <w:p w14:paraId="66718092" w14:textId="77777777" w:rsidR="00361EEC" w:rsidRPr="007C6048" w:rsidRDefault="00361EEC" w:rsidP="00D27C68">
      <w:pPr>
        <w:ind w:firstLine="709"/>
        <w:jc w:val="both"/>
        <w:rPr>
          <w:sz w:val="28"/>
          <w:szCs w:val="28"/>
          <w:shd w:val="clear" w:color="auto" w:fill="FFFFFF"/>
        </w:rPr>
      </w:pPr>
      <w:r w:rsidRPr="007C6048">
        <w:rPr>
          <w:sz w:val="28"/>
          <w:szCs w:val="28"/>
        </w:rPr>
        <w:lastRenderedPageBreak/>
        <w:t xml:space="preserve">Управление </w:t>
      </w:r>
      <w:r w:rsidR="00436D2B" w:rsidRPr="007C6048">
        <w:rPr>
          <w:sz w:val="28"/>
          <w:szCs w:val="28"/>
        </w:rPr>
        <w:t xml:space="preserve">по социально-культурным вопросам </w:t>
      </w:r>
      <w:r w:rsidRPr="007C6048">
        <w:rPr>
          <w:sz w:val="28"/>
          <w:szCs w:val="28"/>
          <w:shd w:val="clear" w:color="auto" w:fill="FFFFFF"/>
        </w:rPr>
        <w:t xml:space="preserve">имеет самостоятельный баланс, печать, штамп и бланк со своим наименованием, выступает истцом и ответчиком в судах, имеет лицевые счета, открытые в финансовом органе администрации Усольского муниципального района </w:t>
      </w:r>
      <w:r w:rsidR="00E0114F" w:rsidRPr="007C6048">
        <w:rPr>
          <w:sz w:val="28"/>
          <w:szCs w:val="28"/>
          <w:shd w:val="clear" w:color="auto" w:fill="FFFFFF"/>
        </w:rPr>
        <w:t xml:space="preserve">Иркутской области </w:t>
      </w:r>
      <w:r w:rsidRPr="007C6048">
        <w:rPr>
          <w:sz w:val="28"/>
          <w:szCs w:val="28"/>
          <w:shd w:val="clear" w:color="auto" w:fill="FFFFFF"/>
        </w:rPr>
        <w:t xml:space="preserve">и в </w:t>
      </w:r>
      <w:r w:rsidR="00686AE1" w:rsidRPr="007C6048">
        <w:rPr>
          <w:sz w:val="28"/>
          <w:szCs w:val="28"/>
          <w:shd w:val="clear" w:color="auto" w:fill="FFFFFF"/>
        </w:rPr>
        <w:t>У</w:t>
      </w:r>
      <w:r w:rsidRPr="007C6048">
        <w:rPr>
          <w:sz w:val="28"/>
          <w:szCs w:val="28"/>
          <w:shd w:val="clear" w:color="auto" w:fill="FFFFFF"/>
        </w:rPr>
        <w:t xml:space="preserve">правлении Федерального казначейства. Финансирование </w:t>
      </w:r>
      <w:r w:rsidRPr="007C6048">
        <w:rPr>
          <w:sz w:val="28"/>
          <w:szCs w:val="28"/>
        </w:rPr>
        <w:t>Управлени</w:t>
      </w:r>
      <w:r w:rsidR="00C72EB2" w:rsidRPr="007C6048">
        <w:rPr>
          <w:sz w:val="28"/>
          <w:szCs w:val="28"/>
        </w:rPr>
        <w:t>я</w:t>
      </w:r>
      <w:r w:rsidRPr="007C6048">
        <w:rPr>
          <w:sz w:val="28"/>
          <w:szCs w:val="28"/>
        </w:rPr>
        <w:t xml:space="preserve"> </w:t>
      </w:r>
      <w:r w:rsidR="00436D2B" w:rsidRPr="007C6048">
        <w:rPr>
          <w:sz w:val="28"/>
          <w:szCs w:val="28"/>
        </w:rPr>
        <w:t xml:space="preserve">по социально-культурным вопросам </w:t>
      </w:r>
      <w:r w:rsidRPr="007C6048">
        <w:rPr>
          <w:sz w:val="28"/>
          <w:szCs w:val="28"/>
          <w:shd w:val="clear" w:color="auto" w:fill="FFFFFF"/>
        </w:rPr>
        <w:t>осуществляется за счет средств бюджета Усольского муниципального района, в соответствии с утвержденной бюджетной сметой и в пределах лимитов бюджетных обязательств.</w:t>
      </w:r>
    </w:p>
    <w:p w14:paraId="2B5E5973" w14:textId="0AB759E4" w:rsidR="00B82559" w:rsidRPr="007C6048" w:rsidRDefault="00686AE1" w:rsidP="00D27C68">
      <w:pPr>
        <w:ind w:firstLine="709"/>
        <w:jc w:val="both"/>
        <w:rPr>
          <w:sz w:val="28"/>
          <w:szCs w:val="28"/>
        </w:rPr>
      </w:pPr>
      <w:bookmarkStart w:id="3" w:name="_Hlk163032946"/>
      <w:r w:rsidRPr="007C6048">
        <w:rPr>
          <w:sz w:val="28"/>
          <w:szCs w:val="28"/>
        </w:rPr>
        <w:t>Б</w:t>
      </w:r>
      <w:r w:rsidR="00851D0C" w:rsidRPr="007C6048">
        <w:rPr>
          <w:sz w:val="28"/>
          <w:szCs w:val="28"/>
        </w:rPr>
        <w:t>юджетн</w:t>
      </w:r>
      <w:r w:rsidRPr="007C6048">
        <w:rPr>
          <w:sz w:val="28"/>
          <w:szCs w:val="28"/>
        </w:rPr>
        <w:t>ая</w:t>
      </w:r>
      <w:r w:rsidR="00851D0C" w:rsidRPr="007C6048">
        <w:rPr>
          <w:sz w:val="28"/>
          <w:szCs w:val="28"/>
        </w:rPr>
        <w:t xml:space="preserve"> отчетност</w:t>
      </w:r>
      <w:r w:rsidRPr="007C6048">
        <w:rPr>
          <w:sz w:val="28"/>
          <w:szCs w:val="28"/>
        </w:rPr>
        <w:t>ь</w:t>
      </w:r>
      <w:r w:rsidR="00851D0C" w:rsidRPr="007C6048">
        <w:rPr>
          <w:sz w:val="28"/>
          <w:szCs w:val="28"/>
        </w:rPr>
        <w:t xml:space="preserve"> </w:t>
      </w:r>
      <w:r w:rsidR="00E81CFD" w:rsidRPr="007C6048">
        <w:rPr>
          <w:sz w:val="28"/>
          <w:szCs w:val="28"/>
        </w:rPr>
        <w:t>пр</w:t>
      </w:r>
      <w:r w:rsidRPr="007C6048">
        <w:rPr>
          <w:sz w:val="28"/>
          <w:szCs w:val="28"/>
        </w:rPr>
        <w:t>едоставлена</w:t>
      </w:r>
      <w:r w:rsidR="00E81CFD" w:rsidRPr="007C6048">
        <w:rPr>
          <w:sz w:val="28"/>
          <w:szCs w:val="28"/>
        </w:rPr>
        <w:t xml:space="preserve"> в соответствии с </w:t>
      </w:r>
      <w:bookmarkEnd w:id="3"/>
      <w:r w:rsidR="00E81CFD" w:rsidRPr="006C409D">
        <w:rPr>
          <w:sz w:val="28"/>
          <w:szCs w:val="28"/>
        </w:rPr>
        <w:t>требованиям</w:t>
      </w:r>
      <w:r w:rsidR="006C409D" w:rsidRPr="006C409D">
        <w:rPr>
          <w:sz w:val="28"/>
          <w:szCs w:val="28"/>
        </w:rPr>
        <w:t>и</w:t>
      </w:r>
      <w:r w:rsidR="00851D0C" w:rsidRPr="006C409D">
        <w:rPr>
          <w:sz w:val="28"/>
          <w:szCs w:val="28"/>
        </w:rPr>
        <w:t xml:space="preserve"> Инструкции о порядке составления и предоставления годовой, квартальной</w:t>
      </w:r>
      <w:r w:rsidR="00851D0C" w:rsidRPr="007C6048">
        <w:rPr>
          <w:sz w:val="28"/>
          <w:szCs w:val="28"/>
        </w:rPr>
        <w:t xml:space="preserve"> и месячной отчетности об исполнении бюджетов бюджетной системы Российской Федерации, утвержденной приказом Минфина России от 28.12.2010г. №191н с изменениями (далее </w:t>
      </w:r>
      <w:r w:rsidR="00D617D4" w:rsidRPr="007C6048">
        <w:rPr>
          <w:sz w:val="28"/>
          <w:szCs w:val="28"/>
        </w:rPr>
        <w:t>–</w:t>
      </w:r>
      <w:r w:rsidR="00851D0C" w:rsidRPr="007C6048">
        <w:rPr>
          <w:sz w:val="28"/>
          <w:szCs w:val="28"/>
        </w:rPr>
        <w:t xml:space="preserve"> Инструкция</w:t>
      </w:r>
      <w:r w:rsidR="00D617D4" w:rsidRPr="007C6048">
        <w:rPr>
          <w:sz w:val="28"/>
          <w:szCs w:val="28"/>
        </w:rPr>
        <w:t xml:space="preserve"> </w:t>
      </w:r>
      <w:r w:rsidR="00851D0C" w:rsidRPr="007C6048">
        <w:rPr>
          <w:sz w:val="28"/>
          <w:szCs w:val="28"/>
        </w:rPr>
        <w:t>№191н),</w:t>
      </w:r>
      <w:r w:rsidR="00851D0C" w:rsidRPr="007C6048">
        <w:t xml:space="preserve"> </w:t>
      </w:r>
      <w:r w:rsidR="00851D0C" w:rsidRPr="007C6048">
        <w:rPr>
          <w:sz w:val="28"/>
          <w:szCs w:val="28"/>
        </w:rPr>
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25.03.2011г. №33н с изменениями (далее </w:t>
      </w:r>
      <w:r w:rsidR="00D617D4" w:rsidRPr="007C6048">
        <w:rPr>
          <w:sz w:val="28"/>
          <w:szCs w:val="28"/>
        </w:rPr>
        <w:t>–</w:t>
      </w:r>
      <w:r w:rsidR="00851D0C" w:rsidRPr="007C6048">
        <w:rPr>
          <w:sz w:val="28"/>
          <w:szCs w:val="28"/>
        </w:rPr>
        <w:t xml:space="preserve"> Инструкция</w:t>
      </w:r>
      <w:r w:rsidR="00D617D4" w:rsidRPr="007C6048">
        <w:rPr>
          <w:sz w:val="28"/>
          <w:szCs w:val="28"/>
        </w:rPr>
        <w:t xml:space="preserve"> </w:t>
      </w:r>
      <w:r w:rsidR="00851D0C" w:rsidRPr="007C6048">
        <w:rPr>
          <w:sz w:val="28"/>
          <w:szCs w:val="28"/>
        </w:rPr>
        <w:t xml:space="preserve">№33н). </w:t>
      </w:r>
    </w:p>
    <w:p w14:paraId="5D9A66A5" w14:textId="77777777" w:rsidR="00851D0C" w:rsidRPr="007C6048" w:rsidRDefault="00851D0C" w:rsidP="00D27C68">
      <w:pPr>
        <w:ind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t xml:space="preserve">Бухгалтерское обслуживание учреждений </w:t>
      </w:r>
      <w:r w:rsidR="008F7D21" w:rsidRPr="007C6048">
        <w:rPr>
          <w:sz w:val="28"/>
          <w:szCs w:val="28"/>
        </w:rPr>
        <w:t xml:space="preserve">культуры </w:t>
      </w:r>
      <w:r w:rsidRPr="007C6048">
        <w:rPr>
          <w:sz w:val="28"/>
          <w:szCs w:val="28"/>
        </w:rPr>
        <w:t xml:space="preserve">осуществляет муниципальное казенное учреждение «Управление учета и отчетности муниципальных учреждений Усольского муниципального района Иркутской области» (далее </w:t>
      </w:r>
      <w:r w:rsidR="00D617D4" w:rsidRPr="007C6048">
        <w:rPr>
          <w:sz w:val="28"/>
          <w:szCs w:val="28"/>
        </w:rPr>
        <w:t>–</w:t>
      </w:r>
      <w:r w:rsidRPr="007C6048">
        <w:rPr>
          <w:sz w:val="28"/>
          <w:szCs w:val="28"/>
        </w:rPr>
        <w:t xml:space="preserve"> МКУ</w:t>
      </w:r>
      <w:r w:rsidR="00D617D4" w:rsidRPr="007C6048">
        <w:rPr>
          <w:sz w:val="28"/>
          <w:szCs w:val="28"/>
        </w:rPr>
        <w:t xml:space="preserve"> </w:t>
      </w:r>
      <w:r w:rsidRPr="007C6048">
        <w:rPr>
          <w:sz w:val="28"/>
          <w:szCs w:val="28"/>
        </w:rPr>
        <w:t xml:space="preserve">«Управление»). </w:t>
      </w:r>
    </w:p>
    <w:p w14:paraId="0760A7EE" w14:textId="3700364D" w:rsidR="00851D0C" w:rsidRPr="007C6048" w:rsidRDefault="00851D0C" w:rsidP="00D27C68">
      <w:pPr>
        <w:ind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t>В ходе внешней проверки проанализированы степень полноты и достоверности</w:t>
      </w:r>
      <w:r w:rsidR="00604A49" w:rsidRPr="007C6048">
        <w:rPr>
          <w:sz w:val="28"/>
          <w:szCs w:val="28"/>
        </w:rPr>
        <w:t>,</w:t>
      </w:r>
      <w:r w:rsidR="00286B41" w:rsidRPr="007C6048">
        <w:rPr>
          <w:sz w:val="28"/>
          <w:szCs w:val="28"/>
        </w:rPr>
        <w:t xml:space="preserve"> </w:t>
      </w:r>
      <w:r w:rsidRPr="007C6048">
        <w:rPr>
          <w:sz w:val="28"/>
          <w:szCs w:val="28"/>
        </w:rPr>
        <w:t xml:space="preserve">представленной годовой бюджетной отчетности. Соответствие показателей годового отчета об исполнении бюджета главного администратора, главного распорядителя бюджетных средств </w:t>
      </w:r>
      <w:r w:rsidR="00416499" w:rsidRPr="007C6048">
        <w:rPr>
          <w:sz w:val="28"/>
          <w:szCs w:val="28"/>
        </w:rPr>
        <w:t xml:space="preserve">Управления </w:t>
      </w:r>
      <w:r w:rsidR="00436D2B" w:rsidRPr="007C6048">
        <w:rPr>
          <w:sz w:val="28"/>
          <w:szCs w:val="28"/>
        </w:rPr>
        <w:t xml:space="preserve">по социально-культурным вопросам </w:t>
      </w:r>
      <w:r w:rsidRPr="007C6048">
        <w:rPr>
          <w:sz w:val="28"/>
          <w:szCs w:val="28"/>
        </w:rPr>
        <w:t>за 202</w:t>
      </w:r>
      <w:r w:rsidR="0066759A" w:rsidRPr="007C6048">
        <w:rPr>
          <w:sz w:val="28"/>
          <w:szCs w:val="28"/>
        </w:rPr>
        <w:t>3</w:t>
      </w:r>
      <w:r w:rsidRPr="007C6048">
        <w:rPr>
          <w:sz w:val="28"/>
          <w:szCs w:val="28"/>
        </w:rPr>
        <w:t xml:space="preserve"> год, показателям бюджетного учета. Соответствие фактического исполнения бюджета </w:t>
      </w:r>
      <w:r w:rsidR="00416499" w:rsidRPr="007C6048">
        <w:rPr>
          <w:sz w:val="28"/>
          <w:szCs w:val="28"/>
        </w:rPr>
        <w:t>Управлени</w:t>
      </w:r>
      <w:r w:rsidR="00943165" w:rsidRPr="007C6048">
        <w:rPr>
          <w:sz w:val="28"/>
          <w:szCs w:val="28"/>
        </w:rPr>
        <w:t>ем</w:t>
      </w:r>
      <w:r w:rsidRPr="007C6048">
        <w:rPr>
          <w:sz w:val="28"/>
          <w:szCs w:val="28"/>
        </w:rPr>
        <w:t xml:space="preserve"> </w:t>
      </w:r>
      <w:r w:rsidR="00436D2B" w:rsidRPr="007C6048">
        <w:rPr>
          <w:sz w:val="28"/>
          <w:szCs w:val="28"/>
        </w:rPr>
        <w:t xml:space="preserve">по социально-культурным вопросам </w:t>
      </w:r>
      <w:r w:rsidRPr="007C6048">
        <w:rPr>
          <w:sz w:val="28"/>
          <w:szCs w:val="28"/>
        </w:rPr>
        <w:t xml:space="preserve">его плановым назначениям, </w:t>
      </w:r>
      <w:r w:rsidRPr="006C409D">
        <w:rPr>
          <w:sz w:val="28"/>
          <w:szCs w:val="28"/>
        </w:rPr>
        <w:t>утвержденным</w:t>
      </w:r>
      <w:r w:rsidR="006C409D" w:rsidRPr="006C409D">
        <w:rPr>
          <w:sz w:val="28"/>
          <w:szCs w:val="28"/>
        </w:rPr>
        <w:t>и</w:t>
      </w:r>
      <w:r w:rsidRPr="007C6048">
        <w:rPr>
          <w:sz w:val="28"/>
          <w:szCs w:val="28"/>
        </w:rPr>
        <w:t xml:space="preserve"> решениями Думы в 202</w:t>
      </w:r>
      <w:r w:rsidR="0066759A" w:rsidRPr="007C6048">
        <w:rPr>
          <w:sz w:val="28"/>
          <w:szCs w:val="28"/>
        </w:rPr>
        <w:t>3</w:t>
      </w:r>
      <w:r w:rsidRPr="007C6048">
        <w:rPr>
          <w:sz w:val="28"/>
          <w:szCs w:val="28"/>
        </w:rPr>
        <w:t xml:space="preserve"> году.</w:t>
      </w:r>
    </w:p>
    <w:p w14:paraId="2216FCBA" w14:textId="3B532248" w:rsidR="00BC6F62" w:rsidRPr="007C6048" w:rsidRDefault="005F3CAB" w:rsidP="00D27C6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7C6048">
        <w:rPr>
          <w:color w:val="auto"/>
          <w:sz w:val="28"/>
          <w:szCs w:val="28"/>
          <w:lang w:eastAsia="en-US"/>
        </w:rPr>
        <w:t xml:space="preserve">В соответствии со </w:t>
      </w:r>
      <w:r w:rsidR="00BC6F62" w:rsidRPr="007C6048">
        <w:rPr>
          <w:color w:val="auto"/>
          <w:sz w:val="28"/>
          <w:szCs w:val="28"/>
          <w:lang w:eastAsia="en-US"/>
        </w:rPr>
        <w:t>ст.</w:t>
      </w:r>
      <w:r w:rsidR="00BC6F62" w:rsidRPr="007C6048">
        <w:rPr>
          <w:bCs/>
          <w:color w:val="auto"/>
          <w:sz w:val="28"/>
          <w:szCs w:val="28"/>
        </w:rPr>
        <w:t>160.2-1 БК РФ,</w:t>
      </w:r>
      <w:r w:rsidR="00C72EB2" w:rsidRPr="007C6048">
        <w:rPr>
          <w:bCs/>
          <w:color w:val="auto"/>
          <w:sz w:val="28"/>
          <w:szCs w:val="28"/>
        </w:rPr>
        <w:t xml:space="preserve"> </w:t>
      </w:r>
      <w:r w:rsidR="00BC6F62" w:rsidRPr="007C6048">
        <w:rPr>
          <w:bCs/>
          <w:color w:val="auto"/>
          <w:sz w:val="28"/>
          <w:szCs w:val="28"/>
        </w:rPr>
        <w:t>Управление</w:t>
      </w:r>
      <w:r w:rsidR="00EA6517" w:rsidRPr="007C6048">
        <w:rPr>
          <w:bCs/>
          <w:color w:val="auto"/>
          <w:sz w:val="28"/>
          <w:szCs w:val="28"/>
        </w:rPr>
        <w:t>м</w:t>
      </w:r>
      <w:r w:rsidR="00BC6F62" w:rsidRPr="007C6048">
        <w:rPr>
          <w:bCs/>
          <w:color w:val="auto"/>
          <w:sz w:val="28"/>
          <w:szCs w:val="28"/>
        </w:rPr>
        <w:t xml:space="preserve"> </w:t>
      </w:r>
      <w:r w:rsidR="00436D2B" w:rsidRPr="007C6048">
        <w:rPr>
          <w:bCs/>
          <w:color w:val="auto"/>
          <w:sz w:val="28"/>
          <w:szCs w:val="28"/>
        </w:rPr>
        <w:t xml:space="preserve">по социально-культурным вопросам </w:t>
      </w:r>
      <w:r w:rsidR="00BC6F62" w:rsidRPr="007C6048">
        <w:rPr>
          <w:bCs/>
          <w:color w:val="auto"/>
          <w:sz w:val="28"/>
          <w:szCs w:val="28"/>
        </w:rPr>
        <w:t>предоставлено заключение о достоверности бюджетной отч</w:t>
      </w:r>
      <w:r w:rsidR="00580618" w:rsidRPr="007C6048">
        <w:rPr>
          <w:bCs/>
          <w:color w:val="auto"/>
          <w:sz w:val="28"/>
          <w:szCs w:val="28"/>
        </w:rPr>
        <w:t>е</w:t>
      </w:r>
      <w:r w:rsidR="00BC6F62" w:rsidRPr="007C6048">
        <w:rPr>
          <w:bCs/>
          <w:color w:val="auto"/>
          <w:sz w:val="28"/>
          <w:szCs w:val="28"/>
        </w:rPr>
        <w:t xml:space="preserve">тности от </w:t>
      </w:r>
      <w:r w:rsidR="00EA6517" w:rsidRPr="007C6048">
        <w:rPr>
          <w:bCs/>
          <w:color w:val="auto"/>
          <w:sz w:val="28"/>
          <w:szCs w:val="28"/>
        </w:rPr>
        <w:t>1</w:t>
      </w:r>
      <w:r w:rsidR="00686AE1" w:rsidRPr="007C6048">
        <w:rPr>
          <w:bCs/>
          <w:color w:val="auto"/>
          <w:sz w:val="28"/>
          <w:szCs w:val="28"/>
        </w:rPr>
        <w:t>7</w:t>
      </w:r>
      <w:r w:rsidR="00BC6F62" w:rsidRPr="007C6048">
        <w:rPr>
          <w:bCs/>
          <w:color w:val="auto"/>
          <w:sz w:val="28"/>
          <w:szCs w:val="28"/>
        </w:rPr>
        <w:t>.01.202</w:t>
      </w:r>
      <w:r w:rsidR="00614C67" w:rsidRPr="007C6048">
        <w:rPr>
          <w:bCs/>
          <w:color w:val="auto"/>
          <w:sz w:val="28"/>
          <w:szCs w:val="28"/>
        </w:rPr>
        <w:t>4</w:t>
      </w:r>
      <w:r w:rsidR="00BC6F62" w:rsidRPr="007C6048">
        <w:rPr>
          <w:bCs/>
          <w:color w:val="auto"/>
          <w:sz w:val="28"/>
          <w:szCs w:val="28"/>
        </w:rPr>
        <w:t xml:space="preserve"> года, за подписью </w:t>
      </w:r>
      <w:r w:rsidR="00EA6517" w:rsidRPr="007C6048">
        <w:rPr>
          <w:bCs/>
          <w:color w:val="auto"/>
          <w:sz w:val="28"/>
          <w:szCs w:val="28"/>
        </w:rPr>
        <w:t xml:space="preserve">заместителя </w:t>
      </w:r>
      <w:r w:rsidR="00BC6F62" w:rsidRPr="007C6048">
        <w:rPr>
          <w:bCs/>
          <w:color w:val="auto"/>
          <w:sz w:val="28"/>
          <w:szCs w:val="28"/>
        </w:rPr>
        <w:t xml:space="preserve">начальника </w:t>
      </w:r>
      <w:r w:rsidR="00EA6517" w:rsidRPr="007C6048">
        <w:rPr>
          <w:bCs/>
          <w:color w:val="auto"/>
          <w:sz w:val="28"/>
          <w:szCs w:val="28"/>
        </w:rPr>
        <w:t>Управления</w:t>
      </w:r>
      <w:r w:rsidR="00BC6F62" w:rsidRPr="007C6048">
        <w:rPr>
          <w:bCs/>
          <w:color w:val="auto"/>
          <w:sz w:val="28"/>
          <w:szCs w:val="28"/>
        </w:rPr>
        <w:t xml:space="preserve"> </w:t>
      </w:r>
      <w:r w:rsidR="00436D2B" w:rsidRPr="007C6048">
        <w:rPr>
          <w:bCs/>
          <w:color w:val="auto"/>
          <w:sz w:val="28"/>
          <w:szCs w:val="28"/>
        </w:rPr>
        <w:t>по социально-культурным вопросам</w:t>
      </w:r>
      <w:r w:rsidR="00BC6F62" w:rsidRPr="007C6048">
        <w:rPr>
          <w:bCs/>
          <w:color w:val="auto"/>
          <w:sz w:val="28"/>
          <w:szCs w:val="28"/>
        </w:rPr>
        <w:t xml:space="preserve"> </w:t>
      </w:r>
      <w:proofErr w:type="spellStart"/>
      <w:r w:rsidR="00EA6517" w:rsidRPr="007C6048">
        <w:rPr>
          <w:bCs/>
          <w:color w:val="auto"/>
          <w:sz w:val="28"/>
          <w:szCs w:val="28"/>
        </w:rPr>
        <w:t>Потег</w:t>
      </w:r>
      <w:proofErr w:type="spellEnd"/>
      <w:r w:rsidR="00EA6517" w:rsidRPr="007C6048">
        <w:rPr>
          <w:bCs/>
          <w:color w:val="auto"/>
          <w:sz w:val="28"/>
          <w:szCs w:val="28"/>
        </w:rPr>
        <w:t xml:space="preserve"> О.В</w:t>
      </w:r>
      <w:r w:rsidR="008F6A58" w:rsidRPr="007C6048">
        <w:rPr>
          <w:bCs/>
          <w:color w:val="auto"/>
          <w:sz w:val="28"/>
          <w:szCs w:val="28"/>
        </w:rPr>
        <w:t>.</w:t>
      </w:r>
    </w:p>
    <w:p w14:paraId="66EA25F0" w14:textId="4DFCC83F" w:rsidR="00C72EB2" w:rsidRPr="007C6048" w:rsidRDefault="00C72EB2" w:rsidP="00C72EB2">
      <w:pPr>
        <w:ind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t>В соответствии со ст.154 Бюджетного кодекса РФ, п.10 Инструкции №191н, п.6 Инструкции №33н, а также согласно разработанному приказу Комитета по экономике и финансам от 1</w:t>
      </w:r>
      <w:r w:rsidR="0066759A" w:rsidRPr="007C6048">
        <w:rPr>
          <w:sz w:val="28"/>
          <w:szCs w:val="28"/>
        </w:rPr>
        <w:t>8</w:t>
      </w:r>
      <w:r w:rsidRPr="007C6048">
        <w:rPr>
          <w:sz w:val="28"/>
          <w:szCs w:val="28"/>
        </w:rPr>
        <w:t>.12.202</w:t>
      </w:r>
      <w:r w:rsidR="0066759A" w:rsidRPr="007C6048">
        <w:rPr>
          <w:sz w:val="28"/>
          <w:szCs w:val="28"/>
        </w:rPr>
        <w:t>3</w:t>
      </w:r>
      <w:r w:rsidRPr="007C6048">
        <w:rPr>
          <w:sz w:val="28"/>
          <w:szCs w:val="28"/>
        </w:rPr>
        <w:t>г. №</w:t>
      </w:r>
      <w:r w:rsidR="00207DCC" w:rsidRPr="007C6048">
        <w:rPr>
          <w:sz w:val="28"/>
          <w:szCs w:val="28"/>
        </w:rPr>
        <w:t>4</w:t>
      </w:r>
      <w:r w:rsidR="0066759A" w:rsidRPr="007C6048">
        <w:rPr>
          <w:sz w:val="28"/>
          <w:szCs w:val="28"/>
        </w:rPr>
        <w:t>65</w:t>
      </w:r>
      <w:r w:rsidRPr="007C6048">
        <w:rPr>
          <w:sz w:val="28"/>
          <w:szCs w:val="28"/>
        </w:rPr>
        <w:t>о/д «О сроках составления и представления отчетности об исполнении бюджета за 202</w:t>
      </w:r>
      <w:r w:rsidR="0066759A" w:rsidRPr="007C6048">
        <w:rPr>
          <w:sz w:val="28"/>
          <w:szCs w:val="28"/>
        </w:rPr>
        <w:t>3</w:t>
      </w:r>
      <w:r w:rsidRPr="007C6048">
        <w:rPr>
          <w:sz w:val="28"/>
          <w:szCs w:val="28"/>
        </w:rPr>
        <w:t>г., месячной и квартальной отчетности в 202</w:t>
      </w:r>
      <w:r w:rsidR="0066759A" w:rsidRPr="007C6048">
        <w:rPr>
          <w:sz w:val="28"/>
          <w:szCs w:val="28"/>
        </w:rPr>
        <w:t>4</w:t>
      </w:r>
      <w:r w:rsidRPr="007C6048">
        <w:rPr>
          <w:sz w:val="28"/>
          <w:szCs w:val="28"/>
        </w:rPr>
        <w:t xml:space="preserve"> году», отчет представлен своевременно и в полном объеме.  </w:t>
      </w:r>
    </w:p>
    <w:p w14:paraId="48B0B836" w14:textId="77777777" w:rsidR="00247878" w:rsidRPr="007C6048" w:rsidRDefault="00BD2712" w:rsidP="00960F59">
      <w:pPr>
        <w:ind w:firstLine="708"/>
        <w:jc w:val="both"/>
        <w:rPr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 xml:space="preserve">Согласно постановлению администрации Усольского муниципального района утвержденному </w:t>
      </w:r>
      <w:r w:rsidR="00145F6A" w:rsidRPr="007C6048">
        <w:rPr>
          <w:rStyle w:val="fontstyle01"/>
          <w:iCs/>
          <w:color w:val="auto"/>
          <w:sz w:val="28"/>
          <w:szCs w:val="28"/>
        </w:rPr>
        <w:t xml:space="preserve">от 20.10.2022г. №679 в редакции от 28.12.2023г. №943 «Об утверждении перечня главных администраторов доходов бюджета </w:t>
      </w:r>
      <w:r w:rsidR="00145F6A" w:rsidRPr="007C6048">
        <w:rPr>
          <w:iCs/>
          <w:spacing w:val="-4"/>
          <w:sz w:val="28"/>
          <w:szCs w:val="28"/>
        </w:rPr>
        <w:t xml:space="preserve">Усольского </w:t>
      </w:r>
      <w:r w:rsidR="00145F6A" w:rsidRPr="007C6048">
        <w:rPr>
          <w:iCs/>
          <w:spacing w:val="-6"/>
          <w:sz w:val="28"/>
          <w:szCs w:val="28"/>
        </w:rPr>
        <w:t>муниципального района Иркутской области</w:t>
      </w:r>
      <w:r w:rsidRPr="007C6048">
        <w:rPr>
          <w:rStyle w:val="fontstyle01"/>
          <w:iCs/>
          <w:color w:val="auto"/>
          <w:sz w:val="28"/>
          <w:szCs w:val="28"/>
        </w:rPr>
        <w:t>»</w:t>
      </w:r>
      <w:r w:rsidRPr="007C6048">
        <w:rPr>
          <w:rStyle w:val="fontstyle01"/>
          <w:color w:val="auto"/>
          <w:sz w:val="28"/>
          <w:szCs w:val="28"/>
        </w:rPr>
        <w:t xml:space="preserve">, </w:t>
      </w:r>
      <w:r w:rsidRPr="007C6048">
        <w:rPr>
          <w:sz w:val="28"/>
          <w:szCs w:val="28"/>
        </w:rPr>
        <w:t xml:space="preserve">Управление по </w:t>
      </w:r>
      <w:r w:rsidRPr="007C6048">
        <w:rPr>
          <w:sz w:val="28"/>
          <w:szCs w:val="28"/>
        </w:rPr>
        <w:lastRenderedPageBreak/>
        <w:t xml:space="preserve">социально-культурным вопросам </w:t>
      </w:r>
      <w:r w:rsidRPr="007C6048">
        <w:rPr>
          <w:rStyle w:val="fontstyle01"/>
          <w:color w:val="auto"/>
          <w:sz w:val="28"/>
          <w:szCs w:val="28"/>
        </w:rPr>
        <w:t xml:space="preserve">является главным администратором доходов (код 905) по </w:t>
      </w:r>
      <w:r w:rsidR="00145F6A" w:rsidRPr="007C6048">
        <w:rPr>
          <w:rStyle w:val="fontstyle01"/>
          <w:color w:val="auto"/>
          <w:sz w:val="28"/>
          <w:szCs w:val="28"/>
        </w:rPr>
        <w:t>7</w:t>
      </w:r>
      <w:r w:rsidRPr="007C6048">
        <w:rPr>
          <w:rStyle w:val="fontstyle01"/>
          <w:color w:val="auto"/>
          <w:sz w:val="28"/>
          <w:szCs w:val="28"/>
        </w:rPr>
        <w:t xml:space="preserve"> видам доходов </w:t>
      </w:r>
      <w:r w:rsidRPr="007C6048">
        <w:rPr>
          <w:sz w:val="28"/>
          <w:szCs w:val="28"/>
        </w:rPr>
        <w:t>местного бюджета.</w:t>
      </w:r>
    </w:p>
    <w:p w14:paraId="7DEF2B65" w14:textId="3A8D9F3A" w:rsidR="00B7612C" w:rsidRPr="007C6048" w:rsidRDefault="00EA6517" w:rsidP="00B7612C">
      <w:pPr>
        <w:ind w:firstLine="708"/>
        <w:jc w:val="both"/>
        <w:rPr>
          <w:sz w:val="28"/>
          <w:szCs w:val="28"/>
        </w:rPr>
      </w:pPr>
      <w:r w:rsidRPr="007C6048">
        <w:rPr>
          <w:sz w:val="28"/>
          <w:szCs w:val="28"/>
        </w:rPr>
        <w:t xml:space="preserve">Управление </w:t>
      </w:r>
      <w:r w:rsidR="00436D2B" w:rsidRPr="007C6048">
        <w:rPr>
          <w:sz w:val="28"/>
          <w:szCs w:val="28"/>
        </w:rPr>
        <w:t xml:space="preserve">по социально-культурным вопросам </w:t>
      </w:r>
      <w:r w:rsidR="00851D0C" w:rsidRPr="007C6048">
        <w:rPr>
          <w:sz w:val="28"/>
          <w:szCs w:val="28"/>
        </w:rPr>
        <w:t>включен</w:t>
      </w:r>
      <w:r w:rsidRPr="007C6048">
        <w:rPr>
          <w:sz w:val="28"/>
          <w:szCs w:val="28"/>
        </w:rPr>
        <w:t>о</w:t>
      </w:r>
      <w:r w:rsidR="00851D0C" w:rsidRPr="007C6048">
        <w:rPr>
          <w:sz w:val="28"/>
          <w:szCs w:val="28"/>
        </w:rPr>
        <w:t xml:space="preserve"> в ведомственную структуру расходов бюджета, как имеющий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 (главный распорядитель бюджетных средств)</w:t>
      </w:r>
      <w:r w:rsidR="006A2834">
        <w:rPr>
          <w:sz w:val="28"/>
          <w:szCs w:val="28"/>
        </w:rPr>
        <w:t>,</w:t>
      </w:r>
      <w:r w:rsidR="00686AE1" w:rsidRPr="007C6048">
        <w:rPr>
          <w:sz w:val="28"/>
          <w:szCs w:val="28"/>
        </w:rPr>
        <w:t xml:space="preserve"> </w:t>
      </w:r>
      <w:r w:rsidR="00B7612C" w:rsidRPr="007C6048">
        <w:rPr>
          <w:sz w:val="28"/>
          <w:szCs w:val="28"/>
        </w:rPr>
        <w:t xml:space="preserve">согласно приказу Комитета по экономике и финансам от 09.11.2022г. №356о/д. </w:t>
      </w:r>
    </w:p>
    <w:p w14:paraId="1752097E" w14:textId="77777777" w:rsidR="002933A6" w:rsidRPr="007C6048" w:rsidRDefault="002933A6" w:rsidP="00D27C68">
      <w:pPr>
        <w:pStyle w:val="a8"/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7C6048">
        <w:rPr>
          <w:rFonts w:ascii="Times New Roman" w:hAnsi="Times New Roman"/>
          <w:i w:val="0"/>
          <w:sz w:val="28"/>
          <w:szCs w:val="28"/>
        </w:rPr>
        <w:t>Управлени</w:t>
      </w:r>
      <w:r w:rsidR="00B82559" w:rsidRPr="007C6048">
        <w:rPr>
          <w:rFonts w:ascii="Times New Roman" w:hAnsi="Times New Roman"/>
          <w:i w:val="0"/>
          <w:sz w:val="28"/>
          <w:szCs w:val="28"/>
        </w:rPr>
        <w:t>е</w:t>
      </w:r>
      <w:r w:rsidRPr="007C6048">
        <w:rPr>
          <w:rFonts w:ascii="Times New Roman" w:hAnsi="Times New Roman"/>
          <w:i w:val="0"/>
          <w:sz w:val="28"/>
          <w:szCs w:val="28"/>
        </w:rPr>
        <w:t xml:space="preserve"> </w:t>
      </w:r>
      <w:r w:rsidR="00436D2B" w:rsidRPr="007C6048">
        <w:rPr>
          <w:rFonts w:ascii="Times New Roman" w:hAnsi="Times New Roman"/>
          <w:i w:val="0"/>
          <w:sz w:val="28"/>
          <w:szCs w:val="28"/>
        </w:rPr>
        <w:t xml:space="preserve">по социально-культурным вопросам </w:t>
      </w:r>
      <w:r w:rsidRPr="007C6048">
        <w:rPr>
          <w:rFonts w:ascii="Times New Roman" w:hAnsi="Times New Roman"/>
          <w:i w:val="0"/>
          <w:sz w:val="28"/>
          <w:szCs w:val="28"/>
        </w:rPr>
        <w:t xml:space="preserve">является главным администратором доходов бюджета, главным распорядителем бюджетных средств, осуществляющим функции и полномочия учредителя, в отношении 7 муниципальных бюджетных учреждений. </w:t>
      </w:r>
    </w:p>
    <w:p w14:paraId="3DCF8E82" w14:textId="0E007465" w:rsidR="002933A6" w:rsidRPr="007C6048" w:rsidRDefault="002933A6" w:rsidP="00D27C68">
      <w:pPr>
        <w:ind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t>Данными муниципальными бюджетными учреждениями в отчетном периоде, после доведения бюджетных ассигнований и лимитов бюджетных обязательств на 202</w:t>
      </w:r>
      <w:r w:rsidR="009A7F73" w:rsidRPr="007C6048">
        <w:rPr>
          <w:sz w:val="28"/>
          <w:szCs w:val="28"/>
        </w:rPr>
        <w:t>3</w:t>
      </w:r>
      <w:r w:rsidRPr="007C6048">
        <w:rPr>
          <w:sz w:val="28"/>
          <w:szCs w:val="28"/>
        </w:rPr>
        <w:t xml:space="preserve"> год в разрезе кодов классификации расходов бюджетной классификации РФ, составлялись планы финансово-хозяйственной деятельности, устанавливающие объем и направления распределения, расходования средств бюджета </w:t>
      </w:r>
      <w:r w:rsidR="00A0492A" w:rsidRPr="007C6048">
        <w:rPr>
          <w:sz w:val="28"/>
          <w:szCs w:val="28"/>
        </w:rPr>
        <w:t xml:space="preserve">Усольского </w:t>
      </w:r>
      <w:r w:rsidRPr="007C6048">
        <w:rPr>
          <w:sz w:val="28"/>
          <w:szCs w:val="28"/>
        </w:rPr>
        <w:t>муниципального района.</w:t>
      </w:r>
    </w:p>
    <w:p w14:paraId="5E9ADEA0" w14:textId="79286DAB" w:rsidR="00851D0C" w:rsidRPr="007C6048" w:rsidRDefault="00851D0C" w:rsidP="00D27C68">
      <w:pPr>
        <w:ind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t xml:space="preserve">В ходе внешней проверки </w:t>
      </w:r>
      <w:r w:rsidR="00EA6517" w:rsidRPr="007C6048">
        <w:rPr>
          <w:sz w:val="28"/>
          <w:szCs w:val="28"/>
        </w:rPr>
        <w:t>Управлением</w:t>
      </w:r>
      <w:r w:rsidRPr="007C6048">
        <w:rPr>
          <w:sz w:val="28"/>
          <w:szCs w:val="28"/>
        </w:rPr>
        <w:t xml:space="preserve"> </w:t>
      </w:r>
      <w:r w:rsidR="00436D2B" w:rsidRPr="007C6048">
        <w:rPr>
          <w:sz w:val="28"/>
          <w:szCs w:val="28"/>
        </w:rPr>
        <w:t>по социально-культурным вопросам</w:t>
      </w:r>
      <w:r w:rsidRPr="007C6048">
        <w:rPr>
          <w:sz w:val="28"/>
          <w:szCs w:val="28"/>
        </w:rPr>
        <w:t xml:space="preserve"> представлены бюджетные росписи, при сравнительном анализе показателей бюджетных росписей за 202</w:t>
      </w:r>
      <w:r w:rsidR="0066759A" w:rsidRPr="007C6048">
        <w:rPr>
          <w:sz w:val="28"/>
          <w:szCs w:val="28"/>
        </w:rPr>
        <w:t>3</w:t>
      </w:r>
      <w:r w:rsidRPr="007C6048">
        <w:rPr>
          <w:sz w:val="28"/>
          <w:szCs w:val="28"/>
        </w:rPr>
        <w:t xml:space="preserve"> год установлено, что они соответствуют показателям сводной бюджетной росписи, утвержденной финансовым органом, в соответствии со ст.</w:t>
      </w:r>
      <w:r w:rsidR="00C37C61" w:rsidRPr="007C6048">
        <w:rPr>
          <w:sz w:val="28"/>
          <w:szCs w:val="28"/>
        </w:rPr>
        <w:t>30</w:t>
      </w:r>
      <w:r w:rsidRPr="007C6048">
        <w:rPr>
          <w:sz w:val="28"/>
          <w:szCs w:val="28"/>
        </w:rPr>
        <w:t xml:space="preserve"> Положения </w:t>
      </w:r>
      <w:r w:rsidR="00097060" w:rsidRPr="007C6048">
        <w:rPr>
          <w:sz w:val="28"/>
          <w:szCs w:val="28"/>
        </w:rPr>
        <w:t xml:space="preserve">о бюджетном процессе в </w:t>
      </w:r>
      <w:proofErr w:type="spellStart"/>
      <w:r w:rsidR="00097060" w:rsidRPr="007C6048">
        <w:rPr>
          <w:sz w:val="28"/>
          <w:szCs w:val="28"/>
        </w:rPr>
        <w:t>Усольском</w:t>
      </w:r>
      <w:proofErr w:type="spellEnd"/>
      <w:r w:rsidR="00097060" w:rsidRPr="007C6048">
        <w:rPr>
          <w:sz w:val="28"/>
          <w:szCs w:val="28"/>
        </w:rPr>
        <w:t xml:space="preserve"> муниципальном районе Иркутской области, утвержденного решением Думы от 28.01.2020г. №120 в редакции от 2</w:t>
      </w:r>
      <w:r w:rsidR="0066759A" w:rsidRPr="007C6048">
        <w:rPr>
          <w:sz w:val="28"/>
          <w:szCs w:val="28"/>
        </w:rPr>
        <w:t>8</w:t>
      </w:r>
      <w:r w:rsidR="00097060" w:rsidRPr="007C6048">
        <w:rPr>
          <w:sz w:val="28"/>
          <w:szCs w:val="28"/>
        </w:rPr>
        <w:t>.1</w:t>
      </w:r>
      <w:r w:rsidR="0066759A" w:rsidRPr="007C6048">
        <w:rPr>
          <w:sz w:val="28"/>
          <w:szCs w:val="28"/>
        </w:rPr>
        <w:t>1</w:t>
      </w:r>
      <w:r w:rsidR="00097060" w:rsidRPr="007C6048">
        <w:rPr>
          <w:sz w:val="28"/>
          <w:szCs w:val="28"/>
        </w:rPr>
        <w:t>.202</w:t>
      </w:r>
      <w:r w:rsidR="0066759A" w:rsidRPr="007C6048">
        <w:rPr>
          <w:sz w:val="28"/>
          <w:szCs w:val="28"/>
        </w:rPr>
        <w:t>3</w:t>
      </w:r>
      <w:r w:rsidR="00097060" w:rsidRPr="007C6048">
        <w:rPr>
          <w:sz w:val="28"/>
          <w:szCs w:val="28"/>
        </w:rPr>
        <w:t>г. №</w:t>
      </w:r>
      <w:r w:rsidR="0066759A" w:rsidRPr="007C6048">
        <w:rPr>
          <w:sz w:val="28"/>
          <w:szCs w:val="28"/>
        </w:rPr>
        <w:t>7</w:t>
      </w:r>
      <w:r w:rsidR="00097060" w:rsidRPr="007C6048">
        <w:rPr>
          <w:sz w:val="28"/>
          <w:szCs w:val="28"/>
        </w:rPr>
        <w:t>4 (далее – Положение о бюджетном процессе)</w:t>
      </w:r>
      <w:r w:rsidRPr="007C6048">
        <w:rPr>
          <w:sz w:val="28"/>
          <w:szCs w:val="28"/>
        </w:rPr>
        <w:t>.</w:t>
      </w:r>
    </w:p>
    <w:p w14:paraId="49ED172A" w14:textId="6F0D8CEF" w:rsidR="004B3933" w:rsidRPr="007C6048" w:rsidRDefault="0040742D" w:rsidP="009A7F73">
      <w:pPr>
        <w:ind w:firstLine="709"/>
        <w:jc w:val="both"/>
        <w:rPr>
          <w:i/>
        </w:rPr>
      </w:pPr>
      <w:r w:rsidRPr="007C6048">
        <w:rPr>
          <w:sz w:val="28"/>
          <w:szCs w:val="28"/>
        </w:rPr>
        <w:t>В таблице отражен анализ изменения распределения бюджетных ассигнований на 202</w:t>
      </w:r>
      <w:r w:rsidR="0066759A" w:rsidRPr="007C6048">
        <w:rPr>
          <w:sz w:val="28"/>
          <w:szCs w:val="28"/>
        </w:rPr>
        <w:t>3</w:t>
      </w:r>
      <w:r w:rsidRPr="007C6048">
        <w:rPr>
          <w:sz w:val="28"/>
          <w:szCs w:val="28"/>
        </w:rPr>
        <w:t xml:space="preserve"> год</w:t>
      </w:r>
      <w:r w:rsidR="00C26C53" w:rsidRPr="007C6048">
        <w:rPr>
          <w:sz w:val="28"/>
          <w:szCs w:val="28"/>
        </w:rPr>
        <w:t>:</w:t>
      </w:r>
    </w:p>
    <w:p w14:paraId="279E8378" w14:textId="77777777" w:rsidR="0040742D" w:rsidRPr="007C6048" w:rsidRDefault="0040742D" w:rsidP="00C26C53">
      <w:pPr>
        <w:ind w:firstLine="709"/>
        <w:jc w:val="right"/>
        <w:rPr>
          <w:b/>
          <w:sz w:val="28"/>
          <w:szCs w:val="28"/>
        </w:rPr>
      </w:pPr>
      <w:r w:rsidRPr="007C6048">
        <w:rPr>
          <w:i/>
        </w:rPr>
        <w:t>(тыс.руб.)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1134"/>
        <w:gridCol w:w="1134"/>
        <w:gridCol w:w="1134"/>
        <w:gridCol w:w="992"/>
        <w:gridCol w:w="1163"/>
        <w:gridCol w:w="1134"/>
      </w:tblGrid>
      <w:tr w:rsidR="00E861A6" w:rsidRPr="007C6048" w14:paraId="72847D71" w14:textId="77777777" w:rsidTr="00604D6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07266AF0" w14:textId="77777777" w:rsidR="00E861A6" w:rsidRPr="007C6048" w:rsidRDefault="00E861A6" w:rsidP="00E861A6">
            <w:pPr>
              <w:jc w:val="center"/>
              <w:rPr>
                <w:b/>
                <w:i/>
                <w:sz w:val="16"/>
                <w:szCs w:val="16"/>
              </w:rPr>
            </w:pPr>
            <w:r w:rsidRPr="007C6048">
              <w:rPr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E13295" w14:textId="20676A14" w:rsidR="00E861A6" w:rsidRPr="007C6048" w:rsidRDefault="00E861A6" w:rsidP="00E861A6">
            <w:pPr>
              <w:jc w:val="center"/>
              <w:rPr>
                <w:b/>
                <w:i/>
                <w:sz w:val="16"/>
                <w:szCs w:val="16"/>
              </w:rPr>
            </w:pPr>
            <w:r w:rsidRPr="007C6048">
              <w:rPr>
                <w:b/>
                <w:i/>
                <w:sz w:val="16"/>
                <w:szCs w:val="16"/>
              </w:rPr>
              <w:t>Решение Думы от 2</w:t>
            </w:r>
            <w:r w:rsidRPr="007C6048">
              <w:rPr>
                <w:b/>
                <w:i/>
                <w:sz w:val="16"/>
                <w:szCs w:val="16"/>
                <w:lang w:val="en-US"/>
              </w:rPr>
              <w:t>7</w:t>
            </w:r>
            <w:r w:rsidRPr="007C6048">
              <w:rPr>
                <w:b/>
                <w:i/>
                <w:sz w:val="16"/>
                <w:szCs w:val="16"/>
              </w:rPr>
              <w:t>.12.202</w:t>
            </w:r>
            <w:r w:rsidRPr="007C6048">
              <w:rPr>
                <w:b/>
                <w:i/>
                <w:sz w:val="16"/>
                <w:szCs w:val="16"/>
                <w:lang w:val="en-US"/>
              </w:rPr>
              <w:t>2</w:t>
            </w:r>
            <w:r w:rsidRPr="007C6048">
              <w:rPr>
                <w:b/>
                <w:i/>
                <w:sz w:val="16"/>
                <w:szCs w:val="16"/>
              </w:rPr>
              <w:t xml:space="preserve"> №</w:t>
            </w:r>
            <w:r w:rsidRPr="007C6048">
              <w:rPr>
                <w:b/>
                <w:i/>
                <w:sz w:val="16"/>
                <w:szCs w:val="16"/>
                <w:lang w:val="en-US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E5D37" w14:textId="27D0CB43" w:rsidR="00E861A6" w:rsidRPr="007C6048" w:rsidRDefault="00E861A6" w:rsidP="00E861A6">
            <w:pPr>
              <w:jc w:val="center"/>
              <w:rPr>
                <w:b/>
                <w:i/>
                <w:sz w:val="16"/>
                <w:szCs w:val="16"/>
              </w:rPr>
            </w:pPr>
            <w:r w:rsidRPr="007C6048">
              <w:rPr>
                <w:b/>
                <w:i/>
                <w:sz w:val="16"/>
                <w:szCs w:val="16"/>
              </w:rPr>
              <w:t>Решение Думы от 2</w:t>
            </w:r>
            <w:r w:rsidRPr="007C6048">
              <w:rPr>
                <w:b/>
                <w:i/>
                <w:sz w:val="16"/>
                <w:szCs w:val="16"/>
                <w:lang w:val="en-US"/>
              </w:rPr>
              <w:t>8</w:t>
            </w:r>
            <w:r w:rsidRPr="007C6048">
              <w:rPr>
                <w:b/>
                <w:i/>
                <w:sz w:val="16"/>
                <w:szCs w:val="16"/>
              </w:rPr>
              <w:t>.02.202</w:t>
            </w:r>
            <w:r w:rsidRPr="007C6048">
              <w:rPr>
                <w:b/>
                <w:i/>
                <w:sz w:val="16"/>
                <w:szCs w:val="16"/>
                <w:lang w:val="en-US"/>
              </w:rPr>
              <w:t>3</w:t>
            </w:r>
            <w:r w:rsidRPr="007C6048">
              <w:rPr>
                <w:b/>
                <w:i/>
                <w:sz w:val="16"/>
                <w:szCs w:val="16"/>
              </w:rPr>
              <w:t xml:space="preserve"> №</w:t>
            </w:r>
            <w:r w:rsidRPr="007C6048">
              <w:rPr>
                <w:b/>
                <w:i/>
                <w:sz w:val="16"/>
                <w:szCs w:val="16"/>
                <w:lang w:val="en-US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2ACDB6" w14:textId="337B8ADF" w:rsidR="00E861A6" w:rsidRPr="007C6048" w:rsidRDefault="00E861A6" w:rsidP="00E861A6">
            <w:pPr>
              <w:jc w:val="center"/>
              <w:rPr>
                <w:b/>
                <w:i/>
                <w:sz w:val="16"/>
                <w:szCs w:val="16"/>
              </w:rPr>
            </w:pPr>
            <w:r w:rsidRPr="007C6048">
              <w:rPr>
                <w:b/>
                <w:i/>
                <w:sz w:val="16"/>
                <w:szCs w:val="16"/>
              </w:rPr>
              <w:t xml:space="preserve">Решение Думы от </w:t>
            </w:r>
            <w:r w:rsidRPr="007C6048">
              <w:rPr>
                <w:b/>
                <w:i/>
                <w:sz w:val="16"/>
                <w:szCs w:val="16"/>
                <w:lang w:val="en-US"/>
              </w:rPr>
              <w:t>29</w:t>
            </w:r>
            <w:r w:rsidRPr="007C6048">
              <w:rPr>
                <w:b/>
                <w:i/>
                <w:sz w:val="16"/>
                <w:szCs w:val="16"/>
              </w:rPr>
              <w:t>.</w:t>
            </w:r>
            <w:r w:rsidRPr="007C6048">
              <w:rPr>
                <w:b/>
                <w:i/>
                <w:sz w:val="16"/>
                <w:szCs w:val="16"/>
                <w:lang w:val="en-US"/>
              </w:rPr>
              <w:t>06</w:t>
            </w:r>
            <w:r w:rsidRPr="007C6048">
              <w:rPr>
                <w:b/>
                <w:i/>
                <w:sz w:val="16"/>
                <w:szCs w:val="16"/>
              </w:rPr>
              <w:t>.2023 №55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2AAF1" w14:textId="6CF8ED44" w:rsidR="00E861A6" w:rsidRPr="007C6048" w:rsidRDefault="00E861A6" w:rsidP="00E861A6">
            <w:pPr>
              <w:jc w:val="center"/>
              <w:rPr>
                <w:b/>
                <w:i/>
                <w:sz w:val="16"/>
                <w:szCs w:val="16"/>
              </w:rPr>
            </w:pPr>
            <w:r w:rsidRPr="007C6048">
              <w:rPr>
                <w:b/>
                <w:i/>
                <w:sz w:val="16"/>
                <w:szCs w:val="16"/>
              </w:rPr>
              <w:t>Решение Думы от 26.09.2023 №62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04A1A3" w14:textId="0AA33800" w:rsidR="00E861A6" w:rsidRPr="007C6048" w:rsidRDefault="00E861A6" w:rsidP="00E861A6">
            <w:pPr>
              <w:ind w:hanging="44"/>
              <w:jc w:val="center"/>
              <w:rPr>
                <w:b/>
                <w:i/>
                <w:sz w:val="16"/>
                <w:szCs w:val="16"/>
              </w:rPr>
            </w:pPr>
            <w:r w:rsidRPr="007C6048">
              <w:rPr>
                <w:b/>
                <w:i/>
                <w:sz w:val="16"/>
                <w:szCs w:val="16"/>
              </w:rPr>
              <w:t>Решение Думы от 19.12.2023№80</w:t>
            </w:r>
          </w:p>
        </w:tc>
        <w:tc>
          <w:tcPr>
            <w:tcW w:w="1163" w:type="dxa"/>
            <w:vAlign w:val="center"/>
          </w:tcPr>
          <w:p w14:paraId="42B9CBFF" w14:textId="1A7D8F59" w:rsidR="00E861A6" w:rsidRPr="007C6048" w:rsidRDefault="00E861A6" w:rsidP="00E861A6">
            <w:pPr>
              <w:ind w:hanging="44"/>
              <w:jc w:val="center"/>
              <w:rPr>
                <w:b/>
                <w:i/>
                <w:sz w:val="16"/>
                <w:szCs w:val="16"/>
              </w:rPr>
            </w:pPr>
            <w:r w:rsidRPr="007C6048">
              <w:rPr>
                <w:b/>
                <w:i/>
                <w:sz w:val="16"/>
                <w:szCs w:val="16"/>
              </w:rPr>
              <w:t xml:space="preserve">Последняя </w:t>
            </w:r>
            <w:r w:rsidR="00604D64" w:rsidRPr="007C6048">
              <w:rPr>
                <w:b/>
                <w:i/>
                <w:sz w:val="16"/>
                <w:szCs w:val="16"/>
              </w:rPr>
              <w:t>Б</w:t>
            </w:r>
            <w:r w:rsidRPr="007C6048">
              <w:rPr>
                <w:b/>
                <w:i/>
                <w:sz w:val="16"/>
                <w:szCs w:val="16"/>
              </w:rPr>
              <w:t>юджет</w:t>
            </w:r>
            <w:r w:rsidR="00604D64" w:rsidRPr="007C6048">
              <w:rPr>
                <w:b/>
                <w:i/>
                <w:sz w:val="16"/>
                <w:szCs w:val="16"/>
              </w:rPr>
              <w:t>ная</w:t>
            </w:r>
            <w:r w:rsidRPr="007C6048">
              <w:rPr>
                <w:b/>
                <w:i/>
                <w:sz w:val="16"/>
                <w:szCs w:val="16"/>
              </w:rPr>
              <w:t xml:space="preserve"> роспись</w:t>
            </w:r>
          </w:p>
        </w:tc>
        <w:tc>
          <w:tcPr>
            <w:tcW w:w="1134" w:type="dxa"/>
            <w:vAlign w:val="center"/>
          </w:tcPr>
          <w:p w14:paraId="52740D1D" w14:textId="76738369" w:rsidR="00E861A6" w:rsidRPr="007C6048" w:rsidRDefault="00E861A6" w:rsidP="00E861A6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  <w:r w:rsidRPr="007C6048">
              <w:rPr>
                <w:b/>
                <w:i/>
                <w:sz w:val="16"/>
                <w:szCs w:val="16"/>
              </w:rPr>
              <w:t>Исполн</w:t>
            </w:r>
            <w:r w:rsidR="005956D4" w:rsidRPr="007C6048">
              <w:rPr>
                <w:b/>
                <w:i/>
                <w:sz w:val="16"/>
                <w:szCs w:val="16"/>
              </w:rPr>
              <w:t>ение</w:t>
            </w:r>
          </w:p>
          <w:p w14:paraId="6CD3D11F" w14:textId="4927E036" w:rsidR="00E861A6" w:rsidRPr="007C6048" w:rsidRDefault="00E861A6" w:rsidP="00E861A6">
            <w:pPr>
              <w:jc w:val="center"/>
              <w:rPr>
                <w:b/>
                <w:i/>
                <w:sz w:val="16"/>
                <w:szCs w:val="16"/>
              </w:rPr>
            </w:pPr>
            <w:r w:rsidRPr="007C6048">
              <w:rPr>
                <w:b/>
                <w:i/>
                <w:sz w:val="16"/>
                <w:szCs w:val="16"/>
              </w:rPr>
              <w:t>за 202</w:t>
            </w:r>
            <w:r w:rsidRPr="007C6048">
              <w:rPr>
                <w:b/>
                <w:i/>
                <w:sz w:val="16"/>
                <w:szCs w:val="16"/>
                <w:lang w:val="en-US"/>
              </w:rPr>
              <w:t>3</w:t>
            </w:r>
            <w:r w:rsidRPr="007C6048">
              <w:rPr>
                <w:b/>
                <w:i/>
                <w:sz w:val="16"/>
                <w:szCs w:val="16"/>
              </w:rPr>
              <w:t>г</w:t>
            </w:r>
          </w:p>
        </w:tc>
      </w:tr>
      <w:tr w:rsidR="0066759A" w:rsidRPr="007C6048" w14:paraId="7B1706FC" w14:textId="77777777" w:rsidTr="00604D64">
        <w:trPr>
          <w:trHeight w:val="382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5FCD496A" w14:textId="77777777" w:rsidR="0066759A" w:rsidRPr="007C6048" w:rsidRDefault="0066759A" w:rsidP="0066759A">
            <w:pPr>
              <w:jc w:val="both"/>
              <w:rPr>
                <w:b/>
                <w:i/>
                <w:sz w:val="16"/>
                <w:szCs w:val="16"/>
              </w:rPr>
            </w:pPr>
            <w:r w:rsidRPr="007C6048">
              <w:rPr>
                <w:b/>
                <w:i/>
                <w:sz w:val="16"/>
                <w:szCs w:val="16"/>
              </w:rPr>
              <w:t>Бюджетная роспись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8660F7" w14:textId="3C391E1E" w:rsidR="0066759A" w:rsidRPr="007C6048" w:rsidRDefault="0066759A" w:rsidP="0066759A">
            <w:pPr>
              <w:jc w:val="center"/>
              <w:rPr>
                <w:sz w:val="18"/>
                <w:szCs w:val="18"/>
              </w:rPr>
            </w:pPr>
            <w:r w:rsidRPr="007C6048">
              <w:rPr>
                <w:b/>
                <w:bCs/>
                <w:i/>
                <w:iCs/>
                <w:sz w:val="18"/>
                <w:szCs w:val="18"/>
              </w:rPr>
              <w:t>124562,87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B42CE6D" w14:textId="55FB3312" w:rsidR="0066759A" w:rsidRPr="007C6048" w:rsidRDefault="0066759A" w:rsidP="0066759A">
            <w:pPr>
              <w:jc w:val="center"/>
              <w:rPr>
                <w:sz w:val="18"/>
                <w:szCs w:val="18"/>
              </w:rPr>
            </w:pPr>
            <w:r w:rsidRPr="007C6048">
              <w:rPr>
                <w:b/>
                <w:bCs/>
                <w:i/>
                <w:iCs/>
                <w:sz w:val="18"/>
                <w:szCs w:val="18"/>
              </w:rPr>
              <w:t>132302,9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F61E9D" w14:textId="416E4D4B" w:rsidR="0066759A" w:rsidRPr="007C6048" w:rsidRDefault="0066759A" w:rsidP="0066759A">
            <w:pPr>
              <w:jc w:val="center"/>
              <w:rPr>
                <w:sz w:val="18"/>
                <w:szCs w:val="18"/>
              </w:rPr>
            </w:pPr>
            <w:r w:rsidRPr="007C6048">
              <w:rPr>
                <w:b/>
                <w:bCs/>
                <w:i/>
                <w:iCs/>
                <w:sz w:val="18"/>
                <w:szCs w:val="18"/>
              </w:rPr>
              <w:t>133335,37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013FFC" w14:textId="4477D2A7" w:rsidR="0066759A" w:rsidRPr="007C6048" w:rsidRDefault="0066759A" w:rsidP="0066759A">
            <w:pPr>
              <w:jc w:val="center"/>
              <w:rPr>
                <w:sz w:val="18"/>
                <w:szCs w:val="18"/>
              </w:rPr>
            </w:pPr>
            <w:r w:rsidRPr="007C6048">
              <w:rPr>
                <w:b/>
                <w:bCs/>
                <w:i/>
                <w:iCs/>
                <w:sz w:val="18"/>
                <w:szCs w:val="18"/>
              </w:rPr>
              <w:t>136855,37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005CF1" w14:textId="7B972209" w:rsidR="0066759A" w:rsidRPr="007C6048" w:rsidRDefault="0066759A" w:rsidP="0066759A">
            <w:pPr>
              <w:jc w:val="center"/>
              <w:rPr>
                <w:sz w:val="18"/>
                <w:szCs w:val="18"/>
              </w:rPr>
            </w:pPr>
            <w:r w:rsidRPr="007C6048">
              <w:rPr>
                <w:b/>
                <w:bCs/>
                <w:i/>
                <w:iCs/>
                <w:sz w:val="18"/>
                <w:szCs w:val="18"/>
              </w:rPr>
              <w:t>137662,63</w:t>
            </w:r>
          </w:p>
        </w:tc>
        <w:tc>
          <w:tcPr>
            <w:tcW w:w="1163" w:type="dxa"/>
            <w:vAlign w:val="center"/>
          </w:tcPr>
          <w:p w14:paraId="4E71469C" w14:textId="77777777" w:rsidR="0066759A" w:rsidRPr="007C6048" w:rsidRDefault="0066759A" w:rsidP="0066759A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08FA84D0" w14:textId="4C7F65CD" w:rsidR="0066759A" w:rsidRPr="007C6048" w:rsidRDefault="0066759A" w:rsidP="0066759A">
            <w:pPr>
              <w:jc w:val="center"/>
              <w:rPr>
                <w:sz w:val="18"/>
                <w:szCs w:val="18"/>
              </w:rPr>
            </w:pPr>
            <w:r w:rsidRPr="007C6048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bottom"/>
          </w:tcPr>
          <w:p w14:paraId="0DC5CB53" w14:textId="222662F7" w:rsidR="0066759A" w:rsidRPr="007C6048" w:rsidRDefault="0066759A" w:rsidP="0066759A">
            <w:pPr>
              <w:jc w:val="center"/>
              <w:rPr>
                <w:sz w:val="18"/>
                <w:szCs w:val="18"/>
              </w:rPr>
            </w:pPr>
            <w:r w:rsidRPr="007C6048">
              <w:rPr>
                <w:b/>
                <w:bCs/>
                <w:i/>
                <w:iCs/>
                <w:sz w:val="18"/>
                <w:szCs w:val="18"/>
              </w:rPr>
              <w:t>137223,24</w:t>
            </w:r>
          </w:p>
        </w:tc>
      </w:tr>
      <w:tr w:rsidR="00E861A6" w:rsidRPr="007C6048" w14:paraId="76F980CF" w14:textId="77777777" w:rsidTr="00604D64">
        <w:trPr>
          <w:trHeight w:val="705"/>
          <w:jc w:val="center"/>
        </w:trPr>
        <w:tc>
          <w:tcPr>
            <w:tcW w:w="1384" w:type="dxa"/>
            <w:shd w:val="clear" w:color="auto" w:fill="auto"/>
            <w:vAlign w:val="center"/>
          </w:tcPr>
          <w:p w14:paraId="2A3C421B" w14:textId="77777777" w:rsidR="00E861A6" w:rsidRPr="007C6048" w:rsidRDefault="00E861A6" w:rsidP="0013093E">
            <w:pPr>
              <w:jc w:val="both"/>
              <w:rPr>
                <w:b/>
                <w:i/>
                <w:sz w:val="16"/>
                <w:szCs w:val="16"/>
              </w:rPr>
            </w:pPr>
            <w:r w:rsidRPr="007C6048">
              <w:rPr>
                <w:b/>
                <w:i/>
                <w:sz w:val="16"/>
                <w:szCs w:val="16"/>
              </w:rPr>
              <w:t>Дата</w:t>
            </w:r>
          </w:p>
          <w:p w14:paraId="64C0CF9C" w14:textId="77777777" w:rsidR="00E861A6" w:rsidRPr="007C6048" w:rsidRDefault="00E861A6" w:rsidP="0013093E">
            <w:pPr>
              <w:jc w:val="both"/>
              <w:rPr>
                <w:b/>
                <w:i/>
                <w:sz w:val="16"/>
                <w:szCs w:val="16"/>
              </w:rPr>
            </w:pPr>
            <w:r w:rsidRPr="007C6048">
              <w:rPr>
                <w:b/>
                <w:i/>
                <w:sz w:val="16"/>
                <w:szCs w:val="16"/>
              </w:rPr>
              <w:t>утверждения</w:t>
            </w:r>
          </w:p>
          <w:p w14:paraId="53E990A7" w14:textId="16987A8F" w:rsidR="00E861A6" w:rsidRPr="007C6048" w:rsidRDefault="00604D64" w:rsidP="0013093E">
            <w:pPr>
              <w:jc w:val="both"/>
              <w:rPr>
                <w:b/>
                <w:i/>
                <w:sz w:val="16"/>
                <w:szCs w:val="16"/>
              </w:rPr>
            </w:pPr>
            <w:r w:rsidRPr="007C6048">
              <w:rPr>
                <w:b/>
                <w:i/>
                <w:sz w:val="16"/>
                <w:szCs w:val="16"/>
              </w:rPr>
              <w:t>Бюджетной росписи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5F2F9C" w14:textId="709FE43E" w:rsidR="00E861A6" w:rsidRPr="007C6048" w:rsidRDefault="0066759A" w:rsidP="0013093E">
            <w:pPr>
              <w:jc w:val="center"/>
              <w:rPr>
                <w:sz w:val="16"/>
                <w:szCs w:val="18"/>
              </w:rPr>
            </w:pPr>
            <w:r w:rsidRPr="007C6048">
              <w:rPr>
                <w:b/>
                <w:i/>
                <w:sz w:val="16"/>
                <w:szCs w:val="16"/>
              </w:rPr>
              <w:t>2</w:t>
            </w:r>
            <w:r w:rsidR="00921754" w:rsidRPr="007C6048">
              <w:rPr>
                <w:b/>
                <w:i/>
                <w:sz w:val="16"/>
                <w:szCs w:val="16"/>
                <w:lang w:val="en-US"/>
              </w:rPr>
              <w:t>8</w:t>
            </w:r>
            <w:r w:rsidRPr="007C6048">
              <w:rPr>
                <w:b/>
                <w:i/>
                <w:sz w:val="16"/>
                <w:szCs w:val="16"/>
              </w:rPr>
              <w:t>.12.202</w:t>
            </w:r>
            <w:r w:rsidRPr="007C6048">
              <w:rPr>
                <w:b/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23E73" w14:textId="04058124" w:rsidR="00E861A6" w:rsidRPr="007C6048" w:rsidRDefault="00921754" w:rsidP="0013093E">
            <w:pPr>
              <w:jc w:val="center"/>
              <w:rPr>
                <w:sz w:val="16"/>
                <w:szCs w:val="18"/>
              </w:rPr>
            </w:pPr>
            <w:r w:rsidRPr="007C6048">
              <w:rPr>
                <w:b/>
                <w:i/>
                <w:sz w:val="16"/>
                <w:szCs w:val="16"/>
              </w:rPr>
              <w:t>0</w:t>
            </w:r>
            <w:r w:rsidRPr="007C6048">
              <w:rPr>
                <w:b/>
                <w:i/>
                <w:sz w:val="16"/>
                <w:szCs w:val="16"/>
                <w:lang w:val="en-US"/>
              </w:rPr>
              <w:t>1.03</w:t>
            </w:r>
            <w:r w:rsidR="0066759A" w:rsidRPr="007C6048">
              <w:rPr>
                <w:b/>
                <w:i/>
                <w:sz w:val="16"/>
                <w:szCs w:val="16"/>
              </w:rPr>
              <w:t>.202</w:t>
            </w:r>
            <w:r w:rsidR="0066759A" w:rsidRPr="007C6048">
              <w:rPr>
                <w:b/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2A642" w14:textId="21BF920C" w:rsidR="00E861A6" w:rsidRPr="007C6048" w:rsidRDefault="00921754" w:rsidP="0013093E">
            <w:pPr>
              <w:jc w:val="center"/>
              <w:rPr>
                <w:sz w:val="16"/>
                <w:szCs w:val="18"/>
              </w:rPr>
            </w:pPr>
            <w:r w:rsidRPr="007C6048">
              <w:rPr>
                <w:b/>
                <w:i/>
                <w:sz w:val="16"/>
                <w:szCs w:val="16"/>
              </w:rPr>
              <w:t>30</w:t>
            </w:r>
            <w:r w:rsidR="0066759A" w:rsidRPr="007C6048">
              <w:rPr>
                <w:b/>
                <w:i/>
                <w:sz w:val="16"/>
                <w:szCs w:val="16"/>
              </w:rPr>
              <w:t>.</w:t>
            </w:r>
            <w:r w:rsidR="0066759A" w:rsidRPr="007C6048">
              <w:rPr>
                <w:b/>
                <w:i/>
                <w:sz w:val="16"/>
                <w:szCs w:val="16"/>
                <w:lang w:val="en-US"/>
              </w:rPr>
              <w:t>06</w:t>
            </w:r>
            <w:r w:rsidR="0066759A" w:rsidRPr="007C6048">
              <w:rPr>
                <w:b/>
                <w:i/>
                <w:sz w:val="16"/>
                <w:szCs w:val="16"/>
              </w:rPr>
              <w:t>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80FBB4" w14:textId="76F6B4F0" w:rsidR="00E861A6" w:rsidRPr="007C6048" w:rsidRDefault="0066759A" w:rsidP="0013093E">
            <w:pPr>
              <w:jc w:val="center"/>
              <w:rPr>
                <w:sz w:val="16"/>
                <w:szCs w:val="18"/>
              </w:rPr>
            </w:pPr>
            <w:r w:rsidRPr="007C6048">
              <w:rPr>
                <w:b/>
                <w:i/>
                <w:sz w:val="16"/>
                <w:szCs w:val="16"/>
              </w:rPr>
              <w:t>2</w:t>
            </w:r>
            <w:r w:rsidR="00921754" w:rsidRPr="007C6048">
              <w:rPr>
                <w:b/>
                <w:i/>
                <w:sz w:val="16"/>
                <w:szCs w:val="16"/>
              </w:rPr>
              <w:t>7</w:t>
            </w:r>
            <w:r w:rsidRPr="007C6048">
              <w:rPr>
                <w:b/>
                <w:i/>
                <w:sz w:val="16"/>
                <w:szCs w:val="16"/>
              </w:rPr>
              <w:t>.09.2023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451E67" w14:textId="12B806A6" w:rsidR="00E861A6" w:rsidRPr="007C6048" w:rsidRDefault="00921754" w:rsidP="0013093E">
            <w:pPr>
              <w:jc w:val="center"/>
              <w:rPr>
                <w:sz w:val="16"/>
                <w:szCs w:val="18"/>
              </w:rPr>
            </w:pPr>
            <w:r w:rsidRPr="007C6048">
              <w:rPr>
                <w:b/>
                <w:i/>
                <w:sz w:val="16"/>
                <w:szCs w:val="16"/>
              </w:rPr>
              <w:t>20</w:t>
            </w:r>
            <w:r w:rsidR="0066759A" w:rsidRPr="007C6048">
              <w:rPr>
                <w:b/>
                <w:i/>
                <w:sz w:val="16"/>
                <w:szCs w:val="16"/>
              </w:rPr>
              <w:t>.12.2023</w:t>
            </w:r>
          </w:p>
        </w:tc>
        <w:tc>
          <w:tcPr>
            <w:tcW w:w="1163" w:type="dxa"/>
            <w:vAlign w:val="center"/>
          </w:tcPr>
          <w:p w14:paraId="4CAC328E" w14:textId="7EBA4F41" w:rsidR="00E861A6" w:rsidRPr="007C6048" w:rsidRDefault="0066759A" w:rsidP="0013093E">
            <w:pPr>
              <w:jc w:val="center"/>
              <w:rPr>
                <w:sz w:val="16"/>
                <w:szCs w:val="18"/>
              </w:rPr>
            </w:pPr>
            <w:r w:rsidRPr="007C6048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14:paraId="051C42F6" w14:textId="3BB4A201" w:rsidR="00E861A6" w:rsidRPr="007C6048" w:rsidRDefault="0066759A" w:rsidP="0013093E">
            <w:pPr>
              <w:jc w:val="center"/>
              <w:rPr>
                <w:sz w:val="18"/>
                <w:szCs w:val="18"/>
              </w:rPr>
            </w:pPr>
            <w:r w:rsidRPr="007C6048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</w:tr>
    </w:tbl>
    <w:p w14:paraId="154593B0" w14:textId="77777777" w:rsidR="0040742D" w:rsidRPr="007C6048" w:rsidRDefault="00D64F16" w:rsidP="00D27C68">
      <w:pPr>
        <w:autoSpaceDE w:val="0"/>
        <w:ind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t>На основании ст.217, ст.219 Бюджетного кодекса РФ, Комитетом по экономике и финансам разработан и утвержден Порядок составления и ведения сводной бюджетной росписи бюджета муниципального района и бюджетных росписей главных распорядителей средств муниципального района от 1</w:t>
      </w:r>
      <w:r w:rsidR="00E81CFD" w:rsidRPr="007C6048">
        <w:rPr>
          <w:sz w:val="28"/>
          <w:szCs w:val="28"/>
        </w:rPr>
        <w:t>8</w:t>
      </w:r>
      <w:r w:rsidRPr="007C6048">
        <w:rPr>
          <w:sz w:val="28"/>
          <w:szCs w:val="28"/>
        </w:rPr>
        <w:t>.0</w:t>
      </w:r>
      <w:r w:rsidR="00757467" w:rsidRPr="007C6048">
        <w:rPr>
          <w:sz w:val="28"/>
          <w:szCs w:val="28"/>
        </w:rPr>
        <w:t>4</w:t>
      </w:r>
      <w:r w:rsidRPr="007C6048">
        <w:rPr>
          <w:sz w:val="28"/>
          <w:szCs w:val="28"/>
        </w:rPr>
        <w:t>.20</w:t>
      </w:r>
      <w:r w:rsidR="00757467" w:rsidRPr="007C6048">
        <w:rPr>
          <w:sz w:val="28"/>
          <w:szCs w:val="28"/>
        </w:rPr>
        <w:t>21</w:t>
      </w:r>
      <w:r w:rsidRPr="007C6048">
        <w:rPr>
          <w:sz w:val="28"/>
          <w:szCs w:val="28"/>
        </w:rPr>
        <w:t>г. №1</w:t>
      </w:r>
      <w:r w:rsidR="00757467" w:rsidRPr="007C6048">
        <w:rPr>
          <w:sz w:val="28"/>
          <w:szCs w:val="28"/>
        </w:rPr>
        <w:t>17о/д</w:t>
      </w:r>
      <w:r w:rsidRPr="007C6048">
        <w:rPr>
          <w:sz w:val="28"/>
          <w:szCs w:val="28"/>
        </w:rPr>
        <w:t xml:space="preserve"> (далее</w:t>
      </w:r>
      <w:r w:rsidR="00757467" w:rsidRPr="007C6048">
        <w:rPr>
          <w:sz w:val="28"/>
          <w:szCs w:val="28"/>
        </w:rPr>
        <w:t xml:space="preserve"> </w:t>
      </w:r>
      <w:r w:rsidRPr="007C6048">
        <w:rPr>
          <w:sz w:val="28"/>
          <w:szCs w:val="28"/>
        </w:rPr>
        <w:t xml:space="preserve">- Порядок). </w:t>
      </w:r>
      <w:r w:rsidR="00C35D3E" w:rsidRPr="007C6048">
        <w:rPr>
          <w:sz w:val="28"/>
          <w:szCs w:val="28"/>
        </w:rPr>
        <w:t>Согласно Порядку, л</w:t>
      </w:r>
      <w:r w:rsidRPr="007C6048">
        <w:rPr>
          <w:sz w:val="28"/>
          <w:szCs w:val="28"/>
        </w:rPr>
        <w:t xml:space="preserve">имиты бюджетных обязательств </w:t>
      </w:r>
      <w:r w:rsidR="00C35D3E" w:rsidRPr="007C6048">
        <w:rPr>
          <w:sz w:val="28"/>
          <w:szCs w:val="28"/>
        </w:rPr>
        <w:t xml:space="preserve">утверждены без учета </w:t>
      </w:r>
      <w:r w:rsidRPr="007C6048">
        <w:rPr>
          <w:sz w:val="28"/>
          <w:szCs w:val="28"/>
        </w:rPr>
        <w:t>расход</w:t>
      </w:r>
      <w:r w:rsidR="00C35D3E" w:rsidRPr="007C6048">
        <w:rPr>
          <w:sz w:val="28"/>
          <w:szCs w:val="28"/>
        </w:rPr>
        <w:t>ов</w:t>
      </w:r>
      <w:r w:rsidRPr="007C6048">
        <w:rPr>
          <w:sz w:val="28"/>
          <w:szCs w:val="28"/>
        </w:rPr>
        <w:t xml:space="preserve"> на исполнение публичных нормативных обязательств. </w:t>
      </w:r>
      <w:r w:rsidR="0040742D" w:rsidRPr="007C6048">
        <w:rPr>
          <w:sz w:val="28"/>
          <w:szCs w:val="28"/>
        </w:rPr>
        <w:t>Учет бюджетных ассигнований, лимитов бюджетных обязательств и принятых бюджетных обязательств осуществляется по соответствующим счетам аналитического учета.</w:t>
      </w:r>
    </w:p>
    <w:p w14:paraId="133896CB" w14:textId="77777777" w:rsidR="00A63FF9" w:rsidRPr="007C6048" w:rsidRDefault="00A63FF9" w:rsidP="00A63F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lastRenderedPageBreak/>
        <w:t>В таблице отражены показатели, характеризующие исполнение бюджета главного распорядителя бюджетных средств по разделам и подразделам:</w:t>
      </w:r>
    </w:p>
    <w:p w14:paraId="7CFDA336" w14:textId="77777777" w:rsidR="00A63FF9" w:rsidRPr="007C6048" w:rsidRDefault="00A63FF9" w:rsidP="00A63FF9">
      <w:pPr>
        <w:autoSpaceDE w:val="0"/>
        <w:autoSpaceDN w:val="0"/>
        <w:adjustRightInd w:val="0"/>
        <w:ind w:firstLine="709"/>
        <w:jc w:val="right"/>
        <w:rPr>
          <w:i/>
        </w:rPr>
      </w:pPr>
      <w:r w:rsidRPr="007C6048">
        <w:rPr>
          <w:i/>
        </w:rPr>
        <w:t>(тыс.руб.)</w:t>
      </w:r>
    </w:p>
    <w:tbl>
      <w:tblPr>
        <w:tblW w:w="9876" w:type="dxa"/>
        <w:tblInd w:w="-5" w:type="dxa"/>
        <w:tblLook w:val="04A0" w:firstRow="1" w:lastRow="0" w:firstColumn="1" w:lastColumn="0" w:noHBand="0" w:noVBand="1"/>
      </w:tblPr>
      <w:tblGrid>
        <w:gridCol w:w="1312"/>
        <w:gridCol w:w="1276"/>
        <w:gridCol w:w="1240"/>
        <w:gridCol w:w="1388"/>
        <w:gridCol w:w="1305"/>
        <w:gridCol w:w="1276"/>
        <w:gridCol w:w="1066"/>
        <w:gridCol w:w="1013"/>
      </w:tblGrid>
      <w:tr w:rsidR="00A63FF9" w:rsidRPr="007C6048" w14:paraId="66837E4D" w14:textId="77777777" w:rsidTr="00A63FF9">
        <w:trPr>
          <w:trHeight w:val="30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5B09" w14:textId="77777777" w:rsidR="00A63FF9" w:rsidRPr="007C6048" w:rsidRDefault="00A63FF9" w:rsidP="00370E15">
            <w:pPr>
              <w:jc w:val="center"/>
              <w:rPr>
                <w:b/>
                <w:sz w:val="16"/>
                <w:szCs w:val="16"/>
              </w:rPr>
            </w:pPr>
            <w:r w:rsidRPr="007C6048">
              <w:rPr>
                <w:b/>
                <w:sz w:val="16"/>
                <w:szCs w:val="16"/>
              </w:rPr>
              <w:t>Раздел</w:t>
            </w:r>
          </w:p>
          <w:p w14:paraId="16902B09" w14:textId="77777777" w:rsidR="00A63FF9" w:rsidRPr="007C6048" w:rsidRDefault="00A63FF9" w:rsidP="00370E15">
            <w:pPr>
              <w:jc w:val="center"/>
              <w:rPr>
                <w:b/>
                <w:sz w:val="16"/>
                <w:szCs w:val="16"/>
              </w:rPr>
            </w:pPr>
            <w:r w:rsidRPr="007C6048">
              <w:rPr>
                <w:b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A5AD" w14:textId="77777777" w:rsidR="00A63FF9" w:rsidRPr="007C6048" w:rsidRDefault="00A63FF9" w:rsidP="00370E15">
            <w:pPr>
              <w:jc w:val="center"/>
              <w:rPr>
                <w:b/>
                <w:sz w:val="16"/>
                <w:szCs w:val="16"/>
              </w:rPr>
            </w:pPr>
            <w:r w:rsidRPr="007C6048">
              <w:rPr>
                <w:b/>
                <w:sz w:val="16"/>
                <w:szCs w:val="16"/>
              </w:rPr>
              <w:t>Решение Думы от 27.12.2022 №23 (в ред. от 19.12.2023)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BA89" w14:textId="77777777" w:rsidR="00A63FF9" w:rsidRPr="007C6048" w:rsidRDefault="00A63FF9" w:rsidP="00370E15">
            <w:pPr>
              <w:jc w:val="center"/>
              <w:rPr>
                <w:b/>
                <w:sz w:val="16"/>
                <w:szCs w:val="16"/>
              </w:rPr>
            </w:pPr>
            <w:r w:rsidRPr="007C6048">
              <w:rPr>
                <w:b/>
                <w:sz w:val="16"/>
                <w:szCs w:val="16"/>
              </w:rPr>
              <w:t>Проект решения Думы исполнено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E7B2" w14:textId="77777777" w:rsidR="00A63FF9" w:rsidRPr="007C6048" w:rsidRDefault="00A63FF9" w:rsidP="00370E15">
            <w:pPr>
              <w:jc w:val="center"/>
              <w:rPr>
                <w:b/>
                <w:sz w:val="16"/>
                <w:szCs w:val="16"/>
              </w:rPr>
            </w:pPr>
            <w:r w:rsidRPr="007C6048">
              <w:rPr>
                <w:b/>
                <w:sz w:val="16"/>
                <w:szCs w:val="16"/>
              </w:rPr>
              <w:t>Утвержденные бюджетные назначения, лимиты форма 0503127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6DE9" w14:textId="77777777" w:rsidR="00A63FF9" w:rsidRPr="007C6048" w:rsidRDefault="00A63FF9" w:rsidP="00370E15">
            <w:pPr>
              <w:jc w:val="center"/>
              <w:rPr>
                <w:b/>
                <w:sz w:val="16"/>
                <w:szCs w:val="16"/>
              </w:rPr>
            </w:pPr>
            <w:r w:rsidRPr="007C6048">
              <w:rPr>
                <w:b/>
                <w:sz w:val="16"/>
                <w:szCs w:val="16"/>
              </w:rPr>
              <w:t>Исполнение форма 0503127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39BF" w14:textId="77777777" w:rsidR="00A63FF9" w:rsidRPr="007C6048" w:rsidRDefault="00A63FF9" w:rsidP="00370E15">
            <w:pPr>
              <w:jc w:val="center"/>
              <w:rPr>
                <w:b/>
                <w:sz w:val="16"/>
                <w:szCs w:val="16"/>
              </w:rPr>
            </w:pPr>
            <w:r w:rsidRPr="007C6048">
              <w:rPr>
                <w:b/>
                <w:sz w:val="16"/>
                <w:szCs w:val="16"/>
              </w:rPr>
              <w:t>Разница (гр4-гр5)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0D69" w14:textId="77777777" w:rsidR="00A63FF9" w:rsidRPr="007C6048" w:rsidRDefault="00A63FF9" w:rsidP="00370E15">
            <w:pPr>
              <w:jc w:val="center"/>
              <w:rPr>
                <w:b/>
                <w:sz w:val="16"/>
                <w:szCs w:val="16"/>
              </w:rPr>
            </w:pPr>
            <w:r w:rsidRPr="007C6048">
              <w:rPr>
                <w:b/>
                <w:sz w:val="16"/>
                <w:szCs w:val="16"/>
              </w:rPr>
              <w:t xml:space="preserve">% </w:t>
            </w:r>
            <w:proofErr w:type="spellStart"/>
            <w:r w:rsidRPr="007C6048">
              <w:rPr>
                <w:b/>
                <w:sz w:val="16"/>
                <w:szCs w:val="16"/>
              </w:rPr>
              <w:t>исполн</w:t>
            </w:r>
            <w:proofErr w:type="spellEnd"/>
            <w:r w:rsidRPr="007C604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3162" w14:textId="77777777" w:rsidR="00A63FF9" w:rsidRPr="007C6048" w:rsidRDefault="00A63FF9" w:rsidP="00370E15">
            <w:pPr>
              <w:jc w:val="center"/>
              <w:rPr>
                <w:b/>
                <w:sz w:val="16"/>
                <w:szCs w:val="16"/>
              </w:rPr>
            </w:pPr>
            <w:r w:rsidRPr="007C6048">
              <w:rPr>
                <w:b/>
                <w:sz w:val="16"/>
                <w:szCs w:val="16"/>
              </w:rPr>
              <w:t>Доля в общем объеме расходов решения Думы</w:t>
            </w:r>
          </w:p>
        </w:tc>
      </w:tr>
      <w:tr w:rsidR="00A63FF9" w:rsidRPr="007C6048" w14:paraId="094F7492" w14:textId="77777777" w:rsidTr="00A63FF9">
        <w:trPr>
          <w:trHeight w:val="18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39FF" w14:textId="77777777" w:rsidR="00A63FF9" w:rsidRPr="007C6048" w:rsidRDefault="00A63FF9" w:rsidP="00370E15">
            <w:pPr>
              <w:jc w:val="center"/>
              <w:rPr>
                <w:sz w:val="16"/>
                <w:szCs w:val="16"/>
              </w:rPr>
            </w:pPr>
            <w:r w:rsidRPr="007C604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C64D" w14:textId="77777777" w:rsidR="00A63FF9" w:rsidRPr="007C6048" w:rsidRDefault="00A63FF9" w:rsidP="00370E15">
            <w:pPr>
              <w:jc w:val="center"/>
              <w:rPr>
                <w:sz w:val="16"/>
                <w:szCs w:val="16"/>
              </w:rPr>
            </w:pPr>
            <w:r w:rsidRPr="007C6048">
              <w:rPr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4992" w14:textId="77777777" w:rsidR="00A63FF9" w:rsidRPr="007C6048" w:rsidRDefault="00A63FF9" w:rsidP="00370E15">
            <w:pPr>
              <w:jc w:val="center"/>
              <w:rPr>
                <w:sz w:val="16"/>
                <w:szCs w:val="16"/>
              </w:rPr>
            </w:pPr>
            <w:r w:rsidRPr="007C6048">
              <w:rPr>
                <w:sz w:val="16"/>
                <w:szCs w:val="16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3877" w14:textId="77777777" w:rsidR="00A63FF9" w:rsidRPr="007C6048" w:rsidRDefault="00A63FF9" w:rsidP="00370E15">
            <w:pPr>
              <w:jc w:val="center"/>
              <w:rPr>
                <w:sz w:val="16"/>
                <w:szCs w:val="16"/>
              </w:rPr>
            </w:pPr>
            <w:r w:rsidRPr="007C6048">
              <w:rPr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D937" w14:textId="77777777" w:rsidR="00A63FF9" w:rsidRPr="007C6048" w:rsidRDefault="00A63FF9" w:rsidP="00370E15">
            <w:pPr>
              <w:jc w:val="center"/>
              <w:rPr>
                <w:sz w:val="16"/>
                <w:szCs w:val="16"/>
              </w:rPr>
            </w:pPr>
            <w:r w:rsidRPr="007C604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DE5B" w14:textId="77777777" w:rsidR="00A63FF9" w:rsidRPr="007C6048" w:rsidRDefault="00A63FF9" w:rsidP="00370E15">
            <w:pPr>
              <w:jc w:val="center"/>
              <w:rPr>
                <w:sz w:val="16"/>
                <w:szCs w:val="16"/>
              </w:rPr>
            </w:pPr>
            <w:r w:rsidRPr="007C6048">
              <w:rPr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3EED" w14:textId="77777777" w:rsidR="00A63FF9" w:rsidRPr="007C6048" w:rsidRDefault="00A63FF9" w:rsidP="00370E15">
            <w:pPr>
              <w:jc w:val="center"/>
              <w:rPr>
                <w:sz w:val="16"/>
                <w:szCs w:val="16"/>
              </w:rPr>
            </w:pPr>
            <w:r w:rsidRPr="007C6048"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9B2DB" w14:textId="77777777" w:rsidR="00A63FF9" w:rsidRPr="007C6048" w:rsidRDefault="00A63FF9" w:rsidP="00370E15">
            <w:pPr>
              <w:jc w:val="center"/>
              <w:rPr>
                <w:sz w:val="16"/>
                <w:szCs w:val="16"/>
              </w:rPr>
            </w:pPr>
            <w:r w:rsidRPr="007C6048">
              <w:rPr>
                <w:sz w:val="16"/>
                <w:szCs w:val="16"/>
              </w:rPr>
              <w:t>8</w:t>
            </w:r>
          </w:p>
        </w:tc>
      </w:tr>
      <w:tr w:rsidR="00A63FF9" w:rsidRPr="007C6048" w14:paraId="079DDD41" w14:textId="77777777" w:rsidTr="00A63FF9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C5ED" w14:textId="15A02BDA" w:rsidR="00A63FF9" w:rsidRPr="007C6048" w:rsidRDefault="00A63FF9" w:rsidP="00A63FF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04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0FA7A" w14:textId="6F6FC45C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3000</w:t>
            </w:r>
            <w:r w:rsidR="00733135" w:rsidRPr="007C6048">
              <w:rPr>
                <w:sz w:val="20"/>
                <w:szCs w:val="20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EAF2" w14:textId="054379D8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3000</w:t>
            </w:r>
            <w:r w:rsidR="00733135" w:rsidRPr="007C6048">
              <w:rPr>
                <w:sz w:val="20"/>
                <w:szCs w:val="20"/>
              </w:rPr>
              <w:t>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0A79" w14:textId="4D5CC230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3000</w:t>
            </w:r>
            <w:r w:rsidR="00733135" w:rsidRPr="007C6048">
              <w:rPr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A583" w14:textId="5EB98437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3000</w:t>
            </w:r>
            <w:r w:rsidR="00733135" w:rsidRPr="007C6048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7F76" w14:textId="2A7548EF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5A8C9" w14:textId="43FD1099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100</w:t>
            </w:r>
            <w:r w:rsidR="00733135" w:rsidRPr="007C6048">
              <w:rPr>
                <w:sz w:val="20"/>
                <w:szCs w:val="20"/>
              </w:rPr>
              <w:t>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F578" w14:textId="7D281347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2,18</w:t>
            </w:r>
          </w:p>
        </w:tc>
      </w:tr>
      <w:tr w:rsidR="00A63FF9" w:rsidRPr="007C6048" w14:paraId="1DA8A024" w14:textId="77777777" w:rsidTr="00A63FF9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C63A" w14:textId="76E8DBA5" w:rsidR="00A63FF9" w:rsidRPr="007C6048" w:rsidRDefault="00A63FF9" w:rsidP="00A63FF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048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8114" w14:textId="5173A186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68621,97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A638" w14:textId="4ADDB5CE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68347,34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96E6" w14:textId="7B207B97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68621,97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C640" w14:textId="2DDFB9A4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68347,34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7724" w14:textId="3D34D3A3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274,63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7D83" w14:textId="724CD2D9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99,59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F7D7" w14:textId="61580AAF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49,85</w:t>
            </w:r>
          </w:p>
        </w:tc>
      </w:tr>
      <w:tr w:rsidR="00A63FF9" w:rsidRPr="007C6048" w14:paraId="05B0728C" w14:textId="77777777" w:rsidTr="00A63FF9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3EEC" w14:textId="5E3F38A8" w:rsidR="00A63FF9" w:rsidRPr="007C6048" w:rsidRDefault="00A63FF9" w:rsidP="00A63FF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048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C644" w14:textId="23BBF211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311</w:t>
            </w:r>
            <w:r w:rsidR="00733135" w:rsidRPr="007C6048">
              <w:rPr>
                <w:sz w:val="20"/>
                <w:szCs w:val="20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F312" w14:textId="206413AB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297,99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1E79D" w14:textId="5CF1F720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311</w:t>
            </w:r>
            <w:r w:rsidR="00733135" w:rsidRPr="007C6048">
              <w:rPr>
                <w:sz w:val="20"/>
                <w:szCs w:val="20"/>
              </w:rPr>
              <w:t>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1EFD" w14:textId="30D67330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297,99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CF84" w14:textId="63E1189C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13,01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9BB3E" w14:textId="18D678D9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95,82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0D85" w14:textId="17019EC7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0,23</w:t>
            </w:r>
          </w:p>
        </w:tc>
      </w:tr>
      <w:tr w:rsidR="00A63FF9" w:rsidRPr="007C6048" w14:paraId="44486481" w14:textId="77777777" w:rsidTr="00A63FF9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266C" w14:textId="3A6D7EA4" w:rsidR="00A63FF9" w:rsidRPr="007C6048" w:rsidRDefault="00A63FF9" w:rsidP="00A63FF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04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D49A" w14:textId="59867E8A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55176,99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E9D8" w14:textId="0A2E226E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55075,42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0CB67" w14:textId="37B92031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55176,99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F049" w14:textId="3E4DEBA8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55075,42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C708" w14:textId="60BD6E25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101,57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565AF" w14:textId="454182C2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99,81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B402" w14:textId="36766EF0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40,08</w:t>
            </w:r>
          </w:p>
        </w:tc>
      </w:tr>
      <w:tr w:rsidR="00A63FF9" w:rsidRPr="007C6048" w14:paraId="19A153F9" w14:textId="77777777" w:rsidTr="00A63FF9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700C" w14:textId="7A3A41A1" w:rsidR="00A63FF9" w:rsidRPr="007C6048" w:rsidRDefault="00A63FF9" w:rsidP="00A63FF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048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4543" w14:textId="04700F42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8034,51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116D" w14:textId="343EFC27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8027,91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66A1" w14:textId="3C76B5EE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8034,51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F4C6" w14:textId="57E8E3D9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8027,91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611F2" w14:textId="0CF50BE5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255D" w14:textId="74E983D2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99,92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4051" w14:textId="15C88E7F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5,84</w:t>
            </w:r>
          </w:p>
        </w:tc>
      </w:tr>
      <w:tr w:rsidR="00A63FF9" w:rsidRPr="007C6048" w14:paraId="4C587E78" w14:textId="77777777" w:rsidTr="00A63FF9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2456" w14:textId="70E7BA99" w:rsidR="00A63FF9" w:rsidRPr="007C6048" w:rsidRDefault="00A63FF9" w:rsidP="00A63FF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048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1EFE1" w14:textId="2E5F580E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688,2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C4F26" w14:textId="1B1C6642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644,73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386C" w14:textId="2773E385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688,2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27C59" w14:textId="38C138E5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644,73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3892" w14:textId="77FBEE75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43,47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3BDE" w14:textId="0A177628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93,68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6CD1" w14:textId="376364F6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0,50</w:t>
            </w:r>
          </w:p>
        </w:tc>
      </w:tr>
      <w:tr w:rsidR="00A63FF9" w:rsidRPr="007C6048" w14:paraId="775BAF54" w14:textId="77777777" w:rsidTr="00A63FF9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94D6" w14:textId="49DD540B" w:rsidR="00A63FF9" w:rsidRPr="007C6048" w:rsidRDefault="00A63FF9" w:rsidP="00A63FF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048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CE60" w14:textId="54301232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1829,96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423CC" w14:textId="7E68F0ED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1829,86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2AAB" w14:textId="75F3A19A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1829,96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A8A1" w14:textId="675B3DDE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1829,86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FF67" w14:textId="5CFCCA2B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F073C" w14:textId="10D0B8D8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99,99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54317" w14:textId="2BAFB784" w:rsidR="00A63FF9" w:rsidRPr="007C6048" w:rsidRDefault="00A63FF9" w:rsidP="00A63FF9">
            <w:pPr>
              <w:jc w:val="center"/>
              <w:rPr>
                <w:sz w:val="18"/>
                <w:szCs w:val="18"/>
              </w:rPr>
            </w:pPr>
            <w:r w:rsidRPr="007C6048">
              <w:rPr>
                <w:sz w:val="20"/>
                <w:szCs w:val="20"/>
              </w:rPr>
              <w:t>1,33</w:t>
            </w:r>
          </w:p>
        </w:tc>
      </w:tr>
      <w:tr w:rsidR="00A63FF9" w:rsidRPr="007C6048" w14:paraId="1A80191C" w14:textId="77777777" w:rsidTr="00A63FF9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31E3" w14:textId="57FB723A" w:rsidR="00A63FF9" w:rsidRPr="007C6048" w:rsidRDefault="00A63FF9" w:rsidP="00A63FF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04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9B6B" w14:textId="6459FE59" w:rsidR="00A63FF9" w:rsidRPr="007C6048" w:rsidRDefault="00A63FF9" w:rsidP="00A63FF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048">
              <w:rPr>
                <w:b/>
                <w:bCs/>
                <w:sz w:val="20"/>
                <w:szCs w:val="20"/>
              </w:rPr>
              <w:t>137 662,63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3C6D" w14:textId="6B7F9005" w:rsidR="00A63FF9" w:rsidRPr="007C6048" w:rsidRDefault="00A63FF9" w:rsidP="00A63FF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048">
              <w:rPr>
                <w:b/>
                <w:bCs/>
                <w:sz w:val="20"/>
                <w:szCs w:val="20"/>
              </w:rPr>
              <w:t>137 223,25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F24B" w14:textId="17C4FB0B" w:rsidR="00A63FF9" w:rsidRPr="007C6048" w:rsidRDefault="00A63FF9" w:rsidP="00A63FF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048">
              <w:rPr>
                <w:b/>
                <w:bCs/>
                <w:sz w:val="20"/>
                <w:szCs w:val="20"/>
              </w:rPr>
              <w:t>137 662,63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D1924" w14:textId="7ADF85C5" w:rsidR="00A63FF9" w:rsidRPr="007C6048" w:rsidRDefault="00A63FF9" w:rsidP="00A63FF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048">
              <w:rPr>
                <w:b/>
                <w:bCs/>
                <w:sz w:val="20"/>
                <w:szCs w:val="20"/>
              </w:rPr>
              <w:t>137 223,25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3126" w14:textId="19A093CB" w:rsidR="00A63FF9" w:rsidRPr="007C6048" w:rsidRDefault="00A63FF9" w:rsidP="00A63FF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048">
              <w:rPr>
                <w:b/>
                <w:bCs/>
                <w:sz w:val="20"/>
                <w:szCs w:val="20"/>
              </w:rPr>
              <w:t>439,38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C6C0E" w14:textId="47CBF7A9" w:rsidR="00A63FF9" w:rsidRPr="007C6048" w:rsidRDefault="00A63FF9" w:rsidP="00A63FF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048">
              <w:rPr>
                <w:b/>
                <w:bCs/>
                <w:sz w:val="20"/>
                <w:szCs w:val="20"/>
              </w:rPr>
              <w:t>99,68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021F" w14:textId="388E7FEA" w:rsidR="00A63FF9" w:rsidRPr="007C6048" w:rsidRDefault="00A63FF9" w:rsidP="00A63FF9">
            <w:pPr>
              <w:jc w:val="center"/>
              <w:rPr>
                <w:b/>
                <w:bCs/>
                <w:sz w:val="18"/>
                <w:szCs w:val="18"/>
              </w:rPr>
            </w:pPr>
            <w:r w:rsidRPr="007C6048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14:paraId="3F500357" w14:textId="77777777" w:rsidR="00A63FF9" w:rsidRPr="007C6048" w:rsidRDefault="00A63FF9" w:rsidP="00A63FF9">
      <w:pPr>
        <w:autoSpaceDE w:val="0"/>
        <w:autoSpaceDN w:val="0"/>
        <w:adjustRightInd w:val="0"/>
        <w:jc w:val="both"/>
        <w:rPr>
          <w:i/>
        </w:rPr>
      </w:pPr>
    </w:p>
    <w:p w14:paraId="7B9CF4F9" w14:textId="49EF1AAB" w:rsidR="00A63FF9" w:rsidRPr="007C6048" w:rsidRDefault="00A63FF9" w:rsidP="00A63FF9">
      <w:pPr>
        <w:ind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t>Наибольшее финансирование главного распорядителя бюджетных средств предусмотрено по подразделу 0703 «</w:t>
      </w:r>
      <w:r w:rsidR="00733135" w:rsidRPr="007C6048">
        <w:rPr>
          <w:rStyle w:val="af4"/>
          <w:b w:val="0"/>
          <w:bCs w:val="0"/>
          <w:sz w:val="28"/>
          <w:szCs w:val="28"/>
          <w:shd w:val="clear" w:color="auto" w:fill="FFFFFF"/>
        </w:rPr>
        <w:t>Дополнительное образование детей</w:t>
      </w:r>
      <w:r w:rsidRPr="007C6048">
        <w:rPr>
          <w:sz w:val="28"/>
          <w:szCs w:val="28"/>
        </w:rPr>
        <w:t xml:space="preserve">» в сумме </w:t>
      </w:r>
      <w:r w:rsidR="00733135" w:rsidRPr="007C6048">
        <w:rPr>
          <w:sz w:val="28"/>
          <w:szCs w:val="28"/>
        </w:rPr>
        <w:t>68 347,34</w:t>
      </w:r>
      <w:r w:rsidR="00733135" w:rsidRPr="007C6048">
        <w:rPr>
          <w:sz w:val="20"/>
          <w:szCs w:val="20"/>
        </w:rPr>
        <w:t xml:space="preserve"> </w:t>
      </w:r>
      <w:r w:rsidRPr="007C6048">
        <w:rPr>
          <w:sz w:val="28"/>
          <w:szCs w:val="28"/>
        </w:rPr>
        <w:t>тыс.руб. (</w:t>
      </w:r>
      <w:r w:rsidR="00733135" w:rsidRPr="007C6048">
        <w:rPr>
          <w:sz w:val="28"/>
          <w:szCs w:val="28"/>
        </w:rPr>
        <w:t>99,59</w:t>
      </w:r>
      <w:r w:rsidRPr="007C6048">
        <w:rPr>
          <w:sz w:val="28"/>
          <w:szCs w:val="28"/>
        </w:rPr>
        <w:t>%).</w:t>
      </w:r>
    </w:p>
    <w:p w14:paraId="4F6EE287" w14:textId="1AA4469A" w:rsidR="00A63FF9" w:rsidRPr="007C6048" w:rsidRDefault="00A63FF9" w:rsidP="00A63F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048">
        <w:rPr>
          <w:rFonts w:eastAsia="Calibri"/>
          <w:sz w:val="28"/>
          <w:szCs w:val="28"/>
        </w:rPr>
        <w:t xml:space="preserve">Исполнение расходной части бюджета предусмотрено в размере </w:t>
      </w:r>
      <w:r w:rsidR="007C6048" w:rsidRPr="007C6048">
        <w:rPr>
          <w:rFonts w:eastAsia="Calibri"/>
          <w:sz w:val="28"/>
          <w:szCs w:val="28"/>
        </w:rPr>
        <w:t xml:space="preserve">            </w:t>
      </w:r>
      <w:r w:rsidR="00733135" w:rsidRPr="007C6048">
        <w:rPr>
          <w:sz w:val="28"/>
          <w:szCs w:val="28"/>
        </w:rPr>
        <w:t>137 223,25</w:t>
      </w:r>
      <w:r w:rsidR="00733135" w:rsidRPr="007C6048">
        <w:rPr>
          <w:b/>
          <w:bCs/>
          <w:sz w:val="20"/>
          <w:szCs w:val="20"/>
        </w:rPr>
        <w:t xml:space="preserve"> </w:t>
      </w:r>
      <w:r w:rsidRPr="007C6048">
        <w:rPr>
          <w:rFonts w:eastAsia="Calibri"/>
          <w:sz w:val="28"/>
          <w:szCs w:val="28"/>
        </w:rPr>
        <w:t>тыс.руб., п</w:t>
      </w:r>
      <w:r w:rsidRPr="007C6048">
        <w:rPr>
          <w:sz w:val="28"/>
          <w:szCs w:val="28"/>
        </w:rPr>
        <w:t>лановые показатели по расходам бюджета выполнены на 9</w:t>
      </w:r>
      <w:r w:rsidR="00733135" w:rsidRPr="007C6048">
        <w:rPr>
          <w:sz w:val="28"/>
          <w:szCs w:val="28"/>
        </w:rPr>
        <w:t>9,68</w:t>
      </w:r>
      <w:r w:rsidRPr="007C6048">
        <w:rPr>
          <w:sz w:val="28"/>
          <w:szCs w:val="28"/>
        </w:rPr>
        <w:t xml:space="preserve">%. Неисполненные бюджетные назначения за отчетный период составляют </w:t>
      </w:r>
      <w:r w:rsidR="00733135" w:rsidRPr="007C6048">
        <w:rPr>
          <w:sz w:val="28"/>
          <w:szCs w:val="28"/>
        </w:rPr>
        <w:t>439,38</w:t>
      </w:r>
      <w:r w:rsidRPr="007C6048">
        <w:rPr>
          <w:sz w:val="28"/>
          <w:szCs w:val="28"/>
        </w:rPr>
        <w:t xml:space="preserve"> тыс.руб.</w:t>
      </w:r>
    </w:p>
    <w:p w14:paraId="3C8F8143" w14:textId="74D8CC5A" w:rsidR="00BA231D" w:rsidRPr="007C6048" w:rsidRDefault="00851D0C" w:rsidP="003D4FC6">
      <w:pPr>
        <w:ind w:firstLine="709"/>
        <w:jc w:val="both"/>
        <w:rPr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>Согласно перечню главных администраторов доходов бюджета</w:t>
      </w:r>
      <w:r w:rsidR="00990ABB" w:rsidRPr="007C6048">
        <w:rPr>
          <w:rStyle w:val="fontstyle01"/>
          <w:color w:val="auto"/>
          <w:sz w:val="28"/>
          <w:szCs w:val="28"/>
        </w:rPr>
        <w:t>,</w:t>
      </w:r>
      <w:r w:rsidRPr="007C6048">
        <w:rPr>
          <w:rStyle w:val="fontstyle01"/>
          <w:color w:val="auto"/>
          <w:sz w:val="28"/>
          <w:szCs w:val="28"/>
        </w:rPr>
        <w:t xml:space="preserve"> а</w:t>
      </w:r>
      <w:r w:rsidRPr="007C6048">
        <w:rPr>
          <w:sz w:val="28"/>
          <w:szCs w:val="28"/>
        </w:rPr>
        <w:t xml:space="preserve">дминистрируемые </w:t>
      </w:r>
      <w:r w:rsidR="002933A6" w:rsidRPr="007C6048">
        <w:rPr>
          <w:sz w:val="28"/>
          <w:szCs w:val="28"/>
        </w:rPr>
        <w:t>Управлени</w:t>
      </w:r>
      <w:r w:rsidR="00632C5B" w:rsidRPr="007C6048">
        <w:rPr>
          <w:sz w:val="28"/>
          <w:szCs w:val="28"/>
        </w:rPr>
        <w:t>е</w:t>
      </w:r>
      <w:r w:rsidRPr="007C6048">
        <w:rPr>
          <w:sz w:val="28"/>
          <w:szCs w:val="28"/>
        </w:rPr>
        <w:t xml:space="preserve">м </w:t>
      </w:r>
      <w:r w:rsidR="00436D2B" w:rsidRPr="007C6048">
        <w:rPr>
          <w:sz w:val="28"/>
          <w:szCs w:val="28"/>
        </w:rPr>
        <w:t>по социально-культурным вопросам</w:t>
      </w:r>
      <w:r w:rsidRPr="007C6048">
        <w:rPr>
          <w:sz w:val="28"/>
          <w:szCs w:val="28"/>
        </w:rPr>
        <w:t xml:space="preserve"> доходы в местн</w:t>
      </w:r>
      <w:r w:rsidR="00990ABB" w:rsidRPr="007C6048">
        <w:rPr>
          <w:sz w:val="28"/>
          <w:szCs w:val="28"/>
        </w:rPr>
        <w:t>ом</w:t>
      </w:r>
      <w:r w:rsidRPr="007C6048">
        <w:rPr>
          <w:sz w:val="28"/>
          <w:szCs w:val="28"/>
        </w:rPr>
        <w:t xml:space="preserve"> бюджет</w:t>
      </w:r>
      <w:r w:rsidR="00990ABB" w:rsidRPr="007C6048">
        <w:rPr>
          <w:sz w:val="28"/>
          <w:szCs w:val="28"/>
        </w:rPr>
        <w:t>е</w:t>
      </w:r>
      <w:r w:rsidRPr="007C6048">
        <w:rPr>
          <w:sz w:val="28"/>
          <w:szCs w:val="28"/>
        </w:rPr>
        <w:t xml:space="preserve"> предусмотрены по </w:t>
      </w:r>
      <w:r w:rsidR="00BA231D" w:rsidRPr="007C6048">
        <w:rPr>
          <w:sz w:val="28"/>
          <w:szCs w:val="28"/>
        </w:rPr>
        <w:t>семи</w:t>
      </w:r>
      <w:r w:rsidRPr="007C6048">
        <w:rPr>
          <w:sz w:val="28"/>
          <w:szCs w:val="28"/>
        </w:rPr>
        <w:t xml:space="preserve"> кодам бюджетной классификации</w:t>
      </w:r>
      <w:r w:rsidR="003D4FC6" w:rsidRPr="007C6048">
        <w:rPr>
          <w:sz w:val="28"/>
          <w:szCs w:val="28"/>
        </w:rPr>
        <w:t>, с</w:t>
      </w:r>
      <w:r w:rsidRPr="007C6048">
        <w:rPr>
          <w:sz w:val="28"/>
          <w:szCs w:val="28"/>
        </w:rPr>
        <w:t>огласно данным Отчета об исполнении бюджета ф.0503127 за 202</w:t>
      </w:r>
      <w:r w:rsidR="00BA231D" w:rsidRPr="007C6048">
        <w:rPr>
          <w:sz w:val="28"/>
          <w:szCs w:val="28"/>
        </w:rPr>
        <w:t>3</w:t>
      </w:r>
      <w:r w:rsidRPr="007C6048">
        <w:rPr>
          <w:sz w:val="28"/>
          <w:szCs w:val="28"/>
        </w:rPr>
        <w:t xml:space="preserve"> год, </w:t>
      </w:r>
      <w:r w:rsidR="005C07A3" w:rsidRPr="007C6048">
        <w:rPr>
          <w:sz w:val="28"/>
          <w:szCs w:val="28"/>
        </w:rPr>
        <w:t>поступление предусмотрено</w:t>
      </w:r>
      <w:r w:rsidR="00BA231D" w:rsidRPr="007C6048">
        <w:rPr>
          <w:sz w:val="28"/>
          <w:szCs w:val="28"/>
        </w:rPr>
        <w:t>:</w:t>
      </w:r>
    </w:p>
    <w:p w14:paraId="7ABE939B" w14:textId="31A7955A" w:rsidR="005C07A3" w:rsidRPr="007C6048" w:rsidRDefault="00BA231D" w:rsidP="003D4FC6">
      <w:pPr>
        <w:ind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t xml:space="preserve">– </w:t>
      </w:r>
      <w:r w:rsidR="005C07A3" w:rsidRPr="007C6048">
        <w:rPr>
          <w:sz w:val="28"/>
          <w:szCs w:val="28"/>
        </w:rPr>
        <w:t>по прочим доходам от компенсации затрат бюджетов муниципальных районов в сумме 2</w:t>
      </w:r>
      <w:r w:rsidRPr="007C6048">
        <w:rPr>
          <w:sz w:val="28"/>
          <w:szCs w:val="28"/>
        </w:rPr>
        <w:t>8,53</w:t>
      </w:r>
      <w:r w:rsidR="005C07A3" w:rsidRPr="007C6048">
        <w:rPr>
          <w:sz w:val="28"/>
          <w:szCs w:val="28"/>
        </w:rPr>
        <w:t xml:space="preserve"> тыс.руб.</w:t>
      </w:r>
      <w:r w:rsidRPr="007C6048">
        <w:rPr>
          <w:sz w:val="28"/>
          <w:szCs w:val="28"/>
        </w:rPr>
        <w:t>;</w:t>
      </w:r>
      <w:r w:rsidR="005C07A3" w:rsidRPr="007C6048">
        <w:rPr>
          <w:sz w:val="28"/>
          <w:szCs w:val="28"/>
        </w:rPr>
        <w:t xml:space="preserve"> </w:t>
      </w:r>
    </w:p>
    <w:p w14:paraId="397C14F1" w14:textId="1350B103" w:rsidR="00BA231D" w:rsidRPr="007C6048" w:rsidRDefault="00BA231D" w:rsidP="00BA231D">
      <w:pPr>
        <w:ind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t xml:space="preserve">– штрафы, пени, неустойки, возмещения ущерба в сумме 2,86 тыс.руб.; </w:t>
      </w:r>
    </w:p>
    <w:p w14:paraId="683C3159" w14:textId="3E1D72CA" w:rsidR="00BA231D" w:rsidRPr="007C6048" w:rsidRDefault="00BA231D" w:rsidP="00BA231D">
      <w:pPr>
        <w:ind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t>– прочие доходы в сумме 11,5 тыс.руб.</w:t>
      </w:r>
    </w:p>
    <w:p w14:paraId="7C319D16" w14:textId="431742BF" w:rsidR="00E46804" w:rsidRPr="007C6048" w:rsidRDefault="00E46804" w:rsidP="00E46804">
      <w:pPr>
        <w:autoSpaceDE w:val="0"/>
        <w:ind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t xml:space="preserve">Первоначальным решением Думы об утверждении бюджета главному распорядителю бюджетных средств Управлению </w:t>
      </w:r>
      <w:r w:rsidR="00436D2B" w:rsidRPr="007C6048">
        <w:rPr>
          <w:sz w:val="28"/>
          <w:szCs w:val="28"/>
        </w:rPr>
        <w:t xml:space="preserve">по социально-культурным вопросам </w:t>
      </w:r>
      <w:r w:rsidRPr="007C6048">
        <w:rPr>
          <w:sz w:val="28"/>
          <w:szCs w:val="28"/>
        </w:rPr>
        <w:t xml:space="preserve">бюджетные ассигнования утверждены в сумме </w:t>
      </w:r>
      <w:r w:rsidR="00BA231D" w:rsidRPr="007C6048">
        <w:rPr>
          <w:sz w:val="28"/>
          <w:szCs w:val="28"/>
        </w:rPr>
        <w:t>124 562,87</w:t>
      </w:r>
      <w:r w:rsidR="00BA231D" w:rsidRPr="007C6048">
        <w:rPr>
          <w:b/>
          <w:bCs/>
          <w:i/>
          <w:iCs/>
          <w:sz w:val="18"/>
          <w:szCs w:val="18"/>
        </w:rPr>
        <w:t xml:space="preserve"> </w:t>
      </w:r>
      <w:r w:rsidRPr="007C6048">
        <w:rPr>
          <w:sz w:val="28"/>
          <w:szCs w:val="28"/>
        </w:rPr>
        <w:t xml:space="preserve">тыс.руб., в результате внесенных изменений расходы увеличены на </w:t>
      </w:r>
      <w:r w:rsidR="00C63356" w:rsidRPr="007C6048">
        <w:rPr>
          <w:sz w:val="28"/>
          <w:szCs w:val="28"/>
        </w:rPr>
        <w:t xml:space="preserve">13 099,76 тыс.руб. или на 10,52% и составили </w:t>
      </w:r>
      <w:r w:rsidR="00BA231D" w:rsidRPr="007C6048">
        <w:rPr>
          <w:sz w:val="28"/>
          <w:szCs w:val="28"/>
        </w:rPr>
        <w:t>137 662,53</w:t>
      </w:r>
      <w:r w:rsidR="00357411" w:rsidRPr="007C6048">
        <w:rPr>
          <w:sz w:val="28"/>
          <w:szCs w:val="28"/>
        </w:rPr>
        <w:t>,80</w:t>
      </w:r>
      <w:r w:rsidRPr="007C6048">
        <w:rPr>
          <w:sz w:val="28"/>
          <w:szCs w:val="28"/>
        </w:rPr>
        <w:t xml:space="preserve"> тыс. руб. </w:t>
      </w:r>
    </w:p>
    <w:p w14:paraId="166457E5" w14:textId="231C4052" w:rsidR="00E46804" w:rsidRPr="007C6048" w:rsidRDefault="00E46804" w:rsidP="00E46804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7C6048">
        <w:rPr>
          <w:sz w:val="28"/>
          <w:szCs w:val="28"/>
        </w:rPr>
        <w:t>Исполнение за 202</w:t>
      </w:r>
      <w:r w:rsidR="00BA231D" w:rsidRPr="007C6048">
        <w:rPr>
          <w:sz w:val="28"/>
          <w:szCs w:val="28"/>
        </w:rPr>
        <w:t>3</w:t>
      </w:r>
      <w:r w:rsidRPr="007C6048">
        <w:rPr>
          <w:sz w:val="28"/>
          <w:szCs w:val="28"/>
        </w:rPr>
        <w:t xml:space="preserve"> год составляет </w:t>
      </w:r>
      <w:r w:rsidR="00FE037D" w:rsidRPr="007C6048">
        <w:rPr>
          <w:sz w:val="28"/>
          <w:szCs w:val="28"/>
        </w:rPr>
        <w:t xml:space="preserve">137 223,24 </w:t>
      </w:r>
      <w:r w:rsidRPr="007C6048">
        <w:rPr>
          <w:sz w:val="28"/>
          <w:szCs w:val="28"/>
        </w:rPr>
        <w:t>тыс. руб.</w:t>
      </w:r>
    </w:p>
    <w:p w14:paraId="228CAC42" w14:textId="4F231EB8" w:rsidR="00E46804" w:rsidRPr="007C6048" w:rsidRDefault="00E46804" w:rsidP="00E4680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048">
        <w:rPr>
          <w:sz w:val="28"/>
          <w:szCs w:val="28"/>
        </w:rPr>
        <w:t>Плановые показатели по расходам бюджета выполнены на 99,</w:t>
      </w:r>
      <w:r w:rsidR="00FE037D" w:rsidRPr="007C6048">
        <w:rPr>
          <w:sz w:val="28"/>
          <w:szCs w:val="28"/>
        </w:rPr>
        <w:t>68</w:t>
      </w:r>
      <w:r w:rsidRPr="007C6048">
        <w:rPr>
          <w:sz w:val="28"/>
          <w:szCs w:val="28"/>
        </w:rPr>
        <w:t>%. Бюджетные назначения</w:t>
      </w:r>
      <w:r w:rsidR="00C63356" w:rsidRPr="007C6048">
        <w:rPr>
          <w:sz w:val="28"/>
          <w:szCs w:val="28"/>
        </w:rPr>
        <w:t>,</w:t>
      </w:r>
      <w:r w:rsidRPr="007C6048">
        <w:rPr>
          <w:sz w:val="28"/>
          <w:szCs w:val="28"/>
        </w:rPr>
        <w:t xml:space="preserve"> неисполнен</w:t>
      </w:r>
      <w:r w:rsidR="00C63356" w:rsidRPr="007C6048">
        <w:rPr>
          <w:sz w:val="28"/>
          <w:szCs w:val="28"/>
        </w:rPr>
        <w:t>н</w:t>
      </w:r>
      <w:r w:rsidRPr="007C6048">
        <w:rPr>
          <w:sz w:val="28"/>
          <w:szCs w:val="28"/>
        </w:rPr>
        <w:t>ы</w:t>
      </w:r>
      <w:r w:rsidR="00C63356" w:rsidRPr="007C6048">
        <w:rPr>
          <w:sz w:val="28"/>
          <w:szCs w:val="28"/>
        </w:rPr>
        <w:t>е в 2023 году, составили</w:t>
      </w:r>
      <w:r w:rsidRPr="007C6048">
        <w:rPr>
          <w:sz w:val="28"/>
          <w:szCs w:val="28"/>
        </w:rPr>
        <w:t xml:space="preserve"> </w:t>
      </w:r>
      <w:r w:rsidR="00FE037D" w:rsidRPr="007C6048">
        <w:rPr>
          <w:sz w:val="28"/>
          <w:szCs w:val="28"/>
        </w:rPr>
        <w:t>439,39</w:t>
      </w:r>
      <w:r w:rsidRPr="007C6048">
        <w:rPr>
          <w:sz w:val="28"/>
          <w:szCs w:val="28"/>
        </w:rPr>
        <w:t xml:space="preserve"> тыс. руб.</w:t>
      </w:r>
    </w:p>
    <w:p w14:paraId="1DE9A6C5" w14:textId="01C7872E" w:rsidR="00C35D3E" w:rsidRPr="007C6048" w:rsidRDefault="00C35D3E" w:rsidP="00C35D3E">
      <w:pPr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7C6048">
        <w:rPr>
          <w:sz w:val="28"/>
          <w:szCs w:val="28"/>
        </w:rPr>
        <w:t>Проверкой соответствия плановых показателей, указанных в бюджетной отчетности, показателям решения Думы от 2</w:t>
      </w:r>
      <w:r w:rsidR="00215DEA" w:rsidRPr="007C6048">
        <w:rPr>
          <w:sz w:val="28"/>
          <w:szCs w:val="28"/>
        </w:rPr>
        <w:t>7</w:t>
      </w:r>
      <w:r w:rsidRPr="007C6048">
        <w:rPr>
          <w:sz w:val="28"/>
          <w:szCs w:val="28"/>
        </w:rPr>
        <w:t>.12.202</w:t>
      </w:r>
      <w:r w:rsidR="00215DEA" w:rsidRPr="007C6048">
        <w:rPr>
          <w:sz w:val="28"/>
          <w:szCs w:val="28"/>
        </w:rPr>
        <w:t>2</w:t>
      </w:r>
      <w:r w:rsidRPr="007C6048">
        <w:rPr>
          <w:sz w:val="28"/>
          <w:szCs w:val="28"/>
        </w:rPr>
        <w:t>г. №2</w:t>
      </w:r>
      <w:r w:rsidR="00215DEA" w:rsidRPr="007C6048">
        <w:rPr>
          <w:sz w:val="28"/>
          <w:szCs w:val="28"/>
        </w:rPr>
        <w:t>3</w:t>
      </w:r>
      <w:r w:rsidRPr="007C6048">
        <w:rPr>
          <w:sz w:val="28"/>
          <w:szCs w:val="28"/>
        </w:rPr>
        <w:t xml:space="preserve"> (с изм. от </w:t>
      </w:r>
      <w:r w:rsidR="00215DEA" w:rsidRPr="007C6048">
        <w:rPr>
          <w:sz w:val="28"/>
          <w:szCs w:val="28"/>
        </w:rPr>
        <w:t>19</w:t>
      </w:r>
      <w:r w:rsidRPr="007C6048">
        <w:rPr>
          <w:sz w:val="28"/>
          <w:szCs w:val="28"/>
        </w:rPr>
        <w:t>.12.202</w:t>
      </w:r>
      <w:r w:rsidR="00215DEA" w:rsidRPr="007C6048">
        <w:rPr>
          <w:sz w:val="28"/>
          <w:szCs w:val="28"/>
        </w:rPr>
        <w:t>3</w:t>
      </w:r>
      <w:r w:rsidRPr="007C6048">
        <w:rPr>
          <w:sz w:val="28"/>
          <w:szCs w:val="28"/>
        </w:rPr>
        <w:t>г. №</w:t>
      </w:r>
      <w:r w:rsidR="00215DEA" w:rsidRPr="007C6048">
        <w:rPr>
          <w:sz w:val="28"/>
          <w:szCs w:val="28"/>
        </w:rPr>
        <w:t>80</w:t>
      </w:r>
      <w:r w:rsidRPr="007C6048">
        <w:rPr>
          <w:sz w:val="28"/>
          <w:szCs w:val="28"/>
        </w:rPr>
        <w:t>) «Об утверждении бюджета на 202</w:t>
      </w:r>
      <w:r w:rsidR="00215DEA" w:rsidRPr="007C6048">
        <w:rPr>
          <w:sz w:val="28"/>
          <w:szCs w:val="28"/>
        </w:rPr>
        <w:t>3</w:t>
      </w:r>
      <w:r w:rsidRPr="007C6048">
        <w:rPr>
          <w:sz w:val="28"/>
          <w:szCs w:val="28"/>
        </w:rPr>
        <w:t xml:space="preserve"> год и на плановый период 202</w:t>
      </w:r>
      <w:r w:rsidR="00215DEA" w:rsidRPr="007C6048">
        <w:rPr>
          <w:sz w:val="28"/>
          <w:szCs w:val="28"/>
        </w:rPr>
        <w:t>4</w:t>
      </w:r>
      <w:r w:rsidRPr="007C6048">
        <w:rPr>
          <w:sz w:val="28"/>
          <w:szCs w:val="28"/>
        </w:rPr>
        <w:t xml:space="preserve"> и 202</w:t>
      </w:r>
      <w:r w:rsidR="00215DEA" w:rsidRPr="007C6048">
        <w:rPr>
          <w:sz w:val="28"/>
          <w:szCs w:val="28"/>
        </w:rPr>
        <w:t>5</w:t>
      </w:r>
      <w:r w:rsidRPr="007C6048">
        <w:rPr>
          <w:sz w:val="28"/>
          <w:szCs w:val="28"/>
        </w:rPr>
        <w:t xml:space="preserve"> годов» нарушений не выявлено.</w:t>
      </w:r>
    </w:p>
    <w:p w14:paraId="27AF9402" w14:textId="77777777" w:rsidR="008A27FB" w:rsidRPr="007C6048" w:rsidRDefault="00856D05" w:rsidP="00D27C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C6048">
        <w:rPr>
          <w:sz w:val="28"/>
          <w:szCs w:val="28"/>
        </w:rPr>
        <w:lastRenderedPageBreak/>
        <w:t xml:space="preserve">Согласно </w:t>
      </w:r>
      <w:r w:rsidRPr="007C6048">
        <w:rPr>
          <w:bCs/>
          <w:sz w:val="28"/>
          <w:szCs w:val="28"/>
        </w:rPr>
        <w:t>Отчетам об исполнении учреждением плана его финансово-хозяйственной деятельности (ф. 0503737),</w:t>
      </w:r>
      <w:r w:rsidRPr="007C6048">
        <w:rPr>
          <w:sz w:val="28"/>
          <w:szCs w:val="28"/>
        </w:rPr>
        <w:t xml:space="preserve"> в</w:t>
      </w:r>
      <w:r w:rsidR="00851D0C" w:rsidRPr="007C6048">
        <w:rPr>
          <w:sz w:val="28"/>
          <w:szCs w:val="28"/>
        </w:rPr>
        <w:t xml:space="preserve"> таблице отражены показатели, характеризующие исполнение бюджета главного распорядителя бюджетных средств в разрезе </w:t>
      </w:r>
      <w:r w:rsidR="00851D0C" w:rsidRPr="007C6048">
        <w:rPr>
          <w:sz w:val="28"/>
        </w:rPr>
        <w:t>видов финансового обеспечения субсидий</w:t>
      </w:r>
      <w:r w:rsidR="00990ABB" w:rsidRPr="007C6048">
        <w:rPr>
          <w:sz w:val="28"/>
        </w:rPr>
        <w:t>:</w:t>
      </w:r>
    </w:p>
    <w:p w14:paraId="15CDCC4C" w14:textId="77777777" w:rsidR="00851D0C" w:rsidRPr="007C6048" w:rsidRDefault="00851D0C" w:rsidP="00990ABB">
      <w:pPr>
        <w:autoSpaceDE w:val="0"/>
        <w:autoSpaceDN w:val="0"/>
        <w:adjustRightInd w:val="0"/>
        <w:ind w:firstLine="709"/>
        <w:jc w:val="right"/>
        <w:rPr>
          <w:i/>
        </w:rPr>
      </w:pPr>
      <w:r w:rsidRPr="007C6048">
        <w:rPr>
          <w:sz w:val="28"/>
        </w:rPr>
        <w:t xml:space="preserve">                                </w:t>
      </w:r>
      <w:r w:rsidRPr="007C6048">
        <w:rPr>
          <w:sz w:val="28"/>
          <w:szCs w:val="28"/>
        </w:rPr>
        <w:t xml:space="preserve">             </w:t>
      </w:r>
      <w:r w:rsidRPr="007C6048">
        <w:rPr>
          <w:i/>
        </w:rPr>
        <w:t>(тыс.руб.)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1216"/>
        <w:gridCol w:w="1275"/>
        <w:gridCol w:w="1276"/>
        <w:gridCol w:w="1276"/>
        <w:gridCol w:w="1134"/>
        <w:gridCol w:w="1134"/>
      </w:tblGrid>
      <w:tr w:rsidR="00F54F8D" w:rsidRPr="007C6048" w14:paraId="61261921" w14:textId="77777777" w:rsidTr="00EE196C">
        <w:trPr>
          <w:trHeight w:val="825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3234299" w14:textId="77777777" w:rsidR="00851D0C" w:rsidRPr="007C6048" w:rsidRDefault="00851D0C" w:rsidP="00F54F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04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14:paraId="4ABEA9E5" w14:textId="77777777" w:rsidR="00851D0C" w:rsidRPr="007C6048" w:rsidRDefault="00851D0C" w:rsidP="00F54F8D">
            <w:pPr>
              <w:jc w:val="center"/>
              <w:rPr>
                <w:b/>
                <w:sz w:val="18"/>
                <w:szCs w:val="18"/>
              </w:rPr>
            </w:pPr>
            <w:r w:rsidRPr="007C6048">
              <w:rPr>
                <w:b/>
                <w:sz w:val="18"/>
                <w:szCs w:val="18"/>
              </w:rPr>
              <w:t>Утверждено бюджетных назначений</w:t>
            </w:r>
          </w:p>
          <w:p w14:paraId="0F888685" w14:textId="77777777" w:rsidR="00851D0C" w:rsidRPr="007C6048" w:rsidRDefault="00851D0C" w:rsidP="00F54F8D">
            <w:pPr>
              <w:jc w:val="center"/>
              <w:rPr>
                <w:b/>
                <w:sz w:val="18"/>
                <w:szCs w:val="18"/>
              </w:rPr>
            </w:pPr>
            <w:r w:rsidRPr="007C6048">
              <w:rPr>
                <w:b/>
                <w:sz w:val="18"/>
                <w:szCs w:val="18"/>
              </w:rPr>
              <w:t>по доходам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9D4502" w14:textId="24E64F7C" w:rsidR="00851D0C" w:rsidRPr="007C6048" w:rsidRDefault="00851D0C" w:rsidP="00F54F8D">
            <w:pPr>
              <w:jc w:val="center"/>
              <w:rPr>
                <w:b/>
                <w:sz w:val="18"/>
                <w:szCs w:val="18"/>
              </w:rPr>
            </w:pPr>
            <w:r w:rsidRPr="007C6048">
              <w:rPr>
                <w:b/>
                <w:sz w:val="18"/>
                <w:szCs w:val="18"/>
              </w:rPr>
              <w:t>Исполнено</w:t>
            </w:r>
          </w:p>
          <w:p w14:paraId="436D030A" w14:textId="77777777" w:rsidR="00851D0C" w:rsidRPr="007C6048" w:rsidRDefault="00851D0C" w:rsidP="00F54F8D">
            <w:pPr>
              <w:jc w:val="center"/>
              <w:rPr>
                <w:b/>
                <w:sz w:val="18"/>
                <w:szCs w:val="18"/>
              </w:rPr>
            </w:pPr>
            <w:r w:rsidRPr="007C6048">
              <w:rPr>
                <w:b/>
                <w:sz w:val="18"/>
                <w:szCs w:val="18"/>
              </w:rPr>
              <w:t>по доходам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1A8201" w14:textId="77777777" w:rsidR="00851D0C" w:rsidRPr="007C6048" w:rsidRDefault="00851D0C" w:rsidP="00F54F8D">
            <w:pPr>
              <w:jc w:val="center"/>
              <w:rPr>
                <w:b/>
                <w:sz w:val="18"/>
                <w:szCs w:val="18"/>
              </w:rPr>
            </w:pPr>
            <w:r w:rsidRPr="007C6048">
              <w:rPr>
                <w:b/>
                <w:sz w:val="18"/>
                <w:szCs w:val="18"/>
              </w:rPr>
              <w:t>Утверждено бюджетных назначений</w:t>
            </w:r>
          </w:p>
          <w:p w14:paraId="3BFA455E" w14:textId="77777777" w:rsidR="00851D0C" w:rsidRPr="007C6048" w:rsidRDefault="00851D0C" w:rsidP="00F54F8D">
            <w:pPr>
              <w:jc w:val="center"/>
              <w:rPr>
                <w:b/>
                <w:sz w:val="18"/>
                <w:szCs w:val="18"/>
              </w:rPr>
            </w:pPr>
            <w:r w:rsidRPr="007C6048">
              <w:rPr>
                <w:b/>
                <w:sz w:val="18"/>
                <w:szCs w:val="18"/>
              </w:rPr>
              <w:t>по расходам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43FB4C" w14:textId="3283FD79" w:rsidR="00851D0C" w:rsidRPr="007C6048" w:rsidRDefault="00851D0C" w:rsidP="00F54F8D">
            <w:pPr>
              <w:jc w:val="center"/>
              <w:rPr>
                <w:b/>
                <w:sz w:val="18"/>
                <w:szCs w:val="18"/>
              </w:rPr>
            </w:pPr>
            <w:r w:rsidRPr="007C6048">
              <w:rPr>
                <w:b/>
                <w:sz w:val="18"/>
                <w:szCs w:val="18"/>
              </w:rPr>
              <w:t>Исполнено по расходам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0C4569" w14:textId="77777777" w:rsidR="00851D0C" w:rsidRPr="007C6048" w:rsidRDefault="00851D0C" w:rsidP="00F54F8D">
            <w:pPr>
              <w:jc w:val="center"/>
              <w:rPr>
                <w:b/>
                <w:sz w:val="18"/>
                <w:szCs w:val="18"/>
              </w:rPr>
            </w:pPr>
            <w:r w:rsidRPr="007C6048">
              <w:rPr>
                <w:b/>
                <w:sz w:val="18"/>
                <w:szCs w:val="18"/>
              </w:rPr>
              <w:t>Не исполнено по доходам</w:t>
            </w:r>
          </w:p>
        </w:tc>
        <w:tc>
          <w:tcPr>
            <w:tcW w:w="1134" w:type="dxa"/>
            <w:vAlign w:val="bottom"/>
          </w:tcPr>
          <w:p w14:paraId="53CFACD4" w14:textId="77777777" w:rsidR="00851D0C" w:rsidRPr="007C6048" w:rsidRDefault="00851D0C" w:rsidP="00F54F8D">
            <w:pPr>
              <w:jc w:val="center"/>
              <w:rPr>
                <w:b/>
                <w:sz w:val="18"/>
                <w:szCs w:val="18"/>
              </w:rPr>
            </w:pPr>
            <w:r w:rsidRPr="007C6048">
              <w:rPr>
                <w:b/>
                <w:sz w:val="18"/>
                <w:szCs w:val="18"/>
              </w:rPr>
              <w:t>Не исполнено по расходам</w:t>
            </w:r>
          </w:p>
        </w:tc>
      </w:tr>
      <w:tr w:rsidR="00F54F8D" w:rsidRPr="007C6048" w14:paraId="46BB34B2" w14:textId="77777777" w:rsidTr="00A323BB">
        <w:trPr>
          <w:trHeight w:val="3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D9EF835" w14:textId="77777777" w:rsidR="00F54F8D" w:rsidRPr="007C6048" w:rsidRDefault="00F54F8D" w:rsidP="00F54F8D">
            <w:pPr>
              <w:jc w:val="both"/>
              <w:rPr>
                <w:sz w:val="20"/>
                <w:szCs w:val="20"/>
              </w:rPr>
            </w:pPr>
            <w:r w:rsidRPr="007C6048">
              <w:rPr>
                <w:b/>
                <w:bCs/>
                <w:sz w:val="20"/>
                <w:szCs w:val="20"/>
              </w:rPr>
              <w:t>Приносящий доход деятельность (собственные доходы учреждения)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6A4CE57" w14:textId="579F919A" w:rsidR="00F54F8D" w:rsidRPr="007C6048" w:rsidRDefault="00F54F8D" w:rsidP="00F54F8D">
            <w:pPr>
              <w:jc w:val="center"/>
              <w:rPr>
                <w:sz w:val="20"/>
                <w:szCs w:val="20"/>
              </w:rPr>
            </w:pPr>
            <w:r w:rsidRPr="007C6048">
              <w:rPr>
                <w:sz w:val="20"/>
                <w:szCs w:val="20"/>
              </w:rPr>
              <w:t>4584,86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B8CA537" w14:textId="170953B1" w:rsidR="00F54F8D" w:rsidRPr="007C6048" w:rsidRDefault="00F54F8D" w:rsidP="00F54F8D">
            <w:pPr>
              <w:jc w:val="center"/>
              <w:rPr>
                <w:sz w:val="20"/>
                <w:szCs w:val="20"/>
              </w:rPr>
            </w:pPr>
            <w:r w:rsidRPr="007C6048">
              <w:rPr>
                <w:sz w:val="20"/>
                <w:szCs w:val="20"/>
              </w:rPr>
              <w:t>4568,07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AAFF00" w14:textId="3381A10C" w:rsidR="00F54F8D" w:rsidRPr="007C6048" w:rsidRDefault="00F54F8D" w:rsidP="00F54F8D">
            <w:pPr>
              <w:jc w:val="center"/>
              <w:rPr>
                <w:sz w:val="20"/>
                <w:szCs w:val="20"/>
              </w:rPr>
            </w:pPr>
            <w:r w:rsidRPr="007C6048">
              <w:rPr>
                <w:sz w:val="20"/>
                <w:szCs w:val="20"/>
              </w:rPr>
              <w:t>5061,59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05A2E8" w14:textId="5F982E3B" w:rsidR="00F54F8D" w:rsidRPr="007C6048" w:rsidRDefault="00F54F8D" w:rsidP="00F54F8D">
            <w:pPr>
              <w:jc w:val="center"/>
              <w:rPr>
                <w:sz w:val="20"/>
                <w:szCs w:val="20"/>
              </w:rPr>
            </w:pPr>
            <w:r w:rsidRPr="007C6048">
              <w:rPr>
                <w:sz w:val="20"/>
                <w:szCs w:val="20"/>
              </w:rPr>
              <w:t>4520,15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475429" w14:textId="699041F9" w:rsidR="00F54F8D" w:rsidRPr="007C6048" w:rsidRDefault="00F54F8D" w:rsidP="00F54F8D">
            <w:pPr>
              <w:jc w:val="center"/>
              <w:rPr>
                <w:sz w:val="20"/>
                <w:szCs w:val="20"/>
              </w:rPr>
            </w:pPr>
            <w:r w:rsidRPr="007C6048">
              <w:rPr>
                <w:sz w:val="20"/>
                <w:szCs w:val="20"/>
              </w:rPr>
              <w:t>16,79</w:t>
            </w:r>
          </w:p>
        </w:tc>
        <w:tc>
          <w:tcPr>
            <w:tcW w:w="1134" w:type="dxa"/>
            <w:vAlign w:val="center"/>
          </w:tcPr>
          <w:p w14:paraId="56744D02" w14:textId="51E9E7F8" w:rsidR="00F54F8D" w:rsidRPr="007C6048" w:rsidRDefault="00F54F8D" w:rsidP="00F54F8D">
            <w:pPr>
              <w:jc w:val="center"/>
              <w:rPr>
                <w:sz w:val="20"/>
                <w:szCs w:val="20"/>
              </w:rPr>
            </w:pPr>
            <w:r w:rsidRPr="007C6048">
              <w:rPr>
                <w:sz w:val="20"/>
                <w:szCs w:val="20"/>
              </w:rPr>
              <w:t>541,44</w:t>
            </w:r>
          </w:p>
        </w:tc>
      </w:tr>
      <w:tr w:rsidR="00F54F8D" w:rsidRPr="007C6048" w14:paraId="2B1A199B" w14:textId="77777777" w:rsidTr="00A323BB">
        <w:trPr>
          <w:trHeight w:val="3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6E16AE1" w14:textId="77777777" w:rsidR="00F54F8D" w:rsidRPr="007C6048" w:rsidRDefault="00F54F8D" w:rsidP="00F54F8D">
            <w:pPr>
              <w:jc w:val="both"/>
              <w:rPr>
                <w:sz w:val="20"/>
                <w:szCs w:val="20"/>
              </w:rPr>
            </w:pPr>
            <w:r w:rsidRPr="007C6048">
              <w:rPr>
                <w:b/>
                <w:bCs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0CE07E3" w14:textId="40CE6634" w:rsidR="00F54F8D" w:rsidRPr="007C6048" w:rsidRDefault="00F54F8D" w:rsidP="00F54F8D">
            <w:pPr>
              <w:jc w:val="center"/>
              <w:rPr>
                <w:sz w:val="20"/>
                <w:szCs w:val="20"/>
              </w:rPr>
            </w:pPr>
            <w:r w:rsidRPr="007C6048">
              <w:rPr>
                <w:sz w:val="20"/>
                <w:szCs w:val="20"/>
              </w:rPr>
              <w:t>113350,48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B117A9C" w14:textId="618468C6" w:rsidR="00F54F8D" w:rsidRPr="007C6048" w:rsidRDefault="00F54F8D" w:rsidP="00F54F8D">
            <w:pPr>
              <w:jc w:val="center"/>
              <w:rPr>
                <w:sz w:val="20"/>
                <w:szCs w:val="20"/>
              </w:rPr>
            </w:pPr>
            <w:r w:rsidRPr="007C6048">
              <w:rPr>
                <w:sz w:val="20"/>
                <w:szCs w:val="20"/>
              </w:rPr>
              <w:t>113014,12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99A922" w14:textId="352EF82F" w:rsidR="00F54F8D" w:rsidRPr="007C6048" w:rsidRDefault="00F54F8D" w:rsidP="00F54F8D">
            <w:pPr>
              <w:jc w:val="center"/>
              <w:rPr>
                <w:sz w:val="20"/>
                <w:szCs w:val="20"/>
              </w:rPr>
            </w:pPr>
            <w:r w:rsidRPr="007C6048">
              <w:rPr>
                <w:sz w:val="20"/>
                <w:szCs w:val="20"/>
              </w:rPr>
              <w:t>113358,32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FA5DDC" w14:textId="5C45EE29" w:rsidR="00F54F8D" w:rsidRPr="007C6048" w:rsidRDefault="00F54F8D" w:rsidP="00F54F8D">
            <w:pPr>
              <w:jc w:val="center"/>
              <w:rPr>
                <w:sz w:val="20"/>
                <w:szCs w:val="20"/>
              </w:rPr>
            </w:pPr>
            <w:r w:rsidRPr="007C6048">
              <w:rPr>
                <w:sz w:val="20"/>
                <w:szCs w:val="20"/>
              </w:rPr>
              <w:t>113021,95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EF98F7" w14:textId="6B973CFB" w:rsidR="00F54F8D" w:rsidRPr="007C6048" w:rsidRDefault="00F54F8D" w:rsidP="00F54F8D">
            <w:pPr>
              <w:jc w:val="center"/>
              <w:rPr>
                <w:sz w:val="20"/>
                <w:szCs w:val="20"/>
              </w:rPr>
            </w:pPr>
            <w:r w:rsidRPr="007C6048">
              <w:rPr>
                <w:sz w:val="20"/>
                <w:szCs w:val="20"/>
              </w:rPr>
              <w:t>336,36</w:t>
            </w:r>
          </w:p>
        </w:tc>
        <w:tc>
          <w:tcPr>
            <w:tcW w:w="1134" w:type="dxa"/>
            <w:vAlign w:val="center"/>
          </w:tcPr>
          <w:p w14:paraId="16CBFF9E" w14:textId="609E1444" w:rsidR="00F54F8D" w:rsidRPr="007C6048" w:rsidRDefault="00F54F8D" w:rsidP="00F54F8D">
            <w:pPr>
              <w:jc w:val="center"/>
              <w:rPr>
                <w:sz w:val="20"/>
                <w:szCs w:val="20"/>
              </w:rPr>
            </w:pPr>
            <w:r w:rsidRPr="007C6048">
              <w:rPr>
                <w:sz w:val="20"/>
                <w:szCs w:val="20"/>
              </w:rPr>
              <w:t>336,37</w:t>
            </w:r>
          </w:p>
        </w:tc>
      </w:tr>
      <w:tr w:rsidR="00F54F8D" w:rsidRPr="007C6048" w14:paraId="1214D5F3" w14:textId="77777777" w:rsidTr="00A323BB">
        <w:trPr>
          <w:trHeight w:val="3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355148B" w14:textId="77777777" w:rsidR="00F54F8D" w:rsidRPr="007C6048" w:rsidRDefault="00F54F8D" w:rsidP="00F54F8D">
            <w:pPr>
              <w:jc w:val="both"/>
              <w:rPr>
                <w:sz w:val="20"/>
                <w:szCs w:val="20"/>
              </w:rPr>
            </w:pPr>
            <w:r w:rsidRPr="007C6048">
              <w:rPr>
                <w:b/>
                <w:bCs/>
                <w:sz w:val="20"/>
                <w:szCs w:val="20"/>
              </w:rPr>
              <w:t>Субсидии на иные цели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201EC0B" w14:textId="5BAFD2BA" w:rsidR="00F54F8D" w:rsidRPr="007C6048" w:rsidRDefault="00F54F8D" w:rsidP="00F54F8D">
            <w:pPr>
              <w:jc w:val="center"/>
              <w:rPr>
                <w:sz w:val="20"/>
                <w:szCs w:val="20"/>
              </w:rPr>
            </w:pPr>
            <w:r w:rsidRPr="007C6048">
              <w:rPr>
                <w:sz w:val="20"/>
                <w:szCs w:val="20"/>
              </w:rPr>
              <w:t>10336,82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EC929C6" w14:textId="7E4B3B1D" w:rsidR="00F54F8D" w:rsidRPr="007C6048" w:rsidRDefault="00F54F8D" w:rsidP="00F54F8D">
            <w:pPr>
              <w:jc w:val="center"/>
              <w:rPr>
                <w:sz w:val="20"/>
                <w:szCs w:val="20"/>
              </w:rPr>
            </w:pPr>
            <w:r w:rsidRPr="007C6048">
              <w:rPr>
                <w:sz w:val="20"/>
                <w:szCs w:val="20"/>
              </w:rPr>
              <w:t>10326,97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549195" w14:textId="3BC1EAF0" w:rsidR="00F54F8D" w:rsidRPr="007C6048" w:rsidRDefault="00F54F8D" w:rsidP="00F54F8D">
            <w:pPr>
              <w:jc w:val="center"/>
              <w:rPr>
                <w:sz w:val="20"/>
                <w:szCs w:val="20"/>
              </w:rPr>
            </w:pPr>
            <w:r w:rsidRPr="007C6048">
              <w:rPr>
                <w:sz w:val="20"/>
                <w:szCs w:val="20"/>
              </w:rPr>
              <w:t>10336,82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61D652" w14:textId="640F3984" w:rsidR="00F54F8D" w:rsidRPr="007C6048" w:rsidRDefault="00F54F8D" w:rsidP="00F54F8D">
            <w:pPr>
              <w:jc w:val="center"/>
              <w:rPr>
                <w:sz w:val="20"/>
                <w:szCs w:val="20"/>
              </w:rPr>
            </w:pPr>
            <w:r w:rsidRPr="007C6048">
              <w:rPr>
                <w:sz w:val="20"/>
                <w:szCs w:val="20"/>
              </w:rPr>
              <w:t>10326,97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67F5C8" w14:textId="26DCA2E8" w:rsidR="00F54F8D" w:rsidRPr="007C6048" w:rsidRDefault="00F54F8D" w:rsidP="00F54F8D">
            <w:pPr>
              <w:jc w:val="center"/>
              <w:rPr>
                <w:sz w:val="20"/>
                <w:szCs w:val="20"/>
              </w:rPr>
            </w:pPr>
            <w:r w:rsidRPr="007C6048">
              <w:rPr>
                <w:sz w:val="20"/>
                <w:szCs w:val="20"/>
              </w:rPr>
              <w:t>9,85</w:t>
            </w:r>
          </w:p>
        </w:tc>
        <w:tc>
          <w:tcPr>
            <w:tcW w:w="1134" w:type="dxa"/>
            <w:vAlign w:val="center"/>
          </w:tcPr>
          <w:p w14:paraId="304CEC5F" w14:textId="4C296E2C" w:rsidR="00F54F8D" w:rsidRPr="007C6048" w:rsidRDefault="00F54F8D" w:rsidP="00F54F8D">
            <w:pPr>
              <w:jc w:val="center"/>
              <w:rPr>
                <w:sz w:val="20"/>
                <w:szCs w:val="20"/>
              </w:rPr>
            </w:pPr>
            <w:r w:rsidRPr="007C6048">
              <w:rPr>
                <w:sz w:val="20"/>
                <w:szCs w:val="20"/>
              </w:rPr>
              <w:t>9,85</w:t>
            </w:r>
          </w:p>
        </w:tc>
      </w:tr>
      <w:tr w:rsidR="00F54F8D" w:rsidRPr="007C6048" w14:paraId="77541552" w14:textId="77777777" w:rsidTr="00A323BB">
        <w:trPr>
          <w:trHeight w:val="30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4609229" w14:textId="77777777" w:rsidR="00F54F8D" w:rsidRPr="007C6048" w:rsidRDefault="00F54F8D" w:rsidP="00F54F8D">
            <w:pPr>
              <w:jc w:val="both"/>
              <w:rPr>
                <w:sz w:val="20"/>
                <w:szCs w:val="20"/>
              </w:rPr>
            </w:pPr>
            <w:r w:rsidRPr="007C6048">
              <w:rPr>
                <w:b/>
                <w:bCs/>
                <w:sz w:val="20"/>
                <w:szCs w:val="20"/>
              </w:rPr>
              <w:t>Всего формы 0503737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7D4024A" w14:textId="4BBC78EC" w:rsidR="00F54F8D" w:rsidRPr="007C6048" w:rsidRDefault="00F54F8D" w:rsidP="00F54F8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048">
              <w:rPr>
                <w:b/>
                <w:bCs/>
                <w:sz w:val="20"/>
                <w:szCs w:val="20"/>
              </w:rPr>
              <w:t>128272,16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B68B118" w14:textId="49C470A8" w:rsidR="00F54F8D" w:rsidRPr="007C6048" w:rsidRDefault="00F54F8D" w:rsidP="00F54F8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048">
              <w:rPr>
                <w:b/>
                <w:bCs/>
                <w:sz w:val="20"/>
                <w:szCs w:val="20"/>
              </w:rPr>
              <w:t>127909,16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5EA1E2" w14:textId="200A8C76" w:rsidR="00F54F8D" w:rsidRPr="007C6048" w:rsidRDefault="00F54F8D" w:rsidP="00F54F8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048">
              <w:rPr>
                <w:b/>
                <w:bCs/>
                <w:sz w:val="20"/>
                <w:szCs w:val="20"/>
              </w:rPr>
              <w:t>128756,73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7555D5" w14:textId="5E507C42" w:rsidR="00F54F8D" w:rsidRPr="007C6048" w:rsidRDefault="00F54F8D" w:rsidP="00F54F8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048">
              <w:rPr>
                <w:b/>
                <w:bCs/>
                <w:sz w:val="20"/>
                <w:szCs w:val="20"/>
              </w:rPr>
              <w:t>127869,1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6ABA72" w14:textId="524DC529" w:rsidR="00F54F8D" w:rsidRPr="007C6048" w:rsidRDefault="00F54F8D" w:rsidP="00F54F8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048"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1134" w:type="dxa"/>
            <w:vAlign w:val="center"/>
          </w:tcPr>
          <w:p w14:paraId="6C7FA118" w14:textId="4A744C3D" w:rsidR="00F54F8D" w:rsidRPr="007C6048" w:rsidRDefault="00F54F8D" w:rsidP="00F54F8D">
            <w:pPr>
              <w:jc w:val="center"/>
              <w:rPr>
                <w:b/>
                <w:bCs/>
                <w:sz w:val="20"/>
                <w:szCs w:val="20"/>
              </w:rPr>
            </w:pPr>
            <w:r w:rsidRPr="007C6048">
              <w:rPr>
                <w:b/>
                <w:bCs/>
                <w:sz w:val="20"/>
                <w:szCs w:val="20"/>
              </w:rPr>
              <w:t>887,66</w:t>
            </w:r>
          </w:p>
        </w:tc>
      </w:tr>
    </w:tbl>
    <w:p w14:paraId="6FC2D183" w14:textId="2D521F26" w:rsidR="00851D0C" w:rsidRPr="007C6048" w:rsidRDefault="00851D0C" w:rsidP="00C26C5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t xml:space="preserve">Годовая бюджетная отчетность </w:t>
      </w:r>
      <w:r w:rsidR="002933A6" w:rsidRPr="007C6048">
        <w:rPr>
          <w:sz w:val="28"/>
          <w:szCs w:val="28"/>
        </w:rPr>
        <w:t>Управления</w:t>
      </w:r>
      <w:r w:rsidRPr="007C6048">
        <w:rPr>
          <w:sz w:val="28"/>
          <w:szCs w:val="28"/>
        </w:rPr>
        <w:t xml:space="preserve"> </w:t>
      </w:r>
      <w:r w:rsidR="00436D2B" w:rsidRPr="007C6048">
        <w:rPr>
          <w:sz w:val="28"/>
          <w:szCs w:val="28"/>
        </w:rPr>
        <w:t>по социально-культурным вопросам</w:t>
      </w:r>
      <w:r w:rsidRPr="007C6048">
        <w:rPr>
          <w:sz w:val="28"/>
          <w:szCs w:val="28"/>
        </w:rPr>
        <w:t xml:space="preserve"> за 202</w:t>
      </w:r>
      <w:r w:rsidR="00215DEA" w:rsidRPr="007C6048">
        <w:rPr>
          <w:sz w:val="28"/>
          <w:szCs w:val="28"/>
        </w:rPr>
        <w:t>3</w:t>
      </w:r>
      <w:r w:rsidRPr="007C6048">
        <w:rPr>
          <w:sz w:val="28"/>
          <w:szCs w:val="28"/>
        </w:rPr>
        <w:t xml:space="preserve"> год представлена в Контрольно-</w:t>
      </w:r>
      <w:r w:rsidR="00E46804" w:rsidRPr="007C6048">
        <w:rPr>
          <w:sz w:val="28"/>
          <w:szCs w:val="28"/>
        </w:rPr>
        <w:t>счетную палату</w:t>
      </w:r>
      <w:r w:rsidRPr="007C6048">
        <w:rPr>
          <w:sz w:val="28"/>
          <w:szCs w:val="28"/>
        </w:rPr>
        <w:t xml:space="preserve"> в </w:t>
      </w:r>
      <w:r w:rsidR="008A27FB" w:rsidRPr="007C6048">
        <w:rPr>
          <w:sz w:val="28"/>
          <w:szCs w:val="28"/>
        </w:rPr>
        <w:t xml:space="preserve">установленный срок </w:t>
      </w:r>
      <w:r w:rsidRPr="007C6048">
        <w:rPr>
          <w:sz w:val="28"/>
          <w:szCs w:val="28"/>
        </w:rPr>
        <w:t xml:space="preserve">с сопроводительным письмом от </w:t>
      </w:r>
      <w:r w:rsidR="00E46804" w:rsidRPr="007C6048">
        <w:rPr>
          <w:sz w:val="28"/>
          <w:szCs w:val="28"/>
        </w:rPr>
        <w:t>0</w:t>
      </w:r>
      <w:r w:rsidR="00215DEA" w:rsidRPr="007C6048">
        <w:rPr>
          <w:sz w:val="28"/>
          <w:szCs w:val="28"/>
        </w:rPr>
        <w:t>1</w:t>
      </w:r>
      <w:r w:rsidRPr="007C6048">
        <w:rPr>
          <w:sz w:val="28"/>
          <w:szCs w:val="28"/>
        </w:rPr>
        <w:t>.03.202</w:t>
      </w:r>
      <w:r w:rsidR="00215DEA" w:rsidRPr="007C6048">
        <w:rPr>
          <w:sz w:val="28"/>
          <w:szCs w:val="28"/>
        </w:rPr>
        <w:t>3</w:t>
      </w:r>
      <w:r w:rsidRPr="007C6048">
        <w:rPr>
          <w:sz w:val="28"/>
          <w:szCs w:val="28"/>
        </w:rPr>
        <w:t xml:space="preserve">г. на бумажном носителе, в сброшюрованном и пронумерованном виде, что соответствует требованиям Инструкции №191н и №33н. </w:t>
      </w:r>
    </w:p>
    <w:p w14:paraId="1FEC8FFE" w14:textId="77777777" w:rsidR="00851D0C" w:rsidRPr="007C6048" w:rsidRDefault="00851D0C" w:rsidP="00C26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t xml:space="preserve">Формы отчетности подписаны начальником </w:t>
      </w:r>
      <w:r w:rsidR="002933A6" w:rsidRPr="007C6048">
        <w:rPr>
          <w:sz w:val="28"/>
          <w:szCs w:val="28"/>
        </w:rPr>
        <w:t>Управления</w:t>
      </w:r>
      <w:r w:rsidRPr="007C6048">
        <w:rPr>
          <w:sz w:val="28"/>
          <w:szCs w:val="28"/>
        </w:rPr>
        <w:t xml:space="preserve"> </w:t>
      </w:r>
      <w:r w:rsidR="00436D2B" w:rsidRPr="007C6048">
        <w:rPr>
          <w:sz w:val="28"/>
          <w:szCs w:val="28"/>
        </w:rPr>
        <w:t xml:space="preserve">по социально-культурным вопросам </w:t>
      </w:r>
      <w:r w:rsidRPr="007C6048">
        <w:rPr>
          <w:sz w:val="28"/>
          <w:szCs w:val="28"/>
        </w:rPr>
        <w:t>(Журавская И.В.), директором МКУ «Управление» (</w:t>
      </w:r>
      <w:proofErr w:type="spellStart"/>
      <w:r w:rsidRPr="007C6048">
        <w:rPr>
          <w:sz w:val="28"/>
          <w:szCs w:val="28"/>
        </w:rPr>
        <w:t>Шитина</w:t>
      </w:r>
      <w:proofErr w:type="spellEnd"/>
      <w:r w:rsidRPr="007C6048">
        <w:rPr>
          <w:sz w:val="28"/>
          <w:szCs w:val="28"/>
        </w:rPr>
        <w:t xml:space="preserve"> А.К.) и главным бухгалтером МКУ «Управление» (</w:t>
      </w:r>
      <w:proofErr w:type="spellStart"/>
      <w:r w:rsidRPr="007C6048">
        <w:rPr>
          <w:sz w:val="28"/>
          <w:szCs w:val="28"/>
        </w:rPr>
        <w:t>Волынкина</w:t>
      </w:r>
      <w:proofErr w:type="spellEnd"/>
      <w:r w:rsidRPr="007C6048">
        <w:rPr>
          <w:sz w:val="28"/>
          <w:szCs w:val="28"/>
        </w:rPr>
        <w:t xml:space="preserve"> Т.А).</w:t>
      </w:r>
    </w:p>
    <w:p w14:paraId="515CD16C" w14:textId="77777777" w:rsidR="00851D0C" w:rsidRPr="007C6048" w:rsidRDefault="00851D0C" w:rsidP="00C26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t>Формы бюджетной отчетности, содержащие плановые (прогнозные) показатели, подписаны руководителем финансово-экономической службы (Кушнир Н.В.).</w:t>
      </w:r>
    </w:p>
    <w:p w14:paraId="70DB0761" w14:textId="77777777" w:rsidR="00C96B9A" w:rsidRPr="007C6048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 xml:space="preserve">Анализ форм годовой бюджетной отчетности </w:t>
      </w:r>
      <w:r w:rsidR="00B21C2B" w:rsidRPr="007C6048">
        <w:rPr>
          <w:rStyle w:val="fontstyle01"/>
          <w:color w:val="auto"/>
          <w:sz w:val="28"/>
          <w:szCs w:val="28"/>
        </w:rPr>
        <w:t xml:space="preserve">Управления </w:t>
      </w:r>
      <w:r w:rsidR="00436D2B" w:rsidRPr="007C6048">
        <w:rPr>
          <w:rStyle w:val="fontstyle01"/>
          <w:color w:val="auto"/>
          <w:sz w:val="28"/>
          <w:szCs w:val="28"/>
        </w:rPr>
        <w:t>по социально-культурным вопросам</w:t>
      </w:r>
      <w:r w:rsidRPr="007C6048">
        <w:rPr>
          <w:rStyle w:val="fontstyle01"/>
          <w:color w:val="auto"/>
          <w:sz w:val="28"/>
          <w:szCs w:val="28"/>
        </w:rPr>
        <w:t xml:space="preserve"> показал следующее</w:t>
      </w:r>
      <w:r w:rsidR="008A27FB" w:rsidRPr="007C6048">
        <w:rPr>
          <w:rStyle w:val="fontstyle01"/>
          <w:color w:val="auto"/>
          <w:sz w:val="28"/>
          <w:szCs w:val="28"/>
        </w:rPr>
        <w:t>:</w:t>
      </w:r>
      <w:r w:rsidRPr="007C6048">
        <w:rPr>
          <w:rStyle w:val="fontstyle01"/>
          <w:color w:val="auto"/>
          <w:sz w:val="28"/>
          <w:szCs w:val="28"/>
        </w:rPr>
        <w:t xml:space="preserve"> </w:t>
      </w:r>
    </w:p>
    <w:p w14:paraId="1DB70AB4" w14:textId="77777777" w:rsidR="00C96B9A" w:rsidRPr="007C6048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b/>
          <w:color w:val="auto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Баланс)</w:t>
      </w:r>
      <w:r w:rsidRPr="007C6048">
        <w:rPr>
          <w:rStyle w:val="fontstyle01"/>
          <w:color w:val="auto"/>
          <w:sz w:val="28"/>
          <w:szCs w:val="28"/>
        </w:rPr>
        <w:t xml:space="preserve"> заполнен в соответствии с требованиями, установленными Инструкцией №191н и содержит данные о стоимости активов, обязательств, финансовом результате на начало года и конец года. </w:t>
      </w:r>
    </w:p>
    <w:p w14:paraId="1222559D" w14:textId="2929182B" w:rsidR="00C96B9A" w:rsidRPr="007C6048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</w:t>
      </w:r>
      <w:r w:rsidR="0085498D" w:rsidRPr="007C6048">
        <w:rPr>
          <w:rStyle w:val="fontstyle01"/>
          <w:color w:val="auto"/>
          <w:sz w:val="28"/>
          <w:szCs w:val="28"/>
        </w:rPr>
        <w:t>4</w:t>
      </w:r>
      <w:r w:rsidRPr="007C6048">
        <w:rPr>
          <w:rStyle w:val="fontstyle01"/>
          <w:color w:val="auto"/>
          <w:sz w:val="28"/>
          <w:szCs w:val="28"/>
        </w:rPr>
        <w:t xml:space="preserve"> года, с учетом проведенных заключительных оборотов по счетам бюджетного учета.</w:t>
      </w:r>
    </w:p>
    <w:p w14:paraId="4A3B20AE" w14:textId="7844486C" w:rsidR="00C96B9A" w:rsidRPr="007C6048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>По состоянию на 01.01.202</w:t>
      </w:r>
      <w:r w:rsidR="0085498D" w:rsidRPr="007C6048">
        <w:rPr>
          <w:rStyle w:val="fontstyle01"/>
          <w:color w:val="auto"/>
          <w:sz w:val="28"/>
          <w:szCs w:val="28"/>
        </w:rPr>
        <w:t>4</w:t>
      </w:r>
      <w:r w:rsidRPr="007C6048">
        <w:rPr>
          <w:rStyle w:val="fontstyle01"/>
          <w:color w:val="auto"/>
          <w:sz w:val="28"/>
          <w:szCs w:val="28"/>
        </w:rPr>
        <w:t xml:space="preserve">г. </w:t>
      </w:r>
      <w:r w:rsidR="004B3933" w:rsidRPr="007C6048">
        <w:rPr>
          <w:rStyle w:val="fontstyle01"/>
          <w:color w:val="auto"/>
          <w:sz w:val="28"/>
          <w:szCs w:val="28"/>
        </w:rPr>
        <w:t xml:space="preserve">балансовая стоимость </w:t>
      </w:r>
      <w:r w:rsidRPr="007C6048">
        <w:rPr>
          <w:rStyle w:val="fontstyle01"/>
          <w:color w:val="auto"/>
          <w:sz w:val="28"/>
          <w:szCs w:val="28"/>
        </w:rPr>
        <w:t>основны</w:t>
      </w:r>
      <w:r w:rsidR="004B3933" w:rsidRPr="007C6048">
        <w:rPr>
          <w:rStyle w:val="fontstyle01"/>
          <w:color w:val="auto"/>
          <w:sz w:val="28"/>
          <w:szCs w:val="28"/>
        </w:rPr>
        <w:t>х</w:t>
      </w:r>
      <w:r w:rsidRPr="007C6048">
        <w:rPr>
          <w:rStyle w:val="fontstyle01"/>
          <w:color w:val="auto"/>
          <w:sz w:val="28"/>
          <w:szCs w:val="28"/>
        </w:rPr>
        <w:t xml:space="preserve"> средств (раздел 1</w:t>
      </w:r>
      <w:r w:rsidR="008A27FB" w:rsidRPr="007C6048">
        <w:rPr>
          <w:rStyle w:val="fontstyle01"/>
          <w:color w:val="auto"/>
          <w:sz w:val="28"/>
          <w:szCs w:val="28"/>
        </w:rPr>
        <w:t xml:space="preserve"> </w:t>
      </w:r>
      <w:r w:rsidRPr="007C6048">
        <w:rPr>
          <w:rStyle w:val="fontstyle01"/>
          <w:color w:val="auto"/>
          <w:sz w:val="28"/>
          <w:szCs w:val="28"/>
        </w:rPr>
        <w:t xml:space="preserve">«Нефинансовые активы») </w:t>
      </w:r>
      <w:r w:rsidR="0085498D" w:rsidRPr="007C6048">
        <w:rPr>
          <w:rStyle w:val="fontstyle01"/>
          <w:color w:val="auto"/>
          <w:sz w:val="28"/>
          <w:szCs w:val="28"/>
        </w:rPr>
        <w:t>снизилась</w:t>
      </w:r>
      <w:r w:rsidR="004B3933" w:rsidRPr="007C6048">
        <w:rPr>
          <w:rStyle w:val="fontstyle01"/>
          <w:color w:val="auto"/>
          <w:sz w:val="28"/>
          <w:szCs w:val="28"/>
        </w:rPr>
        <w:t xml:space="preserve"> и составила </w:t>
      </w:r>
      <w:r w:rsidR="000D0BBC" w:rsidRPr="007C6048">
        <w:rPr>
          <w:rStyle w:val="fontstyle01"/>
          <w:color w:val="auto"/>
          <w:sz w:val="28"/>
          <w:szCs w:val="28"/>
        </w:rPr>
        <w:t>4</w:t>
      </w:r>
      <w:r w:rsidR="0085498D" w:rsidRPr="007C6048">
        <w:rPr>
          <w:rStyle w:val="fontstyle01"/>
          <w:color w:val="auto"/>
          <w:sz w:val="28"/>
          <w:szCs w:val="28"/>
        </w:rPr>
        <w:t>17,50</w:t>
      </w:r>
      <w:r w:rsidRPr="007C6048">
        <w:rPr>
          <w:rStyle w:val="fontstyle01"/>
          <w:color w:val="auto"/>
          <w:sz w:val="28"/>
          <w:szCs w:val="28"/>
        </w:rPr>
        <w:t xml:space="preserve"> тыс.руб. </w:t>
      </w:r>
    </w:p>
    <w:p w14:paraId="59619956" w14:textId="113A2559" w:rsidR="00C96B9A" w:rsidRPr="007C6048" w:rsidRDefault="00B21C2B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>О</w:t>
      </w:r>
      <w:r w:rsidR="00C96B9A" w:rsidRPr="007C6048">
        <w:rPr>
          <w:rStyle w:val="fontstyle01"/>
          <w:color w:val="auto"/>
          <w:sz w:val="28"/>
          <w:szCs w:val="28"/>
        </w:rPr>
        <w:t xml:space="preserve">статочная стоимость </w:t>
      </w:r>
      <w:r w:rsidRPr="007C6048">
        <w:rPr>
          <w:rStyle w:val="fontstyle01"/>
          <w:color w:val="auto"/>
          <w:sz w:val="28"/>
          <w:szCs w:val="28"/>
        </w:rPr>
        <w:t>материальных запасов на 01.01.202</w:t>
      </w:r>
      <w:r w:rsidR="0085498D" w:rsidRPr="007C6048">
        <w:rPr>
          <w:rStyle w:val="fontstyle01"/>
          <w:color w:val="auto"/>
          <w:sz w:val="28"/>
          <w:szCs w:val="28"/>
        </w:rPr>
        <w:t>4</w:t>
      </w:r>
      <w:r w:rsidRPr="007C6048">
        <w:rPr>
          <w:rStyle w:val="fontstyle01"/>
          <w:color w:val="auto"/>
          <w:sz w:val="28"/>
          <w:szCs w:val="28"/>
        </w:rPr>
        <w:t>г.</w:t>
      </w:r>
      <w:r w:rsidR="000D0BBC" w:rsidRPr="007C6048">
        <w:rPr>
          <w:rStyle w:val="fontstyle01"/>
          <w:color w:val="auto"/>
          <w:sz w:val="28"/>
          <w:szCs w:val="28"/>
        </w:rPr>
        <w:t xml:space="preserve"> увеличилась и </w:t>
      </w:r>
      <w:r w:rsidR="00C96B9A" w:rsidRPr="007C6048">
        <w:rPr>
          <w:rStyle w:val="fontstyle01"/>
          <w:color w:val="auto"/>
          <w:sz w:val="28"/>
          <w:szCs w:val="28"/>
        </w:rPr>
        <w:t xml:space="preserve">составила </w:t>
      </w:r>
      <w:r w:rsidR="0085498D" w:rsidRPr="007C6048">
        <w:rPr>
          <w:rStyle w:val="fontstyle01"/>
          <w:color w:val="auto"/>
          <w:sz w:val="28"/>
          <w:szCs w:val="28"/>
        </w:rPr>
        <w:t>982,12</w:t>
      </w:r>
      <w:r w:rsidR="00C96B9A" w:rsidRPr="007C6048">
        <w:rPr>
          <w:rStyle w:val="fontstyle01"/>
          <w:color w:val="auto"/>
          <w:sz w:val="28"/>
          <w:szCs w:val="28"/>
        </w:rPr>
        <w:t xml:space="preserve"> тыс.руб.</w:t>
      </w:r>
    </w:p>
    <w:p w14:paraId="10446830" w14:textId="77777777" w:rsidR="00C96B9A" w:rsidRPr="007C6048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lastRenderedPageBreak/>
        <w:t xml:space="preserve">Раздел 1 «Нефинансовые активы» подтверждается данными ф.0503168 «Сведения о движении нефинансовых активов». </w:t>
      </w:r>
    </w:p>
    <w:p w14:paraId="2B5DBB27" w14:textId="77777777" w:rsidR="00C96B9A" w:rsidRPr="007C6048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>В ф.0503168 в полном объеме отражено движение нефинансовых активов.</w:t>
      </w:r>
    </w:p>
    <w:p w14:paraId="45E1861C" w14:textId="4F3D71A2" w:rsidR="00C96B9A" w:rsidRPr="007C6048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>Итоги по разделу 2 «Финансовые активы» по сравнению с началом 202</w:t>
      </w:r>
      <w:r w:rsidR="0085498D" w:rsidRPr="007C6048">
        <w:rPr>
          <w:rStyle w:val="fontstyle01"/>
          <w:color w:val="auto"/>
          <w:sz w:val="28"/>
          <w:szCs w:val="28"/>
        </w:rPr>
        <w:t>3</w:t>
      </w:r>
      <w:r w:rsidRPr="007C6048">
        <w:rPr>
          <w:rStyle w:val="fontstyle01"/>
          <w:color w:val="auto"/>
          <w:sz w:val="28"/>
          <w:szCs w:val="28"/>
        </w:rPr>
        <w:t xml:space="preserve"> года </w:t>
      </w:r>
      <w:r w:rsidR="0085498D" w:rsidRPr="007C6048">
        <w:rPr>
          <w:rStyle w:val="fontstyle01"/>
          <w:color w:val="auto"/>
          <w:sz w:val="28"/>
          <w:szCs w:val="28"/>
        </w:rPr>
        <w:t>снизились</w:t>
      </w:r>
      <w:r w:rsidRPr="007C6048">
        <w:rPr>
          <w:rStyle w:val="fontstyle01"/>
          <w:color w:val="auto"/>
          <w:sz w:val="28"/>
          <w:szCs w:val="28"/>
        </w:rPr>
        <w:t xml:space="preserve"> и по состоянию на 01.01.202</w:t>
      </w:r>
      <w:r w:rsidR="0085498D" w:rsidRPr="007C6048">
        <w:rPr>
          <w:rStyle w:val="fontstyle01"/>
          <w:color w:val="auto"/>
          <w:sz w:val="28"/>
          <w:szCs w:val="28"/>
        </w:rPr>
        <w:t>4</w:t>
      </w:r>
      <w:r w:rsidRPr="007C6048">
        <w:rPr>
          <w:rStyle w:val="fontstyle01"/>
          <w:color w:val="auto"/>
          <w:sz w:val="28"/>
          <w:szCs w:val="28"/>
        </w:rPr>
        <w:t xml:space="preserve"> года составили </w:t>
      </w:r>
      <w:r w:rsidR="002C519B" w:rsidRPr="007C6048">
        <w:rPr>
          <w:rStyle w:val="fontstyle01"/>
          <w:color w:val="auto"/>
          <w:sz w:val="28"/>
          <w:szCs w:val="28"/>
        </w:rPr>
        <w:t>67</w:t>
      </w:r>
      <w:r w:rsidR="0085498D" w:rsidRPr="007C6048">
        <w:rPr>
          <w:rStyle w:val="fontstyle01"/>
          <w:color w:val="auto"/>
          <w:sz w:val="28"/>
          <w:szCs w:val="28"/>
        </w:rPr>
        <w:t> 582,75</w:t>
      </w:r>
      <w:r w:rsidRPr="007C6048">
        <w:rPr>
          <w:rStyle w:val="fontstyle01"/>
          <w:color w:val="auto"/>
          <w:sz w:val="28"/>
          <w:szCs w:val="28"/>
        </w:rPr>
        <w:t xml:space="preserve"> тыс.руб.</w:t>
      </w:r>
    </w:p>
    <w:p w14:paraId="77E2A9D3" w14:textId="77777777" w:rsidR="00C96B9A" w:rsidRPr="007C6048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>Показатели Баланса,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По разделу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14:paraId="4D99F2B2" w14:textId="77777777" w:rsidR="00C96B9A" w:rsidRPr="007C6048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>По разделу 4 «Финансовый результат» подтверждается данными ф.0503110 «Справка по заключению счетов бюджетного учета отчетного финансового года».</w:t>
      </w:r>
    </w:p>
    <w:p w14:paraId="260077FF" w14:textId="587BDEE0" w:rsidR="00C96B9A" w:rsidRPr="007C6048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 xml:space="preserve">Строка 570 Баланса – разница граф 6 и 3 по бюджетной деятельности равна разнице граф 7 и 6 «Итого» раздела 1 «Бюджетная </w:t>
      </w:r>
      <w:r w:rsidR="002C519B" w:rsidRPr="007C6048">
        <w:rPr>
          <w:rStyle w:val="fontstyle01"/>
          <w:color w:val="auto"/>
          <w:sz w:val="28"/>
          <w:szCs w:val="28"/>
        </w:rPr>
        <w:t xml:space="preserve">деятельность» справки ф.0503110 в сумме </w:t>
      </w:r>
      <w:r w:rsidR="0085498D" w:rsidRPr="007C6048">
        <w:rPr>
          <w:rStyle w:val="fontstyle01"/>
          <w:color w:val="auto"/>
          <w:sz w:val="28"/>
          <w:szCs w:val="28"/>
        </w:rPr>
        <w:t>2 047,34</w:t>
      </w:r>
      <w:r w:rsidR="000D0BBC" w:rsidRPr="007C6048">
        <w:rPr>
          <w:rStyle w:val="fontstyle01"/>
          <w:color w:val="auto"/>
          <w:sz w:val="28"/>
          <w:szCs w:val="28"/>
        </w:rPr>
        <w:t xml:space="preserve"> </w:t>
      </w:r>
      <w:r w:rsidR="002C519B" w:rsidRPr="007C6048">
        <w:rPr>
          <w:rStyle w:val="fontstyle01"/>
          <w:color w:val="auto"/>
          <w:sz w:val="28"/>
          <w:szCs w:val="28"/>
        </w:rPr>
        <w:t>тыс.руб.</w:t>
      </w:r>
    </w:p>
    <w:p w14:paraId="7B084999" w14:textId="26E163DB" w:rsidR="002C519B" w:rsidRPr="007C6048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>Согласно справке</w:t>
      </w:r>
      <w:r w:rsidR="0026542B" w:rsidRPr="007C6048">
        <w:rPr>
          <w:rStyle w:val="fontstyle01"/>
          <w:color w:val="auto"/>
          <w:sz w:val="28"/>
          <w:szCs w:val="28"/>
        </w:rPr>
        <w:t>,</w:t>
      </w:r>
      <w:r w:rsidRPr="007C6048">
        <w:rPr>
          <w:rStyle w:val="fontstyle01"/>
          <w:color w:val="auto"/>
          <w:sz w:val="28"/>
          <w:szCs w:val="28"/>
        </w:rPr>
        <w:t xml:space="preserve"> к Балансу на забалансовых счетах </w:t>
      </w:r>
      <w:r w:rsidR="0085498D" w:rsidRPr="007C6048">
        <w:rPr>
          <w:rStyle w:val="fontstyle01"/>
          <w:color w:val="auto"/>
          <w:sz w:val="28"/>
          <w:szCs w:val="28"/>
        </w:rPr>
        <w:t>числится сомнительная задолженность в сумме 7,64 тыс.руб. Основные средства в эксплуатации в сумме 172,39 тыс.руб.</w:t>
      </w:r>
    </w:p>
    <w:p w14:paraId="07FC7C3B" w14:textId="77777777" w:rsidR="00C96B9A" w:rsidRPr="007C6048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 xml:space="preserve">При проверке контрольных соотношений показателей Баланса ф.0503130 с формой «Отчет о финансовых результатах деятельности» (ф.0503121) расхождений не выявлено. </w:t>
      </w:r>
    </w:p>
    <w:p w14:paraId="7C368A78" w14:textId="7B19815F" w:rsidR="00C96B9A" w:rsidRPr="007C6048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>Как следует из Справки по заключению счетов бюджетного учета отчетного финансового года (ф.0503110) (далее – ф.0503110) закрытию подлежали следующие счета бюджетного учета: 1.401.10.000 «Доходы текущего финансового года», сумма оборотов по кредиту –</w:t>
      </w:r>
      <w:r w:rsidR="00517DEF" w:rsidRPr="007C6048">
        <w:rPr>
          <w:rStyle w:val="fontstyle01"/>
          <w:color w:val="auto"/>
          <w:sz w:val="28"/>
          <w:szCs w:val="28"/>
        </w:rPr>
        <w:t xml:space="preserve"> </w:t>
      </w:r>
      <w:r w:rsidR="00076094" w:rsidRPr="007C6048">
        <w:rPr>
          <w:rStyle w:val="fontstyle01"/>
          <w:color w:val="auto"/>
          <w:sz w:val="28"/>
          <w:szCs w:val="28"/>
        </w:rPr>
        <w:t xml:space="preserve">135 400,73 </w:t>
      </w:r>
      <w:r w:rsidRPr="007C6048">
        <w:rPr>
          <w:rStyle w:val="fontstyle01"/>
          <w:color w:val="auto"/>
          <w:sz w:val="28"/>
          <w:szCs w:val="28"/>
        </w:rPr>
        <w:t xml:space="preserve">тыс.руб.; 1.401.20.000 «Расходы текущего финансового года» сумма оборотов по дебету – </w:t>
      </w:r>
      <w:r w:rsidR="00076094" w:rsidRPr="007C6048">
        <w:rPr>
          <w:rStyle w:val="fontstyle01"/>
          <w:color w:val="auto"/>
          <w:sz w:val="28"/>
          <w:szCs w:val="28"/>
        </w:rPr>
        <w:t xml:space="preserve">137 448,07 </w:t>
      </w:r>
      <w:r w:rsidRPr="007C6048">
        <w:rPr>
          <w:rStyle w:val="fontstyle01"/>
          <w:color w:val="auto"/>
          <w:sz w:val="28"/>
          <w:szCs w:val="28"/>
        </w:rPr>
        <w:t>тыс.руб. Показатели ф.0503110 соответствуют контрольным соотношениям показателей Баланса (ф.0503130), показателям в части доходов и расходов Отчета о финансовых результатах деятельности (ф.0503121), показателям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14:paraId="4D4964F7" w14:textId="77777777" w:rsidR="00C96B9A" w:rsidRPr="007C6048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b/>
          <w:color w:val="auto"/>
          <w:sz w:val="28"/>
          <w:szCs w:val="28"/>
        </w:rPr>
        <w:t xml:space="preserve">Отчет о финансовых результатах деятельности (ф.0503121) </w:t>
      </w:r>
      <w:r w:rsidRPr="007C6048">
        <w:rPr>
          <w:rStyle w:val="fontstyle01"/>
          <w:color w:val="auto"/>
          <w:sz w:val="28"/>
          <w:szCs w:val="28"/>
        </w:rPr>
        <w:t>(далее –ф.0503121).</w:t>
      </w:r>
      <w:r w:rsidR="008A27FB" w:rsidRPr="007C6048">
        <w:rPr>
          <w:rStyle w:val="fontstyle01"/>
          <w:color w:val="auto"/>
          <w:sz w:val="28"/>
          <w:szCs w:val="28"/>
        </w:rPr>
        <w:t xml:space="preserve"> </w:t>
      </w:r>
      <w:r w:rsidRPr="007C6048">
        <w:rPr>
          <w:rStyle w:val="fontstyle01"/>
          <w:color w:val="auto"/>
          <w:sz w:val="28"/>
          <w:szCs w:val="28"/>
        </w:rPr>
        <w:t>При проверке соотношения показателей ф.0503121 с показателями сведений о движении нефинансовых активов (ф.0503168) расхождений не выявлено.</w:t>
      </w:r>
    </w:p>
    <w:p w14:paraId="2BC5087E" w14:textId="6F0909DE" w:rsidR="00ED4495" w:rsidRPr="007C6048" w:rsidRDefault="00ED4495" w:rsidP="00C26C53">
      <w:pPr>
        <w:ind w:firstLine="709"/>
        <w:jc w:val="both"/>
        <w:rPr>
          <w:rStyle w:val="fontstyle01"/>
          <w:b/>
          <w:color w:val="auto"/>
          <w:sz w:val="28"/>
          <w:szCs w:val="28"/>
        </w:rPr>
      </w:pPr>
      <w:r w:rsidRPr="007C6048">
        <w:rPr>
          <w:rStyle w:val="fontstyle01"/>
          <w:b/>
          <w:color w:val="auto"/>
          <w:sz w:val="28"/>
          <w:szCs w:val="28"/>
        </w:rPr>
        <w:t xml:space="preserve">  </w:t>
      </w:r>
      <w:r w:rsidRPr="007C6048">
        <w:rPr>
          <w:rStyle w:val="fontstyle01"/>
          <w:bCs/>
          <w:color w:val="auto"/>
          <w:sz w:val="28"/>
          <w:szCs w:val="28"/>
        </w:rPr>
        <w:t xml:space="preserve">В отчете ф.0503121 по КОСГУ 134 отражена сумма 14,64 тыс. руб. –доходы от компенсации затрат  (невостребованная субсидия на выполнение муниципального задания прошлых лет), по КОСГУ 141 отражена сумма 10,50 </w:t>
      </w:r>
      <w:r w:rsidRPr="007C6048">
        <w:rPr>
          <w:rStyle w:val="fontstyle01"/>
          <w:bCs/>
          <w:color w:val="auto"/>
          <w:sz w:val="28"/>
          <w:szCs w:val="28"/>
        </w:rPr>
        <w:lastRenderedPageBreak/>
        <w:t>тыс. руб. – доходы от штрафных санкций за нарушение законодательства о закупках и нарушение условий контрактов (начислена сумма штрафа и пени по требованию за подписку на периодические издания), по КОСГУ 172 отражена сумма –1 900,69 тыс. руб. – начисление расчетов с учредителем (в связи с изменением стоимости земельных участков подведомственных учреждений культуры и детских школ искусств), по КОСГУ 173 отражена сумма – 7,64 тыс.руб.  (списание сомнительной задолженности на забалансовый счет 04), по КОСГУ 189 отражена сумма 11,05 тыс. руб. – доходы от перечисления невостребованной кредиторской задолженности с истекшим сроком давности по родительской плате, по КОСГУ 195  отражена сумма 41,99 тыс. руб. – безвозмездное поступление объектов основных средств.</w:t>
      </w:r>
    </w:p>
    <w:p w14:paraId="13B3347F" w14:textId="54B12AD5" w:rsidR="00C96B9A" w:rsidRPr="007C6048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b/>
          <w:color w:val="auto"/>
          <w:sz w:val="28"/>
          <w:szCs w:val="28"/>
        </w:rPr>
        <w:t xml:space="preserve">Отчет о движении денежных средств (ф.0503123) </w:t>
      </w:r>
      <w:r w:rsidRPr="007C6048">
        <w:rPr>
          <w:rStyle w:val="fontstyle01"/>
          <w:color w:val="auto"/>
          <w:sz w:val="28"/>
          <w:szCs w:val="28"/>
        </w:rPr>
        <w:t>(далее – ф.0503123)</w:t>
      </w:r>
      <w:r w:rsidR="003D4FC6" w:rsidRPr="007C6048">
        <w:rPr>
          <w:rStyle w:val="fontstyle01"/>
          <w:color w:val="auto"/>
          <w:sz w:val="28"/>
          <w:szCs w:val="28"/>
        </w:rPr>
        <w:t xml:space="preserve"> составлен с</w:t>
      </w:r>
      <w:r w:rsidRPr="007C6048">
        <w:rPr>
          <w:rStyle w:val="fontstyle01"/>
          <w:color w:val="auto"/>
          <w:sz w:val="28"/>
          <w:szCs w:val="28"/>
        </w:rPr>
        <w:t xml:space="preserve">огласно </w:t>
      </w:r>
      <w:r w:rsidR="00020483" w:rsidRPr="007C6048">
        <w:rPr>
          <w:rStyle w:val="fontstyle01"/>
          <w:color w:val="auto"/>
          <w:sz w:val="28"/>
          <w:szCs w:val="28"/>
        </w:rPr>
        <w:t xml:space="preserve">п. 150.3 </w:t>
      </w:r>
      <w:r w:rsidRPr="007C6048">
        <w:rPr>
          <w:rStyle w:val="fontstyle01"/>
          <w:color w:val="auto"/>
          <w:sz w:val="28"/>
          <w:szCs w:val="28"/>
        </w:rPr>
        <w:t>Инструкции №191н</w:t>
      </w:r>
      <w:r w:rsidR="00ED717F" w:rsidRPr="007C6048">
        <w:rPr>
          <w:rStyle w:val="fontstyle01"/>
          <w:color w:val="auto"/>
          <w:sz w:val="28"/>
          <w:szCs w:val="28"/>
        </w:rPr>
        <w:t>,</w:t>
      </w:r>
      <w:r w:rsidRPr="007C6048">
        <w:rPr>
          <w:rStyle w:val="fontstyle01"/>
          <w:color w:val="auto"/>
          <w:sz w:val="28"/>
          <w:szCs w:val="28"/>
        </w:rPr>
        <w:t xml:space="preserve">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  <w:r w:rsidR="00020483" w:rsidRPr="007C6048">
        <w:rPr>
          <w:rStyle w:val="fontstyle01"/>
          <w:color w:val="auto"/>
          <w:sz w:val="28"/>
          <w:szCs w:val="28"/>
        </w:rPr>
        <w:t xml:space="preserve"> </w:t>
      </w:r>
      <w:r w:rsidRPr="007C6048">
        <w:rPr>
          <w:rStyle w:val="fontstyle01"/>
          <w:color w:val="auto"/>
          <w:sz w:val="28"/>
          <w:szCs w:val="28"/>
        </w:rPr>
        <w:t>В разделе 4 «Аналитическая информация по выбытиям» приведены сведения по выбытиям, отраженным в разделе с разбивкой сумм по соответствующим кодам КОСГУ, раздела</w:t>
      </w:r>
      <w:r w:rsidR="006F47DF" w:rsidRPr="007C6048">
        <w:rPr>
          <w:rStyle w:val="fontstyle01"/>
          <w:color w:val="auto"/>
          <w:sz w:val="28"/>
          <w:szCs w:val="28"/>
        </w:rPr>
        <w:t>м</w:t>
      </w:r>
      <w:r w:rsidRPr="007C6048">
        <w:rPr>
          <w:rStyle w:val="fontstyle01"/>
          <w:color w:val="auto"/>
          <w:sz w:val="28"/>
          <w:szCs w:val="28"/>
        </w:rPr>
        <w:t>, подраздела</w:t>
      </w:r>
      <w:r w:rsidR="006F47DF" w:rsidRPr="007C6048">
        <w:rPr>
          <w:rStyle w:val="fontstyle01"/>
          <w:color w:val="auto"/>
          <w:sz w:val="28"/>
          <w:szCs w:val="28"/>
        </w:rPr>
        <w:t>м</w:t>
      </w:r>
      <w:r w:rsidRPr="007C6048">
        <w:rPr>
          <w:rStyle w:val="fontstyle01"/>
          <w:color w:val="auto"/>
          <w:sz w:val="28"/>
          <w:szCs w:val="28"/>
        </w:rPr>
        <w:t>, код</w:t>
      </w:r>
      <w:r w:rsidR="006F47DF" w:rsidRPr="007C6048">
        <w:rPr>
          <w:rStyle w:val="fontstyle01"/>
          <w:color w:val="auto"/>
          <w:sz w:val="28"/>
          <w:szCs w:val="28"/>
        </w:rPr>
        <w:t>ам</w:t>
      </w:r>
      <w:r w:rsidRPr="007C6048">
        <w:rPr>
          <w:rStyle w:val="fontstyle01"/>
          <w:color w:val="auto"/>
          <w:sz w:val="28"/>
          <w:szCs w:val="28"/>
        </w:rPr>
        <w:t xml:space="preserve"> видов расходов</w:t>
      </w:r>
      <w:r w:rsidR="003D4FC6" w:rsidRPr="007C6048">
        <w:rPr>
          <w:rStyle w:val="fontstyle01"/>
          <w:color w:val="auto"/>
          <w:sz w:val="28"/>
          <w:szCs w:val="28"/>
        </w:rPr>
        <w:t>, н</w:t>
      </w:r>
      <w:r w:rsidRPr="007C6048">
        <w:rPr>
          <w:rStyle w:val="fontstyle01"/>
          <w:color w:val="auto"/>
          <w:sz w:val="28"/>
          <w:szCs w:val="28"/>
        </w:rPr>
        <w:t xml:space="preserve">арушений не установлено. </w:t>
      </w:r>
    </w:p>
    <w:p w14:paraId="5CF19AAA" w14:textId="77777777" w:rsidR="00C96B9A" w:rsidRPr="007C6048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b/>
          <w:color w:val="auto"/>
          <w:sz w:val="28"/>
          <w:szCs w:val="28"/>
        </w:rPr>
        <w:t xml:space="preserve">Справка по консолидируемым расчетам (ф.0503125) </w:t>
      </w:r>
      <w:r w:rsidRPr="007C6048">
        <w:rPr>
          <w:rStyle w:val="fontstyle01"/>
          <w:color w:val="auto"/>
          <w:sz w:val="28"/>
          <w:szCs w:val="28"/>
        </w:rPr>
        <w:t>(далее – Справка ф.0503125)</w:t>
      </w:r>
      <w:r w:rsidR="003D4FC6" w:rsidRPr="007C6048">
        <w:rPr>
          <w:rStyle w:val="fontstyle01"/>
          <w:b/>
          <w:color w:val="auto"/>
          <w:sz w:val="28"/>
          <w:szCs w:val="28"/>
        </w:rPr>
        <w:t xml:space="preserve"> </w:t>
      </w:r>
      <w:r w:rsidR="003D4FC6" w:rsidRPr="007C6048">
        <w:rPr>
          <w:rStyle w:val="fontstyle01"/>
          <w:color w:val="auto"/>
          <w:sz w:val="28"/>
          <w:szCs w:val="28"/>
        </w:rPr>
        <w:t>составлена в</w:t>
      </w:r>
      <w:r w:rsidRPr="007C6048">
        <w:rPr>
          <w:rStyle w:val="fontstyle01"/>
          <w:color w:val="auto"/>
          <w:sz w:val="28"/>
          <w:szCs w:val="28"/>
        </w:rPr>
        <w:t xml:space="preserve"> соответствии с</w:t>
      </w:r>
      <w:r w:rsidR="000217BC" w:rsidRPr="007C6048">
        <w:rPr>
          <w:rStyle w:val="fontstyle01"/>
          <w:color w:val="auto"/>
          <w:sz w:val="28"/>
          <w:szCs w:val="28"/>
        </w:rPr>
        <w:t xml:space="preserve"> </w:t>
      </w:r>
      <w:r w:rsidRPr="007C6048">
        <w:rPr>
          <w:rStyle w:val="fontstyle01"/>
          <w:color w:val="auto"/>
          <w:sz w:val="28"/>
          <w:szCs w:val="28"/>
        </w:rPr>
        <w:t>Инструкци</w:t>
      </w:r>
      <w:r w:rsidR="000217BC" w:rsidRPr="007C6048">
        <w:rPr>
          <w:rStyle w:val="fontstyle01"/>
          <w:color w:val="auto"/>
          <w:sz w:val="28"/>
          <w:szCs w:val="28"/>
        </w:rPr>
        <w:t>ей</w:t>
      </w:r>
      <w:r w:rsidRPr="007C6048">
        <w:rPr>
          <w:rStyle w:val="fontstyle01"/>
          <w:color w:val="auto"/>
          <w:sz w:val="28"/>
          <w:szCs w:val="28"/>
        </w:rPr>
        <w:t xml:space="preserve"> №191н</w:t>
      </w:r>
      <w:r w:rsidR="000217BC" w:rsidRPr="007C6048">
        <w:rPr>
          <w:rStyle w:val="fontstyle01"/>
          <w:color w:val="auto"/>
          <w:sz w:val="28"/>
          <w:szCs w:val="28"/>
        </w:rPr>
        <w:t xml:space="preserve"> раздельно по кодам счетов,</w:t>
      </w:r>
      <w:r w:rsidR="00ED717F" w:rsidRPr="007C6048">
        <w:rPr>
          <w:rStyle w:val="fontstyle01"/>
          <w:color w:val="auto"/>
          <w:sz w:val="28"/>
          <w:szCs w:val="28"/>
        </w:rPr>
        <w:t xml:space="preserve"> н</w:t>
      </w:r>
      <w:r w:rsidRPr="007C6048">
        <w:rPr>
          <w:rStyle w:val="fontstyle01"/>
          <w:color w:val="auto"/>
          <w:sz w:val="28"/>
          <w:szCs w:val="28"/>
        </w:rPr>
        <w:t>арушений не установлено.</w:t>
      </w:r>
    </w:p>
    <w:p w14:paraId="7C14E174" w14:textId="77777777" w:rsidR="00076094" w:rsidRPr="007C6048" w:rsidRDefault="00C96B9A" w:rsidP="0007609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b/>
          <w:color w:val="auto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</w:t>
      </w:r>
      <w:r w:rsidRPr="007C6048">
        <w:rPr>
          <w:rStyle w:val="fontstyle01"/>
          <w:color w:val="auto"/>
          <w:sz w:val="28"/>
          <w:szCs w:val="28"/>
        </w:rPr>
        <w:t>(далее – ф.0503127)</w:t>
      </w:r>
      <w:r w:rsidR="003E17F9" w:rsidRPr="007C6048">
        <w:rPr>
          <w:rStyle w:val="fontstyle01"/>
          <w:color w:val="auto"/>
          <w:sz w:val="28"/>
          <w:szCs w:val="28"/>
        </w:rPr>
        <w:t xml:space="preserve">, </w:t>
      </w:r>
      <w:r w:rsidRPr="007C6048">
        <w:rPr>
          <w:rStyle w:val="fontstyle01"/>
          <w:color w:val="auto"/>
          <w:sz w:val="28"/>
          <w:szCs w:val="28"/>
        </w:rPr>
        <w:t>Согласно ф.0503127 утвержденные бюджетные назначения по доходам в 202</w:t>
      </w:r>
      <w:r w:rsidR="00076094" w:rsidRPr="007C6048">
        <w:rPr>
          <w:rStyle w:val="fontstyle01"/>
          <w:color w:val="auto"/>
          <w:sz w:val="28"/>
          <w:szCs w:val="28"/>
        </w:rPr>
        <w:t>3</w:t>
      </w:r>
      <w:r w:rsidRPr="007C6048">
        <w:rPr>
          <w:rStyle w:val="fontstyle01"/>
          <w:color w:val="auto"/>
          <w:sz w:val="28"/>
          <w:szCs w:val="28"/>
        </w:rPr>
        <w:t xml:space="preserve"> году </w:t>
      </w:r>
      <w:r w:rsidR="003E17F9" w:rsidRPr="007C6048">
        <w:rPr>
          <w:rStyle w:val="fontstyle01"/>
          <w:color w:val="auto"/>
          <w:sz w:val="28"/>
          <w:szCs w:val="28"/>
        </w:rPr>
        <w:t xml:space="preserve">поступили в сумме </w:t>
      </w:r>
      <w:r w:rsidR="00076094" w:rsidRPr="007C6048">
        <w:rPr>
          <w:rStyle w:val="fontstyle01"/>
          <w:color w:val="auto"/>
          <w:sz w:val="28"/>
          <w:szCs w:val="28"/>
        </w:rPr>
        <w:t>42,45</w:t>
      </w:r>
      <w:r w:rsidR="003E17F9" w:rsidRPr="007C6048">
        <w:rPr>
          <w:rStyle w:val="fontstyle01"/>
          <w:color w:val="auto"/>
          <w:sz w:val="28"/>
          <w:szCs w:val="28"/>
        </w:rPr>
        <w:t xml:space="preserve"> тыс.руб. при плане </w:t>
      </w:r>
      <w:r w:rsidR="00076094" w:rsidRPr="007C6048">
        <w:rPr>
          <w:rStyle w:val="fontstyle01"/>
          <w:color w:val="auto"/>
          <w:sz w:val="28"/>
          <w:szCs w:val="28"/>
        </w:rPr>
        <w:t>42,45</w:t>
      </w:r>
      <w:r w:rsidR="003E17F9" w:rsidRPr="007C6048">
        <w:rPr>
          <w:rStyle w:val="fontstyle01"/>
          <w:color w:val="auto"/>
          <w:sz w:val="28"/>
          <w:szCs w:val="28"/>
        </w:rPr>
        <w:t xml:space="preserve"> тыс.руб. </w:t>
      </w:r>
      <w:r w:rsidR="00076094" w:rsidRPr="007C6048">
        <w:rPr>
          <w:sz w:val="28"/>
          <w:szCs w:val="28"/>
        </w:rPr>
        <w:t>Доходы запланированы и поступили</w:t>
      </w:r>
      <w:r w:rsidR="00076094" w:rsidRPr="007C6048">
        <w:rPr>
          <w:rStyle w:val="fontstyle01"/>
          <w:color w:val="auto"/>
          <w:sz w:val="28"/>
          <w:szCs w:val="28"/>
        </w:rPr>
        <w:t xml:space="preserve"> по следующим кодам бюджетной классификации: </w:t>
      </w:r>
    </w:p>
    <w:p w14:paraId="481A19A6" w14:textId="5CB38309" w:rsidR="00076094" w:rsidRPr="007C6048" w:rsidRDefault="00076094" w:rsidP="00076094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>90211302995050000130</w:t>
      </w:r>
      <w:r w:rsidRPr="007C6048">
        <w:rPr>
          <w:sz w:val="28"/>
          <w:szCs w:val="28"/>
          <w:shd w:val="clear" w:color="auto" w:fill="FFFFFF"/>
        </w:rPr>
        <w:t xml:space="preserve"> «Прочие доходы от компенсации затрат бюджетов муниципальных районов» в сумме 28,53 тыс.руб., при плане 28,53 тыс.руб. </w:t>
      </w:r>
    </w:p>
    <w:p w14:paraId="2C56CE8C" w14:textId="692B5EDE" w:rsidR="00076094" w:rsidRPr="007C6048" w:rsidRDefault="00076094" w:rsidP="00076094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>90211607010050000140 «</w:t>
      </w:r>
      <w:r w:rsidRPr="007C6048">
        <w:rPr>
          <w:sz w:val="28"/>
          <w:szCs w:val="28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</w:r>
      <w:r w:rsidRPr="007C6048">
        <w:rPr>
          <w:rStyle w:val="fontstyle01"/>
          <w:color w:val="auto"/>
          <w:sz w:val="28"/>
          <w:szCs w:val="28"/>
        </w:rPr>
        <w:t>»</w:t>
      </w:r>
      <w:r w:rsidRPr="007C6048">
        <w:rPr>
          <w:sz w:val="28"/>
          <w:szCs w:val="28"/>
        </w:rPr>
        <w:t xml:space="preserve"> в сумме 2,86 тыс. руб., при плане 2,86 тыс. руб. </w:t>
      </w:r>
    </w:p>
    <w:p w14:paraId="193E9127" w14:textId="26491FD2" w:rsidR="00076094" w:rsidRPr="007C6048" w:rsidRDefault="00076094" w:rsidP="00076094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>90211705050050000140</w:t>
      </w:r>
      <w:r w:rsidRPr="007C6048">
        <w:rPr>
          <w:sz w:val="28"/>
          <w:szCs w:val="28"/>
          <w:shd w:val="clear" w:color="auto" w:fill="FFFFFF"/>
        </w:rPr>
        <w:t xml:space="preserve"> «Прочие доходы» в сумме 11,05 тыс.руб., при плане 11,05 тыс.руб. </w:t>
      </w:r>
    </w:p>
    <w:p w14:paraId="6B5D7B5B" w14:textId="4381E2E5" w:rsidR="00A74782" w:rsidRPr="007C6048" w:rsidRDefault="00A74782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 xml:space="preserve">Утвержденные бюджетные назначения по расходам составили </w:t>
      </w:r>
      <w:r w:rsidR="0018374F" w:rsidRPr="007C6048">
        <w:rPr>
          <w:rStyle w:val="fontstyle01"/>
          <w:color w:val="auto"/>
          <w:sz w:val="28"/>
          <w:szCs w:val="28"/>
        </w:rPr>
        <w:t>137662,62</w:t>
      </w:r>
      <w:r w:rsidR="003E17F9" w:rsidRPr="007C6048">
        <w:rPr>
          <w:rStyle w:val="fontstyle01"/>
          <w:color w:val="auto"/>
          <w:sz w:val="28"/>
          <w:szCs w:val="28"/>
        </w:rPr>
        <w:t xml:space="preserve"> </w:t>
      </w:r>
      <w:r w:rsidRPr="007C6048">
        <w:rPr>
          <w:rStyle w:val="fontstyle01"/>
          <w:color w:val="auto"/>
          <w:sz w:val="28"/>
          <w:szCs w:val="28"/>
        </w:rPr>
        <w:t xml:space="preserve">тыс.руб., исполнение составило </w:t>
      </w:r>
      <w:r w:rsidR="00076094" w:rsidRPr="007C6048">
        <w:rPr>
          <w:rStyle w:val="fontstyle01"/>
          <w:color w:val="auto"/>
          <w:sz w:val="28"/>
          <w:szCs w:val="28"/>
        </w:rPr>
        <w:t>137</w:t>
      </w:r>
      <w:r w:rsidR="0018374F" w:rsidRPr="007C6048">
        <w:rPr>
          <w:rStyle w:val="fontstyle01"/>
          <w:color w:val="auto"/>
          <w:sz w:val="28"/>
          <w:szCs w:val="28"/>
        </w:rPr>
        <w:t xml:space="preserve"> </w:t>
      </w:r>
      <w:r w:rsidR="00076094" w:rsidRPr="007C6048">
        <w:rPr>
          <w:rStyle w:val="fontstyle01"/>
          <w:color w:val="auto"/>
          <w:sz w:val="28"/>
          <w:szCs w:val="28"/>
        </w:rPr>
        <w:t xml:space="preserve">223,24 </w:t>
      </w:r>
      <w:r w:rsidRPr="007C6048">
        <w:rPr>
          <w:rStyle w:val="fontstyle01"/>
          <w:color w:val="auto"/>
          <w:sz w:val="28"/>
          <w:szCs w:val="28"/>
        </w:rPr>
        <w:t>тыс.руб. или 99,</w:t>
      </w:r>
      <w:r w:rsidR="0018374F" w:rsidRPr="007C6048">
        <w:rPr>
          <w:rStyle w:val="fontstyle01"/>
          <w:color w:val="auto"/>
          <w:sz w:val="28"/>
          <w:szCs w:val="28"/>
        </w:rPr>
        <w:t>68</w:t>
      </w:r>
      <w:r w:rsidRPr="007C6048">
        <w:rPr>
          <w:rStyle w:val="fontstyle01"/>
          <w:color w:val="auto"/>
          <w:sz w:val="28"/>
          <w:szCs w:val="28"/>
        </w:rPr>
        <w:t xml:space="preserve">%. Неисполненные назначения сложились в сумме </w:t>
      </w:r>
      <w:r w:rsidR="0018374F" w:rsidRPr="007C6048">
        <w:rPr>
          <w:rStyle w:val="fontstyle01"/>
          <w:color w:val="auto"/>
          <w:sz w:val="28"/>
          <w:szCs w:val="28"/>
        </w:rPr>
        <w:t>439,38</w:t>
      </w:r>
      <w:r w:rsidR="003E17F9" w:rsidRPr="007C6048">
        <w:rPr>
          <w:rStyle w:val="fontstyle01"/>
          <w:color w:val="auto"/>
          <w:sz w:val="28"/>
          <w:szCs w:val="28"/>
        </w:rPr>
        <w:t xml:space="preserve"> </w:t>
      </w:r>
      <w:r w:rsidRPr="007C6048">
        <w:rPr>
          <w:rStyle w:val="fontstyle01"/>
          <w:color w:val="auto"/>
          <w:sz w:val="28"/>
          <w:szCs w:val="28"/>
        </w:rPr>
        <w:t xml:space="preserve">тыс.руб. </w:t>
      </w:r>
    </w:p>
    <w:p w14:paraId="7C525448" w14:textId="4C1E6D53" w:rsidR="00A74782" w:rsidRPr="007C6048" w:rsidRDefault="00A74782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lastRenderedPageBreak/>
        <w:t>Показатели графы 4 «Утвержденные бюджетные назначения» по разделу «Расходы бюджета» Отчета ф.0503127 соответствуют показателям бюджетной росписи бюджета на 202</w:t>
      </w:r>
      <w:r w:rsidR="0018374F" w:rsidRPr="007C6048">
        <w:rPr>
          <w:rStyle w:val="fontstyle01"/>
          <w:color w:val="auto"/>
          <w:sz w:val="28"/>
          <w:szCs w:val="28"/>
        </w:rPr>
        <w:t>3</w:t>
      </w:r>
      <w:r w:rsidRPr="007C6048">
        <w:rPr>
          <w:rStyle w:val="fontstyle01"/>
          <w:color w:val="auto"/>
          <w:sz w:val="28"/>
          <w:szCs w:val="28"/>
        </w:rPr>
        <w:t xml:space="preserve"> год (от </w:t>
      </w:r>
      <w:r w:rsidR="0018374F" w:rsidRPr="007C6048">
        <w:rPr>
          <w:rStyle w:val="fontstyle01"/>
          <w:color w:val="auto"/>
          <w:sz w:val="28"/>
          <w:szCs w:val="28"/>
        </w:rPr>
        <w:t>20</w:t>
      </w:r>
      <w:r w:rsidRPr="007C6048">
        <w:rPr>
          <w:rStyle w:val="fontstyle01"/>
          <w:color w:val="auto"/>
          <w:sz w:val="28"/>
          <w:szCs w:val="28"/>
        </w:rPr>
        <w:t>.12.202</w:t>
      </w:r>
      <w:r w:rsidR="0018374F" w:rsidRPr="007C6048">
        <w:rPr>
          <w:rStyle w:val="fontstyle01"/>
          <w:color w:val="auto"/>
          <w:sz w:val="28"/>
          <w:szCs w:val="28"/>
        </w:rPr>
        <w:t>3</w:t>
      </w:r>
      <w:r w:rsidRPr="007C6048">
        <w:rPr>
          <w:rStyle w:val="fontstyle01"/>
          <w:color w:val="auto"/>
          <w:sz w:val="28"/>
          <w:szCs w:val="28"/>
        </w:rPr>
        <w:t xml:space="preserve">г.). </w:t>
      </w:r>
    </w:p>
    <w:p w14:paraId="7D7842AB" w14:textId="2DB56E2B" w:rsidR="00A74782" w:rsidRPr="007C6048" w:rsidRDefault="00A74782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 xml:space="preserve">Показатели графы 5 «Лимиты бюджетных обязательств» по разделу «Расходы бюджета» Отчета ф.0503127 составляют </w:t>
      </w:r>
      <w:r w:rsidR="0018374F" w:rsidRPr="007C6048">
        <w:rPr>
          <w:rStyle w:val="fontstyle01"/>
          <w:color w:val="auto"/>
          <w:sz w:val="28"/>
          <w:szCs w:val="28"/>
        </w:rPr>
        <w:t>137 528,63</w:t>
      </w:r>
      <w:r w:rsidR="00F545D5" w:rsidRPr="007C6048">
        <w:rPr>
          <w:rStyle w:val="fontstyle01"/>
          <w:color w:val="auto"/>
          <w:sz w:val="28"/>
          <w:szCs w:val="28"/>
        </w:rPr>
        <w:t xml:space="preserve"> </w:t>
      </w:r>
      <w:r w:rsidRPr="007C6048">
        <w:rPr>
          <w:rStyle w:val="fontstyle01"/>
          <w:color w:val="auto"/>
          <w:sz w:val="28"/>
          <w:szCs w:val="28"/>
        </w:rPr>
        <w:t xml:space="preserve">тыс.руб. и соответствуют графе </w:t>
      </w:r>
      <w:r w:rsidR="0018374F" w:rsidRPr="007C6048">
        <w:rPr>
          <w:rStyle w:val="fontstyle01"/>
          <w:color w:val="auto"/>
          <w:sz w:val="28"/>
          <w:szCs w:val="28"/>
        </w:rPr>
        <w:t>7</w:t>
      </w:r>
      <w:r w:rsidRPr="007C6048">
        <w:rPr>
          <w:rStyle w:val="fontstyle01"/>
          <w:color w:val="auto"/>
          <w:sz w:val="28"/>
          <w:szCs w:val="28"/>
        </w:rPr>
        <w:t xml:space="preserve"> Отчет о принятых бюджетных обязательствах (ф.0503128). </w:t>
      </w:r>
    </w:p>
    <w:p w14:paraId="09A28559" w14:textId="48CC7206" w:rsidR="00A473CE" w:rsidRPr="007C6048" w:rsidRDefault="00A74782" w:rsidP="00C26C53">
      <w:pPr>
        <w:ind w:firstLine="709"/>
        <w:jc w:val="both"/>
        <w:rPr>
          <w:sz w:val="28"/>
          <w:szCs w:val="28"/>
          <w:shd w:val="clear" w:color="auto" w:fill="FFFFFF"/>
        </w:rPr>
      </w:pPr>
      <w:r w:rsidRPr="007C6048">
        <w:rPr>
          <w:rStyle w:val="fontstyle01"/>
          <w:b/>
          <w:color w:val="auto"/>
          <w:sz w:val="28"/>
          <w:szCs w:val="28"/>
        </w:rPr>
        <w:t>Отчет о принятых бюдже</w:t>
      </w:r>
      <w:r w:rsidR="00F545D5" w:rsidRPr="007C6048">
        <w:rPr>
          <w:rStyle w:val="fontstyle01"/>
          <w:b/>
          <w:color w:val="auto"/>
          <w:sz w:val="28"/>
          <w:szCs w:val="28"/>
        </w:rPr>
        <w:t>тных обязательствах (ф.0503128)</w:t>
      </w:r>
      <w:r w:rsidRPr="007C6048">
        <w:rPr>
          <w:rStyle w:val="fontstyle01"/>
          <w:b/>
          <w:color w:val="auto"/>
          <w:sz w:val="28"/>
          <w:szCs w:val="28"/>
        </w:rPr>
        <w:t xml:space="preserve"> </w:t>
      </w:r>
      <w:r w:rsidR="00F545D5" w:rsidRPr="007C6048">
        <w:rPr>
          <w:rStyle w:val="fontstyle01"/>
          <w:color w:val="auto"/>
          <w:sz w:val="28"/>
          <w:szCs w:val="28"/>
        </w:rPr>
        <w:t>(далее-</w:t>
      </w:r>
      <w:r w:rsidR="00220916" w:rsidRPr="007C6048">
        <w:rPr>
          <w:rStyle w:val="fontstyle01"/>
          <w:color w:val="auto"/>
          <w:sz w:val="28"/>
          <w:szCs w:val="28"/>
        </w:rPr>
        <w:t>ф.0503128</w:t>
      </w:r>
      <w:r w:rsidR="00F545D5" w:rsidRPr="007C6048">
        <w:rPr>
          <w:rStyle w:val="fontstyle01"/>
          <w:color w:val="auto"/>
          <w:sz w:val="28"/>
          <w:szCs w:val="28"/>
        </w:rPr>
        <w:t>).</w:t>
      </w:r>
      <w:r w:rsidR="00220916" w:rsidRPr="007C6048">
        <w:rPr>
          <w:rStyle w:val="fontstyle01"/>
          <w:color w:val="auto"/>
          <w:sz w:val="28"/>
          <w:szCs w:val="28"/>
        </w:rPr>
        <w:t xml:space="preserve"> </w:t>
      </w:r>
      <w:r w:rsidR="00C96B9A" w:rsidRPr="007C6048">
        <w:rPr>
          <w:rStyle w:val="fontstyle01"/>
          <w:color w:val="auto"/>
          <w:sz w:val="28"/>
          <w:szCs w:val="28"/>
        </w:rPr>
        <w:t xml:space="preserve">Неисполнение по принятым бюджетным обязательствам </w:t>
      </w:r>
      <w:r w:rsidR="003D4FC6" w:rsidRPr="007C6048">
        <w:rPr>
          <w:rStyle w:val="fontstyle01"/>
          <w:color w:val="auto"/>
          <w:sz w:val="28"/>
          <w:szCs w:val="28"/>
        </w:rPr>
        <w:t>Отчета ф.0503128</w:t>
      </w:r>
      <w:r w:rsidR="003D4FC6" w:rsidRPr="007C6048">
        <w:rPr>
          <w:rStyle w:val="fontstyle01"/>
          <w:b/>
          <w:color w:val="auto"/>
          <w:sz w:val="28"/>
          <w:szCs w:val="28"/>
        </w:rPr>
        <w:t xml:space="preserve"> </w:t>
      </w:r>
      <w:r w:rsidR="00C96B9A" w:rsidRPr="007C6048">
        <w:rPr>
          <w:rStyle w:val="fontstyle01"/>
          <w:color w:val="auto"/>
          <w:sz w:val="28"/>
          <w:szCs w:val="28"/>
        </w:rPr>
        <w:t xml:space="preserve">составило </w:t>
      </w:r>
      <w:r w:rsidR="0018374F" w:rsidRPr="007C6048">
        <w:rPr>
          <w:rStyle w:val="fontstyle01"/>
          <w:color w:val="auto"/>
          <w:sz w:val="28"/>
          <w:szCs w:val="28"/>
        </w:rPr>
        <w:t>346,</w:t>
      </w:r>
      <w:r w:rsidR="00ED4495" w:rsidRPr="007C6048">
        <w:rPr>
          <w:rStyle w:val="fontstyle01"/>
          <w:color w:val="auto"/>
          <w:sz w:val="28"/>
          <w:szCs w:val="28"/>
        </w:rPr>
        <w:t>21</w:t>
      </w:r>
      <w:r w:rsidR="00F545D5" w:rsidRPr="007C6048">
        <w:rPr>
          <w:rStyle w:val="fontstyle01"/>
          <w:color w:val="auto"/>
          <w:sz w:val="28"/>
          <w:szCs w:val="28"/>
        </w:rPr>
        <w:t xml:space="preserve"> </w:t>
      </w:r>
      <w:r w:rsidR="00C96B9A" w:rsidRPr="007C6048">
        <w:rPr>
          <w:rStyle w:val="fontstyle01"/>
          <w:color w:val="auto"/>
          <w:sz w:val="28"/>
          <w:szCs w:val="28"/>
        </w:rPr>
        <w:t xml:space="preserve">тыс.руб., что подтверждается данными </w:t>
      </w:r>
      <w:r w:rsidR="00A94367" w:rsidRPr="007C6048">
        <w:rPr>
          <w:rStyle w:val="fontstyle01"/>
          <w:color w:val="auto"/>
          <w:sz w:val="28"/>
          <w:szCs w:val="28"/>
        </w:rPr>
        <w:t xml:space="preserve">ф.0503175 </w:t>
      </w:r>
      <w:r w:rsidR="00C96B9A" w:rsidRPr="007C6048">
        <w:rPr>
          <w:rStyle w:val="fontstyle01"/>
          <w:color w:val="auto"/>
          <w:sz w:val="28"/>
          <w:szCs w:val="28"/>
        </w:rPr>
        <w:t xml:space="preserve">Сведения о принятых и неисполненных обязательствах получателя бюджетных средств. </w:t>
      </w:r>
      <w:r w:rsidR="00421343" w:rsidRPr="007C6048">
        <w:rPr>
          <w:rStyle w:val="fontstyle01"/>
          <w:color w:val="auto"/>
          <w:sz w:val="28"/>
          <w:szCs w:val="28"/>
        </w:rPr>
        <w:t>Б</w:t>
      </w:r>
      <w:r w:rsidR="00C96B9A" w:rsidRPr="007C6048">
        <w:rPr>
          <w:rStyle w:val="fontstyle01"/>
          <w:color w:val="auto"/>
          <w:sz w:val="28"/>
          <w:szCs w:val="28"/>
        </w:rPr>
        <w:t>юджетные обязательства не исполнены</w:t>
      </w:r>
      <w:r w:rsidR="00697CD0" w:rsidRPr="007C6048">
        <w:rPr>
          <w:rStyle w:val="fontstyle01"/>
          <w:color w:val="auto"/>
          <w:sz w:val="28"/>
          <w:szCs w:val="28"/>
        </w:rPr>
        <w:t xml:space="preserve"> по </w:t>
      </w:r>
      <w:r w:rsidR="00A94367" w:rsidRPr="007C6048">
        <w:rPr>
          <w:rStyle w:val="fontstyle01"/>
          <w:color w:val="auto"/>
          <w:sz w:val="28"/>
          <w:szCs w:val="28"/>
        </w:rPr>
        <w:t xml:space="preserve">иным </w:t>
      </w:r>
      <w:r w:rsidR="00697CD0" w:rsidRPr="007C6048">
        <w:rPr>
          <w:rStyle w:val="fontstyle01"/>
          <w:color w:val="auto"/>
          <w:sz w:val="28"/>
          <w:szCs w:val="28"/>
        </w:rPr>
        <w:t>причинам</w:t>
      </w:r>
      <w:r w:rsidR="00421343" w:rsidRPr="007C6048">
        <w:rPr>
          <w:rStyle w:val="fontstyle01"/>
          <w:color w:val="auto"/>
          <w:sz w:val="28"/>
          <w:szCs w:val="28"/>
        </w:rPr>
        <w:t xml:space="preserve"> </w:t>
      </w:r>
      <w:r w:rsidR="00A94367" w:rsidRPr="007C6048">
        <w:rPr>
          <w:rStyle w:val="fontstyle01"/>
          <w:color w:val="auto"/>
          <w:sz w:val="28"/>
          <w:szCs w:val="28"/>
        </w:rPr>
        <w:t>(</w:t>
      </w:r>
      <w:r w:rsidR="00FB59FB" w:rsidRPr="007C6048">
        <w:rPr>
          <w:rStyle w:val="fontstyle01"/>
          <w:color w:val="auto"/>
          <w:sz w:val="28"/>
          <w:szCs w:val="28"/>
        </w:rPr>
        <w:t>код</w:t>
      </w:r>
      <w:r w:rsidR="00A94367" w:rsidRPr="007C6048">
        <w:rPr>
          <w:rStyle w:val="fontstyle01"/>
          <w:color w:val="auto"/>
          <w:sz w:val="28"/>
          <w:szCs w:val="28"/>
        </w:rPr>
        <w:t xml:space="preserve"> </w:t>
      </w:r>
      <w:r w:rsidR="00FB59FB" w:rsidRPr="007C6048">
        <w:rPr>
          <w:rStyle w:val="fontstyle01"/>
          <w:color w:val="auto"/>
          <w:sz w:val="28"/>
          <w:szCs w:val="28"/>
        </w:rPr>
        <w:t xml:space="preserve">99). </w:t>
      </w:r>
    </w:p>
    <w:p w14:paraId="3AE2581C" w14:textId="77777777" w:rsidR="00C96B9A" w:rsidRPr="007C6048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>Показатели граф 4, 5, 10 раздела «Бюджетные обязательства текущего (отчетного) финансового года» по расходам ф.0503128 сопоставимы с показателями граф 4, 5, 9 ф.0503127 соответственно.</w:t>
      </w:r>
    </w:p>
    <w:p w14:paraId="185B0D88" w14:textId="77777777" w:rsidR="00C96B9A" w:rsidRPr="007C6048" w:rsidRDefault="00517DEF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b/>
          <w:color w:val="auto"/>
          <w:sz w:val="28"/>
          <w:szCs w:val="28"/>
        </w:rPr>
        <w:t>Пояснительная записка (ф.</w:t>
      </w:r>
      <w:r w:rsidR="00C96B9A" w:rsidRPr="007C6048">
        <w:rPr>
          <w:rStyle w:val="fontstyle01"/>
          <w:b/>
          <w:color w:val="auto"/>
          <w:sz w:val="28"/>
          <w:szCs w:val="28"/>
        </w:rPr>
        <w:t xml:space="preserve">0503160) </w:t>
      </w:r>
      <w:r w:rsidR="00C96B9A" w:rsidRPr="007C6048">
        <w:rPr>
          <w:rStyle w:val="fontstyle01"/>
          <w:color w:val="auto"/>
          <w:sz w:val="28"/>
          <w:szCs w:val="28"/>
        </w:rPr>
        <w:t xml:space="preserve">(далее – Пояснительная записка) составлена в разрезе 5 разделов, что соответствует требованиям Инструкции №191н. </w:t>
      </w:r>
    </w:p>
    <w:p w14:paraId="4FE24F6F" w14:textId="77777777" w:rsidR="00A805DC" w:rsidRPr="007C6048" w:rsidRDefault="00A805DC" w:rsidP="00A805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C6048">
        <w:rPr>
          <w:sz w:val="28"/>
          <w:szCs w:val="28"/>
        </w:rPr>
        <w:t>Выборочная проверка их соответствия требованиям Инструкции № 191н показала:</w:t>
      </w:r>
    </w:p>
    <w:p w14:paraId="380E2E0A" w14:textId="77777777" w:rsidR="00A805DC" w:rsidRPr="007C6048" w:rsidRDefault="00A805DC" w:rsidP="00A805DC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C6048">
        <w:rPr>
          <w:sz w:val="28"/>
          <w:szCs w:val="28"/>
        </w:rPr>
        <w:t>Раздел 1 «Организационная структура субъекта бюджетной отчетности» Пояснительной записки содержит:</w:t>
      </w:r>
    </w:p>
    <w:p w14:paraId="130911DF" w14:textId="77777777" w:rsidR="00A805DC" w:rsidRPr="007C6048" w:rsidRDefault="00A805DC" w:rsidP="00A805DC">
      <w:pPr>
        <w:tabs>
          <w:tab w:val="left" w:pos="851"/>
        </w:tabs>
        <w:contextualSpacing/>
        <w:jc w:val="both"/>
        <w:rPr>
          <w:sz w:val="28"/>
          <w:szCs w:val="28"/>
        </w:rPr>
      </w:pPr>
      <w:r w:rsidRPr="007C6048">
        <w:rPr>
          <w:sz w:val="28"/>
          <w:szCs w:val="28"/>
        </w:rPr>
        <w:tab/>
        <w:t>Сведения об организационной структуре субъекта бюджетной отчетности (</w:t>
      </w:r>
      <w:hyperlink r:id="rId9" w:anchor="block_50316011" w:history="1">
        <w:r w:rsidRPr="007C6048">
          <w:rPr>
            <w:rStyle w:val="af3"/>
            <w:color w:val="auto"/>
            <w:sz w:val="28"/>
            <w:szCs w:val="28"/>
            <w:u w:val="none"/>
          </w:rPr>
          <w:t>Таблица № 11</w:t>
        </w:r>
      </w:hyperlink>
      <w:r w:rsidRPr="007C6048">
        <w:rPr>
          <w:sz w:val="28"/>
          <w:szCs w:val="28"/>
        </w:rPr>
        <w:t>). Таблица представлена и заполнена в соответствии с порядком заполнения, определенным п. 159.4. Инструкции № 191н. Сведения о направлениях деятельности (Таблица № 1)</w:t>
      </w:r>
      <w:r w:rsidRPr="007C6048">
        <w:rPr>
          <w:rStyle w:val="fontstyle01"/>
          <w:color w:val="auto"/>
          <w:sz w:val="28"/>
          <w:szCs w:val="28"/>
        </w:rPr>
        <w:t xml:space="preserve"> не представлена в составе раздела 1 Пояснительной записки, так как форма отчетности не имеют показателей, о чем отражено в Таблице №16 Пояснительной записки.</w:t>
      </w:r>
    </w:p>
    <w:p w14:paraId="5DFF627D" w14:textId="77777777" w:rsidR="00A805DC" w:rsidRPr="007C6048" w:rsidRDefault="00A805DC" w:rsidP="00A805DC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C6048">
        <w:rPr>
          <w:sz w:val="28"/>
          <w:szCs w:val="28"/>
        </w:rPr>
        <w:t>Раздел 2 «Результаты деятельности субъекта бюджетной отчетности» в Пояснительной записке содержит:</w:t>
      </w:r>
    </w:p>
    <w:p w14:paraId="29724461" w14:textId="77777777" w:rsidR="00A805DC" w:rsidRPr="007C6048" w:rsidRDefault="0051266B" w:rsidP="00A805DC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hyperlink r:id="rId10" w:anchor="block_50316012" w:history="1">
        <w:r w:rsidR="00A805DC" w:rsidRPr="007C6048">
          <w:rPr>
            <w:rStyle w:val="af3"/>
            <w:color w:val="auto"/>
            <w:sz w:val="28"/>
            <w:szCs w:val="28"/>
            <w:u w:val="none"/>
          </w:rPr>
          <w:t>Таблицу № 12</w:t>
        </w:r>
      </w:hyperlink>
      <w:r w:rsidR="00A805DC" w:rsidRPr="007C6048">
        <w:rPr>
          <w:rStyle w:val="af3"/>
          <w:color w:val="auto"/>
          <w:sz w:val="28"/>
          <w:szCs w:val="28"/>
          <w:u w:val="none"/>
        </w:rPr>
        <w:t xml:space="preserve"> </w:t>
      </w:r>
      <w:r w:rsidR="00A805DC" w:rsidRPr="007C6048">
        <w:rPr>
          <w:sz w:val="28"/>
          <w:szCs w:val="28"/>
        </w:rPr>
        <w:t xml:space="preserve">Сведения о результатах деятельности субъекта бюджетной отчетности. Таблица представлена и заполнена в соответствии с порядком заполнения, определенным п. 159.5. Инструкции № 191н. </w:t>
      </w:r>
    </w:p>
    <w:p w14:paraId="1FB61774" w14:textId="0CD0E7C4" w:rsidR="00A805DC" w:rsidRPr="007C6048" w:rsidRDefault="00A805DC" w:rsidP="00A805DC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7C6048">
        <w:rPr>
          <w:sz w:val="28"/>
          <w:szCs w:val="28"/>
        </w:rPr>
        <w:t>Информация, оказавшая существенное влияние и характеризующая результаты деятельности</w:t>
      </w:r>
      <w:r w:rsidR="00134573" w:rsidRPr="007C6048">
        <w:rPr>
          <w:sz w:val="28"/>
          <w:szCs w:val="28"/>
        </w:rPr>
        <w:t xml:space="preserve"> Управления</w:t>
      </w:r>
      <w:r w:rsidRPr="007C6048">
        <w:rPr>
          <w:sz w:val="28"/>
          <w:szCs w:val="28"/>
        </w:rPr>
        <w:t>, не нашедшая отражения в таблицах и приложениях, отражена в данном разделе.</w:t>
      </w:r>
    </w:p>
    <w:p w14:paraId="7822C856" w14:textId="77777777" w:rsidR="00C96B9A" w:rsidRPr="007C6048" w:rsidRDefault="00C96B9A" w:rsidP="00517DEF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>В раздел 3 «Анализ отчета об исполнении бюджета субъектом бюджетной отчетности» включены следующие формы:</w:t>
      </w:r>
    </w:p>
    <w:p w14:paraId="696C7257" w14:textId="71BC5647" w:rsidR="00517DEF" w:rsidRPr="007C6048" w:rsidRDefault="00C96B9A" w:rsidP="00517DEF">
      <w:pPr>
        <w:pStyle w:val="a3"/>
        <w:numPr>
          <w:ilvl w:val="0"/>
          <w:numId w:val="2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>Сведения об исполнении бюджета (ф.0503164). Представленные в ф.0503164 данные соответствуют данным, отраженным в Отчете ф.0503127.</w:t>
      </w:r>
      <w:r w:rsidR="00B164F2" w:rsidRPr="007C6048">
        <w:rPr>
          <w:rStyle w:val="fontstyle01"/>
          <w:color w:val="auto"/>
          <w:sz w:val="28"/>
          <w:szCs w:val="28"/>
        </w:rPr>
        <w:t xml:space="preserve"> Принятие бюджетных (денежных обязательств) сверх утвержденного объема за 202</w:t>
      </w:r>
      <w:r w:rsidR="00A805DC" w:rsidRPr="007C6048">
        <w:rPr>
          <w:rStyle w:val="fontstyle01"/>
          <w:color w:val="auto"/>
          <w:sz w:val="28"/>
          <w:szCs w:val="28"/>
        </w:rPr>
        <w:t>3</w:t>
      </w:r>
      <w:r w:rsidR="00B164F2" w:rsidRPr="007C6048">
        <w:rPr>
          <w:rStyle w:val="fontstyle01"/>
          <w:color w:val="auto"/>
          <w:sz w:val="28"/>
          <w:szCs w:val="28"/>
        </w:rPr>
        <w:t xml:space="preserve"> год не установлено.</w:t>
      </w:r>
    </w:p>
    <w:p w14:paraId="006B716A" w14:textId="11DCA966" w:rsidR="00C96B9A" w:rsidRPr="007C6048" w:rsidRDefault="00C96B9A" w:rsidP="00517DEF">
      <w:pPr>
        <w:pStyle w:val="a3"/>
        <w:numPr>
          <w:ilvl w:val="0"/>
          <w:numId w:val="2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lastRenderedPageBreak/>
        <w:t xml:space="preserve">Сведения об исполнении мероприятий в рамках целевых программ (ф.0503166) не представлены в составе раздела 3 Пояснительной записки, так как форма отчетности не имеют показателей, о чем отражено в </w:t>
      </w:r>
      <w:r w:rsidR="00134573" w:rsidRPr="007C6048">
        <w:rPr>
          <w:rStyle w:val="fontstyle01"/>
          <w:color w:val="auto"/>
          <w:sz w:val="28"/>
          <w:szCs w:val="28"/>
        </w:rPr>
        <w:t>Таблице №16</w:t>
      </w:r>
      <w:r w:rsidRPr="007C6048">
        <w:rPr>
          <w:rStyle w:val="fontstyle01"/>
          <w:color w:val="auto"/>
          <w:sz w:val="28"/>
          <w:szCs w:val="28"/>
        </w:rPr>
        <w:t xml:space="preserve"> Пояснительной записки. </w:t>
      </w:r>
    </w:p>
    <w:p w14:paraId="34EAA203" w14:textId="77777777" w:rsidR="007D3828" w:rsidRPr="007C6048" w:rsidRDefault="00C96B9A" w:rsidP="00517DEF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 xml:space="preserve">Раздел 4 «Анализ показателей бухгалтерской отчетности субъекта бюджетной отчетности». Показатели, характеризующие наличие и движение нефинансовых активов за отчетный период представлены в ф.0503168 «Сведения о движении нефинансовых активов». </w:t>
      </w:r>
    </w:p>
    <w:p w14:paraId="285610E7" w14:textId="69A97349" w:rsidR="006A65E3" w:rsidRPr="007C6048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>В ф.0503169 Сведения по дебиторской и кредиторской задолженности по состоянию на 01.01.202</w:t>
      </w:r>
      <w:r w:rsidR="006A2834">
        <w:rPr>
          <w:rStyle w:val="fontstyle01"/>
          <w:color w:val="auto"/>
          <w:sz w:val="28"/>
          <w:szCs w:val="28"/>
        </w:rPr>
        <w:t>4</w:t>
      </w:r>
      <w:r w:rsidRPr="007C6048">
        <w:rPr>
          <w:rStyle w:val="fontstyle01"/>
          <w:color w:val="auto"/>
          <w:sz w:val="28"/>
          <w:szCs w:val="28"/>
        </w:rPr>
        <w:t xml:space="preserve">г. дебиторская задолженность </w:t>
      </w:r>
      <w:r w:rsidR="004E6812" w:rsidRPr="007C6048">
        <w:rPr>
          <w:rStyle w:val="fontstyle01"/>
          <w:color w:val="auto"/>
          <w:sz w:val="28"/>
          <w:szCs w:val="28"/>
        </w:rPr>
        <w:t xml:space="preserve">отражена в сумме </w:t>
      </w:r>
      <w:r w:rsidR="00733135" w:rsidRPr="007C6048">
        <w:rPr>
          <w:rStyle w:val="fontstyle01"/>
          <w:color w:val="auto"/>
          <w:sz w:val="28"/>
          <w:szCs w:val="28"/>
        </w:rPr>
        <w:t>1,00</w:t>
      </w:r>
      <w:r w:rsidR="004E6812" w:rsidRPr="007C6048">
        <w:rPr>
          <w:rStyle w:val="fontstyle01"/>
          <w:color w:val="auto"/>
          <w:sz w:val="28"/>
          <w:szCs w:val="28"/>
        </w:rPr>
        <w:t xml:space="preserve"> тыс.руб</w:t>
      </w:r>
      <w:r w:rsidRPr="007C6048">
        <w:rPr>
          <w:rStyle w:val="fontstyle01"/>
          <w:color w:val="auto"/>
          <w:sz w:val="28"/>
          <w:szCs w:val="28"/>
        </w:rPr>
        <w:t xml:space="preserve">. </w:t>
      </w:r>
      <w:r w:rsidR="008A51D8" w:rsidRPr="007C6048">
        <w:rPr>
          <w:rStyle w:val="fontstyle01"/>
          <w:color w:val="auto"/>
          <w:sz w:val="28"/>
          <w:szCs w:val="28"/>
        </w:rPr>
        <w:t>(ошибочно перечисленные денежные средства физическому лицу)</w:t>
      </w:r>
      <w:r w:rsidR="006A65E3" w:rsidRPr="007C6048">
        <w:rPr>
          <w:rStyle w:val="fontstyle01"/>
          <w:color w:val="auto"/>
          <w:sz w:val="28"/>
          <w:szCs w:val="28"/>
        </w:rPr>
        <w:t>.</w:t>
      </w:r>
    </w:p>
    <w:p w14:paraId="08D33BA9" w14:textId="4F475AED" w:rsidR="004E6812" w:rsidRPr="007C6048" w:rsidRDefault="00C96B9A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>Кредиторская задолженность по состоянию на 01.01.202</w:t>
      </w:r>
      <w:r w:rsidR="00733135" w:rsidRPr="007C6048">
        <w:rPr>
          <w:rStyle w:val="fontstyle01"/>
          <w:color w:val="auto"/>
          <w:sz w:val="28"/>
          <w:szCs w:val="28"/>
        </w:rPr>
        <w:t>3</w:t>
      </w:r>
      <w:r w:rsidRPr="007C6048">
        <w:rPr>
          <w:rStyle w:val="fontstyle01"/>
          <w:color w:val="auto"/>
          <w:sz w:val="28"/>
          <w:szCs w:val="28"/>
        </w:rPr>
        <w:t>г.</w:t>
      </w:r>
      <w:r w:rsidR="004E6812" w:rsidRPr="007C6048">
        <w:rPr>
          <w:rStyle w:val="fontstyle01"/>
          <w:color w:val="auto"/>
          <w:sz w:val="28"/>
          <w:szCs w:val="28"/>
        </w:rPr>
        <w:t xml:space="preserve"> </w:t>
      </w:r>
      <w:r w:rsidR="00733135" w:rsidRPr="007C6048">
        <w:rPr>
          <w:rStyle w:val="fontstyle01"/>
          <w:color w:val="auto"/>
          <w:sz w:val="28"/>
          <w:szCs w:val="28"/>
        </w:rPr>
        <w:t xml:space="preserve">отсутствует, </w:t>
      </w:r>
      <w:r w:rsidR="004E6812" w:rsidRPr="007C6048">
        <w:rPr>
          <w:rStyle w:val="fontstyle01"/>
          <w:color w:val="auto"/>
          <w:sz w:val="28"/>
          <w:szCs w:val="28"/>
        </w:rPr>
        <w:t>п</w:t>
      </w:r>
      <w:r w:rsidRPr="007C6048">
        <w:rPr>
          <w:rStyle w:val="fontstyle01"/>
          <w:color w:val="auto"/>
          <w:sz w:val="28"/>
          <w:szCs w:val="28"/>
        </w:rPr>
        <w:t>о</w:t>
      </w:r>
      <w:r w:rsidR="00733135" w:rsidRPr="007C6048">
        <w:rPr>
          <w:rStyle w:val="fontstyle01"/>
          <w:color w:val="auto"/>
          <w:sz w:val="28"/>
          <w:szCs w:val="28"/>
        </w:rPr>
        <w:t xml:space="preserve"> </w:t>
      </w:r>
      <w:r w:rsidRPr="007C6048">
        <w:rPr>
          <w:rStyle w:val="fontstyle01"/>
          <w:color w:val="auto"/>
          <w:sz w:val="28"/>
          <w:szCs w:val="28"/>
        </w:rPr>
        <w:t>состоянию на 01.01.202</w:t>
      </w:r>
      <w:r w:rsidR="00733135" w:rsidRPr="007C6048">
        <w:rPr>
          <w:rStyle w:val="fontstyle01"/>
          <w:color w:val="auto"/>
          <w:sz w:val="28"/>
          <w:szCs w:val="28"/>
        </w:rPr>
        <w:t>4</w:t>
      </w:r>
      <w:r w:rsidRPr="007C6048">
        <w:rPr>
          <w:rStyle w:val="fontstyle01"/>
          <w:color w:val="auto"/>
          <w:sz w:val="28"/>
          <w:szCs w:val="28"/>
        </w:rPr>
        <w:t>г. задолженность</w:t>
      </w:r>
      <w:r w:rsidR="00733135" w:rsidRPr="007C6048">
        <w:rPr>
          <w:rStyle w:val="fontstyle01"/>
          <w:color w:val="auto"/>
          <w:sz w:val="28"/>
          <w:szCs w:val="28"/>
        </w:rPr>
        <w:t xml:space="preserve"> </w:t>
      </w:r>
      <w:r w:rsidR="008A5367" w:rsidRPr="007C6048">
        <w:rPr>
          <w:rStyle w:val="fontstyle01"/>
          <w:color w:val="auto"/>
          <w:sz w:val="28"/>
          <w:szCs w:val="28"/>
        </w:rPr>
        <w:t xml:space="preserve">увеличилась и </w:t>
      </w:r>
      <w:r w:rsidR="00733135" w:rsidRPr="007C6048">
        <w:rPr>
          <w:rStyle w:val="fontstyle01"/>
          <w:color w:val="auto"/>
          <w:sz w:val="28"/>
          <w:szCs w:val="28"/>
        </w:rPr>
        <w:t xml:space="preserve">составила 337,36 тыс.руб. </w:t>
      </w:r>
      <w:r w:rsidR="008A51D8" w:rsidRPr="007C6048">
        <w:rPr>
          <w:rStyle w:val="fontstyle01"/>
          <w:color w:val="auto"/>
          <w:sz w:val="28"/>
          <w:szCs w:val="28"/>
        </w:rPr>
        <w:t>(задолженность по субсидии на финансовое обеспечение выполнения муниципального задания, не перечисленная в полном объеме).</w:t>
      </w:r>
    </w:p>
    <w:p w14:paraId="763B6CF6" w14:textId="46C3042B" w:rsidR="008A5367" w:rsidRPr="007C6048" w:rsidRDefault="00733135" w:rsidP="0073313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 xml:space="preserve">Просроченная дебиторская, кредиторская задолженность </w:t>
      </w:r>
      <w:r w:rsidR="008A5367" w:rsidRPr="007C6048">
        <w:rPr>
          <w:rStyle w:val="fontstyle01"/>
          <w:color w:val="auto"/>
          <w:sz w:val="28"/>
          <w:szCs w:val="28"/>
        </w:rPr>
        <w:t>на конец отчетного периода</w:t>
      </w:r>
      <w:r w:rsidRPr="007C6048">
        <w:rPr>
          <w:rStyle w:val="fontstyle01"/>
          <w:color w:val="auto"/>
          <w:sz w:val="28"/>
          <w:szCs w:val="28"/>
        </w:rPr>
        <w:t xml:space="preserve"> отсутствует</w:t>
      </w:r>
      <w:r w:rsidR="008A5367" w:rsidRPr="007C6048">
        <w:rPr>
          <w:rStyle w:val="fontstyle01"/>
          <w:color w:val="auto"/>
          <w:sz w:val="28"/>
          <w:szCs w:val="28"/>
        </w:rPr>
        <w:t>.</w:t>
      </w:r>
    </w:p>
    <w:p w14:paraId="2AA47409" w14:textId="7277BA85" w:rsidR="0062362A" w:rsidRPr="007C6048" w:rsidRDefault="00733135" w:rsidP="0073313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 xml:space="preserve"> </w:t>
      </w:r>
      <w:r w:rsidR="0062362A" w:rsidRPr="007C6048">
        <w:rPr>
          <w:rStyle w:val="fontstyle01"/>
          <w:b/>
          <w:color w:val="auto"/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 (ф.0503171)</w:t>
      </w:r>
      <w:r w:rsidR="0062362A" w:rsidRPr="007C6048">
        <w:rPr>
          <w:rStyle w:val="fontstyle01"/>
          <w:color w:val="auto"/>
          <w:sz w:val="28"/>
          <w:szCs w:val="28"/>
        </w:rPr>
        <w:t xml:space="preserve"> отража</w:t>
      </w:r>
      <w:r w:rsidR="004C446E" w:rsidRPr="007C6048">
        <w:rPr>
          <w:rStyle w:val="fontstyle01"/>
          <w:color w:val="auto"/>
          <w:sz w:val="28"/>
          <w:szCs w:val="28"/>
        </w:rPr>
        <w:t>ю</w:t>
      </w:r>
      <w:r w:rsidR="0062362A" w:rsidRPr="007C6048">
        <w:rPr>
          <w:rStyle w:val="fontstyle01"/>
          <w:color w:val="auto"/>
          <w:sz w:val="28"/>
          <w:szCs w:val="28"/>
        </w:rPr>
        <w:t xml:space="preserve">т участие в муниципальных учреждениях </w:t>
      </w:r>
      <w:r w:rsidR="00D418A5" w:rsidRPr="007C6048">
        <w:rPr>
          <w:rStyle w:val="fontstyle01"/>
          <w:color w:val="auto"/>
          <w:sz w:val="28"/>
          <w:szCs w:val="28"/>
        </w:rPr>
        <w:t xml:space="preserve">культуры </w:t>
      </w:r>
      <w:r w:rsidR="0062362A" w:rsidRPr="007C6048">
        <w:rPr>
          <w:rStyle w:val="fontstyle01"/>
          <w:color w:val="auto"/>
          <w:sz w:val="28"/>
          <w:szCs w:val="28"/>
        </w:rPr>
        <w:t xml:space="preserve">в сумме </w:t>
      </w:r>
      <w:r w:rsidR="00167C66" w:rsidRPr="007C6048">
        <w:rPr>
          <w:rStyle w:val="fontstyle01"/>
          <w:color w:val="auto"/>
          <w:sz w:val="28"/>
          <w:szCs w:val="28"/>
        </w:rPr>
        <w:t>67 581,75</w:t>
      </w:r>
      <w:r w:rsidR="0062362A" w:rsidRPr="007C6048">
        <w:rPr>
          <w:rStyle w:val="fontstyle01"/>
          <w:color w:val="auto"/>
          <w:sz w:val="28"/>
          <w:szCs w:val="28"/>
        </w:rPr>
        <w:t xml:space="preserve"> тыс.руб.</w:t>
      </w:r>
    </w:p>
    <w:p w14:paraId="79BEB125" w14:textId="77777777" w:rsidR="00167C66" w:rsidRPr="007C6048" w:rsidRDefault="00167C66" w:rsidP="00C26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20450DB" w14:textId="17497FF6" w:rsidR="004E6812" w:rsidRPr="007C6048" w:rsidRDefault="00851D0C" w:rsidP="00C26C5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C6048">
        <w:rPr>
          <w:sz w:val="28"/>
          <w:szCs w:val="28"/>
        </w:rPr>
        <w:t xml:space="preserve">В целях обеспечения достоверности данных бюджетного учета и бюджетной отчетности </w:t>
      </w:r>
      <w:r w:rsidR="002933A6" w:rsidRPr="007C6048">
        <w:rPr>
          <w:sz w:val="28"/>
          <w:szCs w:val="28"/>
        </w:rPr>
        <w:t>Управления</w:t>
      </w:r>
      <w:r w:rsidRPr="007C6048">
        <w:rPr>
          <w:sz w:val="28"/>
          <w:szCs w:val="28"/>
        </w:rPr>
        <w:t xml:space="preserve"> </w:t>
      </w:r>
      <w:r w:rsidR="00436D2B" w:rsidRPr="007C6048">
        <w:rPr>
          <w:sz w:val="28"/>
          <w:szCs w:val="28"/>
        </w:rPr>
        <w:t>по социально-культурным вопросам</w:t>
      </w:r>
      <w:r w:rsidRPr="007C6048">
        <w:rPr>
          <w:sz w:val="28"/>
          <w:szCs w:val="28"/>
        </w:rPr>
        <w:t xml:space="preserve">, в соответствии </w:t>
      </w:r>
      <w:r w:rsidRPr="007C6048">
        <w:rPr>
          <w:iCs/>
          <w:sz w:val="28"/>
          <w:szCs w:val="28"/>
        </w:rPr>
        <w:t xml:space="preserve">с п.9 Инструкции 33н </w:t>
      </w:r>
      <w:r w:rsidRPr="007C6048">
        <w:rPr>
          <w:sz w:val="28"/>
          <w:szCs w:val="28"/>
        </w:rPr>
        <w:t xml:space="preserve">в целях составления годовой бюджетной отчетности проведена </w:t>
      </w:r>
      <w:r w:rsidRPr="007C6048">
        <w:rPr>
          <w:iCs/>
          <w:sz w:val="28"/>
          <w:szCs w:val="28"/>
        </w:rPr>
        <w:t xml:space="preserve">инвентаризация </w:t>
      </w:r>
      <w:r w:rsidRPr="007C6048">
        <w:rPr>
          <w:sz w:val="28"/>
          <w:szCs w:val="28"/>
        </w:rPr>
        <w:t xml:space="preserve">активов и обязательств. </w:t>
      </w:r>
      <w:r w:rsidRPr="007C6048">
        <w:rPr>
          <w:iCs/>
          <w:sz w:val="28"/>
          <w:szCs w:val="28"/>
        </w:rPr>
        <w:t xml:space="preserve"> Н</w:t>
      </w:r>
      <w:r w:rsidRPr="007C6048">
        <w:rPr>
          <w:sz w:val="28"/>
          <w:szCs w:val="28"/>
        </w:rPr>
        <w:t>а основании ст.11 Федерального закона от 06.12.2011г.  №402-ФЗ «О бухгалтерском учете», п. 27 Положения по ведению бухгалтерского учета и отчетности в РФ от 29.07.1998г. №34н, на 01.10.202</w:t>
      </w:r>
      <w:r w:rsidR="00960F59" w:rsidRPr="007C6048">
        <w:rPr>
          <w:sz w:val="28"/>
          <w:szCs w:val="28"/>
        </w:rPr>
        <w:t>3</w:t>
      </w:r>
      <w:r w:rsidRPr="007C6048">
        <w:rPr>
          <w:sz w:val="28"/>
          <w:szCs w:val="28"/>
        </w:rPr>
        <w:t xml:space="preserve">г. перед составлением годовой бюджетной отчетности проведена инвентаризация </w:t>
      </w:r>
      <w:r w:rsidR="00960F59" w:rsidRPr="007C6048">
        <w:rPr>
          <w:iCs/>
          <w:sz w:val="28"/>
          <w:szCs w:val="28"/>
        </w:rPr>
        <w:t>активов и обязательств</w:t>
      </w:r>
      <w:r w:rsidRPr="007C6048">
        <w:rPr>
          <w:iCs/>
          <w:sz w:val="28"/>
          <w:szCs w:val="28"/>
        </w:rPr>
        <w:t>.</w:t>
      </w:r>
      <w:r w:rsidR="00A323BB" w:rsidRPr="007C6048">
        <w:rPr>
          <w:iCs/>
          <w:sz w:val="28"/>
          <w:szCs w:val="28"/>
        </w:rPr>
        <w:t xml:space="preserve"> </w:t>
      </w:r>
      <w:r w:rsidR="004E6812" w:rsidRPr="007C6048">
        <w:rPr>
          <w:iCs/>
          <w:sz w:val="28"/>
          <w:szCs w:val="28"/>
        </w:rPr>
        <w:t xml:space="preserve">В ходе проведения </w:t>
      </w:r>
      <w:r w:rsidR="00A323BB" w:rsidRPr="007C6048">
        <w:rPr>
          <w:iCs/>
          <w:sz w:val="28"/>
          <w:szCs w:val="28"/>
        </w:rPr>
        <w:t xml:space="preserve">инвентаризации </w:t>
      </w:r>
      <w:r w:rsidR="004E6812" w:rsidRPr="007C6048">
        <w:rPr>
          <w:iCs/>
          <w:sz w:val="28"/>
          <w:szCs w:val="28"/>
        </w:rPr>
        <w:t>и сверки с данными бухгалтерского учета расхождений не установлено</w:t>
      </w:r>
      <w:r w:rsidR="00960F59" w:rsidRPr="007C6048">
        <w:rPr>
          <w:iCs/>
          <w:sz w:val="28"/>
          <w:szCs w:val="28"/>
        </w:rPr>
        <w:t>, что отражено в Таблице №16 Пояснительной записки</w:t>
      </w:r>
      <w:r w:rsidR="004E6812" w:rsidRPr="007C6048">
        <w:rPr>
          <w:iCs/>
          <w:sz w:val="28"/>
          <w:szCs w:val="28"/>
        </w:rPr>
        <w:t>.</w:t>
      </w:r>
    </w:p>
    <w:p w14:paraId="7A9E99A4" w14:textId="246E67C0" w:rsidR="00851D0C" w:rsidRPr="007C6048" w:rsidRDefault="00851D0C" w:rsidP="00C26C53">
      <w:pPr>
        <w:ind w:firstLine="709"/>
        <w:jc w:val="both"/>
        <w:rPr>
          <w:sz w:val="28"/>
          <w:szCs w:val="28"/>
        </w:rPr>
      </w:pPr>
      <w:bookmarkStart w:id="4" w:name="sub_10391"/>
      <w:r w:rsidRPr="007C6048">
        <w:rPr>
          <w:b/>
          <w:sz w:val="28"/>
          <w:szCs w:val="28"/>
        </w:rPr>
        <w:t>Баланс исполнения бюджета ф.0503730</w:t>
      </w:r>
      <w:r w:rsidRPr="007C6048">
        <w:rPr>
          <w:sz w:val="28"/>
          <w:szCs w:val="28"/>
        </w:rPr>
        <w:t xml:space="preserve"> сформирован по состоянию на 01.01.202</w:t>
      </w:r>
      <w:r w:rsidR="00B54FDB" w:rsidRPr="007C6048">
        <w:rPr>
          <w:sz w:val="28"/>
          <w:szCs w:val="28"/>
        </w:rPr>
        <w:t>4</w:t>
      </w:r>
      <w:r w:rsidRPr="007C6048">
        <w:rPr>
          <w:sz w:val="28"/>
          <w:szCs w:val="28"/>
        </w:rPr>
        <w:t>г.   по подразделам согласно п.13 Инструкции №33н.</w:t>
      </w:r>
    </w:p>
    <w:p w14:paraId="317913FE" w14:textId="77777777" w:rsidR="00851D0C" w:rsidRPr="007C6048" w:rsidRDefault="00851D0C" w:rsidP="00C26C5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C6048">
        <w:rPr>
          <w:sz w:val="28"/>
          <w:szCs w:val="28"/>
        </w:rPr>
        <w:t>В соответствии с п.14 Инструкции №33н п</w:t>
      </w:r>
      <w:r w:rsidRPr="007C6048">
        <w:rPr>
          <w:sz w:val="28"/>
        </w:rPr>
        <w:t xml:space="preserve">оказатели отражаются в Балансе </w:t>
      </w:r>
      <w:hyperlink r:id="rId11" w:history="1">
        <w:r w:rsidRPr="007C6048">
          <w:rPr>
            <w:sz w:val="28"/>
          </w:rPr>
          <w:t>ф.0503730</w:t>
        </w:r>
      </w:hyperlink>
      <w:r w:rsidRPr="007C6048">
        <w:rPr>
          <w:sz w:val="28"/>
        </w:rPr>
        <w:t xml:space="preserve"> в разрезе видов финансового обеспечения субсидий в том числе:</w:t>
      </w:r>
    </w:p>
    <w:p w14:paraId="0D00BD56" w14:textId="77777777" w:rsidR="00851D0C" w:rsidRPr="007C6048" w:rsidRDefault="00851D0C" w:rsidP="00D05006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7C6048">
        <w:rPr>
          <w:sz w:val="28"/>
        </w:rPr>
        <w:t>деятельность с целевыми средствами;</w:t>
      </w:r>
    </w:p>
    <w:p w14:paraId="706C3959" w14:textId="77777777" w:rsidR="00851D0C" w:rsidRPr="007C6048" w:rsidRDefault="00851D0C" w:rsidP="00D05006">
      <w:pPr>
        <w:numPr>
          <w:ilvl w:val="0"/>
          <w:numId w:val="3"/>
        </w:numPr>
        <w:spacing w:line="280" w:lineRule="atLeast"/>
        <w:ind w:left="0" w:firstLine="709"/>
        <w:jc w:val="both"/>
      </w:pPr>
      <w:r w:rsidRPr="007C6048">
        <w:rPr>
          <w:sz w:val="28"/>
        </w:rPr>
        <w:t>деятельность по муниципальному заданию;</w:t>
      </w:r>
    </w:p>
    <w:p w14:paraId="02E0F283" w14:textId="77777777" w:rsidR="00851D0C" w:rsidRPr="007C6048" w:rsidRDefault="00851D0C" w:rsidP="00D05006">
      <w:pPr>
        <w:numPr>
          <w:ilvl w:val="0"/>
          <w:numId w:val="3"/>
        </w:numPr>
        <w:spacing w:line="280" w:lineRule="atLeast"/>
        <w:ind w:left="0" w:firstLine="709"/>
        <w:jc w:val="both"/>
      </w:pPr>
      <w:r w:rsidRPr="007C6048">
        <w:rPr>
          <w:sz w:val="28"/>
        </w:rPr>
        <w:t>приносящая доход деятельность.</w:t>
      </w:r>
    </w:p>
    <w:p w14:paraId="0AC443B7" w14:textId="549233BE" w:rsidR="00851D0C" w:rsidRPr="007C6048" w:rsidRDefault="00851D0C" w:rsidP="00C26C53">
      <w:pPr>
        <w:ind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t xml:space="preserve">По коду строки 201 Баланса учреждения </w:t>
      </w:r>
      <w:r w:rsidR="00C77957" w:rsidRPr="007C6048">
        <w:rPr>
          <w:sz w:val="28"/>
          <w:szCs w:val="28"/>
        </w:rPr>
        <w:t xml:space="preserve">на начало года </w:t>
      </w:r>
      <w:r w:rsidRPr="007C6048">
        <w:rPr>
          <w:sz w:val="28"/>
          <w:szCs w:val="28"/>
        </w:rPr>
        <w:t xml:space="preserve">отражен остаток денежных средств на лицевом счете в органе федерального казначейства в </w:t>
      </w:r>
      <w:r w:rsidRPr="007C6048">
        <w:rPr>
          <w:sz w:val="28"/>
          <w:szCs w:val="28"/>
        </w:rPr>
        <w:lastRenderedPageBreak/>
        <w:t xml:space="preserve">размере </w:t>
      </w:r>
      <w:r w:rsidR="00B54FDB" w:rsidRPr="007C6048">
        <w:rPr>
          <w:sz w:val="28"/>
          <w:szCs w:val="28"/>
        </w:rPr>
        <w:t>580,28</w:t>
      </w:r>
      <w:r w:rsidR="00C2556F" w:rsidRPr="007C6048">
        <w:rPr>
          <w:sz w:val="28"/>
          <w:szCs w:val="28"/>
        </w:rPr>
        <w:t xml:space="preserve"> </w:t>
      </w:r>
      <w:r w:rsidRPr="007C6048">
        <w:rPr>
          <w:sz w:val="28"/>
          <w:szCs w:val="28"/>
        </w:rPr>
        <w:t xml:space="preserve">тыс. руб., </w:t>
      </w:r>
      <w:r w:rsidR="00B54FDB" w:rsidRPr="007C6048">
        <w:rPr>
          <w:sz w:val="28"/>
          <w:szCs w:val="28"/>
        </w:rPr>
        <w:t xml:space="preserve">в т.ч. </w:t>
      </w:r>
      <w:r w:rsidRPr="007C6048">
        <w:rPr>
          <w:sz w:val="28"/>
          <w:szCs w:val="28"/>
        </w:rPr>
        <w:t xml:space="preserve">в кассе учреждений </w:t>
      </w:r>
      <w:r w:rsidR="00B54FDB" w:rsidRPr="007C6048">
        <w:rPr>
          <w:sz w:val="28"/>
          <w:szCs w:val="28"/>
        </w:rPr>
        <w:t>149,83</w:t>
      </w:r>
      <w:r w:rsidR="00C2556F" w:rsidRPr="007C6048">
        <w:rPr>
          <w:sz w:val="28"/>
          <w:szCs w:val="28"/>
        </w:rPr>
        <w:t xml:space="preserve"> </w:t>
      </w:r>
      <w:r w:rsidR="0028504B" w:rsidRPr="007C6048">
        <w:rPr>
          <w:sz w:val="28"/>
          <w:szCs w:val="28"/>
        </w:rPr>
        <w:t xml:space="preserve">тыс.руб., </w:t>
      </w:r>
      <w:r w:rsidR="00C77957" w:rsidRPr="007C6048">
        <w:rPr>
          <w:sz w:val="28"/>
          <w:szCs w:val="28"/>
        </w:rPr>
        <w:t>на конец 202</w:t>
      </w:r>
      <w:r w:rsidR="00B54FDB" w:rsidRPr="007C6048">
        <w:rPr>
          <w:sz w:val="28"/>
          <w:szCs w:val="28"/>
        </w:rPr>
        <w:t>3</w:t>
      </w:r>
      <w:r w:rsidR="00C77957" w:rsidRPr="007C6048">
        <w:rPr>
          <w:sz w:val="28"/>
          <w:szCs w:val="28"/>
        </w:rPr>
        <w:t xml:space="preserve"> года отражен остаток денежных средств на лицевом счете в органе федерального казначейства в размере </w:t>
      </w:r>
      <w:r w:rsidR="00B54FDB" w:rsidRPr="007C6048">
        <w:rPr>
          <w:sz w:val="28"/>
          <w:szCs w:val="28"/>
        </w:rPr>
        <w:t xml:space="preserve">430,12 </w:t>
      </w:r>
      <w:r w:rsidR="00C77957" w:rsidRPr="007C6048">
        <w:rPr>
          <w:sz w:val="28"/>
          <w:szCs w:val="28"/>
        </w:rPr>
        <w:t xml:space="preserve">тыс. руб., </w:t>
      </w:r>
      <w:r w:rsidR="00B330BE" w:rsidRPr="007C6048">
        <w:rPr>
          <w:sz w:val="28"/>
          <w:szCs w:val="28"/>
        </w:rPr>
        <w:t>на счетах в кредитных организациях в сумме</w:t>
      </w:r>
      <w:r w:rsidR="00C77957" w:rsidRPr="007C6048">
        <w:rPr>
          <w:sz w:val="28"/>
          <w:szCs w:val="28"/>
        </w:rPr>
        <w:t xml:space="preserve"> </w:t>
      </w:r>
      <w:r w:rsidR="00B54FDB" w:rsidRPr="007C6048">
        <w:rPr>
          <w:sz w:val="28"/>
          <w:szCs w:val="28"/>
        </w:rPr>
        <w:t>0,33</w:t>
      </w:r>
      <w:r w:rsidR="00C77957" w:rsidRPr="007C6048">
        <w:rPr>
          <w:sz w:val="28"/>
          <w:szCs w:val="28"/>
        </w:rPr>
        <w:t xml:space="preserve"> тыс.руб., </w:t>
      </w:r>
      <w:r w:rsidR="0028504B" w:rsidRPr="007C6048">
        <w:rPr>
          <w:sz w:val="28"/>
          <w:szCs w:val="28"/>
        </w:rPr>
        <w:t>что соответствует ф.</w:t>
      </w:r>
      <w:r w:rsidRPr="007C6048">
        <w:rPr>
          <w:sz w:val="28"/>
          <w:szCs w:val="28"/>
        </w:rPr>
        <w:t xml:space="preserve">0503779 Сведения об остатках денежных средств учреждений. </w:t>
      </w:r>
    </w:p>
    <w:p w14:paraId="266678D5" w14:textId="77777777" w:rsidR="00851D0C" w:rsidRPr="007C6048" w:rsidRDefault="00851D0C" w:rsidP="00C26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t xml:space="preserve">В соответствии с п.21 Инструкции №33н в составе Баланса ф.0503730 представлена </w:t>
      </w:r>
      <w:hyperlink r:id="rId12" w:history="1">
        <w:r w:rsidRPr="007C6048">
          <w:rPr>
            <w:sz w:val="28"/>
            <w:szCs w:val="28"/>
          </w:rPr>
          <w:t>Справка</w:t>
        </w:r>
      </w:hyperlink>
      <w:r w:rsidRPr="007C6048">
        <w:rPr>
          <w:sz w:val="28"/>
          <w:szCs w:val="28"/>
        </w:rPr>
        <w:t xml:space="preserve"> о наличии имущества и обязательств на забалансовых счетах. </w:t>
      </w:r>
    </w:p>
    <w:p w14:paraId="0C7B86E8" w14:textId="77777777" w:rsidR="00550192" w:rsidRPr="007C6048" w:rsidRDefault="000C09FC" w:rsidP="00C26C5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 xml:space="preserve">Согласно </w:t>
      </w:r>
      <w:r w:rsidR="00D62E9E" w:rsidRPr="007C6048">
        <w:rPr>
          <w:rStyle w:val="fontstyle01"/>
          <w:color w:val="auto"/>
          <w:sz w:val="28"/>
          <w:szCs w:val="28"/>
        </w:rPr>
        <w:t>справке,</w:t>
      </w:r>
      <w:r w:rsidRPr="007C6048">
        <w:rPr>
          <w:rStyle w:val="fontstyle01"/>
          <w:color w:val="auto"/>
          <w:sz w:val="28"/>
          <w:szCs w:val="28"/>
        </w:rPr>
        <w:t xml:space="preserve"> к Балансу на забалансовых счетах числится имущество в пользовании в сумме </w:t>
      </w:r>
      <w:r w:rsidR="00B54FDB" w:rsidRPr="007C6048">
        <w:rPr>
          <w:rStyle w:val="fontstyle01"/>
          <w:color w:val="auto"/>
          <w:sz w:val="28"/>
          <w:szCs w:val="28"/>
        </w:rPr>
        <w:t>918,02</w:t>
      </w:r>
      <w:r w:rsidRPr="007C6048">
        <w:rPr>
          <w:rStyle w:val="fontstyle01"/>
          <w:color w:val="auto"/>
          <w:sz w:val="28"/>
          <w:szCs w:val="28"/>
        </w:rPr>
        <w:t xml:space="preserve"> тыс.руб., обеспечение исполнения обязательств (банковская гарантия) в сумме </w:t>
      </w:r>
      <w:r w:rsidR="00B54FDB" w:rsidRPr="007C6048">
        <w:rPr>
          <w:rStyle w:val="fontstyle01"/>
          <w:color w:val="auto"/>
          <w:sz w:val="28"/>
          <w:szCs w:val="28"/>
        </w:rPr>
        <w:t xml:space="preserve">19,15 </w:t>
      </w:r>
      <w:r w:rsidRPr="007C6048">
        <w:rPr>
          <w:rStyle w:val="fontstyle01"/>
          <w:color w:val="auto"/>
          <w:sz w:val="28"/>
          <w:szCs w:val="28"/>
        </w:rPr>
        <w:t>тыс.руб.</w:t>
      </w:r>
    </w:p>
    <w:p w14:paraId="743847D3" w14:textId="187F4538" w:rsidR="00851D0C" w:rsidRPr="007C6048" w:rsidRDefault="00851D0C" w:rsidP="00C26C53">
      <w:pPr>
        <w:ind w:firstLine="709"/>
        <w:jc w:val="both"/>
        <w:rPr>
          <w:spacing w:val="1"/>
          <w:sz w:val="28"/>
          <w:szCs w:val="28"/>
        </w:rPr>
      </w:pPr>
      <w:r w:rsidRPr="007C6048">
        <w:rPr>
          <w:spacing w:val="1"/>
          <w:sz w:val="28"/>
          <w:szCs w:val="28"/>
        </w:rPr>
        <w:t xml:space="preserve">Согласно разделу </w:t>
      </w:r>
      <w:r w:rsidRPr="007C6048">
        <w:rPr>
          <w:spacing w:val="1"/>
          <w:sz w:val="28"/>
          <w:szCs w:val="28"/>
          <w:lang w:val="en-US"/>
        </w:rPr>
        <w:t>I</w:t>
      </w:r>
      <w:r w:rsidRPr="007C6048">
        <w:rPr>
          <w:spacing w:val="1"/>
          <w:sz w:val="28"/>
          <w:szCs w:val="28"/>
        </w:rPr>
        <w:t xml:space="preserve"> «Нефинансовые активы» баланса, н</w:t>
      </w:r>
      <w:r w:rsidRPr="007C6048">
        <w:rPr>
          <w:sz w:val="28"/>
          <w:szCs w:val="28"/>
        </w:rPr>
        <w:t>а 01.01.202</w:t>
      </w:r>
      <w:r w:rsidR="00550192" w:rsidRPr="007C6048">
        <w:rPr>
          <w:sz w:val="28"/>
          <w:szCs w:val="28"/>
        </w:rPr>
        <w:t>4</w:t>
      </w:r>
      <w:r w:rsidRPr="007C6048">
        <w:rPr>
          <w:sz w:val="28"/>
          <w:szCs w:val="28"/>
        </w:rPr>
        <w:t xml:space="preserve">г. балансовая стоимость основных средств </w:t>
      </w:r>
      <w:r w:rsidR="008651B8" w:rsidRPr="007C6048">
        <w:rPr>
          <w:sz w:val="28"/>
          <w:szCs w:val="28"/>
        </w:rPr>
        <w:t xml:space="preserve">увеличилась и составила </w:t>
      </w:r>
      <w:r w:rsidR="00550192" w:rsidRPr="007C6048">
        <w:rPr>
          <w:sz w:val="28"/>
          <w:szCs w:val="28"/>
        </w:rPr>
        <w:t>80 149,85</w:t>
      </w:r>
      <w:r w:rsidRPr="007C6048">
        <w:rPr>
          <w:sz w:val="28"/>
          <w:szCs w:val="28"/>
        </w:rPr>
        <w:t xml:space="preserve"> тыс. руб., сумма начисленной амортизации </w:t>
      </w:r>
      <w:r w:rsidR="008651B8" w:rsidRPr="007C6048">
        <w:rPr>
          <w:sz w:val="28"/>
          <w:szCs w:val="28"/>
        </w:rPr>
        <w:t>увеличилась и составила 6</w:t>
      </w:r>
      <w:r w:rsidR="00550192" w:rsidRPr="007C6048">
        <w:rPr>
          <w:sz w:val="28"/>
          <w:szCs w:val="28"/>
        </w:rPr>
        <w:t>6476,65</w:t>
      </w:r>
      <w:r w:rsidR="008651B8" w:rsidRPr="007C6048">
        <w:rPr>
          <w:sz w:val="28"/>
          <w:szCs w:val="28"/>
        </w:rPr>
        <w:t xml:space="preserve"> </w:t>
      </w:r>
      <w:r w:rsidRPr="007C6048">
        <w:rPr>
          <w:sz w:val="28"/>
          <w:szCs w:val="28"/>
        </w:rPr>
        <w:t>тыс. руб. о</w:t>
      </w:r>
      <w:r w:rsidRPr="007C6048">
        <w:rPr>
          <w:spacing w:val="1"/>
          <w:sz w:val="28"/>
          <w:szCs w:val="28"/>
        </w:rPr>
        <w:t xml:space="preserve">статочная стоимость основных средств </w:t>
      </w:r>
      <w:r w:rsidR="008651B8" w:rsidRPr="007C6048">
        <w:rPr>
          <w:spacing w:val="1"/>
          <w:sz w:val="28"/>
          <w:szCs w:val="28"/>
        </w:rPr>
        <w:t>снизилась</w:t>
      </w:r>
      <w:r w:rsidRPr="007C6048">
        <w:rPr>
          <w:spacing w:val="1"/>
          <w:sz w:val="28"/>
          <w:szCs w:val="28"/>
        </w:rPr>
        <w:t xml:space="preserve"> с показателя </w:t>
      </w:r>
      <w:r w:rsidR="008651B8" w:rsidRPr="007C6048">
        <w:rPr>
          <w:spacing w:val="1"/>
          <w:sz w:val="28"/>
          <w:szCs w:val="28"/>
        </w:rPr>
        <w:t>1</w:t>
      </w:r>
      <w:r w:rsidR="00550192" w:rsidRPr="007C6048">
        <w:rPr>
          <w:spacing w:val="1"/>
          <w:sz w:val="28"/>
          <w:szCs w:val="28"/>
        </w:rPr>
        <w:t>4 972,62</w:t>
      </w:r>
      <w:r w:rsidR="008651B8" w:rsidRPr="007C6048">
        <w:rPr>
          <w:spacing w:val="1"/>
          <w:sz w:val="28"/>
          <w:szCs w:val="28"/>
        </w:rPr>
        <w:t xml:space="preserve"> </w:t>
      </w:r>
      <w:r w:rsidRPr="007C6048">
        <w:rPr>
          <w:spacing w:val="1"/>
          <w:sz w:val="28"/>
          <w:szCs w:val="28"/>
        </w:rPr>
        <w:t xml:space="preserve">тыс. руб. до показателя </w:t>
      </w:r>
      <w:r w:rsidR="008651B8" w:rsidRPr="007C6048">
        <w:rPr>
          <w:spacing w:val="1"/>
          <w:sz w:val="28"/>
          <w:szCs w:val="28"/>
        </w:rPr>
        <w:t>1</w:t>
      </w:r>
      <w:r w:rsidR="00550192" w:rsidRPr="007C6048">
        <w:rPr>
          <w:spacing w:val="1"/>
          <w:sz w:val="28"/>
          <w:szCs w:val="28"/>
        </w:rPr>
        <w:t>3 673,21</w:t>
      </w:r>
      <w:r w:rsidR="008651B8" w:rsidRPr="007C6048">
        <w:rPr>
          <w:spacing w:val="1"/>
          <w:sz w:val="28"/>
          <w:szCs w:val="28"/>
        </w:rPr>
        <w:t xml:space="preserve"> </w:t>
      </w:r>
      <w:r w:rsidRPr="007C6048">
        <w:rPr>
          <w:spacing w:val="1"/>
          <w:sz w:val="28"/>
          <w:szCs w:val="28"/>
        </w:rPr>
        <w:t xml:space="preserve">тыс. </w:t>
      </w:r>
      <w:r w:rsidRPr="007C6048">
        <w:rPr>
          <w:sz w:val="28"/>
          <w:szCs w:val="28"/>
        </w:rPr>
        <w:t>руб.</w:t>
      </w:r>
      <w:r w:rsidRPr="007C6048">
        <w:rPr>
          <w:spacing w:val="1"/>
          <w:sz w:val="28"/>
          <w:szCs w:val="28"/>
        </w:rPr>
        <w:t xml:space="preserve">, или на </w:t>
      </w:r>
      <w:r w:rsidR="00550192" w:rsidRPr="007C6048">
        <w:rPr>
          <w:spacing w:val="1"/>
          <w:sz w:val="28"/>
          <w:szCs w:val="28"/>
        </w:rPr>
        <w:t>1 299,42</w:t>
      </w:r>
      <w:r w:rsidRPr="007C6048">
        <w:rPr>
          <w:spacing w:val="1"/>
          <w:sz w:val="28"/>
          <w:szCs w:val="28"/>
        </w:rPr>
        <w:t xml:space="preserve"> тыс. руб. (</w:t>
      </w:r>
      <w:r w:rsidR="00550192" w:rsidRPr="007C6048">
        <w:rPr>
          <w:spacing w:val="1"/>
          <w:sz w:val="28"/>
          <w:szCs w:val="28"/>
        </w:rPr>
        <w:t>8,68</w:t>
      </w:r>
      <w:r w:rsidRPr="007C6048">
        <w:rPr>
          <w:spacing w:val="1"/>
          <w:sz w:val="28"/>
          <w:szCs w:val="28"/>
        </w:rPr>
        <w:t>%).</w:t>
      </w:r>
    </w:p>
    <w:p w14:paraId="2E285699" w14:textId="150FABB5" w:rsidR="00851D0C" w:rsidRPr="007C6048" w:rsidRDefault="00851D0C" w:rsidP="00C26C53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C6048">
        <w:rPr>
          <w:spacing w:val="1"/>
          <w:sz w:val="28"/>
          <w:szCs w:val="28"/>
        </w:rPr>
        <w:t xml:space="preserve">Согласно разделу </w:t>
      </w:r>
      <w:r w:rsidRPr="007C6048">
        <w:rPr>
          <w:spacing w:val="1"/>
          <w:sz w:val="28"/>
          <w:szCs w:val="28"/>
          <w:lang w:val="en-US"/>
        </w:rPr>
        <w:t>II</w:t>
      </w:r>
      <w:r w:rsidRPr="007C6048">
        <w:rPr>
          <w:spacing w:val="1"/>
          <w:sz w:val="28"/>
          <w:szCs w:val="28"/>
        </w:rPr>
        <w:t xml:space="preserve"> «Финансовые активы» </w:t>
      </w:r>
      <w:bookmarkStart w:id="5" w:name="sub_116714"/>
      <w:r w:rsidRPr="007C6048">
        <w:rPr>
          <w:spacing w:val="1"/>
          <w:sz w:val="28"/>
          <w:szCs w:val="28"/>
        </w:rPr>
        <w:t xml:space="preserve">дебиторская задолженность по доходам </w:t>
      </w:r>
      <w:r w:rsidR="000C09FC" w:rsidRPr="007C6048">
        <w:rPr>
          <w:spacing w:val="1"/>
          <w:sz w:val="28"/>
          <w:szCs w:val="28"/>
        </w:rPr>
        <w:t>увеличилась</w:t>
      </w:r>
      <w:r w:rsidRPr="007C6048">
        <w:rPr>
          <w:spacing w:val="1"/>
          <w:sz w:val="28"/>
          <w:szCs w:val="28"/>
        </w:rPr>
        <w:t xml:space="preserve"> </w:t>
      </w:r>
      <w:r w:rsidR="008651B8" w:rsidRPr="007C6048">
        <w:rPr>
          <w:spacing w:val="1"/>
          <w:sz w:val="28"/>
          <w:szCs w:val="28"/>
        </w:rPr>
        <w:t xml:space="preserve">и составила </w:t>
      </w:r>
      <w:r w:rsidR="00550192" w:rsidRPr="007C6048">
        <w:rPr>
          <w:spacing w:val="1"/>
          <w:sz w:val="28"/>
          <w:szCs w:val="28"/>
        </w:rPr>
        <w:t>422 956,36</w:t>
      </w:r>
      <w:r w:rsidRPr="007C6048">
        <w:rPr>
          <w:spacing w:val="1"/>
          <w:sz w:val="28"/>
          <w:szCs w:val="28"/>
        </w:rPr>
        <w:t xml:space="preserve"> тыс. руб., по выплатам </w:t>
      </w:r>
      <w:r w:rsidR="00550192" w:rsidRPr="007C6048">
        <w:rPr>
          <w:spacing w:val="1"/>
          <w:sz w:val="28"/>
          <w:szCs w:val="28"/>
        </w:rPr>
        <w:t>снизилась</w:t>
      </w:r>
      <w:r w:rsidR="008651B8" w:rsidRPr="007C6048">
        <w:rPr>
          <w:spacing w:val="1"/>
          <w:sz w:val="28"/>
          <w:szCs w:val="28"/>
        </w:rPr>
        <w:t xml:space="preserve"> и составила </w:t>
      </w:r>
      <w:r w:rsidR="00550192" w:rsidRPr="007C6048">
        <w:rPr>
          <w:spacing w:val="1"/>
          <w:sz w:val="28"/>
          <w:szCs w:val="28"/>
        </w:rPr>
        <w:t>57,54</w:t>
      </w:r>
      <w:r w:rsidR="008651B8" w:rsidRPr="007C6048">
        <w:rPr>
          <w:spacing w:val="1"/>
          <w:sz w:val="28"/>
          <w:szCs w:val="28"/>
        </w:rPr>
        <w:t xml:space="preserve"> </w:t>
      </w:r>
      <w:r w:rsidRPr="007C6048">
        <w:rPr>
          <w:spacing w:val="1"/>
          <w:sz w:val="28"/>
          <w:szCs w:val="28"/>
        </w:rPr>
        <w:t xml:space="preserve">тыс. руб. </w:t>
      </w:r>
    </w:p>
    <w:p w14:paraId="5C8F099E" w14:textId="77777777" w:rsidR="00851D0C" w:rsidRPr="007C6048" w:rsidRDefault="00851D0C" w:rsidP="00C26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t xml:space="preserve">Данные суммы соответствуют </w:t>
      </w:r>
      <w:hyperlink w:anchor="sub_503169" w:history="1">
        <w:r w:rsidRPr="007C6048">
          <w:rPr>
            <w:rStyle w:val="a7"/>
            <w:color w:val="auto"/>
            <w:sz w:val="28"/>
            <w:szCs w:val="28"/>
          </w:rPr>
          <w:t>формам  0503769</w:t>
        </w:r>
      </w:hyperlink>
      <w:r w:rsidRPr="007C6048">
        <w:rPr>
          <w:sz w:val="28"/>
          <w:szCs w:val="28"/>
        </w:rPr>
        <w:t xml:space="preserve"> Сведения по дебиторской и кредиторской задолженности:</w:t>
      </w:r>
    </w:p>
    <w:p w14:paraId="7670CAA9" w14:textId="140E385C" w:rsidR="00851D0C" w:rsidRPr="007C6048" w:rsidRDefault="00851D0C" w:rsidP="00C26C5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t xml:space="preserve">по приносящей доход деятельности, дебиторская задолженность на конец отчетного периода сложилась в сумме </w:t>
      </w:r>
      <w:r w:rsidR="008A51D8" w:rsidRPr="007C6048">
        <w:rPr>
          <w:sz w:val="28"/>
          <w:szCs w:val="28"/>
        </w:rPr>
        <w:t>125,68</w:t>
      </w:r>
      <w:r w:rsidRPr="007C6048">
        <w:rPr>
          <w:sz w:val="28"/>
          <w:szCs w:val="28"/>
        </w:rPr>
        <w:t xml:space="preserve"> тыс. руб.</w:t>
      </w:r>
      <w:r w:rsidR="00EB6D31" w:rsidRPr="007C6048">
        <w:rPr>
          <w:sz w:val="28"/>
          <w:szCs w:val="28"/>
        </w:rPr>
        <w:t xml:space="preserve">, </w:t>
      </w:r>
      <w:r w:rsidR="004E4920" w:rsidRPr="007C6048">
        <w:rPr>
          <w:sz w:val="28"/>
          <w:szCs w:val="28"/>
        </w:rPr>
        <w:t xml:space="preserve">просроченная дебиторская задолженность </w:t>
      </w:r>
      <w:r w:rsidR="00057534" w:rsidRPr="007C6048">
        <w:rPr>
          <w:sz w:val="28"/>
          <w:szCs w:val="28"/>
        </w:rPr>
        <w:t>отсутствует</w:t>
      </w:r>
      <w:r w:rsidR="00EB6D31" w:rsidRPr="007C6048">
        <w:rPr>
          <w:sz w:val="28"/>
          <w:szCs w:val="28"/>
        </w:rPr>
        <w:t>.</w:t>
      </w:r>
    </w:p>
    <w:p w14:paraId="601BB48C" w14:textId="24B8B95F" w:rsidR="00851D0C" w:rsidRPr="007C6048" w:rsidRDefault="00851D0C" w:rsidP="00C26C5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t>по субсидии на выполнени</w:t>
      </w:r>
      <w:r w:rsidR="00876C88" w:rsidRPr="007C6048">
        <w:rPr>
          <w:sz w:val="28"/>
          <w:szCs w:val="28"/>
        </w:rPr>
        <w:t>е</w:t>
      </w:r>
      <w:r w:rsidRPr="007C6048">
        <w:rPr>
          <w:sz w:val="28"/>
          <w:szCs w:val="28"/>
        </w:rPr>
        <w:t xml:space="preserve"> муниципального задания в сумме </w:t>
      </w:r>
      <w:r w:rsidR="008A51D8" w:rsidRPr="007C6048">
        <w:rPr>
          <w:sz w:val="28"/>
          <w:szCs w:val="28"/>
        </w:rPr>
        <w:t xml:space="preserve">390,81 </w:t>
      </w:r>
      <w:r w:rsidRPr="007C6048">
        <w:rPr>
          <w:sz w:val="28"/>
          <w:szCs w:val="28"/>
        </w:rPr>
        <w:t xml:space="preserve">тыс. руб., </w:t>
      </w:r>
      <w:r w:rsidRPr="007C6048">
        <w:rPr>
          <w:sz w:val="28"/>
          <w:szCs w:val="28"/>
        </w:rPr>
        <w:tab/>
        <w:t xml:space="preserve">нереальная к взысканию (просроченная) дебиторская задолженность составляет </w:t>
      </w:r>
      <w:r w:rsidR="008A51D8" w:rsidRPr="007C6048">
        <w:rPr>
          <w:sz w:val="28"/>
          <w:szCs w:val="28"/>
        </w:rPr>
        <w:t>2,72</w:t>
      </w:r>
      <w:r w:rsidRPr="007C6048">
        <w:rPr>
          <w:sz w:val="28"/>
          <w:szCs w:val="28"/>
        </w:rPr>
        <w:t xml:space="preserve"> тыс. руб. </w:t>
      </w:r>
      <w:r w:rsidR="008A51D8" w:rsidRPr="007C6048">
        <w:rPr>
          <w:sz w:val="28"/>
          <w:szCs w:val="28"/>
        </w:rPr>
        <w:t>(за услуги связи и коммунальные услуги, образовалась по причине поставки товара на сумму меньше, чем планировалось по контракту, данная задолженность подлежит урегулированию и возврату поставщиком</w:t>
      </w:r>
      <w:r w:rsidR="006A2834">
        <w:rPr>
          <w:sz w:val="28"/>
          <w:szCs w:val="28"/>
        </w:rPr>
        <w:t>)</w:t>
      </w:r>
      <w:r w:rsidR="008A51D8" w:rsidRPr="007C6048">
        <w:rPr>
          <w:sz w:val="28"/>
          <w:szCs w:val="28"/>
        </w:rPr>
        <w:t>. В составе долгосрочной задолженности отражена сумма субсидии на основании заключенных Соглашений о предоставлении бюджетным учреждениям на финансовое обеспечение выполнения муниципального задания на 2025-2026гг.</w:t>
      </w:r>
    </w:p>
    <w:p w14:paraId="21EA4224" w14:textId="61F45309" w:rsidR="00851D0C" w:rsidRPr="007C6048" w:rsidRDefault="00851D0C" w:rsidP="00C26C5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7C6048">
        <w:rPr>
          <w:sz w:val="28"/>
          <w:szCs w:val="28"/>
        </w:rPr>
        <w:t xml:space="preserve">по субсидии на иные цели в сумме </w:t>
      </w:r>
      <w:r w:rsidR="008A51D8" w:rsidRPr="007C6048">
        <w:rPr>
          <w:sz w:val="28"/>
          <w:szCs w:val="28"/>
        </w:rPr>
        <w:t>32 077,45</w:t>
      </w:r>
      <w:r w:rsidRPr="007C6048">
        <w:rPr>
          <w:sz w:val="28"/>
          <w:szCs w:val="28"/>
        </w:rPr>
        <w:t xml:space="preserve"> тыс. руб. (нереальная к взысканию (просроченная) дебиторская задолженность отсутствует).</w:t>
      </w:r>
    </w:p>
    <w:p w14:paraId="32F82C68" w14:textId="77777777" w:rsidR="002668D0" w:rsidRPr="007C6048" w:rsidRDefault="00851D0C" w:rsidP="00C26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t xml:space="preserve"> </w:t>
      </w:r>
      <w:bookmarkEnd w:id="5"/>
    </w:p>
    <w:p w14:paraId="75CC56A3" w14:textId="57EE3EDC" w:rsidR="00953CBA" w:rsidRPr="007C6048" w:rsidRDefault="00851D0C" w:rsidP="00C26C53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7C6048">
        <w:rPr>
          <w:spacing w:val="1"/>
          <w:sz w:val="28"/>
          <w:szCs w:val="28"/>
        </w:rPr>
        <w:t xml:space="preserve">По разделу </w:t>
      </w:r>
      <w:r w:rsidRPr="007C6048">
        <w:rPr>
          <w:spacing w:val="1"/>
          <w:sz w:val="28"/>
          <w:szCs w:val="28"/>
          <w:lang w:val="en-US"/>
        </w:rPr>
        <w:t>III</w:t>
      </w:r>
      <w:r w:rsidRPr="007C6048">
        <w:rPr>
          <w:spacing w:val="1"/>
          <w:sz w:val="28"/>
          <w:szCs w:val="28"/>
        </w:rPr>
        <w:t xml:space="preserve"> «Обязательства» кредиторская задолженность по выплатам </w:t>
      </w:r>
      <w:r w:rsidR="008A51D8" w:rsidRPr="007C6048">
        <w:rPr>
          <w:spacing w:val="1"/>
          <w:sz w:val="28"/>
          <w:szCs w:val="28"/>
        </w:rPr>
        <w:t>снизилас</w:t>
      </w:r>
      <w:r w:rsidR="006F1E56" w:rsidRPr="007C6048">
        <w:rPr>
          <w:spacing w:val="1"/>
          <w:sz w:val="28"/>
          <w:szCs w:val="28"/>
        </w:rPr>
        <w:t>ь</w:t>
      </w:r>
      <w:r w:rsidRPr="007C6048">
        <w:rPr>
          <w:spacing w:val="1"/>
          <w:sz w:val="28"/>
          <w:szCs w:val="28"/>
        </w:rPr>
        <w:t xml:space="preserve"> со значения </w:t>
      </w:r>
      <w:r w:rsidR="006F1E56" w:rsidRPr="007C6048">
        <w:rPr>
          <w:spacing w:val="1"/>
          <w:sz w:val="28"/>
          <w:szCs w:val="28"/>
        </w:rPr>
        <w:t>215,60</w:t>
      </w:r>
      <w:r w:rsidRPr="007C6048">
        <w:rPr>
          <w:spacing w:val="1"/>
          <w:sz w:val="28"/>
          <w:szCs w:val="28"/>
        </w:rPr>
        <w:t xml:space="preserve"> тыс. руб. до значения </w:t>
      </w:r>
      <w:r w:rsidR="006F1E56" w:rsidRPr="007C6048">
        <w:rPr>
          <w:spacing w:val="1"/>
          <w:sz w:val="28"/>
          <w:szCs w:val="28"/>
        </w:rPr>
        <w:t>137,3</w:t>
      </w:r>
      <w:r w:rsidR="00020483" w:rsidRPr="007C6048">
        <w:rPr>
          <w:spacing w:val="1"/>
          <w:sz w:val="28"/>
          <w:szCs w:val="28"/>
        </w:rPr>
        <w:t>0</w:t>
      </w:r>
      <w:r w:rsidRPr="007C6048">
        <w:rPr>
          <w:spacing w:val="1"/>
          <w:sz w:val="28"/>
          <w:szCs w:val="28"/>
        </w:rPr>
        <w:t xml:space="preserve"> тыс. руб., или на </w:t>
      </w:r>
      <w:r w:rsidR="006F1E56" w:rsidRPr="007C6048">
        <w:rPr>
          <w:spacing w:val="1"/>
          <w:sz w:val="28"/>
          <w:szCs w:val="28"/>
        </w:rPr>
        <w:t>78,29</w:t>
      </w:r>
      <w:r w:rsidRPr="007C6048">
        <w:rPr>
          <w:spacing w:val="1"/>
          <w:sz w:val="28"/>
          <w:szCs w:val="28"/>
        </w:rPr>
        <w:t xml:space="preserve"> тыс. руб. (</w:t>
      </w:r>
      <w:r w:rsidR="006F1E56" w:rsidRPr="007C6048">
        <w:rPr>
          <w:spacing w:val="1"/>
          <w:sz w:val="28"/>
          <w:szCs w:val="28"/>
        </w:rPr>
        <w:t>36,31</w:t>
      </w:r>
      <w:r w:rsidRPr="007C6048">
        <w:rPr>
          <w:spacing w:val="1"/>
          <w:sz w:val="28"/>
          <w:szCs w:val="28"/>
        </w:rPr>
        <w:t xml:space="preserve">%). </w:t>
      </w:r>
    </w:p>
    <w:p w14:paraId="3B24A8A5" w14:textId="77777777" w:rsidR="00851D0C" w:rsidRPr="007C6048" w:rsidRDefault="00851D0C" w:rsidP="00C26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t xml:space="preserve">Данные суммы соответствуют </w:t>
      </w:r>
      <w:hyperlink w:anchor="sub_503169" w:history="1">
        <w:r w:rsidRPr="007C6048">
          <w:rPr>
            <w:rStyle w:val="a7"/>
            <w:color w:val="auto"/>
            <w:sz w:val="28"/>
            <w:szCs w:val="28"/>
          </w:rPr>
          <w:t>формам 0503769</w:t>
        </w:r>
      </w:hyperlink>
      <w:r w:rsidRPr="007C6048">
        <w:rPr>
          <w:sz w:val="28"/>
          <w:szCs w:val="28"/>
        </w:rPr>
        <w:t xml:space="preserve"> Сведения по дебиторской и кредиторской задолженности в том числе:</w:t>
      </w:r>
    </w:p>
    <w:p w14:paraId="08669E7B" w14:textId="554C38E8" w:rsidR="00851D0C" w:rsidRPr="007C6048" w:rsidRDefault="00851D0C" w:rsidP="002630BF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lastRenderedPageBreak/>
        <w:t>по субсидии на выполнени</w:t>
      </w:r>
      <w:r w:rsidR="00876C88" w:rsidRPr="007C6048">
        <w:rPr>
          <w:sz w:val="28"/>
          <w:szCs w:val="28"/>
        </w:rPr>
        <w:t>е</w:t>
      </w:r>
      <w:r w:rsidRPr="007C6048">
        <w:rPr>
          <w:sz w:val="28"/>
          <w:szCs w:val="28"/>
        </w:rPr>
        <w:t xml:space="preserve"> муниципального задания, на конец отчетного периода в сумме </w:t>
      </w:r>
      <w:r w:rsidR="006F1E56" w:rsidRPr="007C6048">
        <w:rPr>
          <w:sz w:val="28"/>
          <w:szCs w:val="28"/>
        </w:rPr>
        <w:t>109,32</w:t>
      </w:r>
      <w:r w:rsidRPr="007C6048">
        <w:rPr>
          <w:sz w:val="28"/>
          <w:szCs w:val="28"/>
        </w:rPr>
        <w:t xml:space="preserve"> тыс. руб.</w:t>
      </w:r>
      <w:r w:rsidR="00057534" w:rsidRPr="007C6048">
        <w:rPr>
          <w:sz w:val="28"/>
          <w:szCs w:val="28"/>
        </w:rPr>
        <w:t xml:space="preserve"> (нереальная к взысканию (просроченная) кредиторская задолженность отсутствует);</w:t>
      </w:r>
      <w:r w:rsidRPr="007C6048">
        <w:rPr>
          <w:sz w:val="28"/>
          <w:szCs w:val="28"/>
        </w:rPr>
        <w:t xml:space="preserve"> </w:t>
      </w:r>
    </w:p>
    <w:p w14:paraId="63DA94AC" w14:textId="417247E2" w:rsidR="00851D0C" w:rsidRPr="007C6048" w:rsidRDefault="00851D0C" w:rsidP="00057534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t xml:space="preserve">по приносящей доход деятельности в сумме </w:t>
      </w:r>
      <w:r w:rsidR="006F1E56" w:rsidRPr="007C6048">
        <w:rPr>
          <w:sz w:val="28"/>
          <w:szCs w:val="28"/>
        </w:rPr>
        <w:t>150,25</w:t>
      </w:r>
      <w:r w:rsidR="00EB6D31" w:rsidRPr="007C6048">
        <w:rPr>
          <w:sz w:val="28"/>
          <w:szCs w:val="28"/>
        </w:rPr>
        <w:t xml:space="preserve"> тыс. руб.</w:t>
      </w:r>
      <w:r w:rsidR="00057534" w:rsidRPr="007C6048">
        <w:rPr>
          <w:sz w:val="28"/>
          <w:szCs w:val="28"/>
        </w:rPr>
        <w:t xml:space="preserve"> (нереальная к взысканию (просроченная) кредиторская задолженность отсутствует)</w:t>
      </w:r>
      <w:r w:rsidR="006F1E56" w:rsidRPr="007C6048">
        <w:rPr>
          <w:sz w:val="28"/>
          <w:szCs w:val="28"/>
        </w:rPr>
        <w:t>;</w:t>
      </w:r>
    </w:p>
    <w:p w14:paraId="58A7C845" w14:textId="5B31D552" w:rsidR="006F1E56" w:rsidRPr="007C6048" w:rsidRDefault="006F1E56" w:rsidP="00057534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t>по субсидии на иные цели задолженность отсутствует.</w:t>
      </w:r>
    </w:p>
    <w:bookmarkEnd w:id="4"/>
    <w:p w14:paraId="6675CDCE" w14:textId="77777777" w:rsidR="00286B41" w:rsidRPr="007C6048" w:rsidRDefault="00286B41" w:rsidP="009E6A1D">
      <w:pPr>
        <w:pStyle w:val="ConsPlusNormal"/>
        <w:ind w:firstLine="709"/>
        <w:jc w:val="both"/>
        <w:rPr>
          <w:rStyle w:val="fontstyle01"/>
          <w:color w:val="auto"/>
          <w:sz w:val="28"/>
          <w:szCs w:val="28"/>
        </w:rPr>
      </w:pPr>
      <w:r w:rsidRPr="007C6048">
        <w:rPr>
          <w:rStyle w:val="fontstyle01"/>
          <w:color w:val="auto"/>
          <w:sz w:val="28"/>
          <w:szCs w:val="28"/>
        </w:rPr>
        <w:t xml:space="preserve">Сведения, таблицы, не имеющие цифровых показателей, отражены в текстовой части Пояснительной записки. </w:t>
      </w:r>
    </w:p>
    <w:p w14:paraId="50653E43" w14:textId="51F67FA5" w:rsidR="00856D05" w:rsidRPr="007C6048" w:rsidRDefault="00856D05" w:rsidP="00856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t xml:space="preserve">В соответствии с п. 50 Инструкции №33н </w:t>
      </w:r>
      <w:r w:rsidRPr="007C6048">
        <w:rPr>
          <w:b/>
          <w:bCs/>
          <w:sz w:val="28"/>
          <w:szCs w:val="28"/>
        </w:rPr>
        <w:t>«Отчет о финансовых результатах деятельности учреждения» (ф.0503721)</w:t>
      </w:r>
      <w:r w:rsidRPr="007C6048">
        <w:rPr>
          <w:sz w:val="28"/>
          <w:szCs w:val="28"/>
        </w:rPr>
        <w:t xml:space="preserve"> (далее-ф.0503721) содержит данные о финансовых результатах деятельности учреждения в разрезе кодов КОСГУ по состоянию на 01.01.202</w:t>
      </w:r>
      <w:r w:rsidR="00704566" w:rsidRPr="007C6048">
        <w:rPr>
          <w:sz w:val="28"/>
          <w:szCs w:val="28"/>
        </w:rPr>
        <w:t>4</w:t>
      </w:r>
      <w:r w:rsidRPr="007C6048">
        <w:rPr>
          <w:sz w:val="28"/>
          <w:szCs w:val="28"/>
        </w:rPr>
        <w:t xml:space="preserve"> года. Согласно п.51 показатели отражаются в отчете в разрезе деятельности за счет средств субсидии на выполнение муниципального задания,</w:t>
      </w:r>
      <w:r w:rsidRPr="007C6048">
        <w:t xml:space="preserve"> </w:t>
      </w:r>
      <w:r w:rsidRPr="007C6048">
        <w:rPr>
          <w:sz w:val="28"/>
          <w:szCs w:val="28"/>
        </w:rPr>
        <w:t>по приносящей доход деятельности.</w:t>
      </w:r>
    </w:p>
    <w:p w14:paraId="571275CB" w14:textId="1304E795" w:rsidR="00856D05" w:rsidRPr="007C6048" w:rsidRDefault="00856D05" w:rsidP="00856D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048">
        <w:rPr>
          <w:sz w:val="28"/>
          <w:szCs w:val="28"/>
        </w:rPr>
        <w:t xml:space="preserve">В данных представленных в </w:t>
      </w:r>
      <w:r w:rsidRPr="007C6048">
        <w:rPr>
          <w:b/>
          <w:bCs/>
          <w:sz w:val="28"/>
          <w:szCs w:val="28"/>
        </w:rPr>
        <w:t>«Отчете о движении денежных средств учреждения» (ф.0503723)</w:t>
      </w:r>
      <w:r w:rsidRPr="007C6048">
        <w:rPr>
          <w:sz w:val="28"/>
          <w:szCs w:val="28"/>
        </w:rPr>
        <w:t xml:space="preserve"> (далее – ф.0503723) установлено, что поступления по текущим операциям отражены в сумме 12</w:t>
      </w:r>
      <w:r w:rsidR="003E5FCE" w:rsidRPr="007C6048">
        <w:rPr>
          <w:sz w:val="28"/>
          <w:szCs w:val="28"/>
        </w:rPr>
        <w:t>7 909,17</w:t>
      </w:r>
      <w:r w:rsidRPr="007C6048">
        <w:rPr>
          <w:sz w:val="28"/>
          <w:szCs w:val="28"/>
        </w:rPr>
        <w:t xml:space="preserve"> тыс.руб. в том числе:</w:t>
      </w:r>
    </w:p>
    <w:p w14:paraId="7A3DC456" w14:textId="02A01485" w:rsidR="00856D05" w:rsidRPr="007C6048" w:rsidRDefault="00856D05" w:rsidP="00856D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048">
        <w:rPr>
          <w:sz w:val="28"/>
          <w:szCs w:val="28"/>
        </w:rPr>
        <w:t xml:space="preserve">- </w:t>
      </w:r>
      <w:r w:rsidR="00370E15" w:rsidRPr="007C6048">
        <w:rPr>
          <w:sz w:val="28"/>
          <w:szCs w:val="28"/>
        </w:rPr>
        <w:t xml:space="preserve">по доходам от собственности </w:t>
      </w:r>
      <w:r w:rsidRPr="007C6048">
        <w:rPr>
          <w:sz w:val="28"/>
          <w:szCs w:val="28"/>
        </w:rPr>
        <w:t xml:space="preserve">в сумме </w:t>
      </w:r>
      <w:r w:rsidR="00370E15" w:rsidRPr="007C6048">
        <w:rPr>
          <w:sz w:val="28"/>
          <w:szCs w:val="28"/>
        </w:rPr>
        <w:t xml:space="preserve">173,76 </w:t>
      </w:r>
      <w:r w:rsidRPr="007C6048">
        <w:rPr>
          <w:sz w:val="28"/>
          <w:szCs w:val="28"/>
        </w:rPr>
        <w:t>тыс.руб.;</w:t>
      </w:r>
    </w:p>
    <w:p w14:paraId="2EA1FE0C" w14:textId="31665211" w:rsidR="00856D05" w:rsidRPr="007C6048" w:rsidRDefault="00856D05" w:rsidP="00856D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048">
        <w:rPr>
          <w:sz w:val="28"/>
          <w:szCs w:val="28"/>
        </w:rPr>
        <w:t xml:space="preserve">- </w:t>
      </w:r>
      <w:r w:rsidR="00370E15" w:rsidRPr="007C6048">
        <w:rPr>
          <w:sz w:val="28"/>
          <w:szCs w:val="28"/>
        </w:rPr>
        <w:t xml:space="preserve">по доходам от оказания платных услуг (работ), компенсаций затрат </w:t>
      </w:r>
      <w:r w:rsidRPr="007C6048">
        <w:rPr>
          <w:sz w:val="28"/>
          <w:szCs w:val="28"/>
        </w:rPr>
        <w:t xml:space="preserve">в сумме </w:t>
      </w:r>
      <w:r w:rsidR="00370E15" w:rsidRPr="007C6048">
        <w:rPr>
          <w:sz w:val="28"/>
          <w:szCs w:val="28"/>
        </w:rPr>
        <w:t xml:space="preserve">115 794,21 </w:t>
      </w:r>
      <w:r w:rsidRPr="007C6048">
        <w:rPr>
          <w:sz w:val="28"/>
          <w:szCs w:val="28"/>
        </w:rPr>
        <w:t>тыс.руб.</w:t>
      </w:r>
      <w:r w:rsidR="009B0B9D" w:rsidRPr="007C6048">
        <w:rPr>
          <w:sz w:val="28"/>
          <w:szCs w:val="28"/>
        </w:rPr>
        <w:t>;</w:t>
      </w:r>
    </w:p>
    <w:p w14:paraId="0E629EEB" w14:textId="099656E3" w:rsidR="009B0B9D" w:rsidRPr="007C6048" w:rsidRDefault="009B0B9D" w:rsidP="009B0B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048">
        <w:rPr>
          <w:sz w:val="28"/>
          <w:szCs w:val="28"/>
        </w:rPr>
        <w:t>-</w:t>
      </w:r>
      <w:r w:rsidRPr="007C6048">
        <w:t xml:space="preserve"> </w:t>
      </w:r>
      <w:r w:rsidRPr="007C6048">
        <w:rPr>
          <w:sz w:val="28"/>
          <w:szCs w:val="28"/>
        </w:rPr>
        <w:t>по безвозмездным денежным поступлениям текущего характера сумме 11938,45 тыс.руб.</w:t>
      </w:r>
    </w:p>
    <w:p w14:paraId="179BCDEE" w14:textId="693EBA3C" w:rsidR="00856D05" w:rsidRPr="007C6048" w:rsidRDefault="00856D05" w:rsidP="00856D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048">
        <w:rPr>
          <w:sz w:val="28"/>
          <w:szCs w:val="28"/>
        </w:rPr>
        <w:t>Выбытия по текущим операциям отражены в сумме 12</w:t>
      </w:r>
      <w:r w:rsidR="003E5FCE" w:rsidRPr="007C6048">
        <w:rPr>
          <w:sz w:val="28"/>
          <w:szCs w:val="28"/>
        </w:rPr>
        <w:t>7 869,09</w:t>
      </w:r>
      <w:r w:rsidRPr="007C6048">
        <w:rPr>
          <w:sz w:val="28"/>
          <w:szCs w:val="28"/>
        </w:rPr>
        <w:t xml:space="preserve"> тыс.руб., в том числе:</w:t>
      </w:r>
    </w:p>
    <w:p w14:paraId="4F37E672" w14:textId="3567A5E8" w:rsidR="00856D05" w:rsidRPr="007C6048" w:rsidRDefault="00856D05" w:rsidP="00856D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048">
        <w:rPr>
          <w:sz w:val="28"/>
          <w:szCs w:val="28"/>
        </w:rPr>
        <w:t xml:space="preserve">- оплаты труда и начислений на выплаты по оплате труда в сумме </w:t>
      </w:r>
      <w:r w:rsidR="003E5FCE" w:rsidRPr="007C6048">
        <w:rPr>
          <w:sz w:val="28"/>
          <w:szCs w:val="28"/>
        </w:rPr>
        <w:t xml:space="preserve">103303,82 </w:t>
      </w:r>
      <w:r w:rsidRPr="007C6048">
        <w:rPr>
          <w:sz w:val="28"/>
          <w:szCs w:val="28"/>
        </w:rPr>
        <w:t>тыс. руб</w:t>
      </w:r>
      <w:r w:rsidR="009D3721" w:rsidRPr="007C6048">
        <w:rPr>
          <w:sz w:val="28"/>
          <w:szCs w:val="28"/>
        </w:rPr>
        <w:t>.</w:t>
      </w:r>
      <w:r w:rsidRPr="007C6048">
        <w:rPr>
          <w:sz w:val="28"/>
          <w:szCs w:val="28"/>
        </w:rPr>
        <w:t>;</w:t>
      </w:r>
    </w:p>
    <w:p w14:paraId="2E908C17" w14:textId="70046D51" w:rsidR="00856D05" w:rsidRPr="007C6048" w:rsidRDefault="00856D05" w:rsidP="00856D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048">
        <w:rPr>
          <w:sz w:val="28"/>
          <w:szCs w:val="28"/>
        </w:rPr>
        <w:t xml:space="preserve">- прочие работы, услуги в сумме </w:t>
      </w:r>
      <w:r w:rsidR="003E5FCE" w:rsidRPr="007C6048">
        <w:rPr>
          <w:sz w:val="28"/>
          <w:szCs w:val="28"/>
        </w:rPr>
        <w:t>16 197,36</w:t>
      </w:r>
      <w:r w:rsidRPr="007C6048">
        <w:rPr>
          <w:sz w:val="28"/>
          <w:szCs w:val="28"/>
        </w:rPr>
        <w:t xml:space="preserve"> тыс.руб.;</w:t>
      </w:r>
    </w:p>
    <w:p w14:paraId="7A5B1EAD" w14:textId="3D63B8F6" w:rsidR="00856D05" w:rsidRPr="007C6048" w:rsidRDefault="00856D05" w:rsidP="00856D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048">
        <w:rPr>
          <w:sz w:val="28"/>
          <w:szCs w:val="28"/>
        </w:rPr>
        <w:t>- социальные пособия в сумме 3</w:t>
      </w:r>
      <w:r w:rsidR="00370E15" w:rsidRPr="007C6048">
        <w:rPr>
          <w:sz w:val="28"/>
          <w:szCs w:val="28"/>
        </w:rPr>
        <w:t>06,97</w:t>
      </w:r>
      <w:r w:rsidRPr="007C6048">
        <w:rPr>
          <w:sz w:val="28"/>
          <w:szCs w:val="28"/>
        </w:rPr>
        <w:t xml:space="preserve"> тыс.руб.;</w:t>
      </w:r>
    </w:p>
    <w:p w14:paraId="47B92AB2" w14:textId="5611D49B" w:rsidR="0016168F" w:rsidRPr="007C6048" w:rsidRDefault="00856D05" w:rsidP="00370E1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048">
        <w:rPr>
          <w:sz w:val="28"/>
          <w:szCs w:val="28"/>
        </w:rPr>
        <w:t xml:space="preserve">- приобретение товаров и материальных запасов в сумме </w:t>
      </w:r>
      <w:r w:rsidR="00370E15" w:rsidRPr="007C6048">
        <w:rPr>
          <w:sz w:val="28"/>
          <w:szCs w:val="28"/>
        </w:rPr>
        <w:t xml:space="preserve">3476,37 </w:t>
      </w:r>
      <w:r w:rsidRPr="007C6048">
        <w:rPr>
          <w:sz w:val="28"/>
          <w:szCs w:val="28"/>
        </w:rPr>
        <w:t>тыс.руб</w:t>
      </w:r>
      <w:r w:rsidR="0016168F" w:rsidRPr="007C6048">
        <w:rPr>
          <w:sz w:val="28"/>
          <w:szCs w:val="28"/>
        </w:rPr>
        <w:t>.</w:t>
      </w:r>
    </w:p>
    <w:p w14:paraId="31D7C21F" w14:textId="148A247B" w:rsidR="00856D05" w:rsidRPr="007C6048" w:rsidRDefault="00856D05" w:rsidP="00856D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C6048">
        <w:rPr>
          <w:sz w:val="28"/>
          <w:szCs w:val="28"/>
        </w:rPr>
        <w:t xml:space="preserve">Выбытия по инвестиционным операциям на приобретение основных средств отражено в сумме </w:t>
      </w:r>
      <w:r w:rsidR="00370E15" w:rsidRPr="007C6048">
        <w:rPr>
          <w:sz w:val="28"/>
          <w:szCs w:val="28"/>
        </w:rPr>
        <w:t xml:space="preserve">4 468,82 </w:t>
      </w:r>
      <w:r w:rsidRPr="007C6048">
        <w:rPr>
          <w:sz w:val="28"/>
          <w:szCs w:val="28"/>
        </w:rPr>
        <w:t>тыс.руб.</w:t>
      </w:r>
    </w:p>
    <w:p w14:paraId="34947BB9" w14:textId="77777777" w:rsidR="006A2834" w:rsidRDefault="006A2834" w:rsidP="00A9163E">
      <w:pPr>
        <w:ind w:firstLine="709"/>
        <w:jc w:val="both"/>
        <w:rPr>
          <w:rFonts w:ascii="TimesNewRoman" w:hAnsi="TimesNewRoman"/>
          <w:sz w:val="28"/>
          <w:szCs w:val="28"/>
        </w:rPr>
      </w:pPr>
    </w:p>
    <w:p w14:paraId="34D6DFAA" w14:textId="5DAC4308" w:rsidR="00A9163E" w:rsidRPr="007C6048" w:rsidRDefault="00C96B9A" w:rsidP="00A9163E">
      <w:pPr>
        <w:ind w:firstLine="709"/>
        <w:jc w:val="both"/>
        <w:rPr>
          <w:rFonts w:ascii="TimesNewRoman" w:hAnsi="TimesNewRoman"/>
          <w:sz w:val="28"/>
          <w:szCs w:val="28"/>
        </w:rPr>
      </w:pPr>
      <w:r w:rsidRPr="007C6048">
        <w:rPr>
          <w:rFonts w:ascii="TimesNewRoman" w:hAnsi="TimesNewRoman"/>
          <w:sz w:val="28"/>
          <w:szCs w:val="28"/>
        </w:rPr>
        <w:t>В 202</w:t>
      </w:r>
      <w:r w:rsidR="009A7F73" w:rsidRPr="007C6048">
        <w:rPr>
          <w:sz w:val="28"/>
          <w:szCs w:val="28"/>
        </w:rPr>
        <w:t>3</w:t>
      </w:r>
      <w:r w:rsidRPr="007C6048">
        <w:rPr>
          <w:rFonts w:ascii="TimesNewRoman" w:hAnsi="TimesNewRoman"/>
          <w:sz w:val="28"/>
          <w:szCs w:val="28"/>
        </w:rPr>
        <w:t xml:space="preserve"> году финансирование расходов осуществлялось в рамках программных расходов. </w:t>
      </w:r>
      <w:r w:rsidR="004970B2" w:rsidRPr="007C6048">
        <w:rPr>
          <w:rFonts w:ascii="TimesNewRoman" w:hAnsi="TimesNewRoman"/>
          <w:sz w:val="28"/>
          <w:szCs w:val="28"/>
        </w:rPr>
        <w:t xml:space="preserve">Управление по </w:t>
      </w:r>
      <w:r w:rsidR="00B82559" w:rsidRPr="007C6048">
        <w:rPr>
          <w:rFonts w:ascii="TimesNewRoman" w:hAnsi="TimesNewRoman"/>
          <w:sz w:val="28"/>
          <w:szCs w:val="28"/>
        </w:rPr>
        <w:t>социально</w:t>
      </w:r>
      <w:r w:rsidR="00AB2B64" w:rsidRPr="007C6048">
        <w:rPr>
          <w:rFonts w:asciiTheme="minorHAnsi" w:hAnsiTheme="minorHAnsi"/>
          <w:sz w:val="28"/>
          <w:szCs w:val="28"/>
        </w:rPr>
        <w:t xml:space="preserve"> </w:t>
      </w:r>
      <w:r w:rsidR="00B82559" w:rsidRPr="007C6048">
        <w:rPr>
          <w:rFonts w:ascii="TimesNewRoman" w:hAnsi="TimesNewRoman"/>
          <w:sz w:val="28"/>
          <w:szCs w:val="28"/>
        </w:rPr>
        <w:t>- культурным вопросам</w:t>
      </w:r>
      <w:r w:rsidR="004970B2" w:rsidRPr="007C6048">
        <w:rPr>
          <w:rFonts w:ascii="TimesNewRoman" w:hAnsi="TimesNewRoman"/>
          <w:sz w:val="28"/>
          <w:szCs w:val="28"/>
        </w:rPr>
        <w:t xml:space="preserve"> </w:t>
      </w:r>
      <w:r w:rsidRPr="007C6048">
        <w:rPr>
          <w:rFonts w:ascii="TimesNewRoman" w:hAnsi="TimesNewRoman"/>
          <w:sz w:val="28"/>
          <w:szCs w:val="28"/>
        </w:rPr>
        <w:t>явля</w:t>
      </w:r>
      <w:r w:rsidR="004970B2" w:rsidRPr="007C6048">
        <w:rPr>
          <w:rFonts w:ascii="TimesNewRoman" w:hAnsi="TimesNewRoman"/>
          <w:sz w:val="28"/>
          <w:szCs w:val="28"/>
        </w:rPr>
        <w:t>ется</w:t>
      </w:r>
      <w:r w:rsidRPr="007C6048">
        <w:rPr>
          <w:rFonts w:ascii="TimesNewRoman" w:hAnsi="TimesNewRoman"/>
          <w:sz w:val="28"/>
          <w:szCs w:val="28"/>
        </w:rPr>
        <w:t xml:space="preserve"> разработчиком и ответственным исполнителем</w:t>
      </w:r>
      <w:r w:rsidR="00F95935" w:rsidRPr="007C6048">
        <w:rPr>
          <w:rFonts w:ascii="TimesNewRoman" w:hAnsi="TimesNewRoman"/>
          <w:sz w:val="28"/>
          <w:szCs w:val="28"/>
        </w:rPr>
        <w:t>, исполнителем</w:t>
      </w:r>
      <w:r w:rsidRPr="007C6048">
        <w:rPr>
          <w:rFonts w:ascii="TimesNewRoman" w:hAnsi="TimesNewRoman"/>
          <w:sz w:val="28"/>
          <w:szCs w:val="28"/>
        </w:rPr>
        <w:t xml:space="preserve"> следующих муниципальных программ (далее</w:t>
      </w:r>
      <w:r w:rsidRPr="007C6048">
        <w:rPr>
          <w:rFonts w:ascii="TimesNewRoman" w:hAnsi="TimesNewRoman" w:hint="eastAsia"/>
          <w:sz w:val="28"/>
          <w:szCs w:val="28"/>
        </w:rPr>
        <w:t>–</w:t>
      </w:r>
      <w:r w:rsidRPr="007C6048">
        <w:rPr>
          <w:rFonts w:ascii="TimesNewRoman" w:hAnsi="TimesNewRoman"/>
          <w:sz w:val="28"/>
          <w:szCs w:val="28"/>
        </w:rPr>
        <w:t>МП)</w:t>
      </w:r>
      <w:r w:rsidR="00A9163E" w:rsidRPr="007C6048">
        <w:rPr>
          <w:rFonts w:ascii="TimesNewRoman" w:hAnsi="TimesNewRoman"/>
          <w:sz w:val="28"/>
          <w:szCs w:val="28"/>
        </w:rPr>
        <w:t xml:space="preserve"> по данным ф.0503127:</w:t>
      </w:r>
    </w:p>
    <w:p w14:paraId="320A0196" w14:textId="2094026B" w:rsidR="00C96B9A" w:rsidRPr="007C6048" w:rsidRDefault="004970B2" w:rsidP="00A9163E">
      <w:pPr>
        <w:ind w:firstLine="708"/>
        <w:jc w:val="both"/>
        <w:rPr>
          <w:sz w:val="28"/>
          <w:szCs w:val="28"/>
        </w:rPr>
      </w:pPr>
      <w:r w:rsidRPr="007C6048">
        <w:rPr>
          <w:sz w:val="28"/>
          <w:szCs w:val="28"/>
        </w:rPr>
        <w:t xml:space="preserve">МП </w:t>
      </w:r>
      <w:r w:rsidR="00CA7A6B" w:rsidRPr="007C6048">
        <w:rPr>
          <w:sz w:val="28"/>
          <w:szCs w:val="28"/>
        </w:rPr>
        <w:t>«</w:t>
      </w:r>
      <w:r w:rsidRPr="007C6048">
        <w:rPr>
          <w:sz w:val="28"/>
          <w:szCs w:val="28"/>
        </w:rPr>
        <w:t xml:space="preserve">Развитие сферы </w:t>
      </w:r>
      <w:r w:rsidR="00B63B4E" w:rsidRPr="007C6048">
        <w:rPr>
          <w:sz w:val="28"/>
          <w:szCs w:val="28"/>
        </w:rPr>
        <w:t>культуры</w:t>
      </w:r>
      <w:r w:rsidRPr="007C6048">
        <w:rPr>
          <w:sz w:val="28"/>
          <w:szCs w:val="28"/>
        </w:rPr>
        <w:t xml:space="preserve"> Усольского района</w:t>
      </w:r>
      <w:r w:rsidR="00C96B9A" w:rsidRPr="007C6048">
        <w:rPr>
          <w:sz w:val="28"/>
          <w:szCs w:val="28"/>
        </w:rPr>
        <w:t>»</w:t>
      </w:r>
      <w:r w:rsidR="00A9163E" w:rsidRPr="007C6048">
        <w:rPr>
          <w:sz w:val="28"/>
          <w:szCs w:val="28"/>
        </w:rPr>
        <w:t xml:space="preserve"> исполнена в сумме 122754,06 тыс.руб., при плане в сумме 123 130,25 тыс.руб. или 99,69%;  </w:t>
      </w:r>
    </w:p>
    <w:p w14:paraId="1A57845C" w14:textId="1D06C296" w:rsidR="00A9163E" w:rsidRPr="007C6048" w:rsidRDefault="00C96B9A" w:rsidP="00A9163E">
      <w:pPr>
        <w:ind w:firstLine="708"/>
        <w:jc w:val="both"/>
        <w:rPr>
          <w:sz w:val="28"/>
          <w:szCs w:val="28"/>
        </w:rPr>
      </w:pPr>
      <w:r w:rsidRPr="007C6048">
        <w:rPr>
          <w:sz w:val="28"/>
          <w:szCs w:val="28"/>
        </w:rPr>
        <w:t xml:space="preserve">МП </w:t>
      </w:r>
      <w:r w:rsidR="00CA7A6B" w:rsidRPr="007C6048">
        <w:rPr>
          <w:sz w:val="28"/>
          <w:szCs w:val="28"/>
        </w:rPr>
        <w:t>«</w:t>
      </w:r>
      <w:r w:rsidR="004970B2" w:rsidRPr="007C6048">
        <w:rPr>
          <w:sz w:val="28"/>
          <w:szCs w:val="28"/>
        </w:rPr>
        <w:t>Молодежь Усольского района</w:t>
      </w:r>
      <w:r w:rsidRPr="007C6048">
        <w:rPr>
          <w:sz w:val="28"/>
          <w:szCs w:val="28"/>
        </w:rPr>
        <w:t>»</w:t>
      </w:r>
      <w:r w:rsidR="00A9163E" w:rsidRPr="007C6048">
        <w:rPr>
          <w:sz w:val="28"/>
          <w:szCs w:val="28"/>
        </w:rPr>
        <w:t xml:space="preserve"> исполнена в сумме 8540,23 тыс.руб., при плане в сумме 8 568,8 тыс.руб. или 99,67%;  </w:t>
      </w:r>
    </w:p>
    <w:p w14:paraId="39E658F7" w14:textId="4DE1BCE9" w:rsidR="00A9163E" w:rsidRPr="007C6048" w:rsidRDefault="004970B2" w:rsidP="00A9163E">
      <w:pPr>
        <w:ind w:firstLine="708"/>
        <w:jc w:val="both"/>
        <w:rPr>
          <w:sz w:val="28"/>
          <w:szCs w:val="28"/>
        </w:rPr>
      </w:pPr>
      <w:r w:rsidRPr="007C6048">
        <w:rPr>
          <w:sz w:val="28"/>
          <w:szCs w:val="28"/>
        </w:rPr>
        <w:lastRenderedPageBreak/>
        <w:t xml:space="preserve">МП </w:t>
      </w:r>
      <w:r w:rsidR="00CA7A6B" w:rsidRPr="007C6048">
        <w:rPr>
          <w:sz w:val="28"/>
          <w:szCs w:val="28"/>
        </w:rPr>
        <w:t>«</w:t>
      </w:r>
      <w:r w:rsidRPr="007C6048">
        <w:rPr>
          <w:sz w:val="28"/>
          <w:szCs w:val="28"/>
        </w:rPr>
        <w:t>Гражданская активность»</w:t>
      </w:r>
      <w:r w:rsidR="00A9163E" w:rsidRPr="007C6048">
        <w:rPr>
          <w:sz w:val="28"/>
          <w:szCs w:val="28"/>
        </w:rPr>
        <w:t xml:space="preserve"> исполнена в сумме 3 871,22 тыс.руб., при плане в сумме 3</w:t>
      </w:r>
      <w:r w:rsidR="00DE5FFC" w:rsidRPr="007C6048">
        <w:rPr>
          <w:sz w:val="28"/>
          <w:szCs w:val="28"/>
        </w:rPr>
        <w:t xml:space="preserve"> </w:t>
      </w:r>
      <w:r w:rsidR="00A9163E" w:rsidRPr="007C6048">
        <w:rPr>
          <w:sz w:val="28"/>
          <w:szCs w:val="28"/>
        </w:rPr>
        <w:t>872,04 тыс.руб. или 99,97%;</w:t>
      </w:r>
    </w:p>
    <w:p w14:paraId="46F4479B" w14:textId="74306850" w:rsidR="004970B2" w:rsidRPr="007C6048" w:rsidRDefault="004970B2" w:rsidP="00A9163E">
      <w:pPr>
        <w:ind w:firstLine="708"/>
        <w:jc w:val="both"/>
        <w:rPr>
          <w:sz w:val="28"/>
          <w:szCs w:val="28"/>
        </w:rPr>
      </w:pPr>
      <w:r w:rsidRPr="007C6048">
        <w:rPr>
          <w:sz w:val="28"/>
          <w:szCs w:val="28"/>
        </w:rPr>
        <w:t xml:space="preserve">МП </w:t>
      </w:r>
      <w:r w:rsidR="00CA7A6B" w:rsidRPr="007C6048">
        <w:rPr>
          <w:sz w:val="28"/>
          <w:szCs w:val="28"/>
        </w:rPr>
        <w:t>«</w:t>
      </w:r>
      <w:r w:rsidRPr="007C6048">
        <w:rPr>
          <w:sz w:val="28"/>
          <w:szCs w:val="28"/>
        </w:rPr>
        <w:t>Развитие экономического потенциала и создание условий благоприятного инвестиционного климата»</w:t>
      </w:r>
      <w:r w:rsidR="00A9163E" w:rsidRPr="007C6048">
        <w:rPr>
          <w:sz w:val="28"/>
          <w:szCs w:val="28"/>
        </w:rPr>
        <w:t xml:space="preserve"> исполнена в сумме 0 тыс.руб., при плане в сумме 34,00 тыс.руб.;</w:t>
      </w:r>
    </w:p>
    <w:p w14:paraId="246BE226" w14:textId="681908D7" w:rsidR="004970B2" w:rsidRPr="007C6048" w:rsidRDefault="004970B2" w:rsidP="00A9163E">
      <w:pPr>
        <w:ind w:firstLine="708"/>
        <w:jc w:val="both"/>
        <w:rPr>
          <w:sz w:val="28"/>
          <w:szCs w:val="28"/>
        </w:rPr>
      </w:pPr>
      <w:r w:rsidRPr="007C6048">
        <w:rPr>
          <w:sz w:val="28"/>
          <w:szCs w:val="28"/>
        </w:rPr>
        <w:t xml:space="preserve">МП </w:t>
      </w:r>
      <w:r w:rsidR="00CA7A6B" w:rsidRPr="007C6048">
        <w:rPr>
          <w:sz w:val="28"/>
          <w:szCs w:val="28"/>
        </w:rPr>
        <w:t>«</w:t>
      </w:r>
      <w:r w:rsidRPr="007C6048">
        <w:rPr>
          <w:sz w:val="28"/>
          <w:szCs w:val="28"/>
        </w:rPr>
        <w:t xml:space="preserve">Развитие физической </w:t>
      </w:r>
      <w:r w:rsidR="00D418A5" w:rsidRPr="007C6048">
        <w:rPr>
          <w:sz w:val="28"/>
          <w:szCs w:val="28"/>
        </w:rPr>
        <w:t>культуры</w:t>
      </w:r>
      <w:r w:rsidR="00436D2B" w:rsidRPr="007C6048">
        <w:rPr>
          <w:sz w:val="28"/>
          <w:szCs w:val="28"/>
        </w:rPr>
        <w:t xml:space="preserve"> </w:t>
      </w:r>
      <w:r w:rsidRPr="007C6048">
        <w:rPr>
          <w:sz w:val="28"/>
          <w:szCs w:val="28"/>
        </w:rPr>
        <w:t>и массового спорта»</w:t>
      </w:r>
      <w:r w:rsidR="00A9163E" w:rsidRPr="007C6048">
        <w:rPr>
          <w:sz w:val="28"/>
          <w:szCs w:val="28"/>
        </w:rPr>
        <w:t xml:space="preserve"> исполнена в сумме 1</w:t>
      </w:r>
      <w:r w:rsidR="00DE5FFC" w:rsidRPr="007C6048">
        <w:rPr>
          <w:sz w:val="28"/>
          <w:szCs w:val="28"/>
        </w:rPr>
        <w:t xml:space="preserve"> </w:t>
      </w:r>
      <w:r w:rsidR="00A9163E" w:rsidRPr="007C6048">
        <w:rPr>
          <w:sz w:val="28"/>
          <w:szCs w:val="28"/>
        </w:rPr>
        <w:t xml:space="preserve">061,92 тыс.руб., при плане в сумме 1 061,96 тыс.руб. или 99,99%;  </w:t>
      </w:r>
    </w:p>
    <w:p w14:paraId="59CF814D" w14:textId="552DACD6" w:rsidR="00B82559" w:rsidRPr="007C6048" w:rsidRDefault="00517DEF" w:rsidP="00A9163E">
      <w:pPr>
        <w:ind w:firstLine="708"/>
        <w:jc w:val="both"/>
        <w:rPr>
          <w:sz w:val="28"/>
          <w:szCs w:val="28"/>
        </w:rPr>
      </w:pPr>
      <w:r w:rsidRPr="007C6048">
        <w:rPr>
          <w:sz w:val="28"/>
          <w:szCs w:val="28"/>
        </w:rPr>
        <w:t>М</w:t>
      </w:r>
      <w:r w:rsidR="004970B2" w:rsidRPr="007C6048">
        <w:rPr>
          <w:sz w:val="28"/>
          <w:szCs w:val="28"/>
        </w:rPr>
        <w:t xml:space="preserve">П </w:t>
      </w:r>
      <w:r w:rsidR="00CA7A6B" w:rsidRPr="007C6048">
        <w:rPr>
          <w:sz w:val="28"/>
          <w:szCs w:val="28"/>
        </w:rPr>
        <w:t>«</w:t>
      </w:r>
      <w:r w:rsidR="004970B2" w:rsidRPr="007C6048">
        <w:rPr>
          <w:sz w:val="28"/>
          <w:szCs w:val="28"/>
        </w:rPr>
        <w:t>Развитие туризма»</w:t>
      </w:r>
      <w:r w:rsidR="00A9163E" w:rsidRPr="007C6048">
        <w:rPr>
          <w:sz w:val="28"/>
          <w:szCs w:val="28"/>
        </w:rPr>
        <w:t xml:space="preserve"> исполнена в сумме 767,94 тыс.руб., при плане в сумме 768,00 тыс.руб. или 99,99%</w:t>
      </w:r>
      <w:r w:rsidR="004970B2" w:rsidRPr="007C6048">
        <w:rPr>
          <w:sz w:val="28"/>
          <w:szCs w:val="28"/>
        </w:rPr>
        <w:t>.</w:t>
      </w:r>
      <w:r w:rsidR="00B82559" w:rsidRPr="007C6048">
        <w:rPr>
          <w:sz w:val="28"/>
          <w:szCs w:val="28"/>
        </w:rPr>
        <w:t xml:space="preserve"> </w:t>
      </w:r>
    </w:p>
    <w:p w14:paraId="2A803DDA" w14:textId="77777777" w:rsidR="006A2834" w:rsidRDefault="00C96B9A" w:rsidP="00353E16">
      <w:pPr>
        <w:ind w:firstLine="709"/>
        <w:jc w:val="both"/>
        <w:rPr>
          <w:rFonts w:ascii="TimesNewRoman" w:hAnsi="TimesNewRoman"/>
          <w:sz w:val="28"/>
          <w:szCs w:val="28"/>
        </w:rPr>
      </w:pPr>
      <w:r w:rsidRPr="007C6048">
        <w:rPr>
          <w:rFonts w:ascii="TimesNewRoman" w:hAnsi="TimesNewRoman"/>
          <w:sz w:val="28"/>
          <w:szCs w:val="28"/>
        </w:rPr>
        <w:t xml:space="preserve">Бюджетные назначения </w:t>
      </w:r>
      <w:r w:rsidR="00436D2B" w:rsidRPr="007C6048">
        <w:rPr>
          <w:rFonts w:ascii="TimesNewRoman" w:hAnsi="TimesNewRoman"/>
          <w:sz w:val="28"/>
          <w:szCs w:val="28"/>
        </w:rPr>
        <w:t xml:space="preserve">в рамках программных расходов </w:t>
      </w:r>
      <w:r w:rsidRPr="007C6048">
        <w:rPr>
          <w:rFonts w:ascii="TimesNewRoman" w:hAnsi="TimesNewRoman"/>
          <w:sz w:val="28"/>
          <w:szCs w:val="28"/>
        </w:rPr>
        <w:t xml:space="preserve">по данным ф.0503127 составили </w:t>
      </w:r>
      <w:r w:rsidR="00A9163E" w:rsidRPr="007C6048">
        <w:rPr>
          <w:rFonts w:ascii="TimesNewRoman" w:hAnsi="TimesNewRoman"/>
          <w:sz w:val="28"/>
          <w:szCs w:val="28"/>
        </w:rPr>
        <w:t>137 662,9</w:t>
      </w:r>
      <w:r w:rsidRPr="007C6048">
        <w:rPr>
          <w:rFonts w:ascii="TimesNewRoman" w:hAnsi="TimesNewRoman"/>
          <w:sz w:val="28"/>
          <w:szCs w:val="28"/>
        </w:rPr>
        <w:t xml:space="preserve"> </w:t>
      </w:r>
      <w:r w:rsidR="00436D2B" w:rsidRPr="007C6048">
        <w:rPr>
          <w:rFonts w:ascii="TimesNewRoman" w:hAnsi="TimesNewRoman"/>
          <w:sz w:val="28"/>
          <w:szCs w:val="28"/>
        </w:rPr>
        <w:t>тыс.руб., и</w:t>
      </w:r>
      <w:r w:rsidRPr="007C6048">
        <w:rPr>
          <w:rFonts w:ascii="TimesNewRoman" w:hAnsi="TimesNewRoman"/>
          <w:sz w:val="28"/>
          <w:szCs w:val="28"/>
        </w:rPr>
        <w:t>сполнение программных расходов за 202</w:t>
      </w:r>
      <w:r w:rsidR="00A9163E" w:rsidRPr="007C6048">
        <w:rPr>
          <w:rFonts w:ascii="TimesNewRoman" w:hAnsi="TimesNewRoman"/>
          <w:sz w:val="28"/>
          <w:szCs w:val="28"/>
        </w:rPr>
        <w:t>3</w:t>
      </w:r>
      <w:r w:rsidRPr="007C6048">
        <w:rPr>
          <w:rFonts w:ascii="TimesNewRoman" w:hAnsi="TimesNewRoman"/>
          <w:sz w:val="28"/>
          <w:szCs w:val="28"/>
        </w:rPr>
        <w:t xml:space="preserve"> год составило </w:t>
      </w:r>
      <w:r w:rsidR="00353E16" w:rsidRPr="007C6048">
        <w:rPr>
          <w:rFonts w:ascii="TimesNewRoman" w:hAnsi="TimesNewRoman"/>
          <w:sz w:val="28"/>
          <w:szCs w:val="28"/>
        </w:rPr>
        <w:t>1</w:t>
      </w:r>
      <w:r w:rsidR="00A9163E" w:rsidRPr="007C6048">
        <w:rPr>
          <w:rFonts w:ascii="TimesNewRoman" w:hAnsi="TimesNewRoman"/>
          <w:sz w:val="28"/>
          <w:szCs w:val="28"/>
        </w:rPr>
        <w:t>37 223,24</w:t>
      </w:r>
      <w:r w:rsidRPr="007C6048">
        <w:rPr>
          <w:rFonts w:ascii="TimesNewRoman" w:hAnsi="TimesNewRoman"/>
          <w:sz w:val="28"/>
          <w:szCs w:val="28"/>
        </w:rPr>
        <w:t xml:space="preserve"> тыс.руб. или 9</w:t>
      </w:r>
      <w:r w:rsidR="00436D2B" w:rsidRPr="007C6048">
        <w:rPr>
          <w:rFonts w:ascii="TimesNewRoman" w:hAnsi="TimesNewRoman"/>
          <w:sz w:val="28"/>
          <w:szCs w:val="28"/>
        </w:rPr>
        <w:t>9,</w:t>
      </w:r>
      <w:r w:rsidR="00A9163E" w:rsidRPr="007C6048">
        <w:rPr>
          <w:rFonts w:ascii="TimesNewRoman" w:hAnsi="TimesNewRoman"/>
          <w:sz w:val="28"/>
          <w:szCs w:val="28"/>
        </w:rPr>
        <w:t>68</w:t>
      </w:r>
      <w:r w:rsidRPr="007C6048">
        <w:rPr>
          <w:rFonts w:ascii="TimesNewRoman" w:hAnsi="TimesNewRoman"/>
          <w:sz w:val="28"/>
          <w:szCs w:val="28"/>
        </w:rPr>
        <w:t xml:space="preserve">%. Неисполненные назначения составили </w:t>
      </w:r>
      <w:r w:rsidR="00A9163E" w:rsidRPr="007C6048">
        <w:rPr>
          <w:rFonts w:ascii="TimesNewRoman" w:hAnsi="TimesNewRoman"/>
          <w:sz w:val="28"/>
          <w:szCs w:val="28"/>
        </w:rPr>
        <w:t>439,68</w:t>
      </w:r>
      <w:r w:rsidRPr="007C6048">
        <w:rPr>
          <w:rFonts w:ascii="TimesNewRoman" w:hAnsi="TimesNewRoman"/>
          <w:sz w:val="28"/>
          <w:szCs w:val="28"/>
        </w:rPr>
        <w:t xml:space="preserve"> тыс.руб. </w:t>
      </w:r>
    </w:p>
    <w:p w14:paraId="08A05B57" w14:textId="3F5B3EAD" w:rsidR="00C96B9A" w:rsidRPr="007C6048" w:rsidRDefault="00353E16" w:rsidP="00353E16">
      <w:pPr>
        <w:ind w:firstLine="709"/>
        <w:jc w:val="both"/>
        <w:rPr>
          <w:rFonts w:ascii="TimesNewRoman" w:hAnsi="TimesNewRoman"/>
          <w:sz w:val="28"/>
          <w:szCs w:val="28"/>
        </w:rPr>
      </w:pPr>
      <w:r w:rsidRPr="007C6048">
        <w:rPr>
          <w:rFonts w:ascii="TimesNewRoman" w:hAnsi="TimesNewRoman"/>
          <w:sz w:val="28"/>
          <w:szCs w:val="28"/>
        </w:rPr>
        <w:t>Н</w:t>
      </w:r>
      <w:r w:rsidRPr="007C6048">
        <w:rPr>
          <w:sz w:val="28"/>
          <w:szCs w:val="28"/>
        </w:rPr>
        <w:t>епрограммные расходы (кредиторская задолженность прошлых лет) отражен</w:t>
      </w:r>
      <w:r w:rsidR="00020483" w:rsidRPr="007C6048">
        <w:rPr>
          <w:sz w:val="28"/>
          <w:szCs w:val="28"/>
        </w:rPr>
        <w:t>ы</w:t>
      </w:r>
      <w:r w:rsidRPr="007C6048">
        <w:rPr>
          <w:sz w:val="28"/>
          <w:szCs w:val="28"/>
        </w:rPr>
        <w:t xml:space="preserve"> в сумме </w:t>
      </w:r>
      <w:r w:rsidR="00A9163E" w:rsidRPr="007C6048">
        <w:rPr>
          <w:sz w:val="28"/>
          <w:szCs w:val="28"/>
        </w:rPr>
        <w:t>227,87</w:t>
      </w:r>
      <w:r w:rsidRPr="007C6048">
        <w:rPr>
          <w:sz w:val="28"/>
          <w:szCs w:val="28"/>
        </w:rPr>
        <w:t xml:space="preserve"> тыс.руб.</w:t>
      </w:r>
    </w:p>
    <w:p w14:paraId="0ADCCF75" w14:textId="77777777" w:rsidR="00436D2B" w:rsidRPr="007C6048" w:rsidRDefault="00436D2B" w:rsidP="00C26C53">
      <w:pPr>
        <w:pStyle w:val="a3"/>
        <w:spacing w:line="240" w:lineRule="auto"/>
        <w:ind w:left="0"/>
        <w:rPr>
          <w:szCs w:val="28"/>
        </w:rPr>
      </w:pPr>
    </w:p>
    <w:p w14:paraId="51A6B922" w14:textId="2434548A" w:rsidR="00353E16" w:rsidRPr="007C6048" w:rsidRDefault="00A9163E" w:rsidP="00351C20">
      <w:pPr>
        <w:ind w:firstLine="708"/>
        <w:jc w:val="both"/>
        <w:rPr>
          <w:sz w:val="28"/>
          <w:szCs w:val="28"/>
        </w:rPr>
      </w:pPr>
      <w:r w:rsidRPr="007C6048">
        <w:rPr>
          <w:sz w:val="28"/>
          <w:szCs w:val="28"/>
        </w:rPr>
        <w:t>Р</w:t>
      </w:r>
      <w:r w:rsidR="009B64BC" w:rsidRPr="007C6048">
        <w:rPr>
          <w:sz w:val="28"/>
          <w:szCs w:val="28"/>
        </w:rPr>
        <w:t>еализаци</w:t>
      </w:r>
      <w:r w:rsidRPr="007C6048">
        <w:rPr>
          <w:sz w:val="28"/>
          <w:szCs w:val="28"/>
        </w:rPr>
        <w:t>я</w:t>
      </w:r>
      <w:r w:rsidR="009B64BC" w:rsidRPr="007C6048">
        <w:rPr>
          <w:sz w:val="28"/>
          <w:szCs w:val="28"/>
        </w:rPr>
        <w:t xml:space="preserve"> национальн</w:t>
      </w:r>
      <w:r w:rsidR="00562A5F" w:rsidRPr="007C6048">
        <w:rPr>
          <w:sz w:val="28"/>
          <w:szCs w:val="28"/>
        </w:rPr>
        <w:t>ы</w:t>
      </w:r>
      <w:r w:rsidR="00351C20" w:rsidRPr="007C6048">
        <w:rPr>
          <w:sz w:val="28"/>
          <w:szCs w:val="28"/>
        </w:rPr>
        <w:t>х</w:t>
      </w:r>
      <w:r w:rsidR="009B64BC" w:rsidRPr="007C6048">
        <w:rPr>
          <w:sz w:val="28"/>
          <w:szCs w:val="28"/>
        </w:rPr>
        <w:t xml:space="preserve"> проект</w:t>
      </w:r>
      <w:r w:rsidR="00351C20" w:rsidRPr="007C6048">
        <w:rPr>
          <w:sz w:val="28"/>
          <w:szCs w:val="28"/>
        </w:rPr>
        <w:t xml:space="preserve">ов в 2023 году Управлением по социально-культурным вопросам и учреждениями культуры не предусмотрена. </w:t>
      </w:r>
      <w:r w:rsidR="009B64BC" w:rsidRPr="007C6048">
        <w:rPr>
          <w:sz w:val="28"/>
          <w:szCs w:val="28"/>
        </w:rPr>
        <w:t xml:space="preserve"> </w:t>
      </w:r>
    </w:p>
    <w:p w14:paraId="04193A87" w14:textId="77777777" w:rsidR="004C446E" w:rsidRPr="007C6048" w:rsidRDefault="004C446E" w:rsidP="0031486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7C6048">
        <w:rPr>
          <w:b/>
          <w:sz w:val="28"/>
          <w:szCs w:val="28"/>
        </w:rPr>
        <w:t>Оценкой обобщенных показателей форм бюджетной отчетности путем суммирования одноименных показателей и исключения, в установленном Инструкциями №191н, №33н порядке, взаимосвязанных показателей по позициям консолидируемых форм бюджетной отчетности отклонений не выявлено.</w:t>
      </w:r>
    </w:p>
    <w:p w14:paraId="56E6F31B" w14:textId="77777777" w:rsidR="00F728F3" w:rsidRPr="007C6048" w:rsidRDefault="00F728F3" w:rsidP="00C26C53">
      <w:pPr>
        <w:ind w:firstLine="709"/>
        <w:jc w:val="both"/>
        <w:rPr>
          <w:b/>
          <w:sz w:val="28"/>
          <w:szCs w:val="28"/>
        </w:rPr>
      </w:pPr>
    </w:p>
    <w:p w14:paraId="75093722" w14:textId="77777777" w:rsidR="00A22B2B" w:rsidRPr="007C6048" w:rsidRDefault="00735A15" w:rsidP="00C26C53">
      <w:pPr>
        <w:ind w:firstLine="709"/>
        <w:jc w:val="both"/>
        <w:rPr>
          <w:sz w:val="28"/>
          <w:szCs w:val="28"/>
          <w:shd w:val="clear" w:color="auto" w:fill="FFFFFF"/>
        </w:rPr>
      </w:pPr>
      <w:r w:rsidRPr="007C6048">
        <w:rPr>
          <w:sz w:val="28"/>
          <w:szCs w:val="28"/>
        </w:rPr>
        <w:t>Во исполнение ст</w:t>
      </w:r>
      <w:r w:rsidR="0006167C" w:rsidRPr="007C6048">
        <w:rPr>
          <w:sz w:val="28"/>
          <w:szCs w:val="28"/>
        </w:rPr>
        <w:t>.</w:t>
      </w:r>
      <w:r w:rsidR="009A7879" w:rsidRPr="007C6048">
        <w:rPr>
          <w:sz w:val="28"/>
          <w:szCs w:val="28"/>
        </w:rPr>
        <w:t>264.5</w:t>
      </w:r>
      <w:r w:rsidRPr="007C6048">
        <w:rPr>
          <w:sz w:val="28"/>
          <w:szCs w:val="28"/>
        </w:rPr>
        <w:t xml:space="preserve"> БК РФ Управлением </w:t>
      </w:r>
      <w:r w:rsidR="00436D2B" w:rsidRPr="007C6048">
        <w:rPr>
          <w:sz w:val="28"/>
          <w:szCs w:val="28"/>
        </w:rPr>
        <w:t>по социально-культурным вопросам</w:t>
      </w:r>
      <w:r w:rsidRPr="007C6048">
        <w:rPr>
          <w:sz w:val="28"/>
          <w:szCs w:val="28"/>
        </w:rPr>
        <w:t xml:space="preserve"> предоставлен</w:t>
      </w:r>
      <w:r w:rsidR="00CA7A6B" w:rsidRPr="007C6048">
        <w:rPr>
          <w:sz w:val="28"/>
          <w:szCs w:val="28"/>
        </w:rPr>
        <w:t>а информация</w:t>
      </w:r>
      <w:r w:rsidRPr="007C6048">
        <w:rPr>
          <w:sz w:val="28"/>
          <w:szCs w:val="28"/>
        </w:rPr>
        <w:t xml:space="preserve"> о выполнении муниципального задания учреждениями сферы </w:t>
      </w:r>
      <w:r w:rsidR="008F7D21" w:rsidRPr="007C6048">
        <w:rPr>
          <w:sz w:val="28"/>
          <w:szCs w:val="28"/>
        </w:rPr>
        <w:t>культуры</w:t>
      </w:r>
      <w:r w:rsidRPr="007C6048">
        <w:rPr>
          <w:sz w:val="28"/>
          <w:szCs w:val="28"/>
        </w:rPr>
        <w:t xml:space="preserve">, находящимся в ведении администрации Усольского муниципального района. </w:t>
      </w:r>
    </w:p>
    <w:p w14:paraId="7D951BDE" w14:textId="34680F27" w:rsidR="0006167C" w:rsidRPr="007C6048" w:rsidRDefault="00A22B2B" w:rsidP="00517DEF">
      <w:pPr>
        <w:ind w:firstLine="709"/>
        <w:jc w:val="both"/>
        <w:rPr>
          <w:sz w:val="28"/>
          <w:szCs w:val="28"/>
          <w:shd w:val="clear" w:color="auto" w:fill="FFFFFF"/>
        </w:rPr>
      </w:pPr>
      <w:r w:rsidRPr="007C6048">
        <w:rPr>
          <w:sz w:val="28"/>
          <w:szCs w:val="28"/>
        </w:rPr>
        <w:t xml:space="preserve">В соответствии с Порядком формирования муниципального задания на оказание муниципальных услуг (выполнение работ), утвержденным постановлением от 30.12.2020г. №930 </w:t>
      </w:r>
      <w:r w:rsidR="00075003" w:rsidRPr="007C6048">
        <w:rPr>
          <w:sz w:val="28"/>
          <w:szCs w:val="28"/>
        </w:rPr>
        <w:t xml:space="preserve">с изменениями от 22.08.2022г. №515, </w:t>
      </w:r>
      <w:r w:rsidRPr="007C6048">
        <w:rPr>
          <w:sz w:val="28"/>
          <w:szCs w:val="28"/>
        </w:rPr>
        <w:t>м</w:t>
      </w:r>
      <w:r w:rsidRPr="007C6048">
        <w:rPr>
          <w:sz w:val="28"/>
          <w:szCs w:val="28"/>
          <w:shd w:val="clear" w:color="auto" w:fill="FFFFFF"/>
        </w:rPr>
        <w:t xml:space="preserve">униципальные задания учреждениям утверждены приказом </w:t>
      </w:r>
      <w:r w:rsidR="008A5367" w:rsidRPr="007C6048">
        <w:rPr>
          <w:sz w:val="28"/>
          <w:szCs w:val="28"/>
          <w:shd w:val="clear" w:color="auto" w:fill="FFFFFF"/>
        </w:rPr>
        <w:t xml:space="preserve">Управления по социально-культурным вопросам </w:t>
      </w:r>
      <w:r w:rsidRPr="007C6048">
        <w:rPr>
          <w:sz w:val="28"/>
          <w:szCs w:val="28"/>
          <w:shd w:val="clear" w:color="auto" w:fill="FFFFFF"/>
        </w:rPr>
        <w:t xml:space="preserve">от </w:t>
      </w:r>
      <w:r w:rsidR="008A5367" w:rsidRPr="007C6048">
        <w:rPr>
          <w:sz w:val="28"/>
          <w:szCs w:val="28"/>
          <w:shd w:val="clear" w:color="auto" w:fill="FFFFFF"/>
        </w:rPr>
        <w:t>29</w:t>
      </w:r>
      <w:r w:rsidRPr="007C6048">
        <w:rPr>
          <w:sz w:val="28"/>
          <w:szCs w:val="28"/>
          <w:shd w:val="clear" w:color="auto" w:fill="FFFFFF"/>
        </w:rPr>
        <w:t>.12.202</w:t>
      </w:r>
      <w:r w:rsidR="008A5367" w:rsidRPr="007C6048">
        <w:rPr>
          <w:sz w:val="28"/>
          <w:szCs w:val="28"/>
          <w:shd w:val="clear" w:color="auto" w:fill="FFFFFF"/>
        </w:rPr>
        <w:t>2</w:t>
      </w:r>
      <w:r w:rsidRPr="007C6048">
        <w:rPr>
          <w:sz w:val="28"/>
          <w:szCs w:val="28"/>
          <w:shd w:val="clear" w:color="auto" w:fill="FFFFFF"/>
        </w:rPr>
        <w:t>г. №</w:t>
      </w:r>
      <w:r w:rsidR="00A33127" w:rsidRPr="007C6048">
        <w:rPr>
          <w:sz w:val="28"/>
          <w:szCs w:val="28"/>
          <w:shd w:val="clear" w:color="auto" w:fill="FFFFFF"/>
        </w:rPr>
        <w:t>4</w:t>
      </w:r>
      <w:r w:rsidRPr="007C6048">
        <w:rPr>
          <w:sz w:val="28"/>
          <w:szCs w:val="28"/>
          <w:shd w:val="clear" w:color="auto" w:fill="FFFFFF"/>
        </w:rPr>
        <w:t>5</w:t>
      </w:r>
      <w:r w:rsidR="00FF7141" w:rsidRPr="007C6048">
        <w:rPr>
          <w:sz w:val="28"/>
          <w:szCs w:val="28"/>
          <w:shd w:val="clear" w:color="auto" w:fill="FFFFFF"/>
        </w:rPr>
        <w:t xml:space="preserve">. </w:t>
      </w:r>
      <w:r w:rsidRPr="007C6048">
        <w:rPr>
          <w:sz w:val="28"/>
          <w:szCs w:val="28"/>
          <w:shd w:val="clear" w:color="auto" w:fill="FFFFFF"/>
        </w:rPr>
        <w:t xml:space="preserve">В ведении администрации Усольского муниципального района Иркутской находятся 7 муниципальных учреждений </w:t>
      </w:r>
      <w:r w:rsidR="00B82559" w:rsidRPr="007C6048">
        <w:rPr>
          <w:sz w:val="28"/>
          <w:szCs w:val="28"/>
          <w:shd w:val="clear" w:color="auto" w:fill="FFFFFF"/>
        </w:rPr>
        <w:t>культуры</w:t>
      </w:r>
      <w:r w:rsidR="00C553EA" w:rsidRPr="007C6048">
        <w:rPr>
          <w:sz w:val="28"/>
          <w:szCs w:val="28"/>
          <w:shd w:val="clear" w:color="auto" w:fill="FFFFFF"/>
        </w:rPr>
        <w:t>.</w:t>
      </w:r>
      <w:r w:rsidRPr="007C6048">
        <w:rPr>
          <w:szCs w:val="28"/>
          <w:shd w:val="clear" w:color="auto" w:fill="FFFFFF"/>
        </w:rPr>
        <w:t xml:space="preserve"> </w:t>
      </w:r>
      <w:r w:rsidR="006934E9" w:rsidRPr="007C6048">
        <w:rPr>
          <w:sz w:val="28"/>
          <w:szCs w:val="28"/>
          <w:shd w:val="clear" w:color="auto" w:fill="FFFFFF"/>
        </w:rPr>
        <w:t>С учетом допустимых отклонений от установленных показателей объема, муниципальн</w:t>
      </w:r>
      <w:r w:rsidR="0006167C" w:rsidRPr="007C6048">
        <w:rPr>
          <w:sz w:val="28"/>
          <w:szCs w:val="28"/>
          <w:shd w:val="clear" w:color="auto" w:fill="FFFFFF"/>
        </w:rPr>
        <w:t>ы</w:t>
      </w:r>
      <w:r w:rsidR="006934E9" w:rsidRPr="007C6048">
        <w:rPr>
          <w:sz w:val="28"/>
          <w:szCs w:val="28"/>
          <w:shd w:val="clear" w:color="auto" w:fill="FFFFFF"/>
        </w:rPr>
        <w:t xml:space="preserve">е задания учреждениями, подведомственными </w:t>
      </w:r>
      <w:r w:rsidR="00CA7A6B" w:rsidRPr="007C6048">
        <w:rPr>
          <w:sz w:val="28"/>
          <w:szCs w:val="28"/>
        </w:rPr>
        <w:t>Управлению по социально-культурным вопросам</w:t>
      </w:r>
      <w:r w:rsidR="006934E9" w:rsidRPr="007C6048">
        <w:rPr>
          <w:sz w:val="28"/>
          <w:szCs w:val="28"/>
          <w:shd w:val="clear" w:color="auto" w:fill="FFFFFF"/>
        </w:rPr>
        <w:t xml:space="preserve"> Усольского муниципального района за 202</w:t>
      </w:r>
      <w:r w:rsidR="00351C20" w:rsidRPr="007C6048">
        <w:rPr>
          <w:sz w:val="28"/>
          <w:szCs w:val="28"/>
          <w:shd w:val="clear" w:color="auto" w:fill="FFFFFF"/>
        </w:rPr>
        <w:t>3</w:t>
      </w:r>
      <w:r w:rsidR="006934E9" w:rsidRPr="007C6048">
        <w:rPr>
          <w:sz w:val="28"/>
          <w:szCs w:val="28"/>
          <w:shd w:val="clear" w:color="auto" w:fill="FFFFFF"/>
        </w:rPr>
        <w:t xml:space="preserve"> год, выполнен</w:t>
      </w:r>
      <w:r w:rsidR="002A1A07" w:rsidRPr="007C6048">
        <w:rPr>
          <w:sz w:val="28"/>
          <w:szCs w:val="28"/>
          <w:shd w:val="clear" w:color="auto" w:fill="FFFFFF"/>
        </w:rPr>
        <w:t>ы</w:t>
      </w:r>
      <w:r w:rsidR="006934E9" w:rsidRPr="007C6048">
        <w:rPr>
          <w:sz w:val="28"/>
          <w:szCs w:val="28"/>
          <w:shd w:val="clear" w:color="auto" w:fill="FFFFFF"/>
        </w:rPr>
        <w:t xml:space="preserve"> </w:t>
      </w:r>
      <w:r w:rsidR="008A5367" w:rsidRPr="007C6048">
        <w:rPr>
          <w:sz w:val="28"/>
          <w:szCs w:val="28"/>
          <w:shd w:val="clear" w:color="auto" w:fill="FFFFFF"/>
        </w:rPr>
        <w:t>в полном объеме</w:t>
      </w:r>
      <w:r w:rsidR="006934E9" w:rsidRPr="007C6048">
        <w:rPr>
          <w:sz w:val="28"/>
          <w:szCs w:val="28"/>
          <w:shd w:val="clear" w:color="auto" w:fill="FFFFFF"/>
        </w:rPr>
        <w:t>.</w:t>
      </w:r>
    </w:p>
    <w:p w14:paraId="0C4D5011" w14:textId="77777777" w:rsidR="008A5367" w:rsidRPr="007C6048" w:rsidRDefault="008A5367" w:rsidP="00C26C53">
      <w:pPr>
        <w:ind w:firstLine="709"/>
        <w:jc w:val="center"/>
        <w:rPr>
          <w:b/>
          <w:sz w:val="28"/>
          <w:szCs w:val="28"/>
        </w:rPr>
      </w:pPr>
    </w:p>
    <w:p w14:paraId="5C5B120D" w14:textId="4CD7C27F" w:rsidR="00851D0C" w:rsidRPr="007C6048" w:rsidRDefault="00851D0C" w:rsidP="00C26C53">
      <w:pPr>
        <w:ind w:firstLine="709"/>
        <w:jc w:val="center"/>
        <w:rPr>
          <w:b/>
          <w:sz w:val="28"/>
          <w:szCs w:val="28"/>
        </w:rPr>
      </w:pPr>
      <w:r w:rsidRPr="007C6048">
        <w:rPr>
          <w:b/>
          <w:sz w:val="28"/>
          <w:szCs w:val="28"/>
        </w:rPr>
        <w:t>Выводы</w:t>
      </w:r>
    </w:p>
    <w:p w14:paraId="2CD0670C" w14:textId="6FC22B75" w:rsidR="00DF6259" w:rsidRPr="007C6048" w:rsidRDefault="00DF6259" w:rsidP="00DF62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C6048">
        <w:rPr>
          <w:sz w:val="28"/>
          <w:szCs w:val="28"/>
        </w:rPr>
        <w:t>Годовая бюджетная отчетность за 202</w:t>
      </w:r>
      <w:r w:rsidR="00167C66" w:rsidRPr="007C6048">
        <w:rPr>
          <w:sz w:val="28"/>
          <w:szCs w:val="28"/>
        </w:rPr>
        <w:t>3</w:t>
      </w:r>
      <w:r w:rsidRPr="007C6048">
        <w:rPr>
          <w:sz w:val="28"/>
          <w:szCs w:val="28"/>
        </w:rPr>
        <w:t xml:space="preserve"> год Управления по социально-культурным вопросам</w:t>
      </w:r>
      <w:r w:rsidRPr="007C6048">
        <w:rPr>
          <w:sz w:val="28"/>
          <w:szCs w:val="28"/>
          <w:shd w:val="clear" w:color="auto" w:fill="FFFFFF"/>
        </w:rPr>
        <w:t xml:space="preserve"> администрации Усольского муниципального района</w:t>
      </w:r>
      <w:r w:rsidRPr="007C6048">
        <w:rPr>
          <w:sz w:val="28"/>
          <w:szCs w:val="28"/>
        </w:rPr>
        <w:t xml:space="preserve">, соответствует перечню и формам, установленным Бюджетным кодексом РФ, </w:t>
      </w:r>
      <w:r w:rsidRPr="007C6048">
        <w:rPr>
          <w:sz w:val="28"/>
          <w:szCs w:val="28"/>
        </w:rPr>
        <w:lastRenderedPageBreak/>
        <w:t>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№191н,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25.03.2011г. №33н</w:t>
      </w:r>
      <w:r w:rsidR="009D3721" w:rsidRPr="007C6048">
        <w:rPr>
          <w:sz w:val="28"/>
          <w:szCs w:val="28"/>
        </w:rPr>
        <w:t>.</w:t>
      </w:r>
    </w:p>
    <w:p w14:paraId="520E0788" w14:textId="69ECBB42" w:rsidR="004F29AD" w:rsidRPr="007C6048" w:rsidRDefault="004F29AD" w:rsidP="004F2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48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достоверно отражает финансовое положение главного администратора бюджетных средств </w:t>
      </w:r>
      <w:r w:rsidR="006A2834">
        <w:rPr>
          <w:rFonts w:ascii="Times New Roman" w:hAnsi="Times New Roman" w:cs="Times New Roman"/>
          <w:sz w:val="28"/>
          <w:szCs w:val="28"/>
        </w:rPr>
        <w:t>Управления по социально – культурным вопросам</w:t>
      </w:r>
      <w:r w:rsidRPr="007C6048">
        <w:rPr>
          <w:rFonts w:ascii="Times New Roman" w:hAnsi="Times New Roman" w:cs="Times New Roman"/>
          <w:sz w:val="28"/>
          <w:szCs w:val="28"/>
        </w:rPr>
        <w:t xml:space="preserve"> </w:t>
      </w:r>
      <w:r w:rsidR="006A2834"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Pr="007C604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A2834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C60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43D3E1" w14:textId="77777777" w:rsidR="00DE41CE" w:rsidRPr="007C6048" w:rsidRDefault="00DE41CE" w:rsidP="00DE41CE">
      <w:pPr>
        <w:ind w:firstLine="709"/>
      </w:pPr>
    </w:p>
    <w:p w14:paraId="19D83822" w14:textId="16EE2554" w:rsidR="008A5367" w:rsidRPr="007C6048" w:rsidRDefault="008A5367" w:rsidP="00DE41CE">
      <w:pPr>
        <w:ind w:firstLine="709"/>
        <w:rPr>
          <w:lang w:val="x-none"/>
        </w:rPr>
      </w:pPr>
    </w:p>
    <w:p w14:paraId="491ACB1A" w14:textId="23EE7824" w:rsidR="008A5367" w:rsidRPr="007C6048" w:rsidRDefault="008A5367" w:rsidP="00DE41CE">
      <w:pPr>
        <w:ind w:firstLine="709"/>
        <w:rPr>
          <w:lang w:val="x-none"/>
        </w:rPr>
      </w:pPr>
    </w:p>
    <w:p w14:paraId="0E83D2CD" w14:textId="77CF3083" w:rsidR="008A5367" w:rsidRPr="007C6048" w:rsidRDefault="008A5367" w:rsidP="00DE41CE">
      <w:pPr>
        <w:ind w:firstLine="709"/>
        <w:rPr>
          <w:lang w:val="x-none"/>
        </w:rPr>
      </w:pPr>
    </w:p>
    <w:p w14:paraId="6284FEFC" w14:textId="2336EAE1" w:rsidR="007C6048" w:rsidRPr="007C6048" w:rsidRDefault="007C6048" w:rsidP="00DE41CE">
      <w:pPr>
        <w:ind w:firstLine="709"/>
        <w:rPr>
          <w:lang w:val="x-none"/>
        </w:rPr>
      </w:pPr>
    </w:p>
    <w:p w14:paraId="0CDD91B5" w14:textId="77777777" w:rsidR="007C6048" w:rsidRPr="007C6048" w:rsidRDefault="007C6048" w:rsidP="00DE41CE">
      <w:pPr>
        <w:ind w:firstLine="709"/>
        <w:rPr>
          <w:lang w:val="x-none"/>
        </w:rPr>
      </w:pPr>
    </w:p>
    <w:p w14:paraId="31CD500A" w14:textId="77777777" w:rsidR="003E5FCE" w:rsidRPr="007C6048" w:rsidRDefault="003E5FCE" w:rsidP="00DE41CE">
      <w:pPr>
        <w:ind w:firstLine="709"/>
        <w:rPr>
          <w:lang w:val="x-none"/>
        </w:rPr>
      </w:pPr>
    </w:p>
    <w:p w14:paraId="5577FF70" w14:textId="77777777" w:rsidR="00020483" w:rsidRPr="007C6048" w:rsidRDefault="00020483" w:rsidP="00D27C68">
      <w:pPr>
        <w:ind w:firstLine="709"/>
      </w:pPr>
    </w:p>
    <w:p w14:paraId="778F57BB" w14:textId="77777777" w:rsidR="00632C5B" w:rsidRPr="007C6048" w:rsidRDefault="00632C5B" w:rsidP="0006167C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 w:rsidRPr="007C6048">
        <w:rPr>
          <w:rFonts w:ascii="Times New Roman" w:hAnsi="Times New Roman"/>
          <w:sz w:val="28"/>
          <w:szCs w:val="28"/>
          <w:lang w:val="ru-RU"/>
        </w:rPr>
        <w:t>Председатель КСП</w:t>
      </w:r>
    </w:p>
    <w:p w14:paraId="51259E4A" w14:textId="77777777" w:rsidR="00517DEF" w:rsidRPr="007C6048" w:rsidRDefault="00632C5B" w:rsidP="0006167C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 w:rsidRPr="007C6048">
        <w:rPr>
          <w:rFonts w:ascii="Times New Roman" w:hAnsi="Times New Roman"/>
          <w:sz w:val="28"/>
          <w:szCs w:val="28"/>
          <w:lang w:val="ru-RU"/>
        </w:rPr>
        <w:t>Усольского муниципального района</w:t>
      </w:r>
    </w:p>
    <w:p w14:paraId="2B365261" w14:textId="77777777" w:rsidR="00632C5B" w:rsidRPr="007C6048" w:rsidRDefault="00632C5B" w:rsidP="0006167C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 w:rsidRPr="007C6048">
        <w:rPr>
          <w:rFonts w:ascii="Times New Roman" w:hAnsi="Times New Roman"/>
          <w:sz w:val="28"/>
          <w:szCs w:val="28"/>
          <w:lang w:val="ru-RU"/>
        </w:rPr>
        <w:t>Иркутской области</w:t>
      </w:r>
      <w:r w:rsidR="00517DEF" w:rsidRPr="007C6048">
        <w:rPr>
          <w:rFonts w:ascii="Times New Roman" w:hAnsi="Times New Roman"/>
          <w:sz w:val="28"/>
          <w:szCs w:val="28"/>
          <w:lang w:val="ru-RU"/>
        </w:rPr>
        <w:tab/>
      </w:r>
      <w:r w:rsidR="00517DEF" w:rsidRPr="007C6048">
        <w:rPr>
          <w:rFonts w:ascii="Times New Roman" w:hAnsi="Times New Roman"/>
          <w:sz w:val="28"/>
          <w:szCs w:val="28"/>
          <w:lang w:val="ru-RU"/>
        </w:rPr>
        <w:tab/>
      </w:r>
      <w:r w:rsidR="00517DEF" w:rsidRPr="007C6048">
        <w:rPr>
          <w:rFonts w:ascii="Times New Roman" w:hAnsi="Times New Roman"/>
          <w:sz w:val="28"/>
          <w:szCs w:val="28"/>
          <w:lang w:val="ru-RU"/>
        </w:rPr>
        <w:tab/>
      </w:r>
      <w:r w:rsidR="00517DEF" w:rsidRPr="007C6048">
        <w:rPr>
          <w:rFonts w:ascii="Times New Roman" w:hAnsi="Times New Roman"/>
          <w:sz w:val="28"/>
          <w:szCs w:val="28"/>
          <w:lang w:val="ru-RU"/>
        </w:rPr>
        <w:tab/>
      </w:r>
      <w:r w:rsidR="00517DEF" w:rsidRPr="007C6048">
        <w:rPr>
          <w:rFonts w:ascii="Times New Roman" w:hAnsi="Times New Roman"/>
          <w:sz w:val="28"/>
          <w:szCs w:val="28"/>
          <w:lang w:val="ru-RU"/>
        </w:rPr>
        <w:tab/>
      </w:r>
      <w:r w:rsidR="00517DEF" w:rsidRPr="007C6048">
        <w:rPr>
          <w:rFonts w:ascii="Times New Roman" w:hAnsi="Times New Roman"/>
          <w:sz w:val="28"/>
          <w:szCs w:val="28"/>
          <w:lang w:val="ru-RU"/>
        </w:rPr>
        <w:tab/>
      </w:r>
      <w:r w:rsidR="00517DEF" w:rsidRPr="007C6048">
        <w:rPr>
          <w:rFonts w:ascii="Times New Roman" w:hAnsi="Times New Roman"/>
          <w:sz w:val="28"/>
          <w:szCs w:val="28"/>
          <w:lang w:val="ru-RU"/>
        </w:rPr>
        <w:tab/>
      </w:r>
      <w:r w:rsidRPr="007C6048">
        <w:rPr>
          <w:rFonts w:ascii="Times New Roman" w:hAnsi="Times New Roman"/>
          <w:sz w:val="28"/>
          <w:szCs w:val="28"/>
          <w:lang w:val="ru-RU"/>
        </w:rPr>
        <w:t>И.В. Ковальчук</w:t>
      </w:r>
    </w:p>
    <w:p w14:paraId="5E031061" w14:textId="77777777" w:rsidR="00632C5B" w:rsidRPr="007C6048" w:rsidRDefault="00632C5B" w:rsidP="0006167C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6983B78" w14:textId="77777777" w:rsidR="00F331B8" w:rsidRPr="007C6048" w:rsidRDefault="00F331B8" w:rsidP="0006167C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92E4975" w14:textId="77777777" w:rsidR="00F331B8" w:rsidRPr="007C6048" w:rsidRDefault="00F331B8" w:rsidP="0006167C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FC4BF55" w14:textId="2B35362C" w:rsidR="00020483" w:rsidRPr="007C6048" w:rsidRDefault="00020483" w:rsidP="0006167C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36C009D" w14:textId="51605D94" w:rsidR="007C6048" w:rsidRPr="007C6048" w:rsidRDefault="007C6048" w:rsidP="0006167C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8F2C8BC" w14:textId="150BC990" w:rsidR="007C6048" w:rsidRPr="007C6048" w:rsidRDefault="007C6048" w:rsidP="0006167C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0405722" w14:textId="3F5B6135" w:rsidR="007C6048" w:rsidRPr="007C6048" w:rsidRDefault="007C6048" w:rsidP="0006167C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FAD0E64" w14:textId="1D0DD5EA" w:rsidR="007C6048" w:rsidRPr="007C6048" w:rsidRDefault="007C6048" w:rsidP="0006167C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6D445B4" w14:textId="0882E01D" w:rsidR="007C6048" w:rsidRPr="007C6048" w:rsidRDefault="007C6048" w:rsidP="0006167C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FDC6438" w14:textId="64FD8E36" w:rsidR="007C6048" w:rsidRPr="007C6048" w:rsidRDefault="007C6048" w:rsidP="0006167C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E458D99" w14:textId="7D561A91" w:rsidR="007C6048" w:rsidRPr="007C6048" w:rsidRDefault="007C6048" w:rsidP="0006167C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B4633C5" w14:textId="7F3CF995" w:rsidR="007C6048" w:rsidRPr="007C6048" w:rsidRDefault="007C6048" w:rsidP="0006167C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13FD46B" w14:textId="68C5007C" w:rsidR="007C6048" w:rsidRPr="007C6048" w:rsidRDefault="007C6048" w:rsidP="0006167C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8B0794C" w14:textId="552A5A29" w:rsidR="007C6048" w:rsidRPr="007C6048" w:rsidRDefault="007C6048" w:rsidP="0006167C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4D1B2E8" w14:textId="0BC94A39" w:rsidR="007C6048" w:rsidRPr="007C6048" w:rsidRDefault="007C6048" w:rsidP="0006167C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4311B50" w14:textId="2AF1A527" w:rsidR="007C6048" w:rsidRPr="007C6048" w:rsidRDefault="007C6048" w:rsidP="0006167C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359A1E3" w14:textId="70A43756" w:rsidR="007C6048" w:rsidRPr="007C6048" w:rsidRDefault="007C6048" w:rsidP="0006167C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6EBCF15" w14:textId="7F7447BE" w:rsidR="007C6048" w:rsidRPr="007C6048" w:rsidRDefault="007C6048" w:rsidP="0006167C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AF1528A" w14:textId="06F83E32" w:rsidR="007C6048" w:rsidRPr="007C6048" w:rsidRDefault="007C6048" w:rsidP="0006167C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C76B144" w14:textId="707B8B3D" w:rsidR="007C6048" w:rsidRPr="007C6048" w:rsidRDefault="007C6048" w:rsidP="0006167C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E99A802" w14:textId="77777777" w:rsidR="007C6048" w:rsidRPr="007C6048" w:rsidRDefault="007C6048" w:rsidP="0006167C">
      <w:pPr>
        <w:pStyle w:val="ad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201475B" w14:textId="3E34EA10" w:rsidR="00632C5B" w:rsidRPr="007C6048" w:rsidRDefault="00632C5B" w:rsidP="0006167C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 w:rsidRPr="007C6048">
        <w:rPr>
          <w:rFonts w:ascii="Times New Roman" w:hAnsi="Times New Roman"/>
          <w:sz w:val="24"/>
          <w:szCs w:val="24"/>
          <w:lang w:val="ru-RU"/>
        </w:rPr>
        <w:t xml:space="preserve">Исполнитель инспектор </w:t>
      </w:r>
      <w:r w:rsidR="000B0845" w:rsidRPr="007C6048">
        <w:rPr>
          <w:rFonts w:ascii="Times New Roman" w:hAnsi="Times New Roman"/>
          <w:bCs/>
          <w:sz w:val="24"/>
          <w:szCs w:val="24"/>
        </w:rPr>
        <w:t>в аппарате</w:t>
      </w:r>
      <w:r w:rsidR="00075003" w:rsidRPr="007C6048">
        <w:rPr>
          <w:bCs/>
          <w:sz w:val="28"/>
          <w:szCs w:val="28"/>
        </w:rPr>
        <w:t xml:space="preserve"> </w:t>
      </w:r>
      <w:r w:rsidRPr="007C6048">
        <w:rPr>
          <w:rFonts w:ascii="Times New Roman" w:hAnsi="Times New Roman"/>
          <w:sz w:val="24"/>
          <w:szCs w:val="24"/>
          <w:lang w:val="ru-RU"/>
        </w:rPr>
        <w:t>КСП Попова С.Ю.</w:t>
      </w:r>
    </w:p>
    <w:sectPr w:rsidR="00632C5B" w:rsidRPr="007C604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C5F79" w14:textId="77777777" w:rsidR="0051266B" w:rsidRDefault="0051266B" w:rsidP="00F728F3">
      <w:r>
        <w:separator/>
      </w:r>
    </w:p>
  </w:endnote>
  <w:endnote w:type="continuationSeparator" w:id="0">
    <w:p w14:paraId="426FE130" w14:textId="77777777" w:rsidR="0051266B" w:rsidRDefault="0051266B" w:rsidP="00F7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1470535"/>
      <w:docPartObj>
        <w:docPartGallery w:val="Page Numbers (Bottom of Page)"/>
        <w:docPartUnique/>
      </w:docPartObj>
    </w:sdtPr>
    <w:sdtEndPr/>
    <w:sdtContent>
      <w:p w14:paraId="6981B749" w14:textId="77777777" w:rsidR="00370E15" w:rsidRDefault="00370E1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3061504D" w14:textId="77777777" w:rsidR="00370E15" w:rsidRDefault="00370E1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DE289" w14:textId="77777777" w:rsidR="0051266B" w:rsidRDefault="0051266B" w:rsidP="00F728F3">
      <w:r>
        <w:separator/>
      </w:r>
    </w:p>
  </w:footnote>
  <w:footnote w:type="continuationSeparator" w:id="0">
    <w:p w14:paraId="08E53850" w14:textId="77777777" w:rsidR="0051266B" w:rsidRDefault="0051266B" w:rsidP="00F7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3FCC"/>
    <w:multiLevelType w:val="hybridMultilevel"/>
    <w:tmpl w:val="89DEAF5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2257E"/>
    <w:multiLevelType w:val="hybridMultilevel"/>
    <w:tmpl w:val="14D23310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631405"/>
    <w:multiLevelType w:val="hybridMultilevel"/>
    <w:tmpl w:val="8B8261A2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F3430E7"/>
    <w:multiLevelType w:val="hybridMultilevel"/>
    <w:tmpl w:val="834A56DA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73219F"/>
    <w:multiLevelType w:val="hybridMultilevel"/>
    <w:tmpl w:val="8ED86DAC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C16A7C"/>
    <w:multiLevelType w:val="hybridMultilevel"/>
    <w:tmpl w:val="D35611E8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9170A9"/>
    <w:multiLevelType w:val="hybridMultilevel"/>
    <w:tmpl w:val="BD24882E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534D1"/>
    <w:multiLevelType w:val="hybridMultilevel"/>
    <w:tmpl w:val="07CA468E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BD"/>
    <w:rsid w:val="00011C58"/>
    <w:rsid w:val="000167F6"/>
    <w:rsid w:val="00020483"/>
    <w:rsid w:val="000217BC"/>
    <w:rsid w:val="00057534"/>
    <w:rsid w:val="0006167C"/>
    <w:rsid w:val="00070574"/>
    <w:rsid w:val="00075003"/>
    <w:rsid w:val="00076094"/>
    <w:rsid w:val="000912EF"/>
    <w:rsid w:val="00097060"/>
    <w:rsid w:val="000A3E15"/>
    <w:rsid w:val="000B0845"/>
    <w:rsid w:val="000C09FC"/>
    <w:rsid w:val="000C538A"/>
    <w:rsid w:val="000C5E20"/>
    <w:rsid w:val="000D0BBC"/>
    <w:rsid w:val="00100D15"/>
    <w:rsid w:val="00112B1F"/>
    <w:rsid w:val="0013093E"/>
    <w:rsid w:val="00134573"/>
    <w:rsid w:val="00145F6A"/>
    <w:rsid w:val="0014623D"/>
    <w:rsid w:val="0015473D"/>
    <w:rsid w:val="0016168F"/>
    <w:rsid w:val="00167C66"/>
    <w:rsid w:val="00175878"/>
    <w:rsid w:val="00183486"/>
    <w:rsid w:val="0018374F"/>
    <w:rsid w:val="001B07AE"/>
    <w:rsid w:val="00207DCC"/>
    <w:rsid w:val="00215DEA"/>
    <w:rsid w:val="00220916"/>
    <w:rsid w:val="00226BAD"/>
    <w:rsid w:val="0023377E"/>
    <w:rsid w:val="00247878"/>
    <w:rsid w:val="00252575"/>
    <w:rsid w:val="002562AC"/>
    <w:rsid w:val="002630BF"/>
    <w:rsid w:val="0026542B"/>
    <w:rsid w:val="002668D0"/>
    <w:rsid w:val="0027026B"/>
    <w:rsid w:val="002826A3"/>
    <w:rsid w:val="0028504B"/>
    <w:rsid w:val="00286B41"/>
    <w:rsid w:val="002933A6"/>
    <w:rsid w:val="00296375"/>
    <w:rsid w:val="002A1A07"/>
    <w:rsid w:val="002C519B"/>
    <w:rsid w:val="002C56B6"/>
    <w:rsid w:val="002C6895"/>
    <w:rsid w:val="002F0A46"/>
    <w:rsid w:val="002F6120"/>
    <w:rsid w:val="00301D68"/>
    <w:rsid w:val="003075F8"/>
    <w:rsid w:val="0031486F"/>
    <w:rsid w:val="00345C52"/>
    <w:rsid w:val="00351C20"/>
    <w:rsid w:val="00353E16"/>
    <w:rsid w:val="00357411"/>
    <w:rsid w:val="00361EEC"/>
    <w:rsid w:val="00366FE7"/>
    <w:rsid w:val="00370E15"/>
    <w:rsid w:val="00377CBA"/>
    <w:rsid w:val="00383DD5"/>
    <w:rsid w:val="00394074"/>
    <w:rsid w:val="003A3D29"/>
    <w:rsid w:val="003D34C2"/>
    <w:rsid w:val="003D4FC6"/>
    <w:rsid w:val="003D741E"/>
    <w:rsid w:val="003E17F9"/>
    <w:rsid w:val="003E5FCE"/>
    <w:rsid w:val="003F2AD1"/>
    <w:rsid w:val="0040742D"/>
    <w:rsid w:val="00416499"/>
    <w:rsid w:val="00416578"/>
    <w:rsid w:val="00421343"/>
    <w:rsid w:val="00436D2B"/>
    <w:rsid w:val="00442DA5"/>
    <w:rsid w:val="00446DC4"/>
    <w:rsid w:val="00451C21"/>
    <w:rsid w:val="004574E6"/>
    <w:rsid w:val="00483665"/>
    <w:rsid w:val="004970B2"/>
    <w:rsid w:val="004B3933"/>
    <w:rsid w:val="004C4301"/>
    <w:rsid w:val="004C446E"/>
    <w:rsid w:val="004E4920"/>
    <w:rsid w:val="004E6812"/>
    <w:rsid w:val="004F29AD"/>
    <w:rsid w:val="00502027"/>
    <w:rsid w:val="0051266B"/>
    <w:rsid w:val="00517DEF"/>
    <w:rsid w:val="00530887"/>
    <w:rsid w:val="00550192"/>
    <w:rsid w:val="00562A5F"/>
    <w:rsid w:val="005644C0"/>
    <w:rsid w:val="00572901"/>
    <w:rsid w:val="00580618"/>
    <w:rsid w:val="005956D4"/>
    <w:rsid w:val="005C07A3"/>
    <w:rsid w:val="005D2B88"/>
    <w:rsid w:val="005D7E0B"/>
    <w:rsid w:val="005E15CA"/>
    <w:rsid w:val="005F3CAB"/>
    <w:rsid w:val="00604A49"/>
    <w:rsid w:val="00604D64"/>
    <w:rsid w:val="00607C63"/>
    <w:rsid w:val="00614C67"/>
    <w:rsid w:val="0062362A"/>
    <w:rsid w:val="00632C5B"/>
    <w:rsid w:val="006425C3"/>
    <w:rsid w:val="00662155"/>
    <w:rsid w:val="00663510"/>
    <w:rsid w:val="0066759A"/>
    <w:rsid w:val="00686AE1"/>
    <w:rsid w:val="006934E9"/>
    <w:rsid w:val="00697CD0"/>
    <w:rsid w:val="006A2834"/>
    <w:rsid w:val="006A65E3"/>
    <w:rsid w:val="006C409D"/>
    <w:rsid w:val="006E68BD"/>
    <w:rsid w:val="006F1E56"/>
    <w:rsid w:val="006F47DF"/>
    <w:rsid w:val="00704566"/>
    <w:rsid w:val="0071593D"/>
    <w:rsid w:val="007231ED"/>
    <w:rsid w:val="00733135"/>
    <w:rsid w:val="00735A15"/>
    <w:rsid w:val="00757467"/>
    <w:rsid w:val="00772DBE"/>
    <w:rsid w:val="007C6048"/>
    <w:rsid w:val="007D3828"/>
    <w:rsid w:val="007D3A18"/>
    <w:rsid w:val="007E03EB"/>
    <w:rsid w:val="007E078B"/>
    <w:rsid w:val="007E6272"/>
    <w:rsid w:val="007F5FAF"/>
    <w:rsid w:val="00840850"/>
    <w:rsid w:val="00840ABE"/>
    <w:rsid w:val="00851D0C"/>
    <w:rsid w:val="00852DCC"/>
    <w:rsid w:val="0085498D"/>
    <w:rsid w:val="00856D05"/>
    <w:rsid w:val="008651B8"/>
    <w:rsid w:val="008731E9"/>
    <w:rsid w:val="00874576"/>
    <w:rsid w:val="00876C88"/>
    <w:rsid w:val="0089784E"/>
    <w:rsid w:val="008A27FB"/>
    <w:rsid w:val="008A51D8"/>
    <w:rsid w:val="008A5367"/>
    <w:rsid w:val="008B26B5"/>
    <w:rsid w:val="008C4721"/>
    <w:rsid w:val="008C7263"/>
    <w:rsid w:val="008D3763"/>
    <w:rsid w:val="008E2B06"/>
    <w:rsid w:val="008F3C60"/>
    <w:rsid w:val="008F6A58"/>
    <w:rsid w:val="008F760F"/>
    <w:rsid w:val="008F7D21"/>
    <w:rsid w:val="009072EE"/>
    <w:rsid w:val="00917F5E"/>
    <w:rsid w:val="00921754"/>
    <w:rsid w:val="00943165"/>
    <w:rsid w:val="0095222A"/>
    <w:rsid w:val="00953CBA"/>
    <w:rsid w:val="00960F59"/>
    <w:rsid w:val="00972640"/>
    <w:rsid w:val="00977C73"/>
    <w:rsid w:val="00990ABB"/>
    <w:rsid w:val="00996FC0"/>
    <w:rsid w:val="009A05EE"/>
    <w:rsid w:val="009A7879"/>
    <w:rsid w:val="009A7F73"/>
    <w:rsid w:val="009B0834"/>
    <w:rsid w:val="009B0B9D"/>
    <w:rsid w:val="009B64BC"/>
    <w:rsid w:val="009C0046"/>
    <w:rsid w:val="009D3721"/>
    <w:rsid w:val="009E6A1D"/>
    <w:rsid w:val="00A0492A"/>
    <w:rsid w:val="00A11153"/>
    <w:rsid w:val="00A13D3B"/>
    <w:rsid w:val="00A13F28"/>
    <w:rsid w:val="00A22B2B"/>
    <w:rsid w:val="00A323BB"/>
    <w:rsid w:val="00A33127"/>
    <w:rsid w:val="00A473CE"/>
    <w:rsid w:val="00A63FF9"/>
    <w:rsid w:val="00A66A00"/>
    <w:rsid w:val="00A74782"/>
    <w:rsid w:val="00A805DC"/>
    <w:rsid w:val="00A9163E"/>
    <w:rsid w:val="00A94367"/>
    <w:rsid w:val="00AA515C"/>
    <w:rsid w:val="00AB2B64"/>
    <w:rsid w:val="00AC74E4"/>
    <w:rsid w:val="00B05BC1"/>
    <w:rsid w:val="00B14BF6"/>
    <w:rsid w:val="00B164F2"/>
    <w:rsid w:val="00B21C2B"/>
    <w:rsid w:val="00B330BE"/>
    <w:rsid w:val="00B420BD"/>
    <w:rsid w:val="00B45E0A"/>
    <w:rsid w:val="00B54FDB"/>
    <w:rsid w:val="00B603EB"/>
    <w:rsid w:val="00B62CCB"/>
    <w:rsid w:val="00B63B4E"/>
    <w:rsid w:val="00B66EB8"/>
    <w:rsid w:val="00B7612C"/>
    <w:rsid w:val="00B82559"/>
    <w:rsid w:val="00B86971"/>
    <w:rsid w:val="00BA231D"/>
    <w:rsid w:val="00BA4C2A"/>
    <w:rsid w:val="00BA6EC9"/>
    <w:rsid w:val="00BC196B"/>
    <w:rsid w:val="00BC6F62"/>
    <w:rsid w:val="00BD2712"/>
    <w:rsid w:val="00C2556F"/>
    <w:rsid w:val="00C26C53"/>
    <w:rsid w:val="00C32D33"/>
    <w:rsid w:val="00C35D3E"/>
    <w:rsid w:val="00C37C61"/>
    <w:rsid w:val="00C50D73"/>
    <w:rsid w:val="00C553EA"/>
    <w:rsid w:val="00C63356"/>
    <w:rsid w:val="00C65261"/>
    <w:rsid w:val="00C72EB2"/>
    <w:rsid w:val="00C77957"/>
    <w:rsid w:val="00C909C4"/>
    <w:rsid w:val="00C96B9A"/>
    <w:rsid w:val="00CA7483"/>
    <w:rsid w:val="00CA7A6B"/>
    <w:rsid w:val="00CD5C73"/>
    <w:rsid w:val="00CE6AF4"/>
    <w:rsid w:val="00D05006"/>
    <w:rsid w:val="00D13B68"/>
    <w:rsid w:val="00D27C68"/>
    <w:rsid w:val="00D34934"/>
    <w:rsid w:val="00D418A5"/>
    <w:rsid w:val="00D617D4"/>
    <w:rsid w:val="00D62E9E"/>
    <w:rsid w:val="00D64F16"/>
    <w:rsid w:val="00D8031E"/>
    <w:rsid w:val="00D83B48"/>
    <w:rsid w:val="00D92AB7"/>
    <w:rsid w:val="00DB0D8D"/>
    <w:rsid w:val="00DE41CE"/>
    <w:rsid w:val="00DE5FFC"/>
    <w:rsid w:val="00DF6259"/>
    <w:rsid w:val="00E00351"/>
    <w:rsid w:val="00E0114F"/>
    <w:rsid w:val="00E07C4E"/>
    <w:rsid w:val="00E45CB4"/>
    <w:rsid w:val="00E46804"/>
    <w:rsid w:val="00E81CFD"/>
    <w:rsid w:val="00E81FC7"/>
    <w:rsid w:val="00E859EC"/>
    <w:rsid w:val="00E861A6"/>
    <w:rsid w:val="00E87CAB"/>
    <w:rsid w:val="00E97A9E"/>
    <w:rsid w:val="00EA6517"/>
    <w:rsid w:val="00EB6D31"/>
    <w:rsid w:val="00EC69DB"/>
    <w:rsid w:val="00ED4495"/>
    <w:rsid w:val="00ED5C53"/>
    <w:rsid w:val="00ED717F"/>
    <w:rsid w:val="00EE196C"/>
    <w:rsid w:val="00F170C3"/>
    <w:rsid w:val="00F25AE4"/>
    <w:rsid w:val="00F32E1C"/>
    <w:rsid w:val="00F331B8"/>
    <w:rsid w:val="00F44E0D"/>
    <w:rsid w:val="00F545D5"/>
    <w:rsid w:val="00F54F8D"/>
    <w:rsid w:val="00F6169B"/>
    <w:rsid w:val="00F728F3"/>
    <w:rsid w:val="00F84F4F"/>
    <w:rsid w:val="00F95935"/>
    <w:rsid w:val="00FA6819"/>
    <w:rsid w:val="00FB59FB"/>
    <w:rsid w:val="00FC3654"/>
    <w:rsid w:val="00FC3D05"/>
    <w:rsid w:val="00FC6BEA"/>
    <w:rsid w:val="00FC7BFD"/>
    <w:rsid w:val="00FE037D"/>
    <w:rsid w:val="00FE3ECF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C6AF"/>
  <w15:docId w15:val="{40217B6E-8FF1-449D-8938-EE35CCAA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6E68BD"/>
  </w:style>
  <w:style w:type="paragraph" w:styleId="a3">
    <w:name w:val="List Paragraph"/>
    <w:basedOn w:val="a"/>
    <w:link w:val="a4"/>
    <w:uiPriority w:val="34"/>
    <w:qFormat/>
    <w:rsid w:val="006E68BD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6E6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E68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68BD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8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851D0C"/>
    <w:rPr>
      <w:color w:val="106BBE"/>
    </w:rPr>
  </w:style>
  <w:style w:type="paragraph" w:styleId="a8">
    <w:name w:val="Subtitle"/>
    <w:basedOn w:val="a"/>
    <w:link w:val="a9"/>
    <w:qFormat/>
    <w:rsid w:val="00851D0C"/>
    <w:pPr>
      <w:spacing w:after="60"/>
      <w:jc w:val="center"/>
    </w:pPr>
    <w:rPr>
      <w:rFonts w:ascii="Arial" w:hAnsi="Arial"/>
      <w:i/>
      <w:szCs w:val="20"/>
    </w:rPr>
  </w:style>
  <w:style w:type="character" w:customStyle="1" w:styleId="a9">
    <w:name w:val="Подзаголовок Знак"/>
    <w:basedOn w:val="a0"/>
    <w:link w:val="a8"/>
    <w:rsid w:val="00851D0C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a">
    <w:name w:val="Normal (Web)"/>
    <w:basedOn w:val="a"/>
    <w:link w:val="ab"/>
    <w:uiPriority w:val="99"/>
    <w:rsid w:val="00851D0C"/>
    <w:pPr>
      <w:suppressAutoHyphens/>
      <w:spacing w:before="100" w:after="100"/>
    </w:pPr>
    <w:rPr>
      <w:color w:val="000000"/>
      <w:lang w:eastAsia="zh-CN"/>
    </w:rPr>
  </w:style>
  <w:style w:type="character" w:customStyle="1" w:styleId="ab">
    <w:name w:val="Обычный (Интернет) Знак"/>
    <w:link w:val="aa"/>
    <w:uiPriority w:val="99"/>
    <w:rsid w:val="00851D0C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fontstyle01">
    <w:name w:val="fontstyle01"/>
    <w:rsid w:val="00851D0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c">
    <w:name w:val="No Spacing"/>
    <w:uiPriority w:val="1"/>
    <w:qFormat/>
    <w:rsid w:val="00851D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Plain Text"/>
    <w:basedOn w:val="a"/>
    <w:link w:val="ae"/>
    <w:rsid w:val="00851D0C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851D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rsid w:val="004836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mi-callto">
    <w:name w:val="wmi-callto"/>
    <w:basedOn w:val="a0"/>
    <w:rsid w:val="00C96B9A"/>
  </w:style>
  <w:style w:type="paragraph" w:styleId="af">
    <w:name w:val="header"/>
    <w:basedOn w:val="a"/>
    <w:link w:val="af0"/>
    <w:uiPriority w:val="99"/>
    <w:unhideWhenUsed/>
    <w:rsid w:val="00F728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72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728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72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content">
    <w:name w:val="cardmaininfo__content"/>
    <w:basedOn w:val="a0"/>
    <w:rsid w:val="009B64BC"/>
  </w:style>
  <w:style w:type="character" w:styleId="af3">
    <w:name w:val="Hyperlink"/>
    <w:basedOn w:val="a0"/>
    <w:unhideWhenUsed/>
    <w:rsid w:val="00A805DC"/>
    <w:rPr>
      <w:color w:val="0000FF"/>
      <w:u w:val="single"/>
    </w:rPr>
  </w:style>
  <w:style w:type="character" w:styleId="af4">
    <w:name w:val="Strong"/>
    <w:basedOn w:val="a0"/>
    <w:uiPriority w:val="22"/>
    <w:qFormat/>
    <w:rsid w:val="00A63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1732.5031300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548F21B4A1A2593A1F0E28F59871E6E14561FBA0DA591C48496550F0E549117686864E4425E96BmD66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2181732/b1c53f47d0bb3a791ad5868c560616f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81732/b1c53f47d0bb3a791ad5868c560616f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2729-9ECD-42E0-A3CB-C1D3B3DA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4978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С. Ю. Попова</cp:lastModifiedBy>
  <cp:revision>17</cp:revision>
  <cp:lastPrinted>2024-04-04T03:01:00Z</cp:lastPrinted>
  <dcterms:created xsi:type="dcterms:W3CDTF">2024-03-05T01:09:00Z</dcterms:created>
  <dcterms:modified xsi:type="dcterms:W3CDTF">2024-04-04T03:01:00Z</dcterms:modified>
</cp:coreProperties>
</file>