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D0FD8" w:rsidRPr="00DD0FD8" w14:paraId="0DED5F0E" w14:textId="77777777" w:rsidTr="0042625D">
        <w:tc>
          <w:tcPr>
            <w:tcW w:w="9355" w:type="dxa"/>
            <w:tcBorders>
              <w:bottom w:val="single" w:sz="18" w:space="0" w:color="auto"/>
            </w:tcBorders>
            <w:shd w:val="clear" w:color="auto" w:fill="auto"/>
          </w:tcPr>
          <w:p w14:paraId="72639EC8" w14:textId="5BC7EE8C" w:rsidR="0029148A" w:rsidRPr="00DD0FD8" w:rsidRDefault="0029148A" w:rsidP="0029148A">
            <w:pPr>
              <w:ind w:right="283"/>
              <w:jc w:val="center"/>
              <w:rPr>
                <w:b/>
                <w:bCs/>
              </w:rPr>
            </w:pPr>
            <w:bookmarkStart w:id="0" w:name="_Hlk119323526"/>
            <w:r w:rsidRPr="00DD0FD8">
              <w:rPr>
                <w:b/>
                <w:bCs/>
                <w:noProof/>
              </w:rPr>
              <w:drawing>
                <wp:inline distT="0" distB="0" distL="0" distR="0" wp14:anchorId="7E8FEC27" wp14:editId="3C531E8D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09C75" w14:textId="176014D7" w:rsidR="002D4BE3" w:rsidRDefault="002D4BE3" w:rsidP="002D4BE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14:paraId="72CF605B" w14:textId="616979C0" w:rsidR="0029148A" w:rsidRPr="00DD0FD8" w:rsidRDefault="0029148A" w:rsidP="002D4BE3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DD0FD8">
              <w:rPr>
                <w:b/>
                <w:bCs/>
                <w:sz w:val="28"/>
                <w:szCs w:val="28"/>
              </w:rPr>
              <w:t>Контрольно – счетная палата</w:t>
            </w:r>
          </w:p>
          <w:p w14:paraId="18B06D16" w14:textId="77777777" w:rsidR="0029148A" w:rsidRPr="00DD0FD8" w:rsidRDefault="0029148A" w:rsidP="002D4BE3">
            <w:pPr>
              <w:autoSpaceDE w:val="0"/>
              <w:autoSpaceDN w:val="0"/>
              <w:adjustRightInd w:val="0"/>
              <w:ind w:right="75"/>
              <w:jc w:val="center"/>
              <w:rPr>
                <w:rFonts w:eastAsia="Calibri"/>
                <w:b/>
                <w:bCs/>
                <w:sz w:val="28"/>
                <w:szCs w:val="28"/>
                <w:lang w:val="x-none"/>
              </w:rPr>
            </w:pPr>
            <w:r w:rsidRPr="00DD0FD8">
              <w:rPr>
                <w:rFonts w:eastAsia="Calibri"/>
                <w:b/>
                <w:bCs/>
                <w:sz w:val="28"/>
                <w:szCs w:val="28"/>
                <w:lang w:val="x-none"/>
              </w:rPr>
              <w:t xml:space="preserve">Усольского муниципального района </w:t>
            </w:r>
          </w:p>
          <w:p w14:paraId="4355995E" w14:textId="77777777" w:rsidR="0029148A" w:rsidRPr="00DD0FD8" w:rsidRDefault="0029148A" w:rsidP="002D4BE3">
            <w:pPr>
              <w:autoSpaceDE w:val="0"/>
              <w:autoSpaceDN w:val="0"/>
              <w:adjustRightInd w:val="0"/>
              <w:ind w:right="7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D0FD8">
              <w:rPr>
                <w:rFonts w:eastAsia="Calibri"/>
                <w:b/>
                <w:bCs/>
                <w:sz w:val="28"/>
                <w:szCs w:val="28"/>
                <w:lang w:val="x-none"/>
              </w:rPr>
              <w:t>Иркутской области</w:t>
            </w:r>
            <w:r w:rsidRPr="00DD0FD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14:paraId="45E983B7" w14:textId="77777777" w:rsidR="0029148A" w:rsidRPr="00DD0FD8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DD0FD8">
              <w:rPr>
                <w:rFonts w:eastAsia="Calibri"/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</w:p>
          <w:p w14:paraId="2A6ED1C8" w14:textId="77777777" w:rsidR="0029148A" w:rsidRPr="00DD0FD8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lang w:val="x-none"/>
              </w:rPr>
            </w:pPr>
            <w:r w:rsidRPr="00DD0FD8">
              <w:rPr>
                <w:rFonts w:eastAsia="Calibri"/>
                <w:lang w:val="x-none"/>
              </w:rPr>
              <w:t xml:space="preserve">Белореченское муниципальное образование, </w:t>
            </w:r>
            <w:proofErr w:type="spellStart"/>
            <w:r w:rsidRPr="00DD0FD8">
              <w:rPr>
                <w:rFonts w:eastAsia="Calibri"/>
                <w:lang w:val="x-none"/>
              </w:rPr>
              <w:t>рп</w:t>
            </w:r>
            <w:proofErr w:type="spellEnd"/>
            <w:r w:rsidRPr="00DD0FD8">
              <w:rPr>
                <w:rFonts w:eastAsia="Calibri"/>
                <w:lang w:val="x-none"/>
              </w:rPr>
              <w:t>. Белореченский зд</w:t>
            </w:r>
            <w:r w:rsidRPr="00DD0FD8">
              <w:rPr>
                <w:rFonts w:eastAsia="Calibri"/>
              </w:rPr>
              <w:t xml:space="preserve">ание </w:t>
            </w:r>
            <w:r w:rsidRPr="00DD0FD8">
              <w:rPr>
                <w:rFonts w:eastAsia="Calibri"/>
                <w:lang w:val="x-none"/>
              </w:rPr>
              <w:t>100,</w:t>
            </w:r>
            <w:r w:rsidRPr="00DD0FD8">
              <w:rPr>
                <w:rFonts w:eastAsia="Calibri"/>
              </w:rPr>
              <w:t xml:space="preserve"> </w:t>
            </w:r>
          </w:p>
          <w:p w14:paraId="7872B860" w14:textId="77777777" w:rsidR="0029148A" w:rsidRPr="00DD0FD8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u w:val="single"/>
                <w:lang w:eastAsia="en-US"/>
              </w:rPr>
            </w:pPr>
            <w:r w:rsidRPr="00DD0FD8">
              <w:rPr>
                <w:rFonts w:eastAsia="Calibri"/>
                <w:lang w:eastAsia="en-US"/>
              </w:rPr>
              <w:t>тел./факс (839543) 3-60-86 Е-</w:t>
            </w:r>
            <w:r w:rsidRPr="00DD0FD8">
              <w:rPr>
                <w:rFonts w:eastAsia="Calibri"/>
                <w:lang w:val="en-US" w:eastAsia="en-US"/>
              </w:rPr>
              <w:t>mail</w:t>
            </w:r>
            <w:r w:rsidRPr="00DD0FD8">
              <w:rPr>
                <w:rFonts w:eastAsia="Calibri"/>
                <w:lang w:eastAsia="en-US"/>
              </w:rPr>
              <w:t xml:space="preserve">: </w:t>
            </w:r>
            <w:hyperlink r:id="rId8" w:history="1">
              <w:r w:rsidRPr="00DD0FD8">
                <w:rPr>
                  <w:rFonts w:eastAsia="Calibri"/>
                  <w:lang w:val="en-US" w:eastAsia="en-US"/>
                </w:rPr>
                <w:t>kspus</w:t>
              </w:r>
              <w:r w:rsidRPr="00DD0FD8">
                <w:rPr>
                  <w:rFonts w:eastAsia="Calibri"/>
                  <w:lang w:eastAsia="en-US"/>
                </w:rPr>
                <w:t>21@</w:t>
              </w:r>
              <w:r w:rsidRPr="00DD0FD8">
                <w:rPr>
                  <w:rFonts w:eastAsia="Calibri"/>
                  <w:lang w:val="en-US" w:eastAsia="en-US"/>
                </w:rPr>
                <w:t>mail</w:t>
              </w:r>
              <w:r w:rsidRPr="00DD0FD8">
                <w:rPr>
                  <w:rFonts w:eastAsia="Calibri"/>
                  <w:lang w:eastAsia="en-US"/>
                </w:rPr>
                <w:t>.</w:t>
              </w:r>
              <w:r w:rsidRPr="00DD0FD8">
                <w:rPr>
                  <w:rFonts w:eastAsia="Calibri"/>
                  <w:lang w:val="en-US" w:eastAsia="en-US"/>
                </w:rPr>
                <w:t>ru</w:t>
              </w:r>
            </w:hyperlink>
          </w:p>
          <w:p w14:paraId="64182918" w14:textId="77777777" w:rsidR="0029148A" w:rsidRPr="00DD0FD8" w:rsidRDefault="0029148A" w:rsidP="0029148A">
            <w:pPr>
              <w:autoSpaceDE w:val="0"/>
              <w:autoSpaceDN w:val="0"/>
              <w:adjustRightInd w:val="0"/>
              <w:ind w:left="75" w:right="75"/>
              <w:jc w:val="center"/>
              <w:rPr>
                <w:rFonts w:eastAsia="Calibri"/>
                <w:b/>
                <w:lang w:eastAsia="en-US"/>
              </w:rPr>
            </w:pPr>
            <w:r w:rsidRPr="00DD0FD8">
              <w:rPr>
                <w:rFonts w:eastAsia="Calibri"/>
                <w:lang w:eastAsia="en-US"/>
              </w:rPr>
              <w:t>ОКПО 75182332, ОГРН 1213800025361, ИНН 3801154463 КПП 380101001</w:t>
            </w:r>
          </w:p>
        </w:tc>
      </w:tr>
      <w:bookmarkEnd w:id="0"/>
    </w:tbl>
    <w:p w14:paraId="411C1E9C" w14:textId="4416344B" w:rsidR="0029148A" w:rsidRPr="00DD0FD8" w:rsidRDefault="0029148A" w:rsidP="0042625D">
      <w:pPr>
        <w:pStyle w:val="Default"/>
        <w:rPr>
          <w:b/>
          <w:bCs/>
          <w:color w:val="auto"/>
          <w:sz w:val="28"/>
          <w:szCs w:val="28"/>
        </w:rPr>
      </w:pPr>
    </w:p>
    <w:p w14:paraId="22E0EF53" w14:textId="77777777" w:rsidR="0009447D" w:rsidRPr="00DD0FD8" w:rsidRDefault="0009447D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BB9D41B" w14:textId="03C4D77B" w:rsidR="00CB20FB" w:rsidRPr="00DD0FD8" w:rsidRDefault="00CB20FB" w:rsidP="00CB20F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D0FD8">
        <w:rPr>
          <w:b/>
          <w:bCs/>
          <w:color w:val="auto"/>
          <w:sz w:val="28"/>
          <w:szCs w:val="28"/>
        </w:rPr>
        <w:t>Заключение</w:t>
      </w:r>
      <w:r w:rsidR="00701B3A" w:rsidRPr="00DD0FD8">
        <w:rPr>
          <w:b/>
          <w:bCs/>
          <w:color w:val="auto"/>
          <w:sz w:val="28"/>
          <w:szCs w:val="28"/>
        </w:rPr>
        <w:t xml:space="preserve"> №</w:t>
      </w:r>
      <w:r w:rsidR="000C198E">
        <w:rPr>
          <w:b/>
          <w:bCs/>
          <w:color w:val="auto"/>
          <w:sz w:val="28"/>
          <w:szCs w:val="28"/>
        </w:rPr>
        <w:t>57</w:t>
      </w:r>
    </w:p>
    <w:p w14:paraId="730AC42E" w14:textId="77777777" w:rsidR="00701B3A" w:rsidRPr="00DD0FD8" w:rsidRDefault="00CB20FB" w:rsidP="00CB20FB">
      <w:pPr>
        <w:jc w:val="center"/>
        <w:rPr>
          <w:b/>
          <w:sz w:val="28"/>
          <w:szCs w:val="28"/>
        </w:rPr>
      </w:pPr>
      <w:r w:rsidRPr="00DD0FD8">
        <w:rPr>
          <w:b/>
          <w:sz w:val="28"/>
          <w:szCs w:val="28"/>
        </w:rPr>
        <w:t>по результатам проверки достоверности</w:t>
      </w:r>
    </w:p>
    <w:p w14:paraId="06B89647" w14:textId="31F11FF3" w:rsidR="0053080D" w:rsidRPr="00DD0FD8" w:rsidRDefault="00CB20FB" w:rsidP="007B40B5">
      <w:pPr>
        <w:ind w:left="-180" w:firstLine="180"/>
        <w:jc w:val="center"/>
        <w:rPr>
          <w:b/>
          <w:sz w:val="28"/>
          <w:szCs w:val="28"/>
        </w:rPr>
      </w:pPr>
      <w:r w:rsidRPr="00DD0FD8">
        <w:rPr>
          <w:b/>
          <w:sz w:val="28"/>
          <w:szCs w:val="28"/>
        </w:rPr>
        <w:t xml:space="preserve"> годовой бюджетной отчетности</w:t>
      </w:r>
      <w:r w:rsidR="0029148A" w:rsidRPr="00DD0FD8">
        <w:rPr>
          <w:b/>
          <w:sz w:val="28"/>
          <w:szCs w:val="28"/>
        </w:rPr>
        <w:t xml:space="preserve"> администрации</w:t>
      </w:r>
      <w:r w:rsidR="00701B3A" w:rsidRPr="00DD0FD8">
        <w:rPr>
          <w:b/>
          <w:sz w:val="28"/>
          <w:szCs w:val="28"/>
        </w:rPr>
        <w:t xml:space="preserve"> </w:t>
      </w:r>
      <w:r w:rsidR="007B40B5" w:rsidRPr="00DD0FD8">
        <w:rPr>
          <w:b/>
          <w:sz w:val="28"/>
          <w:szCs w:val="28"/>
        </w:rPr>
        <w:t xml:space="preserve">Белореченского </w:t>
      </w:r>
      <w:r w:rsidR="00DD0FD8" w:rsidRPr="00DD0FD8">
        <w:rPr>
          <w:b/>
          <w:sz w:val="28"/>
          <w:szCs w:val="28"/>
        </w:rPr>
        <w:t xml:space="preserve">городского поселения </w:t>
      </w:r>
      <w:r w:rsidR="00DD0FD8">
        <w:rPr>
          <w:b/>
          <w:sz w:val="28"/>
          <w:szCs w:val="28"/>
        </w:rPr>
        <w:t xml:space="preserve">Усольского </w:t>
      </w:r>
      <w:r w:rsidR="007B40B5" w:rsidRPr="00DD0FD8">
        <w:rPr>
          <w:b/>
          <w:sz w:val="28"/>
          <w:szCs w:val="28"/>
        </w:rPr>
        <w:t xml:space="preserve">муниципального </w:t>
      </w:r>
      <w:r w:rsidR="00DD0FD8">
        <w:rPr>
          <w:b/>
          <w:sz w:val="28"/>
          <w:szCs w:val="28"/>
        </w:rPr>
        <w:t>района                   Иркутской области</w:t>
      </w:r>
    </w:p>
    <w:p w14:paraId="176960CE" w14:textId="40B37203" w:rsidR="0042625D" w:rsidRPr="00DD0FD8" w:rsidRDefault="0042625D" w:rsidP="007B40B5">
      <w:pPr>
        <w:ind w:left="-180" w:firstLine="180"/>
        <w:jc w:val="center"/>
        <w:rPr>
          <w:b/>
          <w:sz w:val="28"/>
          <w:szCs w:val="28"/>
        </w:rPr>
      </w:pPr>
    </w:p>
    <w:p w14:paraId="3F29B941" w14:textId="57C4F294" w:rsidR="0042625D" w:rsidRPr="00DD0FD8" w:rsidRDefault="008279AB" w:rsidP="0042625D">
      <w:pPr>
        <w:ind w:left="-180" w:firstLine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DD0FD8" w:rsidRPr="00DD0FD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="00DD0FD8" w:rsidRPr="00DD0FD8">
        <w:rPr>
          <w:b/>
          <w:bCs/>
          <w:sz w:val="28"/>
          <w:szCs w:val="28"/>
        </w:rPr>
        <w:t xml:space="preserve">.2024г.                                                                                </w:t>
      </w:r>
      <w:proofErr w:type="spellStart"/>
      <w:r w:rsidR="00DD0FD8" w:rsidRPr="00DD0FD8">
        <w:rPr>
          <w:b/>
          <w:bCs/>
          <w:sz w:val="28"/>
          <w:szCs w:val="28"/>
        </w:rPr>
        <w:t>р.п</w:t>
      </w:r>
      <w:proofErr w:type="spellEnd"/>
      <w:r w:rsidR="00DD0FD8" w:rsidRPr="00DD0FD8">
        <w:rPr>
          <w:b/>
          <w:bCs/>
          <w:sz w:val="28"/>
          <w:szCs w:val="28"/>
        </w:rPr>
        <w:t xml:space="preserve">. Белореченский           </w:t>
      </w:r>
    </w:p>
    <w:p w14:paraId="300E2CC9" w14:textId="77777777" w:rsidR="00DD0FD8" w:rsidRPr="00DD0FD8" w:rsidRDefault="00DD0FD8" w:rsidP="0053080D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640488C2" w14:textId="1B629581" w:rsidR="0053080D" w:rsidRPr="00DD0FD8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0FD8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DD0FD8">
        <w:rPr>
          <w:color w:val="auto"/>
          <w:sz w:val="28"/>
          <w:szCs w:val="28"/>
        </w:rPr>
        <w:t xml:space="preserve"> </w:t>
      </w:r>
    </w:p>
    <w:p w14:paraId="1CFF6B3F" w14:textId="2FE45C93" w:rsidR="0053080D" w:rsidRPr="00DD0FD8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D0FD8">
        <w:rPr>
          <w:color w:val="auto"/>
          <w:sz w:val="28"/>
          <w:szCs w:val="28"/>
        </w:rPr>
        <w:t>с</w:t>
      </w:r>
      <w:r w:rsidR="0053080D" w:rsidRPr="00DD0FD8">
        <w:rPr>
          <w:color w:val="auto"/>
          <w:sz w:val="28"/>
          <w:szCs w:val="28"/>
        </w:rPr>
        <w:t>тать</w:t>
      </w:r>
      <w:r w:rsidR="00CB20FB" w:rsidRPr="00DD0FD8">
        <w:rPr>
          <w:color w:val="auto"/>
          <w:sz w:val="28"/>
          <w:szCs w:val="28"/>
        </w:rPr>
        <w:t>и</w:t>
      </w:r>
      <w:r w:rsidR="0053080D" w:rsidRPr="00DD0FD8">
        <w:rPr>
          <w:color w:val="auto"/>
          <w:sz w:val="28"/>
          <w:szCs w:val="28"/>
        </w:rPr>
        <w:t xml:space="preserve"> 264.</w:t>
      </w:r>
      <w:r w:rsidR="00380EE1" w:rsidRPr="00DD0FD8">
        <w:rPr>
          <w:color w:val="auto"/>
          <w:sz w:val="28"/>
          <w:szCs w:val="28"/>
        </w:rPr>
        <w:t>4-</w:t>
      </w:r>
      <w:r w:rsidR="008F0DF6" w:rsidRPr="00DD0FD8">
        <w:rPr>
          <w:color w:val="auto"/>
          <w:sz w:val="28"/>
          <w:szCs w:val="28"/>
        </w:rPr>
        <w:t>264.</w:t>
      </w:r>
      <w:r w:rsidR="00380EE1" w:rsidRPr="00DD0FD8">
        <w:rPr>
          <w:color w:val="auto"/>
          <w:sz w:val="28"/>
          <w:szCs w:val="28"/>
        </w:rPr>
        <w:t>6</w:t>
      </w:r>
      <w:r w:rsidR="0053080D" w:rsidRPr="00DD0FD8">
        <w:rPr>
          <w:color w:val="auto"/>
          <w:sz w:val="28"/>
          <w:szCs w:val="28"/>
        </w:rPr>
        <w:t xml:space="preserve"> Бюджетного кодекса Российской Федерации;</w:t>
      </w:r>
    </w:p>
    <w:p w14:paraId="0DC21187" w14:textId="4A2145A7" w:rsidR="0053080D" w:rsidRPr="00DD0FD8" w:rsidRDefault="002D4BE3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</w:t>
      </w:r>
      <w:r w:rsidR="0053080D" w:rsidRPr="00DD0FD8">
        <w:rPr>
          <w:color w:val="auto"/>
          <w:sz w:val="28"/>
          <w:szCs w:val="28"/>
        </w:rPr>
        <w:t xml:space="preserve">нкт 3 </w:t>
      </w:r>
      <w:r>
        <w:rPr>
          <w:color w:val="auto"/>
          <w:sz w:val="28"/>
          <w:szCs w:val="28"/>
        </w:rPr>
        <w:t xml:space="preserve">части 2 </w:t>
      </w:r>
      <w:r w:rsidR="0053080D" w:rsidRPr="00DD0FD8">
        <w:rPr>
          <w:color w:val="auto"/>
          <w:sz w:val="28"/>
          <w:szCs w:val="28"/>
        </w:rPr>
        <w:t>статьи 9 Федерального закона от 07.02.2011г. №6-ФЗ «Об общих принципах организации и деятельности контрольно-счетных органов субъектов Российской Федерации</w:t>
      </w:r>
      <w:r w:rsidR="00DD0FD8" w:rsidRPr="00DD0FD8">
        <w:rPr>
          <w:color w:val="auto"/>
          <w:sz w:val="28"/>
          <w:szCs w:val="28"/>
        </w:rPr>
        <w:t>, федеральных территорий</w:t>
      </w:r>
      <w:r w:rsidR="0053080D" w:rsidRPr="00DD0FD8">
        <w:rPr>
          <w:color w:val="auto"/>
          <w:sz w:val="28"/>
          <w:szCs w:val="28"/>
        </w:rPr>
        <w:t xml:space="preserve"> и муниципальных образований»; </w:t>
      </w:r>
    </w:p>
    <w:p w14:paraId="69272003" w14:textId="75EDD248" w:rsidR="0053080D" w:rsidRPr="00DD0FD8" w:rsidRDefault="0053080D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D0FD8">
        <w:rPr>
          <w:color w:val="auto"/>
          <w:sz w:val="28"/>
          <w:szCs w:val="28"/>
        </w:rPr>
        <w:t xml:space="preserve">Положение </w:t>
      </w:r>
      <w:r w:rsidR="00515685" w:rsidRPr="00DD0FD8">
        <w:rPr>
          <w:color w:val="auto"/>
          <w:sz w:val="28"/>
          <w:szCs w:val="28"/>
        </w:rPr>
        <w:t>о</w:t>
      </w:r>
      <w:r w:rsidRPr="00DD0FD8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0B91CB46" w14:textId="3B41E09C" w:rsidR="00987AB5" w:rsidRPr="00DD0FD8" w:rsidRDefault="00987AB5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D0FD8">
        <w:rPr>
          <w:color w:val="auto"/>
          <w:sz w:val="28"/>
          <w:szCs w:val="28"/>
        </w:rPr>
        <w:t>Порядок проведения внешней проверки годового отчета об исполнении бюджета Усольского муниципального района Иркутской области, утвержденн</w:t>
      </w:r>
      <w:r w:rsidR="00302FA0" w:rsidRPr="00DD0FD8">
        <w:rPr>
          <w:color w:val="auto"/>
          <w:sz w:val="28"/>
          <w:szCs w:val="28"/>
        </w:rPr>
        <w:t>ый</w:t>
      </w:r>
      <w:r w:rsidRPr="00DD0FD8">
        <w:rPr>
          <w:color w:val="auto"/>
          <w:sz w:val="28"/>
          <w:szCs w:val="28"/>
        </w:rPr>
        <w:t xml:space="preserve"> решением Думы Усольского муниципального района Иркутской области от 22.02.2022г. №235;</w:t>
      </w:r>
    </w:p>
    <w:p w14:paraId="1D04073B" w14:textId="774D3F4D" w:rsidR="0053080D" w:rsidRPr="00DD0FD8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D0FD8">
        <w:rPr>
          <w:color w:val="auto"/>
          <w:sz w:val="28"/>
          <w:szCs w:val="28"/>
        </w:rPr>
        <w:t>п</w:t>
      </w:r>
      <w:r w:rsidR="0053080D" w:rsidRPr="00DD0FD8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DD0FD8">
        <w:rPr>
          <w:color w:val="auto"/>
          <w:sz w:val="28"/>
          <w:szCs w:val="28"/>
        </w:rPr>
        <w:t>4</w:t>
      </w:r>
      <w:r w:rsidR="0053080D" w:rsidRPr="00DD0FD8">
        <w:rPr>
          <w:color w:val="auto"/>
          <w:sz w:val="28"/>
          <w:szCs w:val="28"/>
        </w:rPr>
        <w:t xml:space="preserve"> год</w:t>
      </w:r>
      <w:r w:rsidR="00ED0A89" w:rsidRPr="00DD0FD8">
        <w:rPr>
          <w:color w:val="auto"/>
          <w:sz w:val="28"/>
          <w:szCs w:val="28"/>
        </w:rPr>
        <w:t>;</w:t>
      </w:r>
      <w:r w:rsidR="0053080D" w:rsidRPr="00DD0FD8">
        <w:rPr>
          <w:color w:val="auto"/>
          <w:sz w:val="28"/>
          <w:szCs w:val="28"/>
        </w:rPr>
        <w:t xml:space="preserve"> </w:t>
      </w:r>
    </w:p>
    <w:p w14:paraId="3E962ABD" w14:textId="17BD01C1" w:rsidR="0053080D" w:rsidRPr="00DD0FD8" w:rsidRDefault="00FF3D9B" w:rsidP="0053080D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DD0FD8">
        <w:rPr>
          <w:color w:val="auto"/>
          <w:sz w:val="28"/>
          <w:szCs w:val="28"/>
        </w:rPr>
        <w:t>р</w:t>
      </w:r>
      <w:r w:rsidR="0053080D" w:rsidRPr="00DD0FD8">
        <w:rPr>
          <w:color w:val="auto"/>
          <w:sz w:val="28"/>
          <w:szCs w:val="28"/>
        </w:rPr>
        <w:t xml:space="preserve">аспоряжение председателя Контрольно-счетной палаты Усольского муниципального района Иркутской области от </w:t>
      </w:r>
      <w:r w:rsidR="00DD0FD8" w:rsidRPr="00DD0FD8">
        <w:rPr>
          <w:color w:val="auto"/>
          <w:sz w:val="28"/>
          <w:szCs w:val="28"/>
        </w:rPr>
        <w:t>04</w:t>
      </w:r>
      <w:r w:rsidR="00D84511" w:rsidRPr="00DD0FD8">
        <w:rPr>
          <w:color w:val="auto"/>
          <w:sz w:val="28"/>
          <w:szCs w:val="28"/>
        </w:rPr>
        <w:t>.03.202</w:t>
      </w:r>
      <w:r w:rsidR="00DD0FD8" w:rsidRPr="00DD0FD8">
        <w:rPr>
          <w:color w:val="auto"/>
          <w:sz w:val="28"/>
          <w:szCs w:val="28"/>
        </w:rPr>
        <w:t>4</w:t>
      </w:r>
      <w:r w:rsidR="0053080D" w:rsidRPr="00DD0FD8">
        <w:rPr>
          <w:color w:val="auto"/>
          <w:sz w:val="28"/>
          <w:szCs w:val="28"/>
        </w:rPr>
        <w:t>г. №</w:t>
      </w:r>
      <w:r w:rsidR="00DD0FD8" w:rsidRPr="00DD0FD8">
        <w:rPr>
          <w:color w:val="auto"/>
          <w:sz w:val="28"/>
          <w:szCs w:val="28"/>
        </w:rPr>
        <w:t>21</w:t>
      </w:r>
      <w:r w:rsidR="0053080D" w:rsidRPr="00DD0FD8">
        <w:rPr>
          <w:color w:val="auto"/>
          <w:sz w:val="28"/>
          <w:szCs w:val="28"/>
        </w:rPr>
        <w:t>.</w:t>
      </w:r>
    </w:p>
    <w:p w14:paraId="21F2795E" w14:textId="64CEC975" w:rsidR="0053080D" w:rsidRPr="00C37E80" w:rsidRDefault="0053080D" w:rsidP="0053080D">
      <w:pPr>
        <w:shd w:val="clear" w:color="auto" w:fill="FFFFFF"/>
        <w:tabs>
          <w:tab w:val="left" w:pos="567"/>
        </w:tabs>
        <w:ind w:left="709"/>
        <w:contextualSpacing/>
        <w:jc w:val="both"/>
        <w:rPr>
          <w:sz w:val="28"/>
          <w:szCs w:val="28"/>
        </w:rPr>
      </w:pPr>
      <w:r w:rsidRPr="00C37E80">
        <w:rPr>
          <w:b/>
          <w:bCs/>
          <w:sz w:val="28"/>
          <w:szCs w:val="28"/>
        </w:rPr>
        <w:t>2.Предмет мероприятия</w:t>
      </w:r>
      <w:r w:rsidRPr="00C37E80">
        <w:rPr>
          <w:sz w:val="28"/>
          <w:szCs w:val="28"/>
        </w:rPr>
        <w:t xml:space="preserve">: </w:t>
      </w:r>
    </w:p>
    <w:p w14:paraId="6E26C36B" w14:textId="2AE33DF5" w:rsidR="00CB20FB" w:rsidRPr="00C37E80" w:rsidRDefault="00CB20FB" w:rsidP="00CB20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7E80">
        <w:rPr>
          <w:rFonts w:eastAsiaTheme="minorHAnsi"/>
          <w:sz w:val="28"/>
          <w:szCs w:val="28"/>
          <w:lang w:eastAsia="en-US"/>
        </w:rPr>
        <w:t>Б</w:t>
      </w:r>
      <w:proofErr w:type="spellStart"/>
      <w:r w:rsidRPr="00C37E80">
        <w:rPr>
          <w:rFonts w:eastAsiaTheme="minorHAnsi"/>
          <w:sz w:val="28"/>
          <w:szCs w:val="28"/>
          <w:lang w:val="x-none" w:eastAsia="en-US"/>
        </w:rPr>
        <w:t>юджетная</w:t>
      </w:r>
      <w:proofErr w:type="spellEnd"/>
      <w:r w:rsidRPr="00C37E80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0F6AAC" w:rsidRPr="00C37E80">
        <w:rPr>
          <w:rFonts w:eastAsiaTheme="minorHAnsi"/>
          <w:sz w:val="28"/>
          <w:szCs w:val="28"/>
          <w:lang w:eastAsia="en-US"/>
        </w:rPr>
        <w:t>ом</w:t>
      </w:r>
      <w:r w:rsidRPr="00C37E80">
        <w:rPr>
          <w:rFonts w:eastAsiaTheme="minorHAnsi"/>
          <w:sz w:val="28"/>
          <w:szCs w:val="28"/>
          <w:lang w:val="x-none" w:eastAsia="en-US"/>
        </w:rPr>
        <w:t xml:space="preserve"> </w:t>
      </w:r>
      <w:r w:rsidR="00380EE1" w:rsidRPr="00C37E80">
        <w:rPr>
          <w:rFonts w:eastAsiaTheme="minorHAnsi"/>
          <w:sz w:val="28"/>
          <w:szCs w:val="28"/>
          <w:lang w:eastAsia="en-US"/>
        </w:rPr>
        <w:t>бюджетных средств</w:t>
      </w:r>
      <w:r w:rsidRPr="00C37E80">
        <w:rPr>
          <w:rFonts w:eastAsiaTheme="minorHAnsi"/>
          <w:sz w:val="28"/>
          <w:szCs w:val="28"/>
          <w:lang w:eastAsia="en-US"/>
        </w:rPr>
        <w:t>,</w:t>
      </w:r>
      <w:r w:rsidRPr="00C37E80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C37E80">
        <w:rPr>
          <w:rFonts w:eastAsiaTheme="minorHAnsi"/>
          <w:sz w:val="28"/>
          <w:szCs w:val="28"/>
          <w:lang w:eastAsia="en-US"/>
        </w:rPr>
        <w:t xml:space="preserve">г. </w:t>
      </w:r>
      <w:r w:rsidRPr="00C37E80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C37E80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F42D5A" w:rsidRPr="00C37E80">
        <w:rPr>
          <w:sz w:val="28"/>
          <w:szCs w:val="28"/>
        </w:rPr>
        <w:t xml:space="preserve"> (далее - </w:t>
      </w:r>
      <w:r w:rsidR="00F42D5A" w:rsidRPr="00C37E80">
        <w:rPr>
          <w:sz w:val="28"/>
          <w:szCs w:val="28"/>
          <w:lang w:val="x-none"/>
        </w:rPr>
        <w:t>Инструкци</w:t>
      </w:r>
      <w:r w:rsidR="00F42D5A" w:rsidRPr="00C37E80">
        <w:rPr>
          <w:sz w:val="28"/>
          <w:szCs w:val="28"/>
        </w:rPr>
        <w:t xml:space="preserve">я </w:t>
      </w:r>
      <w:r w:rsidR="00F42D5A" w:rsidRPr="00C37E80">
        <w:rPr>
          <w:sz w:val="28"/>
          <w:szCs w:val="28"/>
          <w:lang w:val="x-none"/>
        </w:rPr>
        <w:t>№191н</w:t>
      </w:r>
      <w:r w:rsidR="00F42D5A" w:rsidRPr="00C37E80">
        <w:rPr>
          <w:sz w:val="28"/>
          <w:szCs w:val="28"/>
        </w:rPr>
        <w:t>)</w:t>
      </w:r>
      <w:r w:rsidR="00360394" w:rsidRPr="00C37E80">
        <w:rPr>
          <w:sz w:val="28"/>
          <w:szCs w:val="28"/>
        </w:rPr>
        <w:t>, п</w:t>
      </w:r>
      <w:proofErr w:type="spellStart"/>
      <w:r w:rsidR="00360394" w:rsidRPr="00C37E80">
        <w:rPr>
          <w:sz w:val="28"/>
          <w:szCs w:val="28"/>
          <w:lang w:val="x-none"/>
        </w:rPr>
        <w:t>риказ</w:t>
      </w:r>
      <w:r w:rsidR="00360394" w:rsidRPr="00C37E80">
        <w:rPr>
          <w:sz w:val="28"/>
          <w:szCs w:val="28"/>
        </w:rPr>
        <w:t>а</w:t>
      </w:r>
      <w:proofErr w:type="spellEnd"/>
      <w:r w:rsidR="00360394" w:rsidRPr="00C37E80">
        <w:rPr>
          <w:sz w:val="28"/>
          <w:szCs w:val="28"/>
          <w:lang w:val="x-none"/>
        </w:rPr>
        <w:t xml:space="preserve"> Минфина России от 25.03.2011</w:t>
      </w:r>
      <w:r w:rsidR="00360394" w:rsidRPr="00C37E80">
        <w:rPr>
          <w:sz w:val="28"/>
          <w:szCs w:val="28"/>
        </w:rPr>
        <w:t>г.</w:t>
      </w:r>
      <w:r w:rsidR="00360394" w:rsidRPr="00C37E80">
        <w:rPr>
          <w:sz w:val="28"/>
          <w:szCs w:val="28"/>
          <w:lang w:val="x-none"/>
        </w:rPr>
        <w:t xml:space="preserve"> </w:t>
      </w:r>
      <w:r w:rsidR="00360394" w:rsidRPr="00C37E80">
        <w:rPr>
          <w:sz w:val="28"/>
          <w:szCs w:val="28"/>
        </w:rPr>
        <w:t>№</w:t>
      </w:r>
      <w:r w:rsidR="00360394" w:rsidRPr="00C37E80">
        <w:rPr>
          <w:sz w:val="28"/>
          <w:szCs w:val="28"/>
          <w:lang w:val="x-none"/>
        </w:rPr>
        <w:t xml:space="preserve">33н </w:t>
      </w:r>
      <w:r w:rsidR="00360394" w:rsidRPr="00C37E80">
        <w:rPr>
          <w:sz w:val="28"/>
          <w:szCs w:val="28"/>
        </w:rPr>
        <w:t>«О</w:t>
      </w:r>
      <w:r w:rsidR="00360394" w:rsidRPr="00C37E80">
        <w:rPr>
          <w:sz w:val="28"/>
          <w:szCs w:val="28"/>
          <w:lang w:val="x-none"/>
        </w:rPr>
        <w:t>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360394" w:rsidRPr="00C37E80">
        <w:rPr>
          <w:sz w:val="28"/>
          <w:szCs w:val="28"/>
        </w:rPr>
        <w:t>» (далее - Инструкция №33н)</w:t>
      </w:r>
      <w:r w:rsidRPr="00C37E80">
        <w:rPr>
          <w:sz w:val="28"/>
          <w:szCs w:val="28"/>
        </w:rPr>
        <w:t>.</w:t>
      </w:r>
    </w:p>
    <w:p w14:paraId="6023C985" w14:textId="19D77D2E" w:rsidR="0053080D" w:rsidRPr="00810658" w:rsidRDefault="0053080D" w:rsidP="0053080D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810658">
        <w:rPr>
          <w:b/>
          <w:bCs/>
          <w:sz w:val="28"/>
          <w:szCs w:val="28"/>
        </w:rPr>
        <w:t xml:space="preserve">3.Объект мероприятия: </w:t>
      </w:r>
    </w:p>
    <w:p w14:paraId="57F6D1A6" w14:textId="1176E90E" w:rsidR="0053080D" w:rsidRPr="00810658" w:rsidRDefault="0053080D" w:rsidP="002D4BE3">
      <w:pPr>
        <w:ind w:firstLine="709"/>
        <w:jc w:val="both"/>
        <w:rPr>
          <w:sz w:val="28"/>
          <w:szCs w:val="28"/>
        </w:rPr>
      </w:pPr>
      <w:r w:rsidRPr="00810658">
        <w:rPr>
          <w:rFonts w:eastAsia="Calibri"/>
          <w:sz w:val="28"/>
          <w:szCs w:val="28"/>
          <w:lang w:eastAsia="en-US"/>
        </w:rPr>
        <w:t>Администрация</w:t>
      </w:r>
      <w:r w:rsidR="008C19A3" w:rsidRPr="00810658">
        <w:rPr>
          <w:sz w:val="28"/>
          <w:szCs w:val="28"/>
        </w:rPr>
        <w:t xml:space="preserve"> </w:t>
      </w:r>
      <w:r w:rsidR="007B40B5" w:rsidRPr="00810658">
        <w:rPr>
          <w:sz w:val="28"/>
          <w:szCs w:val="28"/>
        </w:rPr>
        <w:t xml:space="preserve">Белореченского </w:t>
      </w:r>
      <w:r w:rsidR="00C37E80" w:rsidRPr="00810658">
        <w:rPr>
          <w:sz w:val="28"/>
          <w:szCs w:val="28"/>
        </w:rPr>
        <w:t xml:space="preserve">городского поселения Усольского </w:t>
      </w:r>
      <w:r w:rsidR="007B40B5" w:rsidRPr="00810658">
        <w:rPr>
          <w:sz w:val="28"/>
          <w:szCs w:val="28"/>
        </w:rPr>
        <w:t xml:space="preserve">муниципального </w:t>
      </w:r>
      <w:r w:rsidR="00C37E80" w:rsidRPr="00810658">
        <w:rPr>
          <w:sz w:val="28"/>
          <w:szCs w:val="28"/>
        </w:rPr>
        <w:t xml:space="preserve">района </w:t>
      </w:r>
      <w:r w:rsidR="00D3511E" w:rsidRPr="00810658">
        <w:rPr>
          <w:sz w:val="28"/>
          <w:szCs w:val="28"/>
        </w:rPr>
        <w:t>(далее–Администрация)</w:t>
      </w:r>
      <w:r w:rsidRPr="00810658">
        <w:rPr>
          <w:rFonts w:eastAsia="Calibri"/>
          <w:sz w:val="28"/>
          <w:szCs w:val="28"/>
          <w:lang w:eastAsia="en-US"/>
        </w:rPr>
        <w:t>;</w:t>
      </w:r>
    </w:p>
    <w:p w14:paraId="32D5C172" w14:textId="77777777" w:rsidR="0053080D" w:rsidRPr="00810658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0658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4D6AFAB8" w14:textId="77777777" w:rsidR="0053080D" w:rsidRPr="00810658" w:rsidRDefault="0053080D" w:rsidP="005308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0658">
        <w:rPr>
          <w:b/>
          <w:color w:val="auto"/>
          <w:sz w:val="28"/>
          <w:szCs w:val="28"/>
        </w:rPr>
        <w:t>4.</w:t>
      </w:r>
      <w:r w:rsidRPr="00810658">
        <w:rPr>
          <w:b/>
          <w:bCs/>
          <w:color w:val="auto"/>
          <w:sz w:val="28"/>
          <w:szCs w:val="28"/>
        </w:rPr>
        <w:t>Цели и вопросы мероприятия</w:t>
      </w:r>
      <w:r w:rsidRPr="00810658">
        <w:rPr>
          <w:color w:val="auto"/>
          <w:sz w:val="28"/>
          <w:szCs w:val="28"/>
        </w:rPr>
        <w:t xml:space="preserve">: </w:t>
      </w:r>
    </w:p>
    <w:p w14:paraId="1C21498D" w14:textId="15059948" w:rsidR="008F0DF6" w:rsidRPr="00810658" w:rsidRDefault="0053080D" w:rsidP="000F6AAC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810658">
        <w:rPr>
          <w:b/>
          <w:bCs/>
          <w:sz w:val="28"/>
          <w:szCs w:val="28"/>
        </w:rPr>
        <w:t xml:space="preserve">Цель: </w:t>
      </w:r>
      <w:r w:rsidR="008F0DF6" w:rsidRPr="00810658">
        <w:rPr>
          <w:bCs/>
          <w:sz w:val="28"/>
          <w:szCs w:val="28"/>
        </w:rPr>
        <w:t>У</w:t>
      </w:r>
      <w:r w:rsidR="008F0DF6" w:rsidRPr="00810658">
        <w:rPr>
          <w:sz w:val="28"/>
          <w:szCs w:val="28"/>
        </w:rPr>
        <w:t>становление полноты и достоверности бюджетной отчетности</w:t>
      </w:r>
      <w:r w:rsidR="00724CC5" w:rsidRPr="00810658">
        <w:rPr>
          <w:sz w:val="28"/>
          <w:szCs w:val="28"/>
        </w:rPr>
        <w:t xml:space="preserve"> главн</w:t>
      </w:r>
      <w:r w:rsidR="000F6AAC" w:rsidRPr="00810658">
        <w:rPr>
          <w:sz w:val="28"/>
          <w:szCs w:val="28"/>
        </w:rPr>
        <w:t>ого</w:t>
      </w:r>
      <w:r w:rsidR="00724CC5" w:rsidRPr="00810658">
        <w:rPr>
          <w:sz w:val="28"/>
          <w:szCs w:val="28"/>
        </w:rPr>
        <w:t xml:space="preserve"> администратор</w:t>
      </w:r>
      <w:r w:rsidR="000F6AAC" w:rsidRPr="00810658">
        <w:rPr>
          <w:sz w:val="28"/>
          <w:szCs w:val="28"/>
        </w:rPr>
        <w:t>а</w:t>
      </w:r>
      <w:r w:rsidR="00724CC5" w:rsidRPr="00810658">
        <w:rPr>
          <w:sz w:val="28"/>
          <w:szCs w:val="28"/>
        </w:rPr>
        <w:t xml:space="preserve"> </w:t>
      </w:r>
      <w:r w:rsidR="00380EE1" w:rsidRPr="00810658">
        <w:rPr>
          <w:sz w:val="28"/>
          <w:szCs w:val="28"/>
        </w:rPr>
        <w:t>бюджетных средств</w:t>
      </w:r>
      <w:r w:rsidR="00724CC5" w:rsidRPr="00810658">
        <w:rPr>
          <w:sz w:val="28"/>
          <w:szCs w:val="28"/>
        </w:rPr>
        <w:t xml:space="preserve"> (далее</w:t>
      </w:r>
      <w:r w:rsidR="00CB20FB" w:rsidRPr="00810658">
        <w:rPr>
          <w:sz w:val="28"/>
          <w:szCs w:val="28"/>
        </w:rPr>
        <w:t>–</w:t>
      </w:r>
      <w:r w:rsidR="00380EE1" w:rsidRPr="00810658">
        <w:rPr>
          <w:sz w:val="28"/>
          <w:szCs w:val="28"/>
        </w:rPr>
        <w:t>ГАБС</w:t>
      </w:r>
      <w:r w:rsidR="00724CC5" w:rsidRPr="00810658">
        <w:rPr>
          <w:sz w:val="28"/>
          <w:szCs w:val="28"/>
        </w:rPr>
        <w:t>),</w:t>
      </w:r>
      <w:r w:rsidR="008F0DF6" w:rsidRPr="00810658">
        <w:rPr>
          <w:sz w:val="28"/>
          <w:szCs w:val="28"/>
        </w:rPr>
        <w:t xml:space="preserve"> за отчетный финансовый год,</w:t>
      </w:r>
      <w:r w:rsidR="008F0DF6" w:rsidRPr="00810658">
        <w:rPr>
          <w:spacing w:val="29"/>
          <w:sz w:val="28"/>
          <w:szCs w:val="28"/>
        </w:rPr>
        <w:t xml:space="preserve"> </w:t>
      </w:r>
      <w:r w:rsidR="008F0DF6" w:rsidRPr="00810658">
        <w:rPr>
          <w:sz w:val="28"/>
          <w:szCs w:val="28"/>
        </w:rPr>
        <w:t>ее</w:t>
      </w:r>
      <w:r w:rsidR="008F0DF6" w:rsidRPr="00810658">
        <w:rPr>
          <w:spacing w:val="30"/>
          <w:sz w:val="28"/>
          <w:szCs w:val="28"/>
        </w:rPr>
        <w:t xml:space="preserve"> </w:t>
      </w:r>
      <w:r w:rsidR="00690593" w:rsidRPr="00810658">
        <w:rPr>
          <w:sz w:val="28"/>
          <w:szCs w:val="28"/>
        </w:rPr>
        <w:t>соответстви</w:t>
      </w:r>
      <w:r w:rsidR="0031735A" w:rsidRPr="00810658">
        <w:rPr>
          <w:sz w:val="28"/>
          <w:szCs w:val="28"/>
        </w:rPr>
        <w:t>е</w:t>
      </w:r>
      <w:r w:rsidR="008F0DF6" w:rsidRPr="00810658">
        <w:rPr>
          <w:spacing w:val="2"/>
          <w:sz w:val="28"/>
          <w:szCs w:val="28"/>
        </w:rPr>
        <w:t xml:space="preserve"> </w:t>
      </w:r>
      <w:r w:rsidR="0031735A" w:rsidRPr="00810658">
        <w:rPr>
          <w:spacing w:val="2"/>
          <w:sz w:val="28"/>
          <w:szCs w:val="28"/>
        </w:rPr>
        <w:t xml:space="preserve">требованиям </w:t>
      </w:r>
      <w:r w:rsidR="008F0DF6" w:rsidRPr="00810658">
        <w:rPr>
          <w:sz w:val="28"/>
          <w:szCs w:val="28"/>
        </w:rPr>
        <w:t>нормативных</w:t>
      </w:r>
      <w:r w:rsidR="008F0DF6" w:rsidRPr="00810658">
        <w:rPr>
          <w:spacing w:val="-7"/>
          <w:sz w:val="28"/>
          <w:szCs w:val="28"/>
        </w:rPr>
        <w:t xml:space="preserve"> </w:t>
      </w:r>
      <w:r w:rsidR="008F0DF6" w:rsidRPr="00810658">
        <w:rPr>
          <w:sz w:val="28"/>
          <w:szCs w:val="28"/>
        </w:rPr>
        <w:t>правовых</w:t>
      </w:r>
      <w:r w:rsidR="008F0DF6" w:rsidRPr="00810658">
        <w:rPr>
          <w:spacing w:val="-1"/>
          <w:sz w:val="28"/>
          <w:szCs w:val="28"/>
        </w:rPr>
        <w:t xml:space="preserve"> </w:t>
      </w:r>
      <w:r w:rsidR="008F0DF6" w:rsidRPr="00810658">
        <w:rPr>
          <w:sz w:val="28"/>
          <w:szCs w:val="28"/>
        </w:rPr>
        <w:t>актов.</w:t>
      </w:r>
    </w:p>
    <w:p w14:paraId="440F5E7E" w14:textId="77777777" w:rsidR="0053080D" w:rsidRPr="00810658" w:rsidRDefault="0053080D" w:rsidP="008F0DF6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810658">
        <w:rPr>
          <w:rStyle w:val="layout"/>
          <w:b/>
          <w:sz w:val="28"/>
          <w:szCs w:val="28"/>
        </w:rPr>
        <w:t>Вопросы:</w:t>
      </w:r>
    </w:p>
    <w:p w14:paraId="1CA8F16D" w14:textId="77777777" w:rsidR="008F0DF6" w:rsidRPr="00810658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10658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4E2AE113" w14:textId="77777777" w:rsidR="008F0DF6" w:rsidRPr="00810658" w:rsidRDefault="008F0DF6" w:rsidP="008F0DF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10658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5E096673" w14:textId="77777777" w:rsidR="008F0DF6" w:rsidRPr="00810658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10658">
        <w:rPr>
          <w:szCs w:val="28"/>
        </w:rPr>
        <w:t>анализ исполнения доходов, закрепленных за администратором доходов;</w:t>
      </w:r>
    </w:p>
    <w:p w14:paraId="29AC2DBC" w14:textId="50B90CBB" w:rsidR="008F0DF6" w:rsidRPr="00810658" w:rsidRDefault="008F0DF6" w:rsidP="008F0DF6">
      <w:pPr>
        <w:pStyle w:val="a3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10658">
        <w:rPr>
          <w:szCs w:val="28"/>
        </w:rPr>
        <w:t>анализ использования бюджетных ассигнований</w:t>
      </w:r>
      <w:r w:rsidR="000F6AAC" w:rsidRPr="00810658">
        <w:rPr>
          <w:szCs w:val="28"/>
        </w:rPr>
        <w:t>.</w:t>
      </w:r>
    </w:p>
    <w:p w14:paraId="22D5A910" w14:textId="7DE623FC" w:rsidR="0053080D" w:rsidRPr="00810658" w:rsidRDefault="0053080D" w:rsidP="0053080D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810658">
        <w:rPr>
          <w:b/>
          <w:bCs/>
          <w:szCs w:val="28"/>
        </w:rPr>
        <w:t>5.Исследуемый период</w:t>
      </w:r>
      <w:r w:rsidRPr="00810658">
        <w:rPr>
          <w:szCs w:val="28"/>
        </w:rPr>
        <w:t>:</w:t>
      </w:r>
      <w:bookmarkStart w:id="1" w:name="_Hlk50462659"/>
      <w:r w:rsidR="00724CC5" w:rsidRPr="00810658">
        <w:rPr>
          <w:szCs w:val="28"/>
        </w:rPr>
        <w:t xml:space="preserve"> </w:t>
      </w:r>
      <w:r w:rsidRPr="00810658">
        <w:rPr>
          <w:rFonts w:eastAsia="Calibri"/>
          <w:szCs w:val="28"/>
          <w:lang w:eastAsia="en-US"/>
        </w:rPr>
        <w:t>202</w:t>
      </w:r>
      <w:r w:rsidR="00810658">
        <w:rPr>
          <w:rFonts w:eastAsia="Calibri"/>
          <w:szCs w:val="28"/>
          <w:lang w:eastAsia="en-US"/>
        </w:rPr>
        <w:t>3</w:t>
      </w:r>
      <w:r w:rsidR="00724CC5" w:rsidRPr="00810658">
        <w:rPr>
          <w:rFonts w:eastAsia="Calibri"/>
          <w:szCs w:val="28"/>
          <w:lang w:eastAsia="en-US"/>
        </w:rPr>
        <w:t xml:space="preserve"> </w:t>
      </w:r>
      <w:r w:rsidRPr="00810658">
        <w:rPr>
          <w:rFonts w:eastAsia="Calibri"/>
          <w:szCs w:val="28"/>
          <w:lang w:eastAsia="en-US"/>
        </w:rPr>
        <w:t>г</w:t>
      </w:r>
      <w:r w:rsidR="00724CC5" w:rsidRPr="00810658">
        <w:rPr>
          <w:rFonts w:eastAsia="Calibri"/>
          <w:szCs w:val="28"/>
          <w:lang w:eastAsia="en-US"/>
        </w:rPr>
        <w:t>од</w:t>
      </w:r>
      <w:r w:rsidRPr="00810658">
        <w:rPr>
          <w:rFonts w:eastAsia="Calibri"/>
          <w:szCs w:val="28"/>
          <w:lang w:eastAsia="en-US"/>
        </w:rPr>
        <w:t>.</w:t>
      </w:r>
    </w:p>
    <w:bookmarkEnd w:id="1"/>
    <w:p w14:paraId="79C38793" w14:textId="77777777" w:rsidR="0053080D" w:rsidRPr="00810658" w:rsidRDefault="0053080D" w:rsidP="0053080D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810658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D351E84" w14:textId="01E23892" w:rsidR="0053080D" w:rsidRPr="00810658" w:rsidRDefault="00F42D5A" w:rsidP="00701B3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10658">
        <w:rPr>
          <w:bCs/>
          <w:color w:val="auto"/>
          <w:sz w:val="28"/>
          <w:szCs w:val="28"/>
        </w:rPr>
        <w:t>Новоселова Антонина Александровна</w:t>
      </w:r>
      <w:r w:rsidR="0053080D" w:rsidRPr="00810658">
        <w:rPr>
          <w:bCs/>
          <w:color w:val="auto"/>
          <w:sz w:val="28"/>
          <w:szCs w:val="28"/>
        </w:rPr>
        <w:t xml:space="preserve">, </w:t>
      </w:r>
      <w:r w:rsidR="008C19A3" w:rsidRPr="00810658">
        <w:rPr>
          <w:bCs/>
          <w:color w:val="auto"/>
          <w:sz w:val="28"/>
          <w:szCs w:val="28"/>
        </w:rPr>
        <w:t>консультант</w:t>
      </w:r>
      <w:r w:rsidR="0053080D" w:rsidRPr="00810658">
        <w:rPr>
          <w:bCs/>
          <w:color w:val="auto"/>
          <w:sz w:val="28"/>
          <w:szCs w:val="28"/>
        </w:rPr>
        <w:t xml:space="preserve"> Контрольно-</w:t>
      </w:r>
      <w:r w:rsidR="0053080D" w:rsidRPr="00810658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="0053080D" w:rsidRPr="00810658">
        <w:rPr>
          <w:bCs/>
          <w:color w:val="auto"/>
          <w:sz w:val="28"/>
          <w:szCs w:val="28"/>
        </w:rPr>
        <w:t xml:space="preserve"> </w:t>
      </w:r>
    </w:p>
    <w:p w14:paraId="59E0A191" w14:textId="681F2A7C" w:rsidR="0053080D" w:rsidRPr="00810658" w:rsidRDefault="0053080D" w:rsidP="00701B3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810658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Pr="00810658">
        <w:rPr>
          <w:color w:val="auto"/>
          <w:sz w:val="28"/>
          <w:szCs w:val="28"/>
        </w:rPr>
        <w:t xml:space="preserve">с </w:t>
      </w:r>
      <w:r w:rsidR="00810658">
        <w:rPr>
          <w:color w:val="auto"/>
          <w:sz w:val="28"/>
          <w:szCs w:val="28"/>
        </w:rPr>
        <w:t>0</w:t>
      </w:r>
      <w:r w:rsidR="008279AB">
        <w:rPr>
          <w:color w:val="auto"/>
          <w:sz w:val="28"/>
          <w:szCs w:val="28"/>
        </w:rPr>
        <w:t>4</w:t>
      </w:r>
      <w:r w:rsidRPr="00810658">
        <w:rPr>
          <w:color w:val="auto"/>
          <w:sz w:val="28"/>
          <w:szCs w:val="28"/>
        </w:rPr>
        <w:t xml:space="preserve"> </w:t>
      </w:r>
      <w:r w:rsidR="00810658">
        <w:rPr>
          <w:color w:val="auto"/>
          <w:sz w:val="28"/>
          <w:szCs w:val="28"/>
        </w:rPr>
        <w:t>марта</w:t>
      </w:r>
      <w:r w:rsidRPr="00810658">
        <w:rPr>
          <w:color w:val="auto"/>
          <w:sz w:val="28"/>
          <w:szCs w:val="28"/>
        </w:rPr>
        <w:t xml:space="preserve"> 202</w:t>
      </w:r>
      <w:r w:rsidR="00810658">
        <w:rPr>
          <w:color w:val="auto"/>
          <w:sz w:val="28"/>
          <w:szCs w:val="28"/>
        </w:rPr>
        <w:t>4</w:t>
      </w:r>
      <w:r w:rsidR="00CB20FB" w:rsidRPr="00810658">
        <w:rPr>
          <w:color w:val="auto"/>
          <w:sz w:val="28"/>
          <w:szCs w:val="28"/>
        </w:rPr>
        <w:t xml:space="preserve"> </w:t>
      </w:r>
      <w:r w:rsidRPr="00810658">
        <w:rPr>
          <w:color w:val="auto"/>
          <w:sz w:val="28"/>
          <w:szCs w:val="28"/>
        </w:rPr>
        <w:t>г</w:t>
      </w:r>
      <w:r w:rsidR="00CB20FB" w:rsidRPr="00810658">
        <w:rPr>
          <w:color w:val="auto"/>
          <w:sz w:val="28"/>
          <w:szCs w:val="28"/>
        </w:rPr>
        <w:t>ода</w:t>
      </w:r>
      <w:r w:rsidRPr="00810658">
        <w:rPr>
          <w:color w:val="auto"/>
          <w:sz w:val="28"/>
          <w:szCs w:val="28"/>
        </w:rPr>
        <w:t xml:space="preserve"> по </w:t>
      </w:r>
      <w:r w:rsidR="00810658">
        <w:rPr>
          <w:color w:val="auto"/>
          <w:sz w:val="28"/>
          <w:szCs w:val="28"/>
        </w:rPr>
        <w:t>0</w:t>
      </w:r>
      <w:r w:rsidR="008279AB">
        <w:rPr>
          <w:color w:val="auto"/>
          <w:sz w:val="28"/>
          <w:szCs w:val="28"/>
        </w:rPr>
        <w:t>4</w:t>
      </w:r>
      <w:r w:rsidRPr="00810658">
        <w:rPr>
          <w:color w:val="auto"/>
          <w:sz w:val="28"/>
          <w:szCs w:val="28"/>
        </w:rPr>
        <w:t xml:space="preserve"> </w:t>
      </w:r>
      <w:r w:rsidR="00414085">
        <w:rPr>
          <w:color w:val="auto"/>
          <w:sz w:val="28"/>
          <w:szCs w:val="28"/>
        </w:rPr>
        <w:t>апреля</w:t>
      </w:r>
      <w:r w:rsidRPr="00810658">
        <w:rPr>
          <w:color w:val="auto"/>
          <w:sz w:val="28"/>
          <w:szCs w:val="28"/>
        </w:rPr>
        <w:t xml:space="preserve"> 202</w:t>
      </w:r>
      <w:r w:rsidR="00810658">
        <w:rPr>
          <w:color w:val="auto"/>
          <w:sz w:val="28"/>
          <w:szCs w:val="28"/>
        </w:rPr>
        <w:t>4</w:t>
      </w:r>
      <w:r w:rsidR="00CB20FB" w:rsidRPr="00810658">
        <w:rPr>
          <w:color w:val="auto"/>
          <w:sz w:val="28"/>
          <w:szCs w:val="28"/>
        </w:rPr>
        <w:t xml:space="preserve"> </w:t>
      </w:r>
      <w:r w:rsidRPr="00810658">
        <w:rPr>
          <w:color w:val="auto"/>
          <w:sz w:val="28"/>
          <w:szCs w:val="28"/>
        </w:rPr>
        <w:t>г</w:t>
      </w:r>
      <w:r w:rsidR="00CB20FB" w:rsidRPr="00810658">
        <w:rPr>
          <w:color w:val="auto"/>
          <w:sz w:val="28"/>
          <w:szCs w:val="28"/>
        </w:rPr>
        <w:t>ода</w:t>
      </w:r>
      <w:r w:rsidRPr="00810658">
        <w:rPr>
          <w:color w:val="auto"/>
          <w:sz w:val="28"/>
          <w:szCs w:val="28"/>
        </w:rPr>
        <w:t>.</w:t>
      </w:r>
    </w:p>
    <w:bookmarkEnd w:id="2"/>
    <w:p w14:paraId="19A31BEF" w14:textId="0DE6895E" w:rsidR="0053080D" w:rsidRPr="00810658" w:rsidRDefault="0053080D" w:rsidP="00701B3A">
      <w:pPr>
        <w:ind w:firstLine="709"/>
        <w:jc w:val="both"/>
        <w:rPr>
          <w:sz w:val="28"/>
          <w:szCs w:val="28"/>
        </w:rPr>
      </w:pPr>
      <w:r w:rsidRPr="00810658">
        <w:rPr>
          <w:sz w:val="28"/>
          <w:szCs w:val="28"/>
        </w:rPr>
        <w:t xml:space="preserve">Администрация осуществляет свою деятельность на основании Устава </w:t>
      </w:r>
      <w:r w:rsidR="007B40B5" w:rsidRPr="00810658">
        <w:rPr>
          <w:sz w:val="28"/>
          <w:szCs w:val="28"/>
        </w:rPr>
        <w:t xml:space="preserve">Белореченского </w:t>
      </w:r>
      <w:r w:rsidR="00810658" w:rsidRPr="00810658">
        <w:rPr>
          <w:sz w:val="28"/>
          <w:szCs w:val="28"/>
        </w:rPr>
        <w:t xml:space="preserve">городского поселения Усольского </w:t>
      </w:r>
      <w:r w:rsidR="007B40B5" w:rsidRPr="00810658">
        <w:rPr>
          <w:sz w:val="28"/>
          <w:szCs w:val="28"/>
        </w:rPr>
        <w:t xml:space="preserve">муниципального </w:t>
      </w:r>
      <w:r w:rsidR="00810658" w:rsidRPr="00810658">
        <w:rPr>
          <w:sz w:val="28"/>
          <w:szCs w:val="28"/>
        </w:rPr>
        <w:t>района Иркутской области</w:t>
      </w:r>
      <w:r w:rsidRPr="00810658">
        <w:rPr>
          <w:sz w:val="28"/>
          <w:szCs w:val="28"/>
        </w:rPr>
        <w:t xml:space="preserve">, утвержденного решением Думы от </w:t>
      </w:r>
      <w:r w:rsidR="00D02E64" w:rsidRPr="00810658">
        <w:rPr>
          <w:sz w:val="28"/>
          <w:szCs w:val="28"/>
        </w:rPr>
        <w:t>2</w:t>
      </w:r>
      <w:r w:rsidR="007B40B5" w:rsidRPr="00810658">
        <w:rPr>
          <w:sz w:val="28"/>
          <w:szCs w:val="28"/>
        </w:rPr>
        <w:t>4</w:t>
      </w:r>
      <w:r w:rsidR="00D02E64" w:rsidRPr="00810658">
        <w:rPr>
          <w:sz w:val="28"/>
          <w:szCs w:val="28"/>
        </w:rPr>
        <w:t>.</w:t>
      </w:r>
      <w:r w:rsidR="007B40B5" w:rsidRPr="00810658">
        <w:rPr>
          <w:sz w:val="28"/>
          <w:szCs w:val="28"/>
        </w:rPr>
        <w:t>01</w:t>
      </w:r>
      <w:r w:rsidRPr="00810658">
        <w:rPr>
          <w:sz w:val="28"/>
          <w:szCs w:val="28"/>
        </w:rPr>
        <w:t>.20</w:t>
      </w:r>
      <w:r w:rsidR="007B40B5" w:rsidRPr="00810658">
        <w:rPr>
          <w:sz w:val="28"/>
          <w:szCs w:val="28"/>
        </w:rPr>
        <w:t>18</w:t>
      </w:r>
      <w:r w:rsidRPr="00810658">
        <w:rPr>
          <w:sz w:val="28"/>
          <w:szCs w:val="28"/>
        </w:rPr>
        <w:t>г. №</w:t>
      </w:r>
      <w:r w:rsidR="007B40B5" w:rsidRPr="00810658">
        <w:rPr>
          <w:sz w:val="28"/>
          <w:szCs w:val="28"/>
        </w:rPr>
        <w:t>2</w:t>
      </w:r>
      <w:r w:rsidR="00F42D5A" w:rsidRPr="00810658">
        <w:rPr>
          <w:sz w:val="28"/>
          <w:szCs w:val="28"/>
        </w:rPr>
        <w:t>1</w:t>
      </w:r>
      <w:r w:rsidRPr="00810658">
        <w:rPr>
          <w:sz w:val="28"/>
          <w:szCs w:val="28"/>
        </w:rPr>
        <w:t xml:space="preserve"> (с изменениями). </w:t>
      </w:r>
    </w:p>
    <w:p w14:paraId="217354A7" w14:textId="1E4582CF" w:rsidR="0053080D" w:rsidRPr="00810658" w:rsidRDefault="0053080D" w:rsidP="00701B3A">
      <w:pPr>
        <w:ind w:firstLine="709"/>
        <w:jc w:val="both"/>
        <w:rPr>
          <w:sz w:val="28"/>
          <w:szCs w:val="28"/>
        </w:rPr>
      </w:pPr>
      <w:r w:rsidRPr="00810658">
        <w:rPr>
          <w:sz w:val="28"/>
          <w:szCs w:val="28"/>
        </w:rPr>
        <w:t>Администрация входит в структуру органов местного самоуправления. Финансовое обеспечение деятельности Администрации осуществляется за счет средств, предусмотренных в местном бюджете отдельной строкой в соответствии с классификацией расходов бюджет</w:t>
      </w:r>
      <w:r w:rsidR="003248E5" w:rsidRPr="00810658">
        <w:rPr>
          <w:sz w:val="28"/>
          <w:szCs w:val="28"/>
        </w:rPr>
        <w:t>а</w:t>
      </w:r>
      <w:r w:rsidRPr="00810658">
        <w:rPr>
          <w:sz w:val="28"/>
          <w:szCs w:val="28"/>
        </w:rPr>
        <w:t xml:space="preserve">. </w:t>
      </w:r>
    </w:p>
    <w:p w14:paraId="6BB80C26" w14:textId="0677CB3A" w:rsidR="00DF6480" w:rsidRPr="00810658" w:rsidRDefault="00DF7C94" w:rsidP="0019191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0658">
        <w:rPr>
          <w:color w:val="auto"/>
          <w:sz w:val="28"/>
          <w:szCs w:val="28"/>
        </w:rPr>
        <w:t>Подведомственным</w:t>
      </w:r>
      <w:r w:rsidR="00E02DEA" w:rsidRPr="00810658">
        <w:rPr>
          <w:color w:val="auto"/>
          <w:sz w:val="28"/>
          <w:szCs w:val="28"/>
        </w:rPr>
        <w:t>и</w:t>
      </w:r>
      <w:r w:rsidRPr="00810658">
        <w:rPr>
          <w:color w:val="auto"/>
          <w:sz w:val="28"/>
          <w:szCs w:val="28"/>
        </w:rPr>
        <w:t xml:space="preserve"> учреждени</w:t>
      </w:r>
      <w:r w:rsidR="00E02DEA" w:rsidRPr="00810658">
        <w:rPr>
          <w:color w:val="auto"/>
          <w:sz w:val="28"/>
          <w:szCs w:val="28"/>
        </w:rPr>
        <w:t>ями</w:t>
      </w:r>
      <w:r w:rsidRPr="00810658">
        <w:rPr>
          <w:color w:val="auto"/>
          <w:sz w:val="28"/>
          <w:szCs w:val="28"/>
        </w:rPr>
        <w:t xml:space="preserve"> Администрации явля</w:t>
      </w:r>
      <w:r w:rsidR="00E02DEA" w:rsidRPr="00810658">
        <w:rPr>
          <w:color w:val="auto"/>
          <w:sz w:val="28"/>
          <w:szCs w:val="28"/>
        </w:rPr>
        <w:t>ю</w:t>
      </w:r>
      <w:r w:rsidRPr="00810658">
        <w:rPr>
          <w:color w:val="auto"/>
          <w:sz w:val="28"/>
          <w:szCs w:val="28"/>
        </w:rPr>
        <w:t>тся</w:t>
      </w:r>
      <w:r w:rsidR="00E02DEA" w:rsidRPr="00810658">
        <w:rPr>
          <w:color w:val="auto"/>
          <w:sz w:val="28"/>
          <w:szCs w:val="28"/>
        </w:rPr>
        <w:t xml:space="preserve"> </w:t>
      </w:r>
      <w:r w:rsidR="00191919" w:rsidRPr="00810658">
        <w:rPr>
          <w:color w:val="auto"/>
          <w:sz w:val="28"/>
          <w:szCs w:val="28"/>
        </w:rPr>
        <w:t>муниципальные</w:t>
      </w:r>
      <w:r w:rsidR="00DF6480" w:rsidRPr="00810658">
        <w:rPr>
          <w:color w:val="auto"/>
          <w:sz w:val="28"/>
          <w:szCs w:val="28"/>
        </w:rPr>
        <w:t xml:space="preserve"> </w:t>
      </w:r>
      <w:r w:rsidR="00E02DEA" w:rsidRPr="00810658">
        <w:rPr>
          <w:color w:val="auto"/>
          <w:sz w:val="28"/>
          <w:szCs w:val="28"/>
        </w:rPr>
        <w:t xml:space="preserve">бюджетные </w:t>
      </w:r>
      <w:r w:rsidR="00DF6480" w:rsidRPr="00810658">
        <w:rPr>
          <w:color w:val="auto"/>
          <w:sz w:val="28"/>
          <w:szCs w:val="28"/>
        </w:rPr>
        <w:t>(3) и автономн</w:t>
      </w:r>
      <w:r w:rsidR="00E02DEA" w:rsidRPr="00810658">
        <w:rPr>
          <w:color w:val="auto"/>
          <w:sz w:val="28"/>
          <w:szCs w:val="28"/>
        </w:rPr>
        <w:t>о</w:t>
      </w:r>
      <w:r w:rsidR="00191919" w:rsidRPr="00810658">
        <w:rPr>
          <w:color w:val="auto"/>
          <w:sz w:val="28"/>
          <w:szCs w:val="28"/>
        </w:rPr>
        <w:t>е</w:t>
      </w:r>
      <w:r w:rsidR="00E02DEA" w:rsidRPr="00810658">
        <w:rPr>
          <w:color w:val="auto"/>
          <w:sz w:val="28"/>
          <w:szCs w:val="28"/>
        </w:rPr>
        <w:t xml:space="preserve"> (1)</w:t>
      </w:r>
      <w:r w:rsidR="00DF6480" w:rsidRPr="00810658">
        <w:rPr>
          <w:color w:val="auto"/>
          <w:sz w:val="28"/>
          <w:szCs w:val="28"/>
        </w:rPr>
        <w:t xml:space="preserve"> учреждени</w:t>
      </w:r>
      <w:r w:rsidR="00E02DEA" w:rsidRPr="00810658">
        <w:rPr>
          <w:color w:val="auto"/>
          <w:sz w:val="28"/>
          <w:szCs w:val="28"/>
        </w:rPr>
        <w:t>я</w:t>
      </w:r>
      <w:r w:rsidR="00191919" w:rsidRPr="00810658">
        <w:rPr>
          <w:color w:val="auto"/>
          <w:sz w:val="28"/>
          <w:szCs w:val="28"/>
        </w:rPr>
        <w:t>.</w:t>
      </w:r>
    </w:p>
    <w:p w14:paraId="26473F5D" w14:textId="4168D410" w:rsidR="00B456D8" w:rsidRPr="00810658" w:rsidRDefault="009F54BF" w:rsidP="00701B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10658">
        <w:rPr>
          <w:sz w:val="28"/>
          <w:szCs w:val="28"/>
        </w:rPr>
        <w:t>О</w:t>
      </w:r>
      <w:r w:rsidR="00B456D8" w:rsidRPr="00810658">
        <w:rPr>
          <w:sz w:val="28"/>
          <w:szCs w:val="28"/>
        </w:rPr>
        <w:t xml:space="preserve">ценка полноты и достоверности показателей и сведений, представленных в бюджетной отчетности </w:t>
      </w:r>
      <w:r w:rsidR="00874648" w:rsidRPr="00810658">
        <w:rPr>
          <w:sz w:val="28"/>
          <w:szCs w:val="28"/>
        </w:rPr>
        <w:t>главного администратора</w:t>
      </w:r>
      <w:r w:rsidR="006979B8" w:rsidRPr="00810658">
        <w:rPr>
          <w:sz w:val="28"/>
          <w:szCs w:val="28"/>
        </w:rPr>
        <w:t>, главного распорядителя бюджетных средств</w:t>
      </w:r>
      <w:r w:rsidR="00874648" w:rsidRPr="00810658">
        <w:rPr>
          <w:sz w:val="28"/>
          <w:szCs w:val="28"/>
        </w:rPr>
        <w:t xml:space="preserve"> </w:t>
      </w:r>
      <w:r w:rsidR="00F42D5A" w:rsidRPr="00810658">
        <w:rPr>
          <w:sz w:val="28"/>
          <w:szCs w:val="28"/>
        </w:rPr>
        <w:t>проводится, согласно требованиям</w:t>
      </w:r>
      <w:r w:rsidR="006927ED" w:rsidRPr="00810658">
        <w:rPr>
          <w:sz w:val="28"/>
          <w:szCs w:val="28"/>
        </w:rPr>
        <w:t xml:space="preserve"> </w:t>
      </w:r>
      <w:r w:rsidR="00F42D5A" w:rsidRPr="00810658">
        <w:rPr>
          <w:sz w:val="28"/>
          <w:szCs w:val="28"/>
        </w:rPr>
        <w:t>Инструкци</w:t>
      </w:r>
      <w:r w:rsidR="00360394" w:rsidRPr="00810658">
        <w:rPr>
          <w:sz w:val="28"/>
          <w:szCs w:val="28"/>
        </w:rPr>
        <w:t>и</w:t>
      </w:r>
      <w:r w:rsidR="00F42D5A" w:rsidRPr="00810658">
        <w:rPr>
          <w:sz w:val="28"/>
          <w:szCs w:val="28"/>
        </w:rPr>
        <w:t xml:space="preserve"> №191н</w:t>
      </w:r>
      <w:r w:rsidR="00E02DEA" w:rsidRPr="00810658">
        <w:rPr>
          <w:sz w:val="28"/>
          <w:szCs w:val="28"/>
        </w:rPr>
        <w:t xml:space="preserve">, </w:t>
      </w:r>
      <w:bookmarkStart w:id="3" w:name="_Hlk162009863"/>
      <w:r w:rsidR="00E02DEA" w:rsidRPr="00810658">
        <w:rPr>
          <w:sz w:val="28"/>
          <w:szCs w:val="28"/>
        </w:rPr>
        <w:t>Инструкции №33н</w:t>
      </w:r>
      <w:r w:rsidR="00F42D5A" w:rsidRPr="00810658">
        <w:rPr>
          <w:sz w:val="28"/>
          <w:szCs w:val="28"/>
        </w:rPr>
        <w:t xml:space="preserve"> </w:t>
      </w:r>
      <w:bookmarkEnd w:id="3"/>
      <w:r w:rsidR="00B456D8" w:rsidRPr="00810658">
        <w:rPr>
          <w:sz w:val="28"/>
          <w:szCs w:val="28"/>
        </w:rPr>
        <w:t>с изменениями.</w:t>
      </w:r>
    </w:p>
    <w:p w14:paraId="0338ECA5" w14:textId="5D240898" w:rsidR="00445410" w:rsidRPr="002D250D" w:rsidRDefault="00445410" w:rsidP="00701B3A">
      <w:pPr>
        <w:ind w:firstLine="709"/>
        <w:jc w:val="both"/>
        <w:rPr>
          <w:sz w:val="28"/>
          <w:szCs w:val="28"/>
        </w:rPr>
      </w:pPr>
      <w:bookmarkStart w:id="4" w:name="_Hlk130802874"/>
      <w:r w:rsidRPr="002D250D">
        <w:rPr>
          <w:sz w:val="28"/>
          <w:szCs w:val="28"/>
        </w:rPr>
        <w:lastRenderedPageBreak/>
        <w:t>В соответствии с распоряжением администрации от 0</w:t>
      </w:r>
      <w:r w:rsidR="007B40B5" w:rsidRPr="002D250D">
        <w:rPr>
          <w:sz w:val="28"/>
          <w:szCs w:val="28"/>
        </w:rPr>
        <w:t>8</w:t>
      </w:r>
      <w:r w:rsidRPr="002D250D">
        <w:rPr>
          <w:sz w:val="28"/>
          <w:szCs w:val="28"/>
        </w:rPr>
        <w:t>.</w:t>
      </w:r>
      <w:r w:rsidR="007B40B5" w:rsidRPr="002D250D">
        <w:rPr>
          <w:sz w:val="28"/>
          <w:szCs w:val="28"/>
        </w:rPr>
        <w:t>11</w:t>
      </w:r>
      <w:r w:rsidRPr="002D250D">
        <w:rPr>
          <w:sz w:val="28"/>
          <w:szCs w:val="28"/>
        </w:rPr>
        <w:t>.20</w:t>
      </w:r>
      <w:r w:rsidR="007B40B5" w:rsidRPr="002D250D">
        <w:rPr>
          <w:sz w:val="28"/>
          <w:szCs w:val="28"/>
        </w:rPr>
        <w:t>21</w:t>
      </w:r>
      <w:r w:rsidRPr="002D250D">
        <w:rPr>
          <w:sz w:val="28"/>
          <w:szCs w:val="28"/>
        </w:rPr>
        <w:t>г.</w:t>
      </w:r>
      <w:r w:rsidR="00113213" w:rsidRPr="002D250D">
        <w:rPr>
          <w:sz w:val="28"/>
          <w:szCs w:val="28"/>
        </w:rPr>
        <w:t xml:space="preserve"> </w:t>
      </w:r>
      <w:r w:rsidRPr="002D250D">
        <w:rPr>
          <w:sz w:val="28"/>
          <w:szCs w:val="28"/>
        </w:rPr>
        <w:t xml:space="preserve">№ </w:t>
      </w:r>
      <w:r w:rsidR="007B40B5" w:rsidRPr="002D250D">
        <w:rPr>
          <w:sz w:val="28"/>
          <w:szCs w:val="28"/>
        </w:rPr>
        <w:t>605</w:t>
      </w:r>
      <w:r w:rsidRPr="002D250D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="007B40B5" w:rsidRPr="002D250D">
        <w:rPr>
          <w:sz w:val="28"/>
          <w:szCs w:val="28"/>
        </w:rPr>
        <w:t xml:space="preserve">городского поселения Белореченского муниципального образования </w:t>
      </w:r>
      <w:r w:rsidRPr="002D250D">
        <w:rPr>
          <w:sz w:val="28"/>
          <w:szCs w:val="28"/>
        </w:rPr>
        <w:t>на 2022 год и на плановый период 2023 и 2024 годов»</w:t>
      </w:r>
      <w:r w:rsidRPr="002D250D">
        <w:t xml:space="preserve"> </w:t>
      </w:r>
      <w:r w:rsidR="00915298">
        <w:rPr>
          <w:sz w:val="28"/>
          <w:szCs w:val="28"/>
        </w:rPr>
        <w:t xml:space="preserve">(в ред. от 26.01.2022г. №34, от 14.11.2022г. №1156,  от 14.03.2023г. №152, 03.03.2022г. №154, от 24.03.2023г. №204) </w:t>
      </w:r>
      <w:r w:rsidRPr="002D250D">
        <w:rPr>
          <w:sz w:val="28"/>
          <w:szCs w:val="28"/>
        </w:rPr>
        <w:t>определен перечень главных администраторов доходов бюджета на 202</w:t>
      </w:r>
      <w:r w:rsidR="002D4BE3">
        <w:rPr>
          <w:sz w:val="28"/>
          <w:szCs w:val="28"/>
        </w:rPr>
        <w:t>3</w:t>
      </w:r>
      <w:r w:rsidRPr="002D250D">
        <w:rPr>
          <w:sz w:val="28"/>
          <w:szCs w:val="28"/>
        </w:rPr>
        <w:t xml:space="preserve"> год, одним из которых является </w:t>
      </w:r>
      <w:r w:rsidR="00302FA0" w:rsidRPr="002D250D">
        <w:rPr>
          <w:sz w:val="28"/>
          <w:szCs w:val="28"/>
        </w:rPr>
        <w:t xml:space="preserve">Администрация </w:t>
      </w:r>
      <w:r w:rsidR="005827F9" w:rsidRPr="002D250D">
        <w:rPr>
          <w:rStyle w:val="fontstyle01"/>
          <w:color w:val="auto"/>
          <w:sz w:val="28"/>
          <w:szCs w:val="28"/>
        </w:rPr>
        <w:t>по коду «901»</w:t>
      </w:r>
      <w:r w:rsidR="00302FA0" w:rsidRPr="002D250D">
        <w:rPr>
          <w:rStyle w:val="fontstyle01"/>
          <w:color w:val="auto"/>
          <w:sz w:val="28"/>
          <w:szCs w:val="28"/>
        </w:rPr>
        <w:t>.</w:t>
      </w:r>
      <w:r w:rsidR="005827F9" w:rsidRPr="002D250D">
        <w:rPr>
          <w:rStyle w:val="fontstyle01"/>
          <w:color w:val="auto"/>
          <w:sz w:val="28"/>
          <w:szCs w:val="28"/>
        </w:rPr>
        <w:t xml:space="preserve"> </w:t>
      </w:r>
    </w:p>
    <w:p w14:paraId="48D3539B" w14:textId="4EC71243" w:rsidR="0053080D" w:rsidRPr="00AD602D" w:rsidRDefault="00B67C1E" w:rsidP="00701B3A">
      <w:pPr>
        <w:ind w:firstLine="709"/>
        <w:jc w:val="both"/>
        <w:rPr>
          <w:sz w:val="28"/>
          <w:szCs w:val="28"/>
        </w:rPr>
      </w:pPr>
      <w:r w:rsidRPr="00AD602D">
        <w:rPr>
          <w:sz w:val="28"/>
          <w:szCs w:val="28"/>
        </w:rPr>
        <w:t>Решением Думы от 2</w:t>
      </w:r>
      <w:r w:rsidR="00AD602D" w:rsidRPr="00AD602D">
        <w:rPr>
          <w:sz w:val="28"/>
          <w:szCs w:val="28"/>
        </w:rPr>
        <w:t>7</w:t>
      </w:r>
      <w:r w:rsidRPr="00AD602D">
        <w:rPr>
          <w:sz w:val="28"/>
          <w:szCs w:val="28"/>
        </w:rPr>
        <w:t>.12.202</w:t>
      </w:r>
      <w:r w:rsidR="00AD602D" w:rsidRPr="00AD602D">
        <w:rPr>
          <w:sz w:val="28"/>
          <w:szCs w:val="28"/>
        </w:rPr>
        <w:t>2</w:t>
      </w:r>
      <w:r w:rsidRPr="00AD602D">
        <w:rPr>
          <w:sz w:val="28"/>
          <w:szCs w:val="28"/>
        </w:rPr>
        <w:t>г. №</w:t>
      </w:r>
      <w:r w:rsidR="007B40B5" w:rsidRPr="00AD602D">
        <w:rPr>
          <w:sz w:val="28"/>
          <w:szCs w:val="28"/>
        </w:rPr>
        <w:t>27</w:t>
      </w:r>
      <w:r w:rsidRPr="00AD602D">
        <w:rPr>
          <w:sz w:val="28"/>
          <w:szCs w:val="28"/>
        </w:rPr>
        <w:t xml:space="preserve"> «</w:t>
      </w:r>
      <w:r w:rsidR="00A83BBD" w:rsidRPr="00AD602D">
        <w:rPr>
          <w:sz w:val="28"/>
          <w:szCs w:val="28"/>
        </w:rPr>
        <w:t xml:space="preserve">Об утверждении бюджета </w:t>
      </w:r>
      <w:r w:rsidR="007B40B5" w:rsidRPr="00AD602D">
        <w:rPr>
          <w:sz w:val="28"/>
          <w:szCs w:val="28"/>
        </w:rPr>
        <w:t xml:space="preserve">городского поселения Белореченского муниципального образования </w:t>
      </w:r>
      <w:r w:rsidR="00A83BBD" w:rsidRPr="00AD602D">
        <w:rPr>
          <w:sz w:val="28"/>
          <w:szCs w:val="28"/>
        </w:rPr>
        <w:t>на 202</w:t>
      </w:r>
      <w:r w:rsidR="00AD602D" w:rsidRPr="00AD602D">
        <w:rPr>
          <w:sz w:val="28"/>
          <w:szCs w:val="28"/>
        </w:rPr>
        <w:t>3</w:t>
      </w:r>
      <w:r w:rsidR="00A83BBD" w:rsidRPr="00AD602D">
        <w:rPr>
          <w:sz w:val="28"/>
          <w:szCs w:val="28"/>
        </w:rPr>
        <w:t xml:space="preserve"> год и на плановый период 202</w:t>
      </w:r>
      <w:r w:rsidR="00AD602D" w:rsidRPr="00AD602D">
        <w:rPr>
          <w:sz w:val="28"/>
          <w:szCs w:val="28"/>
        </w:rPr>
        <w:t>4</w:t>
      </w:r>
      <w:r w:rsidR="00A83BBD" w:rsidRPr="00AD602D">
        <w:rPr>
          <w:sz w:val="28"/>
          <w:szCs w:val="28"/>
        </w:rPr>
        <w:t xml:space="preserve"> и 202</w:t>
      </w:r>
      <w:r w:rsidR="00AD602D" w:rsidRPr="00AD602D">
        <w:rPr>
          <w:sz w:val="28"/>
          <w:szCs w:val="28"/>
        </w:rPr>
        <w:t>5</w:t>
      </w:r>
      <w:r w:rsidR="00A83BBD" w:rsidRPr="00AD602D">
        <w:rPr>
          <w:sz w:val="28"/>
          <w:szCs w:val="28"/>
        </w:rPr>
        <w:t xml:space="preserve"> годов</w:t>
      </w:r>
      <w:r w:rsidRPr="00AD602D">
        <w:rPr>
          <w:sz w:val="28"/>
          <w:szCs w:val="28"/>
        </w:rPr>
        <w:t>»</w:t>
      </w:r>
      <w:bookmarkEnd w:id="4"/>
      <w:r w:rsidR="00915298">
        <w:rPr>
          <w:sz w:val="28"/>
          <w:szCs w:val="28"/>
        </w:rPr>
        <w:t xml:space="preserve"> </w:t>
      </w:r>
      <w:r w:rsidR="0065097C">
        <w:rPr>
          <w:sz w:val="28"/>
          <w:szCs w:val="28"/>
        </w:rPr>
        <w:t xml:space="preserve"> </w:t>
      </w:r>
      <w:r w:rsidRPr="00AD602D">
        <w:rPr>
          <w:sz w:val="28"/>
          <w:szCs w:val="28"/>
        </w:rPr>
        <w:t>в</w:t>
      </w:r>
      <w:r w:rsidR="0053080D" w:rsidRPr="00AD602D">
        <w:rPr>
          <w:sz w:val="28"/>
          <w:szCs w:val="28"/>
        </w:rPr>
        <w:t xml:space="preserve"> приложени</w:t>
      </w:r>
      <w:r w:rsidR="00591B62" w:rsidRPr="00AD602D">
        <w:rPr>
          <w:sz w:val="28"/>
          <w:szCs w:val="28"/>
        </w:rPr>
        <w:t>и</w:t>
      </w:r>
      <w:r w:rsidR="0053080D" w:rsidRPr="00AD602D">
        <w:rPr>
          <w:sz w:val="28"/>
          <w:szCs w:val="28"/>
        </w:rPr>
        <w:t xml:space="preserve"> №</w:t>
      </w:r>
      <w:r w:rsidR="00A83BBD" w:rsidRPr="00AD602D">
        <w:rPr>
          <w:sz w:val="28"/>
          <w:szCs w:val="28"/>
        </w:rPr>
        <w:t>7</w:t>
      </w:r>
      <w:r w:rsidR="0053080D" w:rsidRPr="00AD602D">
        <w:rPr>
          <w:sz w:val="28"/>
          <w:szCs w:val="28"/>
        </w:rPr>
        <w:t xml:space="preserve"> «</w:t>
      </w:r>
      <w:r w:rsidR="00A83BBD" w:rsidRPr="00AD602D">
        <w:rPr>
          <w:sz w:val="28"/>
          <w:szCs w:val="28"/>
          <w:lang w:val="x-none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="007B40B5" w:rsidRPr="00AD602D">
        <w:rPr>
          <w:sz w:val="28"/>
          <w:szCs w:val="28"/>
        </w:rPr>
        <w:t>городского поселения Белореченского муниципального образования</w:t>
      </w:r>
      <w:r w:rsidR="007B40B5" w:rsidRPr="00AD602D">
        <w:rPr>
          <w:sz w:val="28"/>
          <w:szCs w:val="28"/>
          <w:lang w:val="x-none"/>
        </w:rPr>
        <w:t xml:space="preserve"> </w:t>
      </w:r>
      <w:r w:rsidR="00A83BBD" w:rsidRPr="00AD602D">
        <w:rPr>
          <w:sz w:val="28"/>
          <w:szCs w:val="28"/>
          <w:lang w:val="x-none"/>
        </w:rPr>
        <w:t>на 202</w:t>
      </w:r>
      <w:r w:rsidR="00AD602D" w:rsidRPr="00AD602D">
        <w:rPr>
          <w:sz w:val="28"/>
          <w:szCs w:val="28"/>
        </w:rPr>
        <w:t>3</w:t>
      </w:r>
      <w:r w:rsidR="00A83BBD" w:rsidRPr="00AD602D">
        <w:rPr>
          <w:sz w:val="28"/>
          <w:szCs w:val="28"/>
          <w:lang w:val="x-none"/>
        </w:rPr>
        <w:t xml:space="preserve"> год</w:t>
      </w:r>
      <w:r w:rsidR="0053080D" w:rsidRPr="00AD602D">
        <w:rPr>
          <w:sz w:val="28"/>
          <w:szCs w:val="28"/>
        </w:rPr>
        <w:t xml:space="preserve">» </w:t>
      </w:r>
      <w:r w:rsidR="0053080D" w:rsidRPr="00AD602D">
        <w:rPr>
          <w:sz w:val="28"/>
          <w:szCs w:val="28"/>
          <w:lang w:val="x-none"/>
        </w:rPr>
        <w:t>на 20</w:t>
      </w:r>
      <w:r w:rsidR="0053080D" w:rsidRPr="00AD602D">
        <w:rPr>
          <w:sz w:val="28"/>
          <w:szCs w:val="28"/>
        </w:rPr>
        <w:t>2</w:t>
      </w:r>
      <w:r w:rsidR="00AD602D" w:rsidRPr="00AD602D">
        <w:rPr>
          <w:sz w:val="28"/>
          <w:szCs w:val="28"/>
        </w:rPr>
        <w:t xml:space="preserve">3 </w:t>
      </w:r>
      <w:r w:rsidR="0053080D" w:rsidRPr="00AD602D">
        <w:rPr>
          <w:sz w:val="28"/>
          <w:szCs w:val="28"/>
          <w:lang w:val="x-none"/>
        </w:rPr>
        <w:t>год</w:t>
      </w:r>
      <w:r w:rsidR="0053080D" w:rsidRPr="00AD602D">
        <w:rPr>
          <w:sz w:val="28"/>
          <w:szCs w:val="28"/>
        </w:rPr>
        <w:t xml:space="preserve"> Администрация включена как главный распорядитель бюджетных средств. </w:t>
      </w:r>
    </w:p>
    <w:p w14:paraId="665B7DFA" w14:textId="2A989B17" w:rsidR="005603AF" w:rsidRPr="00AD602D" w:rsidRDefault="005603AF" w:rsidP="00701B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602D">
        <w:rPr>
          <w:sz w:val="28"/>
          <w:szCs w:val="28"/>
        </w:rPr>
        <w:t xml:space="preserve">Годовая бюджетная отчетность </w:t>
      </w:r>
      <w:r w:rsidR="00113213" w:rsidRPr="00AD602D">
        <w:rPr>
          <w:sz w:val="28"/>
          <w:szCs w:val="28"/>
        </w:rPr>
        <w:t>А</w:t>
      </w:r>
      <w:r w:rsidRPr="00AD602D">
        <w:rPr>
          <w:sz w:val="28"/>
          <w:szCs w:val="28"/>
        </w:rPr>
        <w:t xml:space="preserve">дминистрации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AD602D">
        <w:rPr>
          <w:bCs/>
          <w:sz w:val="28"/>
          <w:szCs w:val="28"/>
        </w:rPr>
        <w:t>и представлена с сопроводительным письмом.</w:t>
      </w:r>
    </w:p>
    <w:p w14:paraId="29F3342E" w14:textId="58D49F0B" w:rsidR="005603AF" w:rsidRPr="00976EC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76EC5">
        <w:rPr>
          <w:rStyle w:val="fontstyle01"/>
          <w:color w:val="auto"/>
          <w:sz w:val="28"/>
          <w:szCs w:val="28"/>
        </w:rPr>
        <w:t>В соответствии с п.9 Инструкции №191н</w:t>
      </w:r>
      <w:r w:rsidR="009A3D32" w:rsidRPr="00976EC5">
        <w:rPr>
          <w:rStyle w:val="fontstyle01"/>
          <w:color w:val="auto"/>
          <w:sz w:val="28"/>
          <w:szCs w:val="28"/>
        </w:rPr>
        <w:t>, п.3 Инструкции №33н</w:t>
      </w:r>
      <w:r w:rsidRPr="00976EC5">
        <w:rPr>
          <w:rStyle w:val="fontstyle01"/>
          <w:color w:val="auto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14:paraId="3E94F05B" w14:textId="671B14C6" w:rsidR="00125D32" w:rsidRPr="0042625D" w:rsidRDefault="00125D32" w:rsidP="00125D32">
      <w:pPr>
        <w:ind w:firstLine="709"/>
        <w:jc w:val="both"/>
        <w:rPr>
          <w:color w:val="FF0000"/>
          <w:sz w:val="28"/>
          <w:szCs w:val="28"/>
        </w:rPr>
      </w:pPr>
      <w:bookmarkStart w:id="5" w:name="_Hlk130887476"/>
      <w:r w:rsidRPr="0092337F">
        <w:rPr>
          <w:sz w:val="28"/>
          <w:szCs w:val="28"/>
        </w:rPr>
        <w:t>В соответствии с п. 8 Инструкции №191н, с п. 10 Инструкции №33н формы бюджетной отчётности, которые не имеют числового значения, администрацией муниципального образования, учреждени</w:t>
      </w:r>
      <w:r w:rsidR="000036A3">
        <w:rPr>
          <w:sz w:val="28"/>
          <w:szCs w:val="28"/>
        </w:rPr>
        <w:t>ями</w:t>
      </w:r>
      <w:r w:rsidRPr="0092337F">
        <w:rPr>
          <w:sz w:val="28"/>
          <w:szCs w:val="28"/>
        </w:rPr>
        <w:t xml:space="preserve"> не составлялись </w:t>
      </w:r>
      <w:r w:rsidRPr="0042625D">
        <w:rPr>
          <w:color w:val="FF0000"/>
          <w:sz w:val="28"/>
          <w:szCs w:val="28"/>
        </w:rPr>
        <w:t>и отражены в пояснительной записке.</w:t>
      </w:r>
    </w:p>
    <w:p w14:paraId="72D5AFE4" w14:textId="6C944A3E" w:rsidR="00125D32" w:rsidRPr="00353751" w:rsidRDefault="00125D32" w:rsidP="00125D32">
      <w:pPr>
        <w:suppressAutoHyphens/>
        <w:ind w:firstLine="709"/>
        <w:jc w:val="both"/>
        <w:rPr>
          <w:kern w:val="2"/>
          <w:sz w:val="28"/>
          <w:szCs w:val="28"/>
        </w:rPr>
      </w:pPr>
      <w:r w:rsidRPr="00353751">
        <w:rPr>
          <w:kern w:val="2"/>
          <w:sz w:val="28"/>
          <w:szCs w:val="28"/>
        </w:rPr>
        <w:t xml:space="preserve">В соответствии с аб.5, п. 11 Инструкции №33н </w:t>
      </w:r>
      <w:r w:rsidR="008279AB">
        <w:rPr>
          <w:kern w:val="2"/>
          <w:sz w:val="28"/>
          <w:szCs w:val="28"/>
        </w:rPr>
        <w:t xml:space="preserve">по подведомственным учреждениям </w:t>
      </w:r>
      <w:r w:rsidR="00AE0301" w:rsidRPr="00353751">
        <w:rPr>
          <w:kern w:val="2"/>
          <w:sz w:val="28"/>
          <w:szCs w:val="28"/>
        </w:rPr>
        <w:t>А</w:t>
      </w:r>
      <w:r w:rsidRPr="00353751">
        <w:rPr>
          <w:kern w:val="2"/>
          <w:sz w:val="28"/>
          <w:szCs w:val="28"/>
        </w:rPr>
        <w:t xml:space="preserve">дминистрацией предоставлена сводная </w:t>
      </w:r>
      <w:r w:rsidR="002D4BE3">
        <w:rPr>
          <w:kern w:val="2"/>
          <w:sz w:val="28"/>
          <w:szCs w:val="28"/>
        </w:rPr>
        <w:t>бюджетная</w:t>
      </w:r>
      <w:r w:rsidRPr="00353751">
        <w:rPr>
          <w:kern w:val="2"/>
          <w:sz w:val="28"/>
          <w:szCs w:val="28"/>
        </w:rPr>
        <w:t xml:space="preserve"> отчетность</w:t>
      </w:r>
      <w:r w:rsidR="00D31B01" w:rsidRPr="00353751">
        <w:rPr>
          <w:kern w:val="2"/>
          <w:sz w:val="28"/>
          <w:szCs w:val="28"/>
        </w:rPr>
        <w:t xml:space="preserve"> (</w:t>
      </w:r>
      <w:proofErr w:type="spellStart"/>
      <w:r w:rsidR="00D31B01" w:rsidRPr="00353751">
        <w:rPr>
          <w:kern w:val="2"/>
          <w:sz w:val="28"/>
          <w:szCs w:val="28"/>
        </w:rPr>
        <w:t>вх</w:t>
      </w:r>
      <w:proofErr w:type="spellEnd"/>
      <w:r w:rsidR="00D31B01" w:rsidRPr="00353751">
        <w:rPr>
          <w:kern w:val="2"/>
          <w:sz w:val="28"/>
          <w:szCs w:val="28"/>
        </w:rPr>
        <w:t xml:space="preserve">. </w:t>
      </w:r>
      <w:r w:rsidR="00850C53" w:rsidRPr="00353751">
        <w:rPr>
          <w:kern w:val="2"/>
          <w:sz w:val="28"/>
          <w:szCs w:val="28"/>
        </w:rPr>
        <w:t>о</w:t>
      </w:r>
      <w:r w:rsidR="00D31B01" w:rsidRPr="00353751">
        <w:rPr>
          <w:kern w:val="2"/>
          <w:sz w:val="28"/>
          <w:szCs w:val="28"/>
        </w:rPr>
        <w:t xml:space="preserve">т </w:t>
      </w:r>
      <w:r w:rsidR="00353751" w:rsidRPr="00353751">
        <w:rPr>
          <w:kern w:val="2"/>
          <w:sz w:val="28"/>
          <w:szCs w:val="28"/>
        </w:rPr>
        <w:t>01</w:t>
      </w:r>
      <w:r w:rsidR="00D31B01" w:rsidRPr="00353751">
        <w:rPr>
          <w:kern w:val="2"/>
          <w:sz w:val="28"/>
          <w:szCs w:val="28"/>
        </w:rPr>
        <w:t>.03.202</w:t>
      </w:r>
      <w:r w:rsidR="00353751" w:rsidRPr="00353751">
        <w:rPr>
          <w:kern w:val="2"/>
          <w:sz w:val="28"/>
          <w:szCs w:val="28"/>
        </w:rPr>
        <w:t>4</w:t>
      </w:r>
      <w:r w:rsidR="00D31B01" w:rsidRPr="00353751">
        <w:rPr>
          <w:kern w:val="2"/>
          <w:sz w:val="28"/>
          <w:szCs w:val="28"/>
        </w:rPr>
        <w:t>г.</w:t>
      </w:r>
      <w:r w:rsidR="00850C53" w:rsidRPr="00353751">
        <w:rPr>
          <w:kern w:val="2"/>
          <w:sz w:val="28"/>
          <w:szCs w:val="28"/>
        </w:rPr>
        <w:t xml:space="preserve"> №</w:t>
      </w:r>
      <w:r w:rsidR="00353751" w:rsidRPr="00353751">
        <w:rPr>
          <w:kern w:val="2"/>
          <w:sz w:val="28"/>
          <w:szCs w:val="28"/>
        </w:rPr>
        <w:t>91/1</w:t>
      </w:r>
      <w:r w:rsidR="00D31B01" w:rsidRPr="00353751">
        <w:rPr>
          <w:kern w:val="2"/>
          <w:sz w:val="28"/>
          <w:szCs w:val="28"/>
        </w:rPr>
        <w:t>)</w:t>
      </w:r>
      <w:r w:rsidRPr="00353751">
        <w:rPr>
          <w:kern w:val="2"/>
          <w:sz w:val="28"/>
          <w:szCs w:val="28"/>
        </w:rPr>
        <w:t>.</w:t>
      </w:r>
    </w:p>
    <w:p w14:paraId="0AC9C00F" w14:textId="2296B8F6" w:rsidR="00125D32" w:rsidRPr="00353751" w:rsidRDefault="00125D32" w:rsidP="00125D32">
      <w:pPr>
        <w:ind w:firstLine="720"/>
        <w:jc w:val="both"/>
        <w:rPr>
          <w:sz w:val="28"/>
          <w:szCs w:val="28"/>
        </w:rPr>
      </w:pPr>
      <w:r w:rsidRPr="00353751">
        <w:rPr>
          <w:sz w:val="28"/>
          <w:szCs w:val="28"/>
        </w:rPr>
        <w:t>Представленная для внешней проверки годовая бюджетная отчетность отражает финансовое положение на 01.01.202</w:t>
      </w:r>
      <w:r w:rsidR="00353751" w:rsidRPr="00353751">
        <w:rPr>
          <w:sz w:val="28"/>
          <w:szCs w:val="28"/>
        </w:rPr>
        <w:t>4</w:t>
      </w:r>
      <w:r w:rsidRPr="00353751">
        <w:rPr>
          <w:sz w:val="28"/>
          <w:szCs w:val="28"/>
        </w:rPr>
        <w:t xml:space="preserve"> года и результаты финансово-хозяйственной деятельности организаций за отчетный период.</w:t>
      </w:r>
    </w:p>
    <w:p w14:paraId="722590A4" w14:textId="50FCD892" w:rsidR="005603AF" w:rsidRPr="0035375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353751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113213" w:rsidRPr="00353751">
        <w:rPr>
          <w:sz w:val="28"/>
          <w:szCs w:val="28"/>
        </w:rPr>
        <w:t xml:space="preserve">Администрации </w:t>
      </w:r>
      <w:r w:rsidRPr="00353751">
        <w:rPr>
          <w:rStyle w:val="fontstyle01"/>
          <w:color w:val="auto"/>
          <w:sz w:val="28"/>
          <w:szCs w:val="28"/>
        </w:rPr>
        <w:t>показал следующее</w:t>
      </w:r>
      <w:r w:rsidR="00542AAB" w:rsidRPr="00353751">
        <w:rPr>
          <w:rStyle w:val="fontstyle01"/>
          <w:color w:val="auto"/>
          <w:sz w:val="28"/>
          <w:szCs w:val="28"/>
        </w:rPr>
        <w:t>:</w:t>
      </w:r>
      <w:r w:rsidRPr="00353751">
        <w:rPr>
          <w:rStyle w:val="fontstyle01"/>
          <w:color w:val="auto"/>
          <w:sz w:val="28"/>
          <w:szCs w:val="28"/>
        </w:rPr>
        <w:t xml:space="preserve"> </w:t>
      </w:r>
    </w:p>
    <w:bookmarkEnd w:id="5"/>
    <w:p w14:paraId="262ACBCE" w14:textId="6057A392" w:rsidR="005603AF" w:rsidRPr="00AB78B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B78B1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AB78B1">
        <w:rPr>
          <w:rStyle w:val="fontstyle01"/>
          <w:color w:val="auto"/>
          <w:sz w:val="28"/>
          <w:szCs w:val="28"/>
        </w:rPr>
        <w:t xml:space="preserve">(далее – </w:t>
      </w:r>
      <w:r w:rsidRPr="00AB78B1">
        <w:rPr>
          <w:rStyle w:val="fontstyle01"/>
          <w:color w:val="auto"/>
          <w:sz w:val="28"/>
          <w:szCs w:val="28"/>
        </w:rPr>
        <w:lastRenderedPageBreak/>
        <w:t>Баланс) заполнен в соответствии с требованиями, установленными Инструкцией №</w:t>
      </w:r>
      <w:r w:rsidR="006927ED" w:rsidRPr="00AB78B1">
        <w:rPr>
          <w:rStyle w:val="fontstyle01"/>
          <w:color w:val="auto"/>
          <w:sz w:val="28"/>
          <w:szCs w:val="28"/>
        </w:rPr>
        <w:t>191н,</w:t>
      </w:r>
      <w:r w:rsidRPr="00AB78B1">
        <w:rPr>
          <w:rStyle w:val="fontstyle01"/>
          <w:color w:val="auto"/>
          <w:sz w:val="28"/>
          <w:szCs w:val="28"/>
        </w:rPr>
        <w:t xml:space="preserve"> и содержит данные о стоимости активов, обязательств, финансовом результате на начало года и конец года. </w:t>
      </w:r>
    </w:p>
    <w:p w14:paraId="52D96AC9" w14:textId="53D6C49B" w:rsidR="005603AF" w:rsidRPr="00AB78B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B78B1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AB78B1" w:rsidRPr="00AB78B1">
        <w:rPr>
          <w:rStyle w:val="fontstyle01"/>
          <w:color w:val="auto"/>
          <w:sz w:val="28"/>
          <w:szCs w:val="28"/>
        </w:rPr>
        <w:t>4</w:t>
      </w:r>
      <w:r w:rsidRPr="00AB78B1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79E28FC3" w14:textId="0AA699BD" w:rsidR="005603AF" w:rsidRPr="00AB78B1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AB78B1">
        <w:rPr>
          <w:rStyle w:val="fontstyle01"/>
          <w:color w:val="auto"/>
          <w:sz w:val="28"/>
          <w:szCs w:val="28"/>
        </w:rPr>
        <w:t>По состоянию на 01.01.202</w:t>
      </w:r>
      <w:r w:rsidR="00AB78B1" w:rsidRPr="00AB78B1">
        <w:rPr>
          <w:rStyle w:val="fontstyle01"/>
          <w:color w:val="auto"/>
          <w:sz w:val="28"/>
          <w:szCs w:val="28"/>
        </w:rPr>
        <w:t>4</w:t>
      </w:r>
      <w:r w:rsidRPr="00AB78B1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701B3A" w:rsidRPr="00AB78B1">
        <w:rPr>
          <w:rStyle w:val="fontstyle01"/>
          <w:color w:val="auto"/>
          <w:sz w:val="28"/>
          <w:szCs w:val="28"/>
        </w:rPr>
        <w:t xml:space="preserve"> </w:t>
      </w:r>
      <w:r w:rsidRPr="00AB78B1">
        <w:rPr>
          <w:rStyle w:val="fontstyle01"/>
          <w:color w:val="auto"/>
          <w:sz w:val="28"/>
          <w:szCs w:val="28"/>
        </w:rPr>
        <w:t xml:space="preserve">«Нефинансовые активы») </w:t>
      </w:r>
      <w:r w:rsidR="005E05EA" w:rsidRPr="00AB78B1">
        <w:rPr>
          <w:rStyle w:val="fontstyle01"/>
          <w:color w:val="auto"/>
          <w:sz w:val="28"/>
          <w:szCs w:val="28"/>
        </w:rPr>
        <w:t>уменьшились</w:t>
      </w:r>
      <w:r w:rsidRPr="00AB78B1">
        <w:rPr>
          <w:rStyle w:val="fontstyle01"/>
          <w:color w:val="auto"/>
          <w:sz w:val="28"/>
          <w:szCs w:val="28"/>
        </w:rPr>
        <w:t xml:space="preserve"> на </w:t>
      </w:r>
      <w:r w:rsidR="00AB78B1" w:rsidRPr="00AB78B1">
        <w:rPr>
          <w:rStyle w:val="fontstyle01"/>
          <w:color w:val="auto"/>
          <w:sz w:val="28"/>
          <w:szCs w:val="28"/>
        </w:rPr>
        <w:t>491,86</w:t>
      </w:r>
      <w:r w:rsidRPr="00AB78B1">
        <w:rPr>
          <w:rStyle w:val="fontstyle01"/>
          <w:color w:val="auto"/>
          <w:sz w:val="28"/>
          <w:szCs w:val="28"/>
        </w:rPr>
        <w:t xml:space="preserve"> тыс.</w:t>
      </w:r>
      <w:r w:rsidR="00A83BBD" w:rsidRPr="00AB78B1">
        <w:rPr>
          <w:rStyle w:val="fontstyle01"/>
          <w:color w:val="auto"/>
          <w:sz w:val="28"/>
          <w:szCs w:val="28"/>
        </w:rPr>
        <w:t xml:space="preserve"> </w:t>
      </w:r>
      <w:r w:rsidRPr="00AB78B1">
        <w:rPr>
          <w:rStyle w:val="fontstyle01"/>
          <w:color w:val="auto"/>
          <w:sz w:val="28"/>
          <w:szCs w:val="28"/>
        </w:rPr>
        <w:t xml:space="preserve">руб. и составили </w:t>
      </w:r>
      <w:r w:rsidR="00AB78B1" w:rsidRPr="00AB78B1">
        <w:rPr>
          <w:rStyle w:val="fontstyle01"/>
          <w:color w:val="auto"/>
          <w:sz w:val="28"/>
          <w:szCs w:val="28"/>
        </w:rPr>
        <w:t>15 951,61</w:t>
      </w:r>
      <w:r w:rsidRPr="00AB78B1">
        <w:rPr>
          <w:rStyle w:val="fontstyle01"/>
          <w:color w:val="auto"/>
          <w:sz w:val="28"/>
          <w:szCs w:val="28"/>
        </w:rPr>
        <w:t xml:space="preserve"> тыс.</w:t>
      </w:r>
      <w:r w:rsidR="00A83BBD" w:rsidRPr="00AB78B1">
        <w:rPr>
          <w:rStyle w:val="fontstyle01"/>
          <w:color w:val="auto"/>
          <w:sz w:val="28"/>
          <w:szCs w:val="28"/>
        </w:rPr>
        <w:t xml:space="preserve"> </w:t>
      </w:r>
      <w:r w:rsidRPr="00AB78B1">
        <w:rPr>
          <w:rStyle w:val="fontstyle01"/>
          <w:color w:val="auto"/>
          <w:sz w:val="28"/>
          <w:szCs w:val="28"/>
        </w:rPr>
        <w:t xml:space="preserve">руб. </w:t>
      </w:r>
    </w:p>
    <w:p w14:paraId="03B21784" w14:textId="6336A62F" w:rsidR="005603AF" w:rsidRPr="0099178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91785">
        <w:rPr>
          <w:rStyle w:val="fontstyle01"/>
          <w:color w:val="auto"/>
          <w:sz w:val="28"/>
          <w:szCs w:val="28"/>
        </w:rPr>
        <w:t xml:space="preserve">Материальные запасы </w:t>
      </w:r>
      <w:r w:rsidR="00991785" w:rsidRPr="00991785">
        <w:rPr>
          <w:rStyle w:val="fontstyle01"/>
          <w:color w:val="auto"/>
          <w:sz w:val="28"/>
          <w:szCs w:val="28"/>
        </w:rPr>
        <w:t>увеличились</w:t>
      </w:r>
      <w:r w:rsidRPr="00991785">
        <w:rPr>
          <w:rStyle w:val="fontstyle01"/>
          <w:color w:val="auto"/>
          <w:sz w:val="28"/>
          <w:szCs w:val="28"/>
        </w:rPr>
        <w:t xml:space="preserve"> на </w:t>
      </w:r>
      <w:r w:rsidR="00991785" w:rsidRPr="00991785">
        <w:rPr>
          <w:rStyle w:val="fontstyle01"/>
          <w:color w:val="auto"/>
          <w:sz w:val="28"/>
          <w:szCs w:val="28"/>
        </w:rPr>
        <w:t>1 213,81</w:t>
      </w:r>
      <w:r w:rsidRPr="00991785">
        <w:rPr>
          <w:rStyle w:val="fontstyle01"/>
          <w:color w:val="auto"/>
          <w:sz w:val="28"/>
          <w:szCs w:val="28"/>
        </w:rPr>
        <w:t xml:space="preserve"> тыс.</w:t>
      </w:r>
      <w:r w:rsidR="0004676A" w:rsidRPr="00991785">
        <w:rPr>
          <w:rStyle w:val="fontstyle01"/>
          <w:color w:val="auto"/>
          <w:sz w:val="28"/>
          <w:szCs w:val="28"/>
        </w:rPr>
        <w:t xml:space="preserve"> </w:t>
      </w:r>
      <w:r w:rsidRPr="00991785">
        <w:rPr>
          <w:rStyle w:val="fontstyle01"/>
          <w:color w:val="auto"/>
          <w:sz w:val="28"/>
          <w:szCs w:val="28"/>
        </w:rPr>
        <w:t>руб., остаточная стоимость на 01.01.202</w:t>
      </w:r>
      <w:r w:rsidR="00877DBC" w:rsidRPr="00991785">
        <w:rPr>
          <w:rStyle w:val="fontstyle01"/>
          <w:color w:val="auto"/>
          <w:sz w:val="28"/>
          <w:szCs w:val="28"/>
        </w:rPr>
        <w:t>4</w:t>
      </w:r>
      <w:r w:rsidRPr="00991785">
        <w:rPr>
          <w:rStyle w:val="fontstyle01"/>
          <w:color w:val="auto"/>
          <w:sz w:val="28"/>
          <w:szCs w:val="28"/>
        </w:rPr>
        <w:t xml:space="preserve">г. составила </w:t>
      </w:r>
      <w:r w:rsidR="009D053D" w:rsidRPr="00991785">
        <w:rPr>
          <w:rStyle w:val="fontstyle01"/>
          <w:color w:val="auto"/>
          <w:sz w:val="28"/>
          <w:szCs w:val="28"/>
        </w:rPr>
        <w:t>5 163,40</w:t>
      </w:r>
      <w:r w:rsidRPr="00991785">
        <w:rPr>
          <w:rStyle w:val="fontstyle01"/>
          <w:color w:val="auto"/>
          <w:sz w:val="28"/>
          <w:szCs w:val="28"/>
        </w:rPr>
        <w:t xml:space="preserve"> тыс.</w:t>
      </w:r>
      <w:r w:rsidR="00A83BBD" w:rsidRPr="00991785">
        <w:rPr>
          <w:rStyle w:val="fontstyle01"/>
          <w:color w:val="auto"/>
          <w:sz w:val="28"/>
          <w:szCs w:val="28"/>
        </w:rPr>
        <w:t xml:space="preserve"> </w:t>
      </w:r>
      <w:r w:rsidRPr="00991785">
        <w:rPr>
          <w:rStyle w:val="fontstyle01"/>
          <w:color w:val="auto"/>
          <w:sz w:val="28"/>
          <w:szCs w:val="28"/>
        </w:rPr>
        <w:t>руб.</w:t>
      </w:r>
    </w:p>
    <w:p w14:paraId="623CD72D" w14:textId="77777777" w:rsidR="005603AF" w:rsidRPr="0099178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91785">
        <w:rPr>
          <w:rStyle w:val="fontstyle01"/>
          <w:color w:val="auto"/>
          <w:sz w:val="28"/>
          <w:szCs w:val="28"/>
        </w:rPr>
        <w:t xml:space="preserve">Раздел 1 «Нефинансовые активы» подтверждается данными ф.0503168 «Сведения о движении нефинансовых активов». </w:t>
      </w:r>
    </w:p>
    <w:p w14:paraId="52BA4226" w14:textId="7D80E9A6" w:rsidR="005603AF" w:rsidRPr="00991785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91785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991785">
        <w:rPr>
          <w:rStyle w:val="fontstyle01"/>
          <w:color w:val="auto"/>
          <w:sz w:val="28"/>
          <w:szCs w:val="28"/>
        </w:rPr>
        <w:t>3</w:t>
      </w:r>
      <w:r w:rsidRPr="00991785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991785">
        <w:rPr>
          <w:rStyle w:val="fontstyle01"/>
          <w:color w:val="auto"/>
          <w:sz w:val="28"/>
          <w:szCs w:val="28"/>
        </w:rPr>
        <w:t>41 728,03</w:t>
      </w:r>
      <w:r w:rsidR="002E54E1" w:rsidRPr="00991785">
        <w:rPr>
          <w:rStyle w:val="fontstyle01"/>
          <w:color w:val="auto"/>
          <w:sz w:val="28"/>
          <w:szCs w:val="28"/>
        </w:rPr>
        <w:t xml:space="preserve"> </w:t>
      </w:r>
      <w:r w:rsidRPr="00991785">
        <w:rPr>
          <w:rStyle w:val="fontstyle01"/>
          <w:color w:val="auto"/>
          <w:sz w:val="28"/>
          <w:szCs w:val="28"/>
        </w:rPr>
        <w:t>тыс.</w:t>
      </w:r>
      <w:r w:rsidR="0004676A" w:rsidRPr="00991785">
        <w:rPr>
          <w:rStyle w:val="fontstyle01"/>
          <w:color w:val="auto"/>
          <w:sz w:val="28"/>
          <w:szCs w:val="28"/>
        </w:rPr>
        <w:t xml:space="preserve"> </w:t>
      </w:r>
      <w:r w:rsidRPr="00991785">
        <w:rPr>
          <w:rStyle w:val="fontstyle01"/>
          <w:color w:val="auto"/>
          <w:sz w:val="28"/>
          <w:szCs w:val="28"/>
        </w:rPr>
        <w:t>руб. и по состоянию на 01.01.202</w:t>
      </w:r>
      <w:r w:rsidR="00F24518" w:rsidRPr="00991785">
        <w:rPr>
          <w:rStyle w:val="fontstyle01"/>
          <w:color w:val="auto"/>
          <w:sz w:val="28"/>
          <w:szCs w:val="28"/>
        </w:rPr>
        <w:t>4</w:t>
      </w:r>
      <w:r w:rsidRPr="00991785">
        <w:rPr>
          <w:rStyle w:val="fontstyle01"/>
          <w:color w:val="auto"/>
          <w:sz w:val="28"/>
          <w:szCs w:val="28"/>
        </w:rPr>
        <w:t>г</w:t>
      </w:r>
      <w:r w:rsidR="00FC3C78" w:rsidRPr="00991785">
        <w:rPr>
          <w:rStyle w:val="fontstyle01"/>
          <w:color w:val="auto"/>
          <w:sz w:val="28"/>
          <w:szCs w:val="28"/>
        </w:rPr>
        <w:t>.</w:t>
      </w:r>
      <w:r w:rsidRPr="00991785">
        <w:rPr>
          <w:rStyle w:val="fontstyle01"/>
          <w:color w:val="auto"/>
          <w:sz w:val="28"/>
          <w:szCs w:val="28"/>
        </w:rPr>
        <w:t xml:space="preserve"> составили </w:t>
      </w:r>
      <w:r w:rsidR="00364838">
        <w:rPr>
          <w:rStyle w:val="fontstyle01"/>
          <w:color w:val="auto"/>
          <w:sz w:val="28"/>
          <w:szCs w:val="28"/>
        </w:rPr>
        <w:t>282 719,25</w:t>
      </w:r>
      <w:r w:rsidR="002E54E1" w:rsidRPr="00991785">
        <w:rPr>
          <w:rStyle w:val="fontstyle01"/>
          <w:color w:val="auto"/>
          <w:sz w:val="28"/>
          <w:szCs w:val="28"/>
        </w:rPr>
        <w:t xml:space="preserve"> </w:t>
      </w:r>
      <w:r w:rsidRPr="00991785">
        <w:rPr>
          <w:rStyle w:val="fontstyle01"/>
          <w:color w:val="auto"/>
          <w:sz w:val="28"/>
          <w:szCs w:val="28"/>
        </w:rPr>
        <w:t>тыс.</w:t>
      </w:r>
      <w:r w:rsidR="0004676A" w:rsidRPr="00991785">
        <w:rPr>
          <w:rStyle w:val="fontstyle01"/>
          <w:color w:val="auto"/>
          <w:sz w:val="28"/>
          <w:szCs w:val="28"/>
        </w:rPr>
        <w:t xml:space="preserve"> </w:t>
      </w:r>
      <w:r w:rsidRPr="00991785">
        <w:rPr>
          <w:rStyle w:val="fontstyle01"/>
          <w:color w:val="auto"/>
          <w:sz w:val="28"/>
          <w:szCs w:val="28"/>
        </w:rPr>
        <w:t>руб.</w:t>
      </w:r>
    </w:p>
    <w:p w14:paraId="4E887DC7" w14:textId="5A3BC336" w:rsidR="00D20F7F" w:rsidRPr="00ED3BA0" w:rsidRDefault="002E54E1" w:rsidP="00701B3A">
      <w:pPr>
        <w:ind w:firstLine="709"/>
        <w:jc w:val="both"/>
        <w:rPr>
          <w:sz w:val="28"/>
          <w:szCs w:val="28"/>
        </w:rPr>
      </w:pPr>
      <w:r w:rsidRPr="00ED3BA0">
        <w:rPr>
          <w:rStyle w:val="fontstyle01"/>
          <w:color w:val="auto"/>
          <w:sz w:val="28"/>
          <w:szCs w:val="28"/>
        </w:rPr>
        <w:t xml:space="preserve">Остаток денежных средств </w:t>
      </w:r>
      <w:r w:rsidR="00737F6C" w:rsidRPr="00ED3BA0">
        <w:rPr>
          <w:rStyle w:val="fontstyle01"/>
          <w:color w:val="auto"/>
          <w:sz w:val="28"/>
          <w:szCs w:val="28"/>
        </w:rPr>
        <w:t xml:space="preserve">во временном распоряжении </w:t>
      </w:r>
      <w:r w:rsidRPr="00ED3BA0">
        <w:rPr>
          <w:rStyle w:val="fontstyle01"/>
          <w:color w:val="auto"/>
          <w:sz w:val="28"/>
          <w:szCs w:val="28"/>
        </w:rPr>
        <w:t>на лицевых счетах</w:t>
      </w:r>
      <w:r w:rsidR="00D20F7F" w:rsidRPr="00ED3BA0">
        <w:rPr>
          <w:rStyle w:val="fontstyle01"/>
          <w:color w:val="auto"/>
          <w:sz w:val="28"/>
          <w:szCs w:val="28"/>
        </w:rPr>
        <w:t xml:space="preserve"> </w:t>
      </w:r>
      <w:r w:rsidR="00113213" w:rsidRPr="00ED3BA0">
        <w:rPr>
          <w:rStyle w:val="fontstyle01"/>
          <w:color w:val="auto"/>
          <w:sz w:val="28"/>
          <w:szCs w:val="28"/>
        </w:rPr>
        <w:t>А</w:t>
      </w:r>
      <w:r w:rsidR="00D20F7F" w:rsidRPr="00ED3BA0">
        <w:rPr>
          <w:rStyle w:val="fontstyle01"/>
          <w:color w:val="auto"/>
          <w:sz w:val="28"/>
          <w:szCs w:val="28"/>
        </w:rPr>
        <w:t xml:space="preserve">дминистрации отражен в сумме </w:t>
      </w:r>
      <w:r w:rsidR="00ED3BA0" w:rsidRPr="00ED3BA0">
        <w:rPr>
          <w:rStyle w:val="fontstyle01"/>
          <w:color w:val="auto"/>
          <w:sz w:val="28"/>
          <w:szCs w:val="28"/>
        </w:rPr>
        <w:t>238,09</w:t>
      </w:r>
      <w:r w:rsidR="00D20F7F" w:rsidRPr="00ED3BA0">
        <w:rPr>
          <w:rStyle w:val="fontstyle01"/>
          <w:color w:val="auto"/>
          <w:sz w:val="28"/>
          <w:szCs w:val="28"/>
        </w:rPr>
        <w:t xml:space="preserve"> тыс.</w:t>
      </w:r>
      <w:r w:rsidR="0004676A" w:rsidRPr="00ED3BA0">
        <w:rPr>
          <w:rStyle w:val="fontstyle01"/>
          <w:color w:val="auto"/>
          <w:sz w:val="28"/>
          <w:szCs w:val="28"/>
        </w:rPr>
        <w:t xml:space="preserve"> </w:t>
      </w:r>
      <w:r w:rsidR="00D20F7F" w:rsidRPr="00ED3BA0">
        <w:rPr>
          <w:rStyle w:val="fontstyle01"/>
          <w:color w:val="auto"/>
          <w:sz w:val="28"/>
          <w:szCs w:val="28"/>
        </w:rPr>
        <w:t>руб.,</w:t>
      </w:r>
      <w:r w:rsidR="00D20F7F" w:rsidRPr="00ED3BA0">
        <w:rPr>
          <w:sz w:val="28"/>
          <w:szCs w:val="28"/>
        </w:rPr>
        <w:t xml:space="preserve"> что соответствует ф.0503178 «Сведения об остатках денежных средств на счетах получателя бюджетных средств»</w:t>
      </w:r>
      <w:r w:rsidR="00ED3BA0">
        <w:rPr>
          <w:sz w:val="28"/>
          <w:szCs w:val="28"/>
        </w:rPr>
        <w:t xml:space="preserve"> по виду деятельности «Средства во временном распоряжении»</w:t>
      </w:r>
      <w:r w:rsidR="00D20F7F" w:rsidRPr="00ED3BA0">
        <w:rPr>
          <w:sz w:val="28"/>
          <w:szCs w:val="28"/>
        </w:rPr>
        <w:t>.</w:t>
      </w:r>
    </w:p>
    <w:p w14:paraId="654E0A31" w14:textId="77777777" w:rsidR="005603AF" w:rsidRPr="00DD2FB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D2FB8">
        <w:rPr>
          <w:rStyle w:val="fontstyle01"/>
          <w:color w:val="auto"/>
          <w:sz w:val="28"/>
          <w:szCs w:val="28"/>
        </w:rPr>
        <w:t xml:space="preserve">Показатели Баланса,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7DE9DDE7" w14:textId="77777777" w:rsidR="005603AF" w:rsidRPr="00DD2FB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D2FB8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0FF2DA89" w14:textId="77777777" w:rsidR="005603AF" w:rsidRPr="00DD2FB8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DD2FB8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5345C9C0" w14:textId="0FF11C05" w:rsidR="00F3289C" w:rsidRPr="00942D4B" w:rsidRDefault="005603AF" w:rsidP="00701B3A">
      <w:pPr>
        <w:ind w:firstLine="709"/>
        <w:jc w:val="both"/>
        <w:rPr>
          <w:rStyle w:val="fontstyle01"/>
          <w:bCs/>
          <w:color w:val="auto"/>
          <w:sz w:val="28"/>
          <w:szCs w:val="28"/>
        </w:rPr>
      </w:pPr>
      <w:r w:rsidRPr="00942D4B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942D4B">
        <w:rPr>
          <w:rStyle w:val="fontstyle01"/>
          <w:color w:val="auto"/>
          <w:sz w:val="28"/>
          <w:szCs w:val="28"/>
        </w:rPr>
        <w:t>(далее –ф.0503121)</w:t>
      </w:r>
      <w:bookmarkStart w:id="6" w:name="_Hlk130824855"/>
      <w:r w:rsidR="00F3289C" w:rsidRPr="00942D4B">
        <w:rPr>
          <w:rStyle w:val="fontstyle01"/>
          <w:color w:val="auto"/>
          <w:sz w:val="28"/>
          <w:szCs w:val="28"/>
        </w:rPr>
        <w:t>.</w:t>
      </w:r>
      <w:r w:rsidR="00F3289C" w:rsidRPr="00942D4B">
        <w:t xml:space="preserve"> </w:t>
      </w:r>
      <w:bookmarkStart w:id="7" w:name="_Hlk131148165"/>
    </w:p>
    <w:p w14:paraId="66D093A2" w14:textId="4D327F74" w:rsidR="005603AF" w:rsidRPr="00942D4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42D4B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14:paraId="1E93A169" w14:textId="69414A65" w:rsidR="005827F9" w:rsidRPr="00942D4B" w:rsidRDefault="005827F9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42D4B">
        <w:rPr>
          <w:rStyle w:val="fontstyle01"/>
          <w:color w:val="auto"/>
          <w:sz w:val="28"/>
          <w:szCs w:val="28"/>
        </w:rPr>
        <w:t>Показатели отражаются в отчете в разрезе бюджетной деятельности, средств во временном распоряжении и итогового показателя.</w:t>
      </w:r>
    </w:p>
    <w:p w14:paraId="77F2A435" w14:textId="4F863063" w:rsidR="005603AF" w:rsidRPr="00942D4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42D4B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5D7F62" w:rsidRPr="00942D4B">
        <w:rPr>
          <w:rStyle w:val="fontstyle01"/>
          <w:color w:val="auto"/>
          <w:sz w:val="28"/>
          <w:szCs w:val="28"/>
        </w:rPr>
        <w:t>(</w:t>
      </w:r>
      <w:r w:rsidR="00942D4B" w:rsidRPr="00942D4B">
        <w:rPr>
          <w:rStyle w:val="fontstyle01"/>
          <w:color w:val="auto"/>
          <w:sz w:val="28"/>
          <w:szCs w:val="28"/>
        </w:rPr>
        <w:t>-</w:t>
      </w:r>
      <w:r w:rsidR="005D7F62" w:rsidRPr="00942D4B">
        <w:rPr>
          <w:rStyle w:val="fontstyle01"/>
          <w:color w:val="auto"/>
          <w:sz w:val="28"/>
          <w:szCs w:val="28"/>
        </w:rPr>
        <w:t>)</w:t>
      </w:r>
      <w:r w:rsidR="00942D4B" w:rsidRPr="00942D4B">
        <w:rPr>
          <w:rStyle w:val="fontstyle01"/>
          <w:color w:val="auto"/>
          <w:sz w:val="28"/>
          <w:szCs w:val="28"/>
        </w:rPr>
        <w:t>183 859,70</w:t>
      </w:r>
      <w:r w:rsidRPr="00942D4B">
        <w:rPr>
          <w:rStyle w:val="fontstyle01"/>
          <w:color w:val="auto"/>
          <w:sz w:val="28"/>
          <w:szCs w:val="28"/>
        </w:rPr>
        <w:t xml:space="preserve"> тыс.</w:t>
      </w:r>
      <w:r w:rsidR="00127652" w:rsidRPr="00942D4B">
        <w:rPr>
          <w:rStyle w:val="fontstyle01"/>
          <w:color w:val="auto"/>
          <w:sz w:val="28"/>
          <w:szCs w:val="28"/>
        </w:rPr>
        <w:t xml:space="preserve"> </w:t>
      </w:r>
      <w:r w:rsidRPr="00942D4B">
        <w:rPr>
          <w:rStyle w:val="fontstyle01"/>
          <w:color w:val="auto"/>
          <w:sz w:val="28"/>
          <w:szCs w:val="28"/>
        </w:rPr>
        <w:t xml:space="preserve">руб. </w:t>
      </w:r>
    </w:p>
    <w:p w14:paraId="3540C316" w14:textId="2FDDE2E5" w:rsidR="005603AF" w:rsidRPr="00942D4B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942D4B">
        <w:rPr>
          <w:rStyle w:val="fontstyle01"/>
          <w:color w:val="auto"/>
          <w:sz w:val="28"/>
          <w:szCs w:val="28"/>
        </w:rPr>
        <w:t>Показатели ф.0503121 на 01.01.202</w:t>
      </w:r>
      <w:r w:rsidR="006D6D1E" w:rsidRPr="00942D4B">
        <w:rPr>
          <w:rStyle w:val="fontstyle01"/>
          <w:color w:val="auto"/>
          <w:sz w:val="28"/>
          <w:szCs w:val="28"/>
        </w:rPr>
        <w:t>3</w:t>
      </w:r>
      <w:r w:rsidRPr="00942D4B">
        <w:rPr>
          <w:rStyle w:val="fontstyle01"/>
          <w:color w:val="auto"/>
          <w:sz w:val="28"/>
          <w:szCs w:val="28"/>
        </w:rPr>
        <w:t>г. подтвержда</w:t>
      </w:r>
      <w:r w:rsidR="00542AAB" w:rsidRPr="00942D4B">
        <w:rPr>
          <w:rStyle w:val="fontstyle01"/>
          <w:color w:val="auto"/>
          <w:sz w:val="28"/>
          <w:szCs w:val="28"/>
        </w:rPr>
        <w:t>ю</w:t>
      </w:r>
      <w:r w:rsidRPr="00942D4B">
        <w:rPr>
          <w:rStyle w:val="fontstyle01"/>
          <w:color w:val="auto"/>
          <w:sz w:val="28"/>
          <w:szCs w:val="28"/>
        </w:rPr>
        <w:t>тся данными справки ф.0503110.</w:t>
      </w:r>
    </w:p>
    <w:bookmarkEnd w:id="6"/>
    <w:bookmarkEnd w:id="7"/>
    <w:p w14:paraId="3EC1AFCF" w14:textId="1CC25012" w:rsidR="00DF6480" w:rsidRPr="00D850B0" w:rsidRDefault="005603AF" w:rsidP="00701B3A">
      <w:pPr>
        <w:ind w:firstLine="709"/>
        <w:jc w:val="both"/>
        <w:rPr>
          <w:sz w:val="28"/>
          <w:szCs w:val="28"/>
        </w:rPr>
      </w:pPr>
      <w:r w:rsidRPr="00D850B0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D850B0">
        <w:rPr>
          <w:rStyle w:val="fontstyle01"/>
          <w:color w:val="auto"/>
          <w:sz w:val="28"/>
          <w:szCs w:val="28"/>
        </w:rPr>
        <w:t>(далее – ф.0503123)</w:t>
      </w:r>
      <w:r w:rsidR="00F3289C" w:rsidRPr="00D850B0">
        <w:rPr>
          <w:rStyle w:val="fontstyle01"/>
          <w:color w:val="auto"/>
          <w:sz w:val="28"/>
          <w:szCs w:val="28"/>
        </w:rPr>
        <w:t>.</w:t>
      </w:r>
      <w:r w:rsidRPr="00D850B0">
        <w:rPr>
          <w:rStyle w:val="fontstyle01"/>
          <w:color w:val="auto"/>
          <w:sz w:val="28"/>
          <w:szCs w:val="28"/>
        </w:rPr>
        <w:t xml:space="preserve"> </w:t>
      </w:r>
      <w:bookmarkStart w:id="8" w:name="_Hlk131148221"/>
    </w:p>
    <w:p w14:paraId="1088E874" w14:textId="2C0B0B6A" w:rsidR="005603AF" w:rsidRPr="0042625D" w:rsidRDefault="00F3289C" w:rsidP="00701B3A">
      <w:pPr>
        <w:ind w:firstLine="709"/>
        <w:jc w:val="both"/>
        <w:rPr>
          <w:rStyle w:val="fontstyle01"/>
          <w:color w:val="FF0000"/>
          <w:sz w:val="28"/>
          <w:szCs w:val="28"/>
        </w:rPr>
      </w:pPr>
      <w:r w:rsidRPr="00D850B0">
        <w:rPr>
          <w:rStyle w:val="fontstyle01"/>
          <w:bCs/>
          <w:color w:val="auto"/>
          <w:sz w:val="28"/>
          <w:szCs w:val="28"/>
        </w:rPr>
        <w:t>Согласно Инструкции</w:t>
      </w:r>
      <w:r w:rsidRPr="00D850B0">
        <w:rPr>
          <w:rStyle w:val="fontstyle01"/>
          <w:color w:val="auto"/>
          <w:sz w:val="28"/>
          <w:szCs w:val="28"/>
        </w:rPr>
        <w:t xml:space="preserve"> №191н ф.0503123 </w:t>
      </w:r>
      <w:r w:rsidR="005603AF" w:rsidRPr="00D850B0">
        <w:rPr>
          <w:rStyle w:val="fontstyle01"/>
          <w:color w:val="auto"/>
          <w:sz w:val="28"/>
          <w:szCs w:val="28"/>
        </w:rPr>
        <w:t xml:space="preserve">составлена на основании данных о движении денежных средств на едином счете бюджета, открытом в </w:t>
      </w:r>
      <w:r w:rsidR="005603AF" w:rsidRPr="00D850B0">
        <w:rPr>
          <w:rStyle w:val="fontstyle01"/>
          <w:color w:val="auto"/>
          <w:sz w:val="28"/>
          <w:szCs w:val="28"/>
        </w:rPr>
        <w:lastRenderedPageBreak/>
        <w:t>органе, осуществляющем кассовое обслуживание исполнения бюджета в разрезе кодов КОСГУ.</w:t>
      </w:r>
      <w:r w:rsidR="00ED0A89" w:rsidRPr="00D850B0">
        <w:rPr>
          <w:rStyle w:val="fontstyle01"/>
          <w:color w:val="auto"/>
          <w:sz w:val="28"/>
          <w:szCs w:val="28"/>
        </w:rPr>
        <w:t xml:space="preserve"> </w:t>
      </w:r>
      <w:r w:rsidR="005603AF" w:rsidRPr="00D850B0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542AAB" w:rsidRPr="00D850B0">
        <w:rPr>
          <w:rStyle w:val="fontstyle01"/>
          <w:color w:val="auto"/>
          <w:sz w:val="28"/>
          <w:szCs w:val="28"/>
        </w:rPr>
        <w:t>м</w:t>
      </w:r>
      <w:r w:rsidR="005603AF" w:rsidRPr="00D850B0">
        <w:rPr>
          <w:rStyle w:val="fontstyle01"/>
          <w:color w:val="auto"/>
          <w:sz w:val="28"/>
          <w:szCs w:val="28"/>
        </w:rPr>
        <w:t>, подраздела</w:t>
      </w:r>
      <w:r w:rsidR="00542AAB" w:rsidRPr="00D850B0">
        <w:rPr>
          <w:rStyle w:val="fontstyle01"/>
          <w:color w:val="auto"/>
          <w:sz w:val="28"/>
          <w:szCs w:val="28"/>
        </w:rPr>
        <w:t>м</w:t>
      </w:r>
      <w:r w:rsidR="005603AF" w:rsidRPr="00D850B0">
        <w:rPr>
          <w:rStyle w:val="fontstyle01"/>
          <w:color w:val="auto"/>
          <w:sz w:val="28"/>
          <w:szCs w:val="28"/>
        </w:rPr>
        <w:t>, код</w:t>
      </w:r>
      <w:r w:rsidR="00542AAB" w:rsidRPr="00D850B0">
        <w:rPr>
          <w:rStyle w:val="fontstyle01"/>
          <w:color w:val="auto"/>
          <w:sz w:val="28"/>
          <w:szCs w:val="28"/>
        </w:rPr>
        <w:t>ам</w:t>
      </w:r>
      <w:r w:rsidR="005603AF" w:rsidRPr="00D850B0">
        <w:rPr>
          <w:rStyle w:val="fontstyle01"/>
          <w:color w:val="auto"/>
          <w:sz w:val="28"/>
          <w:szCs w:val="28"/>
        </w:rPr>
        <w:t xml:space="preserve"> видов расходов</w:t>
      </w:r>
      <w:r w:rsidR="005603AF" w:rsidRPr="0042625D">
        <w:rPr>
          <w:rStyle w:val="fontstyle01"/>
          <w:color w:val="FF0000"/>
          <w:sz w:val="28"/>
          <w:szCs w:val="28"/>
        </w:rPr>
        <w:t xml:space="preserve">. </w:t>
      </w:r>
    </w:p>
    <w:p w14:paraId="1526CEDB" w14:textId="3827D914" w:rsidR="005603AF" w:rsidRPr="0042625D" w:rsidRDefault="005603AF" w:rsidP="00701B3A">
      <w:pPr>
        <w:ind w:firstLine="709"/>
        <w:jc w:val="both"/>
        <w:rPr>
          <w:rStyle w:val="fontstyle01"/>
          <w:b/>
          <w:bCs/>
          <w:color w:val="FF0000"/>
          <w:sz w:val="28"/>
          <w:szCs w:val="28"/>
        </w:rPr>
      </w:pPr>
      <w:bookmarkStart w:id="9" w:name="_Hlk131492223"/>
      <w:bookmarkStart w:id="10" w:name="_Hlk130893555"/>
      <w:bookmarkEnd w:id="8"/>
      <w:r w:rsidRPr="004C3608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bookmarkEnd w:id="9"/>
      <w:r w:rsidRPr="004C3608">
        <w:rPr>
          <w:rStyle w:val="fontstyle01"/>
          <w:color w:val="auto"/>
          <w:sz w:val="28"/>
          <w:szCs w:val="28"/>
        </w:rPr>
        <w:t xml:space="preserve">(далее – ф.0503127) </w:t>
      </w:r>
      <w:bookmarkStart w:id="11" w:name="_Hlk131146632"/>
      <w:r w:rsidR="00D94139" w:rsidRPr="00A87768">
        <w:rPr>
          <w:rStyle w:val="fontstyle01"/>
          <w:color w:val="auto"/>
          <w:sz w:val="28"/>
          <w:szCs w:val="28"/>
        </w:rPr>
        <w:t xml:space="preserve">сформирован </w:t>
      </w:r>
      <w:r w:rsidR="00A87768" w:rsidRPr="00A87768">
        <w:rPr>
          <w:rStyle w:val="fontstyle01"/>
          <w:color w:val="auto"/>
          <w:sz w:val="28"/>
          <w:szCs w:val="28"/>
        </w:rPr>
        <w:t>в соответствии</w:t>
      </w:r>
      <w:r w:rsidR="00D94139" w:rsidRPr="00A87768">
        <w:rPr>
          <w:rStyle w:val="fontstyle01"/>
          <w:color w:val="auto"/>
          <w:sz w:val="28"/>
          <w:szCs w:val="28"/>
        </w:rPr>
        <w:t xml:space="preserve"> </w:t>
      </w:r>
      <w:r w:rsidR="00A87768" w:rsidRPr="00A87768">
        <w:rPr>
          <w:rStyle w:val="fontstyle01"/>
          <w:color w:val="auto"/>
          <w:sz w:val="28"/>
          <w:szCs w:val="28"/>
        </w:rPr>
        <w:t xml:space="preserve">с </w:t>
      </w:r>
      <w:r w:rsidR="00D94139" w:rsidRPr="00A87768">
        <w:rPr>
          <w:rStyle w:val="fontstyle01"/>
          <w:color w:val="auto"/>
          <w:sz w:val="28"/>
          <w:szCs w:val="28"/>
        </w:rPr>
        <w:t>п.52 Инструкции №191н</w:t>
      </w:r>
      <w:r w:rsidR="00A87768" w:rsidRPr="00A87768">
        <w:rPr>
          <w:rStyle w:val="fontstyle01"/>
          <w:color w:val="auto"/>
          <w:sz w:val="28"/>
          <w:szCs w:val="28"/>
        </w:rPr>
        <w:t>.</w:t>
      </w:r>
      <w:r w:rsidR="00D94139" w:rsidRPr="00A87768">
        <w:rPr>
          <w:rStyle w:val="fontstyle01"/>
          <w:color w:val="auto"/>
          <w:sz w:val="28"/>
          <w:szCs w:val="28"/>
        </w:rPr>
        <w:t xml:space="preserve"> </w:t>
      </w:r>
      <w:r w:rsidRPr="00A87768">
        <w:rPr>
          <w:rStyle w:val="fontstyle01"/>
          <w:color w:val="auto"/>
          <w:sz w:val="28"/>
          <w:szCs w:val="28"/>
        </w:rPr>
        <w:t>Согласно ф.0503127 утвержденны</w:t>
      </w:r>
      <w:r w:rsidRPr="00384FBD">
        <w:rPr>
          <w:rStyle w:val="fontstyle01"/>
          <w:color w:val="auto"/>
          <w:sz w:val="28"/>
          <w:szCs w:val="28"/>
        </w:rPr>
        <w:t xml:space="preserve">е бюджетные назначения в целом по </w:t>
      </w:r>
      <w:r w:rsidRPr="004C3608">
        <w:rPr>
          <w:rStyle w:val="fontstyle01"/>
          <w:color w:val="auto"/>
          <w:sz w:val="28"/>
          <w:szCs w:val="28"/>
        </w:rPr>
        <w:t xml:space="preserve">доходам </w:t>
      </w:r>
      <w:r w:rsidR="004C3608" w:rsidRPr="004C3608">
        <w:rPr>
          <w:rStyle w:val="fontstyle01"/>
          <w:b/>
          <w:bCs/>
          <w:color w:val="auto"/>
          <w:sz w:val="28"/>
          <w:szCs w:val="28"/>
        </w:rPr>
        <w:t xml:space="preserve">- </w:t>
      </w:r>
      <w:r w:rsidR="004C3608" w:rsidRPr="006A3420">
        <w:rPr>
          <w:rStyle w:val="fontstyle01"/>
          <w:bCs/>
          <w:color w:val="auto"/>
          <w:sz w:val="28"/>
          <w:szCs w:val="28"/>
        </w:rPr>
        <w:t>главного администратора доходов бюджета по коду «901»</w:t>
      </w:r>
      <w:r w:rsidR="004C3608" w:rsidRPr="004C3608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4C3608">
        <w:rPr>
          <w:rStyle w:val="fontstyle01"/>
          <w:color w:val="auto"/>
          <w:sz w:val="28"/>
          <w:szCs w:val="28"/>
        </w:rPr>
        <w:t>в 202</w:t>
      </w:r>
      <w:r w:rsidR="004C3608" w:rsidRPr="004C3608">
        <w:rPr>
          <w:rStyle w:val="fontstyle01"/>
          <w:color w:val="auto"/>
          <w:sz w:val="28"/>
          <w:szCs w:val="28"/>
        </w:rPr>
        <w:t>3</w:t>
      </w:r>
      <w:r w:rsidRPr="004C3608">
        <w:rPr>
          <w:rStyle w:val="fontstyle01"/>
          <w:color w:val="auto"/>
          <w:sz w:val="28"/>
          <w:szCs w:val="28"/>
        </w:rPr>
        <w:t xml:space="preserve"> году</w:t>
      </w:r>
      <w:r w:rsidRPr="00384FBD">
        <w:rPr>
          <w:rStyle w:val="fontstyle01"/>
          <w:color w:val="auto"/>
          <w:sz w:val="28"/>
          <w:szCs w:val="28"/>
        </w:rPr>
        <w:t xml:space="preserve"> составили </w:t>
      </w:r>
      <w:r w:rsidR="004C3608">
        <w:rPr>
          <w:rStyle w:val="fontstyle01"/>
          <w:color w:val="auto"/>
          <w:sz w:val="28"/>
          <w:szCs w:val="28"/>
        </w:rPr>
        <w:t>95 862,34</w:t>
      </w:r>
      <w:r w:rsidRPr="00384FBD">
        <w:rPr>
          <w:rStyle w:val="fontstyle01"/>
          <w:color w:val="auto"/>
          <w:sz w:val="28"/>
          <w:szCs w:val="28"/>
        </w:rPr>
        <w:t xml:space="preserve"> тыс.</w:t>
      </w:r>
      <w:r w:rsidR="006556B2" w:rsidRPr="00384FBD">
        <w:rPr>
          <w:rStyle w:val="fontstyle01"/>
          <w:color w:val="auto"/>
          <w:sz w:val="28"/>
          <w:szCs w:val="28"/>
        </w:rPr>
        <w:t xml:space="preserve"> </w:t>
      </w:r>
      <w:r w:rsidRPr="00384FBD">
        <w:rPr>
          <w:rStyle w:val="fontstyle01"/>
          <w:color w:val="auto"/>
          <w:sz w:val="28"/>
          <w:szCs w:val="28"/>
        </w:rPr>
        <w:t xml:space="preserve">руб., исполнение составило </w:t>
      </w:r>
      <w:r w:rsidR="004C3608">
        <w:rPr>
          <w:rStyle w:val="fontstyle01"/>
          <w:color w:val="auto"/>
          <w:sz w:val="28"/>
          <w:szCs w:val="28"/>
        </w:rPr>
        <w:t>89 087,33</w:t>
      </w:r>
      <w:r w:rsidRPr="00384FBD">
        <w:rPr>
          <w:rStyle w:val="fontstyle01"/>
          <w:color w:val="auto"/>
          <w:sz w:val="28"/>
          <w:szCs w:val="28"/>
        </w:rPr>
        <w:t xml:space="preserve"> тыс.</w:t>
      </w:r>
      <w:r w:rsidR="006556B2" w:rsidRPr="00384FBD">
        <w:rPr>
          <w:rStyle w:val="fontstyle01"/>
          <w:color w:val="auto"/>
          <w:sz w:val="28"/>
          <w:szCs w:val="28"/>
        </w:rPr>
        <w:t xml:space="preserve"> </w:t>
      </w:r>
      <w:r w:rsidRPr="00384FBD">
        <w:rPr>
          <w:rStyle w:val="fontstyle01"/>
          <w:color w:val="auto"/>
          <w:sz w:val="28"/>
          <w:szCs w:val="28"/>
        </w:rPr>
        <w:t>руб. или</w:t>
      </w:r>
      <w:r w:rsidR="00C401E6" w:rsidRPr="00384FBD">
        <w:rPr>
          <w:rStyle w:val="fontstyle01"/>
          <w:color w:val="auto"/>
          <w:sz w:val="28"/>
          <w:szCs w:val="28"/>
        </w:rPr>
        <w:t xml:space="preserve"> </w:t>
      </w:r>
      <w:r w:rsidR="00300CBA" w:rsidRPr="00384FBD">
        <w:rPr>
          <w:rStyle w:val="fontstyle01"/>
          <w:color w:val="auto"/>
          <w:sz w:val="28"/>
          <w:szCs w:val="28"/>
        </w:rPr>
        <w:t>98,50</w:t>
      </w:r>
      <w:r w:rsidRPr="00384FBD">
        <w:rPr>
          <w:rStyle w:val="fontstyle01"/>
          <w:color w:val="auto"/>
          <w:sz w:val="28"/>
          <w:szCs w:val="28"/>
        </w:rPr>
        <w:t>%.</w:t>
      </w:r>
      <w:r w:rsidR="0087119F" w:rsidRPr="00384FBD">
        <w:rPr>
          <w:rStyle w:val="fontstyle01"/>
          <w:color w:val="auto"/>
          <w:sz w:val="28"/>
          <w:szCs w:val="28"/>
        </w:rPr>
        <w:t xml:space="preserve"> </w:t>
      </w:r>
    </w:p>
    <w:bookmarkEnd w:id="10"/>
    <w:bookmarkEnd w:id="11"/>
    <w:p w14:paraId="3772A7CA" w14:textId="5DB70CBB" w:rsidR="0018099D" w:rsidRPr="001D404E" w:rsidRDefault="0018099D" w:rsidP="0018099D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D404E">
        <w:rPr>
          <w:rStyle w:val="fontstyle01"/>
          <w:color w:val="auto"/>
          <w:sz w:val="28"/>
          <w:szCs w:val="28"/>
        </w:rPr>
        <w:t xml:space="preserve">На основании ст.217, ст.219 БК РФ и Положения о бюджетном процессе, Администрацией разработан и утвержден Порядок составления и ведения сводной бюджетной росписи бюджета муниципального образования от 13.09.2022 г. № 1033 (далее по тексту – Порядок). Пунктом 7 раздела 2 Порядка установлено, что лимиты бюджетных обязательств формируются в пределах бюджетных ассигнований, утвержденных решением Думы о бюджете поселения. Лимиты бюджетных обязательств по расходам на исполнение публичных нормативных обязательств не утверждаются. Контроль за правильностью отражения в уведомлениях о бюджетных назначениях лимитов бюджетных обязательств возлагается на Администрацию. Лимиты бюджетных обязательств утверждаются главой поселения одновременно с утверждением сводной росписи. </w:t>
      </w:r>
    </w:p>
    <w:p w14:paraId="2CD3693A" w14:textId="766FF47C" w:rsidR="00E41731" w:rsidRPr="00E41731" w:rsidRDefault="00E41731" w:rsidP="00E41731">
      <w:pPr>
        <w:ind w:firstLine="709"/>
        <w:jc w:val="both"/>
        <w:rPr>
          <w:rStyle w:val="fontstyle01"/>
          <w:color w:val="auto"/>
          <w:sz w:val="28"/>
          <w:szCs w:val="28"/>
        </w:rPr>
      </w:pPr>
      <w:r>
        <w:rPr>
          <w:rStyle w:val="fontstyle01"/>
          <w:color w:val="auto"/>
          <w:sz w:val="28"/>
          <w:szCs w:val="28"/>
        </w:rPr>
        <w:t xml:space="preserve">В соответствии с вышеуказанными документами </w:t>
      </w:r>
      <w:r w:rsidR="000C198E">
        <w:rPr>
          <w:rStyle w:val="fontstyle01"/>
          <w:color w:val="auto"/>
          <w:sz w:val="28"/>
          <w:szCs w:val="28"/>
        </w:rPr>
        <w:t xml:space="preserve">уведомление о </w:t>
      </w:r>
      <w:r>
        <w:rPr>
          <w:rStyle w:val="fontstyle01"/>
          <w:color w:val="auto"/>
          <w:sz w:val="28"/>
          <w:szCs w:val="28"/>
        </w:rPr>
        <w:t>л</w:t>
      </w:r>
      <w:r w:rsidRPr="00E41731">
        <w:rPr>
          <w:rStyle w:val="fontstyle01"/>
          <w:color w:val="auto"/>
          <w:sz w:val="28"/>
          <w:szCs w:val="28"/>
        </w:rPr>
        <w:t>имит</w:t>
      </w:r>
      <w:r w:rsidR="000C198E">
        <w:rPr>
          <w:rStyle w:val="fontstyle01"/>
          <w:color w:val="auto"/>
          <w:sz w:val="28"/>
          <w:szCs w:val="28"/>
        </w:rPr>
        <w:t>ах</w:t>
      </w:r>
      <w:r w:rsidRPr="00E41731">
        <w:rPr>
          <w:rStyle w:val="fontstyle01"/>
          <w:color w:val="auto"/>
          <w:sz w:val="28"/>
          <w:szCs w:val="28"/>
        </w:rPr>
        <w:t xml:space="preserve"> бюджетных обязательств Белореченского городского поселения </w:t>
      </w:r>
      <w:r>
        <w:rPr>
          <w:rStyle w:val="fontstyle01"/>
          <w:color w:val="auto"/>
          <w:sz w:val="28"/>
          <w:szCs w:val="28"/>
        </w:rPr>
        <w:t xml:space="preserve">Усольского муниципального района от 27.12.2023г. утверждены на 2023 год </w:t>
      </w:r>
      <w:r w:rsidRPr="00E41731">
        <w:rPr>
          <w:rStyle w:val="fontstyle01"/>
          <w:color w:val="auto"/>
          <w:sz w:val="28"/>
          <w:szCs w:val="28"/>
        </w:rPr>
        <w:t>без учета публичных нормативных обязательств</w:t>
      </w:r>
      <w:r>
        <w:rPr>
          <w:rStyle w:val="fontstyle01"/>
          <w:color w:val="auto"/>
          <w:sz w:val="28"/>
          <w:szCs w:val="28"/>
        </w:rPr>
        <w:t xml:space="preserve"> в сумме 168 024,06 тыс. руб</w:t>
      </w:r>
      <w:r w:rsidRPr="00E41731">
        <w:rPr>
          <w:rStyle w:val="fontstyle01"/>
          <w:color w:val="auto"/>
          <w:sz w:val="28"/>
          <w:szCs w:val="28"/>
        </w:rPr>
        <w:t xml:space="preserve">. </w:t>
      </w:r>
    </w:p>
    <w:p w14:paraId="449BB8C3" w14:textId="6E1F8684" w:rsidR="0018099D" w:rsidRPr="001D404E" w:rsidRDefault="0018099D" w:rsidP="0018099D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D404E">
        <w:rPr>
          <w:rStyle w:val="fontstyle01"/>
          <w:b/>
          <w:color w:val="auto"/>
          <w:sz w:val="28"/>
          <w:szCs w:val="28"/>
        </w:rPr>
        <w:t>В</w:t>
      </w:r>
      <w:r w:rsidR="00E41731">
        <w:rPr>
          <w:rStyle w:val="fontstyle01"/>
          <w:b/>
          <w:color w:val="auto"/>
          <w:sz w:val="28"/>
          <w:szCs w:val="28"/>
        </w:rPr>
        <w:t>месте с тем в</w:t>
      </w:r>
      <w:r w:rsidRPr="001D404E">
        <w:rPr>
          <w:rStyle w:val="fontstyle01"/>
          <w:b/>
          <w:color w:val="auto"/>
          <w:sz w:val="28"/>
          <w:szCs w:val="28"/>
        </w:rPr>
        <w:t xml:space="preserve"> нарушение п. 56 Инструкции № 191н в ф.0503127 </w:t>
      </w:r>
      <w:r w:rsidR="00E02DEA" w:rsidRPr="001D404E">
        <w:rPr>
          <w:rStyle w:val="fontstyle01"/>
          <w:b/>
          <w:color w:val="auto"/>
          <w:sz w:val="28"/>
          <w:szCs w:val="28"/>
        </w:rPr>
        <w:t xml:space="preserve">в </w:t>
      </w:r>
      <w:r w:rsidRPr="001D404E">
        <w:rPr>
          <w:rStyle w:val="fontstyle01"/>
          <w:b/>
          <w:color w:val="auto"/>
          <w:sz w:val="28"/>
          <w:szCs w:val="28"/>
        </w:rPr>
        <w:t>граф</w:t>
      </w:r>
      <w:r w:rsidR="00E02DEA" w:rsidRPr="001D404E">
        <w:rPr>
          <w:rStyle w:val="fontstyle01"/>
          <w:b/>
          <w:color w:val="auto"/>
          <w:sz w:val="28"/>
          <w:szCs w:val="28"/>
        </w:rPr>
        <w:t>е</w:t>
      </w:r>
      <w:r w:rsidRPr="001D404E">
        <w:rPr>
          <w:rStyle w:val="fontstyle01"/>
          <w:b/>
          <w:color w:val="auto"/>
          <w:sz w:val="28"/>
          <w:szCs w:val="28"/>
        </w:rPr>
        <w:t xml:space="preserve"> 5</w:t>
      </w:r>
      <w:r w:rsidR="001D404E">
        <w:rPr>
          <w:rStyle w:val="fontstyle01"/>
          <w:b/>
          <w:color w:val="auto"/>
          <w:sz w:val="28"/>
          <w:szCs w:val="28"/>
        </w:rPr>
        <w:t xml:space="preserve"> </w:t>
      </w:r>
      <w:r w:rsidRPr="001D404E">
        <w:rPr>
          <w:rStyle w:val="fontstyle01"/>
          <w:b/>
          <w:color w:val="auto"/>
          <w:sz w:val="28"/>
          <w:szCs w:val="28"/>
        </w:rPr>
        <w:t xml:space="preserve">лимиты бюджетных обязательств утверждены в сумме </w:t>
      </w:r>
      <w:r w:rsidR="001D404E" w:rsidRPr="001D404E">
        <w:rPr>
          <w:rStyle w:val="fontstyle01"/>
          <w:b/>
          <w:color w:val="auto"/>
          <w:sz w:val="28"/>
          <w:szCs w:val="28"/>
        </w:rPr>
        <w:t>168 457,27</w:t>
      </w:r>
      <w:r w:rsidRPr="001D404E">
        <w:rPr>
          <w:rStyle w:val="fontstyle01"/>
          <w:b/>
          <w:color w:val="auto"/>
          <w:sz w:val="28"/>
          <w:szCs w:val="28"/>
        </w:rPr>
        <w:t xml:space="preserve"> тыс. руб. (с учетом публичных нормативных обязательств).</w:t>
      </w:r>
    </w:p>
    <w:p w14:paraId="64390073" w14:textId="50C32293" w:rsidR="005603AF" w:rsidRPr="001D404E" w:rsidRDefault="005603AF" w:rsidP="0018099D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D404E">
        <w:rPr>
          <w:rStyle w:val="fontstyle01"/>
          <w:b/>
          <w:color w:val="auto"/>
          <w:sz w:val="28"/>
          <w:szCs w:val="28"/>
        </w:rPr>
        <w:t xml:space="preserve">Пояснительная записка </w:t>
      </w:r>
      <w:bookmarkStart w:id="12" w:name="_Hlk130893751"/>
      <w:r w:rsidRPr="001D404E">
        <w:rPr>
          <w:rStyle w:val="fontstyle01"/>
          <w:b/>
          <w:color w:val="auto"/>
          <w:sz w:val="28"/>
          <w:szCs w:val="28"/>
        </w:rPr>
        <w:t xml:space="preserve">(ф. 0503160) </w:t>
      </w:r>
      <w:bookmarkEnd w:id="12"/>
      <w:r w:rsidRPr="001D404E">
        <w:rPr>
          <w:rStyle w:val="fontstyle01"/>
          <w:color w:val="auto"/>
          <w:sz w:val="28"/>
          <w:szCs w:val="28"/>
        </w:rPr>
        <w:t>(далее – Пояснительная записка)</w:t>
      </w:r>
      <w:r w:rsidR="005212F8" w:rsidRPr="001D404E">
        <w:rPr>
          <w:rStyle w:val="fontstyle01"/>
          <w:color w:val="auto"/>
          <w:sz w:val="28"/>
          <w:szCs w:val="28"/>
        </w:rPr>
        <w:t>.</w:t>
      </w:r>
      <w:r w:rsidR="005212F8" w:rsidRPr="001D404E">
        <w:rPr>
          <w:rStyle w:val="fontstyle01"/>
          <w:b/>
          <w:color w:val="auto"/>
          <w:sz w:val="28"/>
          <w:szCs w:val="28"/>
        </w:rPr>
        <w:t xml:space="preserve"> </w:t>
      </w:r>
      <w:bookmarkStart w:id="13" w:name="_Hlk131148434"/>
    </w:p>
    <w:p w14:paraId="38A1FC8C" w14:textId="50313569" w:rsidR="00677168" w:rsidRPr="001D404E" w:rsidRDefault="00677168" w:rsidP="00677168">
      <w:pPr>
        <w:pStyle w:val="Default"/>
        <w:ind w:firstLine="708"/>
        <w:jc w:val="both"/>
        <w:rPr>
          <w:rStyle w:val="fontstyle01"/>
          <w:color w:val="auto"/>
          <w:sz w:val="28"/>
          <w:szCs w:val="28"/>
        </w:rPr>
      </w:pPr>
      <w:bookmarkStart w:id="14" w:name="_Hlk130887593"/>
      <w:r w:rsidRPr="001D404E">
        <w:rPr>
          <w:rStyle w:val="fontstyle01"/>
          <w:color w:val="auto"/>
          <w:sz w:val="28"/>
          <w:szCs w:val="28"/>
        </w:rPr>
        <w:t>В разделе 1 отражен</w:t>
      </w:r>
      <w:r w:rsidR="00E63EC9" w:rsidRPr="001D404E">
        <w:rPr>
          <w:rStyle w:val="fontstyle01"/>
          <w:color w:val="auto"/>
          <w:sz w:val="28"/>
          <w:szCs w:val="28"/>
        </w:rPr>
        <w:t>о, что б</w:t>
      </w:r>
      <w:r w:rsidRPr="001D404E">
        <w:rPr>
          <w:rStyle w:val="fontstyle01"/>
          <w:color w:val="auto"/>
          <w:sz w:val="28"/>
          <w:szCs w:val="28"/>
        </w:rPr>
        <w:t xml:space="preserve">юджетная отчетность подписана главой </w:t>
      </w:r>
      <w:r w:rsidR="00F00FA5" w:rsidRPr="001D404E">
        <w:rPr>
          <w:color w:val="auto"/>
          <w:sz w:val="28"/>
          <w:szCs w:val="28"/>
        </w:rPr>
        <w:t>Белореченского муниципального образования</w:t>
      </w:r>
      <w:r w:rsidR="00E63EC9" w:rsidRPr="001D404E">
        <w:rPr>
          <w:rStyle w:val="fontstyle01"/>
          <w:color w:val="auto"/>
          <w:sz w:val="28"/>
          <w:szCs w:val="28"/>
        </w:rPr>
        <w:t>,</w:t>
      </w:r>
      <w:r w:rsidRPr="001D404E">
        <w:rPr>
          <w:rStyle w:val="fontstyle01"/>
          <w:color w:val="auto"/>
          <w:sz w:val="28"/>
          <w:szCs w:val="28"/>
        </w:rPr>
        <w:t xml:space="preserve"> </w:t>
      </w:r>
      <w:r w:rsidR="00E63EC9" w:rsidRPr="001D404E">
        <w:rPr>
          <w:rStyle w:val="fontstyle01"/>
          <w:color w:val="auto"/>
          <w:sz w:val="28"/>
          <w:szCs w:val="28"/>
        </w:rPr>
        <w:t xml:space="preserve">главным </w:t>
      </w:r>
      <w:r w:rsidRPr="001D404E">
        <w:rPr>
          <w:rStyle w:val="fontstyle01"/>
          <w:color w:val="auto"/>
          <w:sz w:val="28"/>
          <w:szCs w:val="28"/>
        </w:rPr>
        <w:t>бухгалтером (</w:t>
      </w:r>
      <w:r w:rsidR="00E63EC9" w:rsidRPr="001D404E">
        <w:rPr>
          <w:rStyle w:val="fontstyle01"/>
          <w:color w:val="auto"/>
          <w:sz w:val="28"/>
          <w:szCs w:val="28"/>
        </w:rPr>
        <w:t xml:space="preserve">электронная </w:t>
      </w:r>
      <w:r w:rsidR="001D404E">
        <w:rPr>
          <w:rStyle w:val="fontstyle01"/>
          <w:color w:val="auto"/>
          <w:sz w:val="28"/>
          <w:szCs w:val="28"/>
        </w:rPr>
        <w:t xml:space="preserve">цифровая </w:t>
      </w:r>
      <w:r w:rsidR="00E63EC9" w:rsidRPr="001D404E">
        <w:rPr>
          <w:rStyle w:val="fontstyle01"/>
          <w:color w:val="auto"/>
          <w:sz w:val="28"/>
          <w:szCs w:val="28"/>
        </w:rPr>
        <w:t>подпись</w:t>
      </w:r>
      <w:r w:rsidRPr="001D404E">
        <w:rPr>
          <w:rStyle w:val="fontstyle01"/>
          <w:color w:val="auto"/>
          <w:sz w:val="28"/>
          <w:szCs w:val="28"/>
        </w:rPr>
        <w:t>).</w:t>
      </w:r>
    </w:p>
    <w:bookmarkEnd w:id="14"/>
    <w:p w14:paraId="114D79E9" w14:textId="1193161A" w:rsidR="00B86319" w:rsidRDefault="005603AF" w:rsidP="00B863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6319">
        <w:rPr>
          <w:rStyle w:val="fontstyle01"/>
          <w:b/>
          <w:color w:val="auto"/>
          <w:sz w:val="28"/>
          <w:szCs w:val="28"/>
        </w:rPr>
        <w:t xml:space="preserve">В </w:t>
      </w:r>
      <w:r w:rsidR="00E63EC9" w:rsidRPr="00B86319">
        <w:rPr>
          <w:rStyle w:val="fontstyle01"/>
          <w:b/>
          <w:color w:val="auto"/>
          <w:sz w:val="28"/>
          <w:szCs w:val="28"/>
        </w:rPr>
        <w:t>нарушение</w:t>
      </w:r>
      <w:r w:rsidRPr="00B86319">
        <w:rPr>
          <w:rStyle w:val="fontstyle01"/>
          <w:b/>
          <w:color w:val="auto"/>
          <w:sz w:val="28"/>
          <w:szCs w:val="28"/>
        </w:rPr>
        <w:t xml:space="preserve"> п.152 Инструкции №191н</w:t>
      </w:r>
      <w:r w:rsidR="004B72F2" w:rsidRPr="00B86319">
        <w:rPr>
          <w:rStyle w:val="fontstyle01"/>
          <w:b/>
          <w:color w:val="auto"/>
          <w:sz w:val="28"/>
          <w:szCs w:val="28"/>
        </w:rPr>
        <w:t xml:space="preserve"> </w:t>
      </w:r>
      <w:r w:rsidR="00B86319" w:rsidRPr="00B86319">
        <w:rPr>
          <w:rStyle w:val="fontstyle01"/>
          <w:color w:val="auto"/>
          <w:sz w:val="28"/>
          <w:szCs w:val="28"/>
        </w:rPr>
        <w:t>в разделе 2 изложена информация</w:t>
      </w:r>
      <w:r w:rsidR="00B86319" w:rsidRPr="00B86319">
        <w:rPr>
          <w:rStyle w:val="fontstyle01"/>
          <w:b/>
          <w:color w:val="auto"/>
          <w:sz w:val="28"/>
          <w:szCs w:val="28"/>
        </w:rPr>
        <w:t xml:space="preserve"> </w:t>
      </w:r>
      <w:r w:rsidR="00EC60B2" w:rsidRPr="00B86319">
        <w:rPr>
          <w:rFonts w:eastAsiaTheme="minorHAnsi"/>
          <w:sz w:val="28"/>
          <w:szCs w:val="28"/>
          <w:lang w:eastAsia="en-US"/>
        </w:rPr>
        <w:t xml:space="preserve">о мерах по повышению квалификации и переподготовке </w:t>
      </w:r>
      <w:r w:rsidR="00EC60B2">
        <w:rPr>
          <w:rFonts w:eastAsiaTheme="minorHAnsi"/>
          <w:sz w:val="28"/>
          <w:szCs w:val="28"/>
          <w:lang w:eastAsia="en-US"/>
        </w:rPr>
        <w:t>специалистов</w:t>
      </w:r>
      <w:r w:rsidR="00B86319">
        <w:rPr>
          <w:rFonts w:eastAsiaTheme="minorHAnsi"/>
          <w:sz w:val="28"/>
          <w:szCs w:val="28"/>
          <w:lang w:eastAsia="en-US"/>
        </w:rPr>
        <w:t>,</w:t>
      </w:r>
      <w:r w:rsidR="00B86319" w:rsidRPr="00B86319">
        <w:rPr>
          <w:rFonts w:eastAsiaTheme="minorHAnsi"/>
          <w:sz w:val="28"/>
          <w:szCs w:val="28"/>
          <w:lang w:eastAsia="en-US"/>
        </w:rPr>
        <w:t xml:space="preserve"> </w:t>
      </w:r>
      <w:r w:rsidR="00B86319">
        <w:rPr>
          <w:rFonts w:eastAsiaTheme="minorHAnsi"/>
          <w:sz w:val="28"/>
          <w:szCs w:val="28"/>
          <w:lang w:eastAsia="en-US"/>
        </w:rPr>
        <w:t>о ресурсах (численность работников, объемы закупок и т.д.), используемых для достижения показателей результативности деятельности субъекта бюджетной отчетности.</w:t>
      </w:r>
    </w:p>
    <w:p w14:paraId="569B6B57" w14:textId="0D7E0E59" w:rsidR="003666CF" w:rsidRDefault="00B60147" w:rsidP="00366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66CF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3666CF" w:rsidRPr="003666CF">
        <w:rPr>
          <w:rFonts w:eastAsiaTheme="minorHAnsi"/>
          <w:b/>
          <w:sz w:val="28"/>
          <w:szCs w:val="28"/>
          <w:lang w:eastAsia="en-US"/>
        </w:rPr>
        <w:t xml:space="preserve">нарушение п.155 </w:t>
      </w:r>
      <w:r w:rsidR="003666CF" w:rsidRPr="00B86319">
        <w:rPr>
          <w:rStyle w:val="fontstyle01"/>
          <w:b/>
          <w:color w:val="auto"/>
          <w:sz w:val="28"/>
          <w:szCs w:val="28"/>
        </w:rPr>
        <w:t xml:space="preserve">Инструкции №191н </w:t>
      </w:r>
      <w:r w:rsidR="003666CF" w:rsidRPr="003666CF">
        <w:rPr>
          <w:rFonts w:eastAsiaTheme="minorHAnsi"/>
          <w:sz w:val="28"/>
          <w:szCs w:val="28"/>
          <w:lang w:eastAsia="en-US"/>
        </w:rPr>
        <w:t xml:space="preserve">в графе 1 </w:t>
      </w:r>
      <w:hyperlink r:id="rId9" w:history="1">
        <w:r w:rsidR="003666CF">
          <w:rPr>
            <w:rFonts w:eastAsiaTheme="minorHAnsi"/>
            <w:sz w:val="28"/>
            <w:szCs w:val="28"/>
            <w:lang w:eastAsia="en-US"/>
          </w:rPr>
          <w:t>т</w:t>
        </w:r>
        <w:r w:rsidR="003666CF" w:rsidRPr="003666CF">
          <w:rPr>
            <w:rFonts w:eastAsiaTheme="minorHAnsi"/>
            <w:sz w:val="28"/>
            <w:szCs w:val="28"/>
            <w:lang w:eastAsia="en-US"/>
          </w:rPr>
          <w:t>аблиц</w:t>
        </w:r>
        <w:r w:rsidR="003666CF">
          <w:rPr>
            <w:rFonts w:eastAsiaTheme="minorHAnsi"/>
            <w:sz w:val="28"/>
            <w:szCs w:val="28"/>
            <w:lang w:eastAsia="en-US"/>
          </w:rPr>
          <w:t>ы</w:t>
        </w:r>
        <w:r w:rsidR="003666CF" w:rsidRPr="003666CF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3666CF">
          <w:rPr>
            <w:rFonts w:eastAsiaTheme="minorHAnsi"/>
            <w:sz w:val="28"/>
            <w:szCs w:val="28"/>
            <w:lang w:eastAsia="en-US"/>
          </w:rPr>
          <w:t>№</w:t>
        </w:r>
        <w:r w:rsidR="003666CF" w:rsidRPr="003666CF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 w:rsidR="003666CF">
        <w:rPr>
          <w:rFonts w:eastAsiaTheme="minorHAnsi"/>
          <w:sz w:val="28"/>
          <w:szCs w:val="28"/>
          <w:lang w:eastAsia="en-US"/>
        </w:rPr>
        <w:t xml:space="preserve"> «Сведения об исполнении текстовых статей закона (решения) о бюджете» </w:t>
      </w:r>
      <w:r w:rsidR="003666CF">
        <w:rPr>
          <w:rFonts w:eastAsiaTheme="minorHAnsi"/>
          <w:sz w:val="28"/>
          <w:szCs w:val="28"/>
          <w:lang w:eastAsia="en-US"/>
        </w:rPr>
        <w:lastRenderedPageBreak/>
        <w:t xml:space="preserve">указано содержание текстовой статьи решения о бюджете, не имеющей отношение </w:t>
      </w:r>
      <w:r w:rsidR="003666CF" w:rsidRPr="003666CF">
        <w:rPr>
          <w:rFonts w:eastAsiaTheme="minorHAnsi"/>
          <w:b/>
          <w:sz w:val="28"/>
          <w:szCs w:val="28"/>
          <w:lang w:eastAsia="en-US"/>
        </w:rPr>
        <w:t>к субъекту бюджетной отчетности</w:t>
      </w:r>
      <w:r w:rsidR="003666CF">
        <w:rPr>
          <w:rFonts w:eastAsiaTheme="minorHAnsi"/>
          <w:sz w:val="28"/>
          <w:szCs w:val="28"/>
          <w:lang w:eastAsia="en-US"/>
        </w:rPr>
        <w:t>.</w:t>
      </w:r>
    </w:p>
    <w:p w14:paraId="55941043" w14:textId="2E03E621" w:rsidR="00E93184" w:rsidRDefault="005603AF" w:rsidP="00E93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_Hlk130893630"/>
      <w:r w:rsidRPr="006C694E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</w:t>
      </w:r>
      <w:r w:rsidR="00E63EC9" w:rsidRPr="006C694E">
        <w:rPr>
          <w:rStyle w:val="fontstyle01"/>
          <w:color w:val="auto"/>
          <w:sz w:val="28"/>
          <w:szCs w:val="28"/>
        </w:rPr>
        <w:t>а</w:t>
      </w:r>
      <w:r w:rsidRPr="006C694E">
        <w:rPr>
          <w:rStyle w:val="fontstyle01"/>
          <w:color w:val="auto"/>
          <w:sz w:val="28"/>
          <w:szCs w:val="28"/>
        </w:rPr>
        <w:t xml:space="preserve"> форм</w:t>
      </w:r>
      <w:r w:rsidR="00E63EC9" w:rsidRPr="006C694E">
        <w:rPr>
          <w:rStyle w:val="fontstyle01"/>
          <w:color w:val="auto"/>
          <w:sz w:val="28"/>
          <w:szCs w:val="28"/>
        </w:rPr>
        <w:t>а «</w:t>
      </w:r>
      <w:r w:rsidRPr="006C694E">
        <w:rPr>
          <w:rStyle w:val="fontstyle01"/>
          <w:color w:val="auto"/>
          <w:sz w:val="28"/>
          <w:szCs w:val="28"/>
        </w:rPr>
        <w:t>Сведения об исполнении бюджета</w:t>
      </w:r>
      <w:r w:rsidR="00E63EC9" w:rsidRPr="006C694E">
        <w:rPr>
          <w:rStyle w:val="fontstyle01"/>
          <w:color w:val="auto"/>
          <w:sz w:val="28"/>
          <w:szCs w:val="28"/>
        </w:rPr>
        <w:t>»</w:t>
      </w:r>
      <w:r w:rsidRPr="006C694E">
        <w:rPr>
          <w:rStyle w:val="fontstyle01"/>
          <w:color w:val="auto"/>
          <w:sz w:val="28"/>
          <w:szCs w:val="28"/>
        </w:rPr>
        <w:t xml:space="preserve"> (ф.0503164)</w:t>
      </w:r>
      <w:r w:rsidR="00E93184">
        <w:rPr>
          <w:rStyle w:val="fontstyle01"/>
          <w:color w:val="auto"/>
          <w:sz w:val="28"/>
          <w:szCs w:val="28"/>
        </w:rPr>
        <w:t>, с</w:t>
      </w:r>
      <w:r w:rsidR="00E93184" w:rsidRPr="00E93184">
        <w:rPr>
          <w:rStyle w:val="fontstyle01"/>
          <w:color w:val="auto"/>
          <w:sz w:val="28"/>
          <w:szCs w:val="28"/>
        </w:rPr>
        <w:t>ведения об исполнении текстовых статей закона (решения) о бюджете (</w:t>
      </w:r>
      <w:r w:rsidR="00E93184">
        <w:rPr>
          <w:rStyle w:val="fontstyle01"/>
          <w:color w:val="auto"/>
          <w:sz w:val="28"/>
          <w:szCs w:val="28"/>
        </w:rPr>
        <w:t>т</w:t>
      </w:r>
      <w:r w:rsidR="00E93184" w:rsidRPr="00E93184">
        <w:rPr>
          <w:rStyle w:val="fontstyle01"/>
          <w:color w:val="auto"/>
          <w:sz w:val="28"/>
          <w:szCs w:val="28"/>
        </w:rPr>
        <w:t xml:space="preserve">аблица </w:t>
      </w:r>
      <w:r w:rsidR="00E93184">
        <w:rPr>
          <w:rStyle w:val="fontstyle01"/>
          <w:color w:val="auto"/>
          <w:sz w:val="28"/>
          <w:szCs w:val="28"/>
        </w:rPr>
        <w:t>№</w:t>
      </w:r>
      <w:r w:rsidR="00E93184" w:rsidRPr="00E93184">
        <w:rPr>
          <w:rStyle w:val="fontstyle01"/>
          <w:color w:val="auto"/>
          <w:sz w:val="28"/>
          <w:szCs w:val="28"/>
        </w:rPr>
        <w:t xml:space="preserve"> 3)</w:t>
      </w:r>
      <w:r w:rsidR="00E93184">
        <w:rPr>
          <w:rStyle w:val="fontstyle01"/>
          <w:color w:val="auto"/>
          <w:sz w:val="28"/>
          <w:szCs w:val="28"/>
        </w:rPr>
        <w:t xml:space="preserve">, </w:t>
      </w:r>
      <w:r w:rsidR="00E93184">
        <w:rPr>
          <w:rFonts w:eastAsiaTheme="minorHAnsi"/>
          <w:sz w:val="28"/>
          <w:szCs w:val="28"/>
          <w:lang w:eastAsia="en-US"/>
        </w:rPr>
        <w:t xml:space="preserve">анализ </w:t>
      </w:r>
      <w:hyperlink r:id="rId10" w:history="1">
        <w:r w:rsidR="00E93184" w:rsidRPr="00E93184">
          <w:rPr>
            <w:rFonts w:eastAsiaTheme="minorHAnsi"/>
            <w:sz w:val="28"/>
            <w:szCs w:val="28"/>
            <w:lang w:eastAsia="en-US"/>
          </w:rPr>
          <w:t>отчета</w:t>
        </w:r>
      </w:hyperlink>
      <w:r w:rsidR="00E93184">
        <w:rPr>
          <w:rFonts w:eastAsiaTheme="minorHAnsi"/>
          <w:sz w:val="28"/>
          <w:szCs w:val="28"/>
          <w:lang w:eastAsia="en-US"/>
        </w:rPr>
        <w:t xml:space="preserve"> об исполнении бюджета субъектом бюджетной отчетности (таблица № 13).</w:t>
      </w:r>
    </w:p>
    <w:bookmarkEnd w:id="15"/>
    <w:p w14:paraId="02E06AA1" w14:textId="77777777" w:rsidR="007D3BA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93184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</w:t>
      </w:r>
      <w:r w:rsidR="00E93184">
        <w:rPr>
          <w:rStyle w:val="fontstyle01"/>
          <w:color w:val="auto"/>
          <w:sz w:val="28"/>
          <w:szCs w:val="28"/>
        </w:rPr>
        <w:t xml:space="preserve"> в разрезе вида имущества: имущество, закрепленное в оперативное управление и имущество, составляющее государственную казну.</w:t>
      </w:r>
      <w:r w:rsidRPr="00E93184">
        <w:rPr>
          <w:rStyle w:val="fontstyle01"/>
          <w:color w:val="auto"/>
          <w:sz w:val="28"/>
          <w:szCs w:val="28"/>
        </w:rPr>
        <w:t xml:space="preserve"> </w:t>
      </w:r>
    </w:p>
    <w:p w14:paraId="02C8AD4D" w14:textId="7548791F" w:rsidR="000C198E" w:rsidRDefault="005603AF" w:rsidP="000C19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93184">
        <w:rPr>
          <w:rStyle w:val="fontstyle01"/>
          <w:color w:val="auto"/>
          <w:sz w:val="28"/>
          <w:szCs w:val="28"/>
        </w:rPr>
        <w:t>В ф.0503169 «Сведения по дебиторской и кредиторской задолженности» по состоянию на 01.01.202</w:t>
      </w:r>
      <w:r w:rsidR="00121018">
        <w:rPr>
          <w:rStyle w:val="fontstyle01"/>
          <w:color w:val="auto"/>
          <w:sz w:val="28"/>
          <w:szCs w:val="28"/>
        </w:rPr>
        <w:t>4</w:t>
      </w:r>
      <w:r w:rsidRPr="00E93184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121018" w:rsidRPr="00121018">
        <w:rPr>
          <w:rStyle w:val="fontstyle01"/>
          <w:color w:val="auto"/>
          <w:sz w:val="28"/>
          <w:szCs w:val="28"/>
        </w:rPr>
        <w:t>183 293,70</w:t>
      </w:r>
      <w:r w:rsidRPr="00121018">
        <w:rPr>
          <w:rStyle w:val="fontstyle01"/>
          <w:color w:val="auto"/>
          <w:sz w:val="28"/>
          <w:szCs w:val="28"/>
        </w:rPr>
        <w:t xml:space="preserve"> тыс.</w:t>
      </w:r>
      <w:r w:rsidR="00E63EC9" w:rsidRPr="00121018">
        <w:rPr>
          <w:rStyle w:val="fontstyle01"/>
          <w:color w:val="auto"/>
          <w:sz w:val="28"/>
          <w:szCs w:val="28"/>
        </w:rPr>
        <w:t xml:space="preserve"> </w:t>
      </w:r>
      <w:r w:rsidRPr="00121018">
        <w:rPr>
          <w:rStyle w:val="fontstyle01"/>
          <w:color w:val="auto"/>
          <w:sz w:val="28"/>
          <w:szCs w:val="28"/>
        </w:rPr>
        <w:t>руб.</w:t>
      </w:r>
      <w:r w:rsidR="009A6F1C" w:rsidRPr="00121018">
        <w:rPr>
          <w:rStyle w:val="fontstyle01"/>
          <w:color w:val="auto"/>
          <w:sz w:val="28"/>
          <w:szCs w:val="28"/>
        </w:rPr>
        <w:t xml:space="preserve"> (</w:t>
      </w:r>
      <w:r w:rsidR="00044521" w:rsidRPr="00121018">
        <w:rPr>
          <w:sz w:val="28"/>
          <w:szCs w:val="28"/>
          <w:shd w:val="clear" w:color="auto" w:fill="FFFFFF"/>
        </w:rPr>
        <w:t>просроченная задолженность на 01.01.202</w:t>
      </w:r>
      <w:r w:rsidR="00121018">
        <w:rPr>
          <w:sz w:val="28"/>
          <w:szCs w:val="28"/>
          <w:shd w:val="clear" w:color="auto" w:fill="FFFFFF"/>
        </w:rPr>
        <w:t>4</w:t>
      </w:r>
      <w:r w:rsidR="00044521" w:rsidRPr="00121018">
        <w:rPr>
          <w:sz w:val="28"/>
          <w:szCs w:val="28"/>
          <w:shd w:val="clear" w:color="auto" w:fill="FFFFFF"/>
        </w:rPr>
        <w:t xml:space="preserve">г. </w:t>
      </w:r>
      <w:r w:rsidR="00F00FA5" w:rsidRPr="00121018">
        <w:rPr>
          <w:sz w:val="28"/>
          <w:szCs w:val="28"/>
          <w:shd w:val="clear" w:color="auto" w:fill="FFFFFF"/>
        </w:rPr>
        <w:t>отсутствует</w:t>
      </w:r>
      <w:r w:rsidR="009A6F1C" w:rsidRPr="00121018">
        <w:rPr>
          <w:sz w:val="28"/>
          <w:szCs w:val="28"/>
          <w:shd w:val="clear" w:color="auto" w:fill="FFFFFF"/>
        </w:rPr>
        <w:t>)</w:t>
      </w:r>
      <w:r w:rsidR="000C198E" w:rsidRPr="000C198E">
        <w:rPr>
          <w:color w:val="auto"/>
          <w:sz w:val="28"/>
          <w:szCs w:val="28"/>
        </w:rPr>
        <w:t xml:space="preserve"> </w:t>
      </w:r>
      <w:r w:rsidR="000C198E" w:rsidRPr="00390D3E">
        <w:rPr>
          <w:color w:val="auto"/>
          <w:sz w:val="28"/>
          <w:szCs w:val="28"/>
        </w:rPr>
        <w:t xml:space="preserve">их них: </w:t>
      </w:r>
    </w:p>
    <w:p w14:paraId="67AD1938" w14:textId="22F56711" w:rsidR="000C198E" w:rsidRPr="00E77256" w:rsidRDefault="000C198E" w:rsidP="00E772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7256">
        <w:rPr>
          <w:color w:val="auto"/>
          <w:sz w:val="28"/>
          <w:szCs w:val="28"/>
        </w:rPr>
        <w:t xml:space="preserve">- по доходам – </w:t>
      </w:r>
      <w:r w:rsidRPr="00E77256">
        <w:rPr>
          <w:color w:val="auto"/>
          <w:sz w:val="28"/>
          <w:szCs w:val="28"/>
        </w:rPr>
        <w:t>181 696,67</w:t>
      </w:r>
      <w:r w:rsidRPr="00E77256">
        <w:rPr>
          <w:color w:val="auto"/>
          <w:sz w:val="28"/>
          <w:szCs w:val="28"/>
        </w:rPr>
        <w:t xml:space="preserve"> тыс.руб., в том числе долгосрочная в сумме </w:t>
      </w:r>
      <w:r w:rsidRPr="00E77256">
        <w:rPr>
          <w:color w:val="auto"/>
          <w:sz w:val="28"/>
          <w:szCs w:val="28"/>
        </w:rPr>
        <w:t>104</w:t>
      </w:r>
      <w:r w:rsidR="00E77256" w:rsidRPr="00E77256">
        <w:rPr>
          <w:color w:val="auto"/>
          <w:sz w:val="28"/>
          <w:szCs w:val="28"/>
        </w:rPr>
        <w:t> </w:t>
      </w:r>
      <w:r w:rsidRPr="00E77256">
        <w:rPr>
          <w:color w:val="auto"/>
          <w:sz w:val="28"/>
          <w:szCs w:val="28"/>
        </w:rPr>
        <w:t>96</w:t>
      </w:r>
      <w:r w:rsidR="00E77256" w:rsidRPr="00E77256">
        <w:rPr>
          <w:color w:val="auto"/>
          <w:sz w:val="28"/>
          <w:szCs w:val="28"/>
        </w:rPr>
        <w:t>3,70</w:t>
      </w:r>
      <w:r w:rsidRPr="00E77256">
        <w:rPr>
          <w:color w:val="auto"/>
          <w:sz w:val="28"/>
          <w:szCs w:val="28"/>
        </w:rPr>
        <w:t xml:space="preserve"> тыс.руб. (прочие субсидии, субвенции на выполнение передаваемых полномочий субъектов Российской Федерации,</w:t>
      </w:r>
      <w:r w:rsidRPr="00E77256">
        <w:rPr>
          <w:color w:val="auto"/>
        </w:rPr>
        <w:t xml:space="preserve"> </w:t>
      </w:r>
      <w:r w:rsidRPr="00E77256">
        <w:rPr>
          <w:color w:val="auto"/>
          <w:sz w:val="28"/>
          <w:szCs w:val="28"/>
        </w:rPr>
        <w:t>на осуществление первичного воинского учета,</w:t>
      </w:r>
      <w:r w:rsidRPr="00E77256">
        <w:rPr>
          <w:color w:val="auto"/>
        </w:rPr>
        <w:t xml:space="preserve"> </w:t>
      </w:r>
      <w:r w:rsidRPr="00E77256">
        <w:rPr>
          <w:color w:val="auto"/>
          <w:sz w:val="28"/>
          <w:szCs w:val="28"/>
        </w:rPr>
        <w:t>прочие межбюджетные трансферты);</w:t>
      </w:r>
    </w:p>
    <w:p w14:paraId="76AD66AA" w14:textId="5807A103" w:rsidR="000C198E" w:rsidRDefault="000C198E" w:rsidP="000C19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7256">
        <w:rPr>
          <w:color w:val="auto"/>
          <w:sz w:val="28"/>
          <w:szCs w:val="28"/>
        </w:rPr>
        <w:t xml:space="preserve">- по выданным авансам – </w:t>
      </w:r>
      <w:r w:rsidR="00E77256" w:rsidRPr="00E77256">
        <w:rPr>
          <w:color w:val="auto"/>
          <w:sz w:val="28"/>
          <w:szCs w:val="28"/>
        </w:rPr>
        <w:t>273,34</w:t>
      </w:r>
      <w:r w:rsidRPr="00E77256">
        <w:rPr>
          <w:color w:val="auto"/>
          <w:sz w:val="28"/>
          <w:szCs w:val="28"/>
        </w:rPr>
        <w:t xml:space="preserve"> тыс.руб. (услуги связи, прочие работы, услуги).</w:t>
      </w:r>
    </w:p>
    <w:p w14:paraId="37B8C50F" w14:textId="5CE72129" w:rsidR="00E77256" w:rsidRDefault="00E77256" w:rsidP="000C19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расчетам с подотчетными лицами – 12,84 тыс. руб.; </w:t>
      </w:r>
    </w:p>
    <w:p w14:paraId="1DD72867" w14:textId="496B8518" w:rsidR="00E77256" w:rsidRPr="00E77256" w:rsidRDefault="00E77256" w:rsidP="000C198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расчетам по ущербу и иным доходам – 1 302,81 тыс. руб.; </w:t>
      </w:r>
    </w:p>
    <w:p w14:paraId="5D660CE0" w14:textId="345A8E37" w:rsidR="005603AF" w:rsidRPr="00E77256" w:rsidRDefault="00E77256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E77256">
        <w:rPr>
          <w:sz w:val="28"/>
          <w:szCs w:val="28"/>
          <w:shd w:val="clear" w:color="auto" w:fill="FFFFFF"/>
        </w:rPr>
        <w:t>- по расчетам платежей в бюджеты – 8,03 тыс. руб.</w:t>
      </w:r>
    </w:p>
    <w:p w14:paraId="2F08C4AB" w14:textId="11D447F1" w:rsidR="005603AF" w:rsidRPr="007D3BA0" w:rsidRDefault="005603AF" w:rsidP="00701B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7D3BA0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121018" w:rsidRPr="007D3BA0">
        <w:rPr>
          <w:rStyle w:val="fontstyle01"/>
          <w:color w:val="auto"/>
          <w:sz w:val="28"/>
          <w:szCs w:val="28"/>
        </w:rPr>
        <w:t>4</w:t>
      </w:r>
      <w:r w:rsidRPr="007D3BA0">
        <w:rPr>
          <w:rStyle w:val="fontstyle01"/>
          <w:color w:val="auto"/>
          <w:sz w:val="28"/>
          <w:szCs w:val="28"/>
        </w:rPr>
        <w:t>г. состав</w:t>
      </w:r>
      <w:r w:rsidR="00F00FA5" w:rsidRPr="007D3BA0">
        <w:rPr>
          <w:rStyle w:val="fontstyle01"/>
          <w:color w:val="auto"/>
          <w:sz w:val="28"/>
          <w:szCs w:val="28"/>
        </w:rPr>
        <w:t>ила</w:t>
      </w:r>
      <w:r w:rsidRPr="007D3BA0">
        <w:rPr>
          <w:rStyle w:val="fontstyle01"/>
          <w:color w:val="auto"/>
          <w:sz w:val="28"/>
          <w:szCs w:val="28"/>
        </w:rPr>
        <w:t xml:space="preserve"> </w:t>
      </w:r>
      <w:r w:rsidR="007D3BA0" w:rsidRPr="007D3BA0">
        <w:rPr>
          <w:rStyle w:val="fontstyle01"/>
          <w:color w:val="auto"/>
          <w:sz w:val="28"/>
          <w:szCs w:val="28"/>
        </w:rPr>
        <w:t>183 404,35</w:t>
      </w:r>
      <w:r w:rsidR="00BF23D7" w:rsidRPr="007D3BA0">
        <w:rPr>
          <w:rStyle w:val="fontstyle01"/>
          <w:color w:val="auto"/>
          <w:sz w:val="28"/>
          <w:szCs w:val="28"/>
        </w:rPr>
        <w:t xml:space="preserve"> </w:t>
      </w:r>
      <w:r w:rsidR="00FD2F0A" w:rsidRPr="007D3BA0">
        <w:rPr>
          <w:rStyle w:val="fontstyle01"/>
          <w:color w:val="auto"/>
          <w:sz w:val="28"/>
          <w:szCs w:val="28"/>
        </w:rPr>
        <w:t>тыс.</w:t>
      </w:r>
      <w:r w:rsidR="00F00FA5" w:rsidRPr="007D3BA0">
        <w:rPr>
          <w:rStyle w:val="fontstyle01"/>
          <w:color w:val="auto"/>
          <w:sz w:val="28"/>
          <w:szCs w:val="28"/>
        </w:rPr>
        <w:t xml:space="preserve"> </w:t>
      </w:r>
      <w:r w:rsidR="00FD2F0A" w:rsidRPr="007D3BA0">
        <w:rPr>
          <w:rStyle w:val="fontstyle01"/>
          <w:color w:val="auto"/>
          <w:sz w:val="28"/>
          <w:szCs w:val="28"/>
        </w:rPr>
        <w:t>руб</w:t>
      </w:r>
      <w:r w:rsidR="00FD2F0A" w:rsidRPr="00E77256">
        <w:rPr>
          <w:rStyle w:val="fontstyle01"/>
          <w:color w:val="auto"/>
          <w:sz w:val="28"/>
          <w:szCs w:val="28"/>
        </w:rPr>
        <w:t>.</w:t>
      </w:r>
      <w:r w:rsidR="000C198E" w:rsidRPr="00E77256">
        <w:rPr>
          <w:rStyle w:val="fontstyle01"/>
          <w:color w:val="auto"/>
          <w:sz w:val="28"/>
          <w:szCs w:val="28"/>
        </w:rPr>
        <w:t>,</w:t>
      </w:r>
      <w:r w:rsidR="00634835" w:rsidRPr="00E77256">
        <w:rPr>
          <w:rStyle w:val="fontstyle01"/>
          <w:color w:val="auto"/>
          <w:sz w:val="28"/>
          <w:szCs w:val="28"/>
        </w:rPr>
        <w:t xml:space="preserve"> </w:t>
      </w:r>
      <w:r w:rsidR="000C198E" w:rsidRPr="00E77256">
        <w:rPr>
          <w:sz w:val="28"/>
          <w:szCs w:val="28"/>
        </w:rPr>
        <w:t xml:space="preserve">из них: </w:t>
      </w:r>
      <w:bookmarkStart w:id="16" w:name="_Hlk131682738"/>
      <w:r w:rsidR="000C198E" w:rsidRPr="00E77256">
        <w:rPr>
          <w:sz w:val="28"/>
          <w:szCs w:val="28"/>
        </w:rPr>
        <w:t xml:space="preserve">по принятым обязательствам – </w:t>
      </w:r>
      <w:r w:rsidR="00E77256" w:rsidRPr="00E77256">
        <w:rPr>
          <w:sz w:val="28"/>
          <w:szCs w:val="28"/>
        </w:rPr>
        <w:t>660,51</w:t>
      </w:r>
      <w:r w:rsidR="000C198E" w:rsidRPr="00E77256">
        <w:rPr>
          <w:sz w:val="28"/>
          <w:szCs w:val="28"/>
        </w:rPr>
        <w:t xml:space="preserve"> тыс.руб., по доходам– </w:t>
      </w:r>
      <w:r w:rsidR="00E77256" w:rsidRPr="00E77256">
        <w:rPr>
          <w:sz w:val="28"/>
          <w:szCs w:val="28"/>
        </w:rPr>
        <w:t>112,21</w:t>
      </w:r>
      <w:r w:rsidR="000C198E" w:rsidRPr="00E77256">
        <w:rPr>
          <w:sz w:val="28"/>
          <w:szCs w:val="28"/>
        </w:rPr>
        <w:t xml:space="preserve"> тыс.руб., </w:t>
      </w:r>
      <w:r w:rsidR="00E77256">
        <w:rPr>
          <w:sz w:val="28"/>
          <w:szCs w:val="28"/>
        </w:rPr>
        <w:t xml:space="preserve">по расчетам по ущербу и иным доходам – </w:t>
      </w:r>
      <w:r w:rsidR="00E77256">
        <w:rPr>
          <w:sz w:val="28"/>
          <w:szCs w:val="28"/>
        </w:rPr>
        <w:t>0,78</w:t>
      </w:r>
      <w:r w:rsidR="00E77256">
        <w:rPr>
          <w:sz w:val="28"/>
          <w:szCs w:val="28"/>
        </w:rPr>
        <w:t xml:space="preserve"> тыс. руб</w:t>
      </w:r>
      <w:r w:rsidR="00E77256">
        <w:rPr>
          <w:sz w:val="28"/>
          <w:szCs w:val="28"/>
        </w:rPr>
        <w:t xml:space="preserve">., </w:t>
      </w:r>
      <w:r w:rsidR="00E77256" w:rsidRPr="00E77256">
        <w:rPr>
          <w:sz w:val="28"/>
          <w:szCs w:val="28"/>
          <w:shd w:val="clear" w:color="auto" w:fill="FFFFFF"/>
        </w:rPr>
        <w:t xml:space="preserve">по расчетам платежей в бюджеты – </w:t>
      </w:r>
      <w:r w:rsidR="00E77256">
        <w:rPr>
          <w:sz w:val="28"/>
          <w:szCs w:val="28"/>
          <w:shd w:val="clear" w:color="auto" w:fill="FFFFFF"/>
        </w:rPr>
        <w:t>0,07</w:t>
      </w:r>
      <w:r w:rsidR="00E77256" w:rsidRPr="00E77256">
        <w:rPr>
          <w:sz w:val="28"/>
          <w:szCs w:val="28"/>
          <w:shd w:val="clear" w:color="auto" w:fill="FFFFFF"/>
        </w:rPr>
        <w:t xml:space="preserve"> тыс. руб.</w:t>
      </w:r>
      <w:r w:rsidR="00E77256">
        <w:rPr>
          <w:sz w:val="28"/>
          <w:szCs w:val="28"/>
          <w:shd w:val="clear" w:color="auto" w:fill="FFFFFF"/>
        </w:rPr>
        <w:t xml:space="preserve">, по доходам </w:t>
      </w:r>
      <w:r w:rsidR="00E77256" w:rsidRPr="00E77256">
        <w:rPr>
          <w:sz w:val="28"/>
          <w:szCs w:val="28"/>
        </w:rPr>
        <w:t>будущих периодов</w:t>
      </w:r>
      <w:r w:rsidR="00E77256">
        <w:rPr>
          <w:sz w:val="28"/>
          <w:szCs w:val="28"/>
        </w:rPr>
        <w:t xml:space="preserve"> – </w:t>
      </w:r>
      <w:r w:rsidR="00E77256" w:rsidRPr="00E77256">
        <w:rPr>
          <w:sz w:val="28"/>
          <w:szCs w:val="28"/>
        </w:rPr>
        <w:t xml:space="preserve">180 724,85 тыс. руб., </w:t>
      </w:r>
      <w:r w:rsidR="00E77256" w:rsidRPr="00E77256">
        <w:rPr>
          <w:sz w:val="28"/>
          <w:szCs w:val="28"/>
        </w:rPr>
        <w:t xml:space="preserve"> </w:t>
      </w:r>
      <w:r w:rsidR="000C198E" w:rsidRPr="00E77256">
        <w:rPr>
          <w:sz w:val="28"/>
          <w:szCs w:val="28"/>
        </w:rPr>
        <w:t xml:space="preserve">по резервам предстоящих расходов – </w:t>
      </w:r>
      <w:r w:rsidR="00E77256" w:rsidRPr="00E77256">
        <w:rPr>
          <w:sz w:val="28"/>
          <w:szCs w:val="28"/>
        </w:rPr>
        <w:t>1 906,27</w:t>
      </w:r>
      <w:r w:rsidR="000C198E" w:rsidRPr="00E77256">
        <w:rPr>
          <w:sz w:val="28"/>
          <w:szCs w:val="28"/>
        </w:rPr>
        <w:t xml:space="preserve"> тыс.руб. (резерв на оплату очередного отпуска)</w:t>
      </w:r>
      <w:bookmarkEnd w:id="16"/>
      <w:r w:rsidR="000C198E" w:rsidRPr="00E77256">
        <w:rPr>
          <w:sz w:val="28"/>
          <w:szCs w:val="28"/>
        </w:rPr>
        <w:t xml:space="preserve">. </w:t>
      </w:r>
      <w:r w:rsidRPr="00E77256">
        <w:rPr>
          <w:rStyle w:val="fontstyle01"/>
          <w:color w:val="auto"/>
          <w:sz w:val="28"/>
          <w:szCs w:val="28"/>
        </w:rPr>
        <w:t>Следует отметить</w:t>
      </w:r>
      <w:r w:rsidRPr="007D3BA0">
        <w:rPr>
          <w:rStyle w:val="fontstyle01"/>
          <w:color w:val="auto"/>
          <w:sz w:val="28"/>
          <w:szCs w:val="28"/>
        </w:rPr>
        <w:t>, что в текстовой части Пояснительной записки раскрыта информация о кредиторской задолженности. Просроченная кредиторская задолженность по состоянию на 01.01.202</w:t>
      </w:r>
      <w:r w:rsidR="007D3BA0" w:rsidRPr="007D3BA0">
        <w:rPr>
          <w:rStyle w:val="fontstyle01"/>
          <w:color w:val="auto"/>
          <w:sz w:val="28"/>
          <w:szCs w:val="28"/>
        </w:rPr>
        <w:t>4</w:t>
      </w:r>
      <w:r w:rsidRPr="007D3BA0">
        <w:rPr>
          <w:rStyle w:val="fontstyle01"/>
          <w:color w:val="auto"/>
          <w:sz w:val="28"/>
          <w:szCs w:val="28"/>
        </w:rPr>
        <w:t>г. отсутствует.</w:t>
      </w:r>
    </w:p>
    <w:p w14:paraId="16E11A47" w14:textId="77777777" w:rsidR="007D3BA0" w:rsidRDefault="007D3BA0" w:rsidP="007D3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Утверждены показатели о финансовых вложениях получателя бюджетных средств, администратора источников финансирования дефицита бюджета (ф. 0503171). </w:t>
      </w:r>
    </w:p>
    <w:p w14:paraId="07F3D535" w14:textId="017BCBF5" w:rsidR="007D3BA0" w:rsidRDefault="007D3BA0" w:rsidP="007D3B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сведениями</w:t>
        </w:r>
      </w:hyperlink>
      <w:r w:rsidRPr="007D3BA0">
        <w:rPr>
          <w:rFonts w:eastAsiaTheme="minorHAnsi"/>
          <w:sz w:val="28"/>
          <w:szCs w:val="28"/>
          <w:lang w:eastAsia="en-US"/>
        </w:rPr>
        <w:t xml:space="preserve"> о </w:t>
      </w:r>
      <w:r>
        <w:rPr>
          <w:rFonts w:eastAsiaTheme="minorHAnsi"/>
          <w:sz w:val="28"/>
          <w:szCs w:val="28"/>
          <w:lang w:eastAsia="en-US"/>
        </w:rPr>
        <w:t>государственном (муниципальном) долге, предоставленных бюджетных кредитах (ф. 0503172) остаток задолженности на конец 2023 года составил 4 872,00 тыс. руб., что соответствует информации предоставленной долговой книги.</w:t>
      </w:r>
    </w:p>
    <w:p w14:paraId="6D65C6BC" w14:textId="3546CDFD" w:rsidR="007D3BA0" w:rsidRDefault="007D3BA0" w:rsidP="001D2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со сведениями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 доходы </w:t>
      </w:r>
      <w:r w:rsidR="001D220A">
        <w:rPr>
          <w:rFonts w:eastAsiaTheme="minorHAnsi"/>
          <w:sz w:val="28"/>
          <w:szCs w:val="28"/>
          <w:lang w:eastAsia="en-US"/>
        </w:rPr>
        <w:t>составили в сумме 10,46 тыс. руб. от МУП «Транзит-Аква»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B3C6CC8" w14:textId="370283BD" w:rsidR="00551F49" w:rsidRPr="001D220A" w:rsidRDefault="00551F49" w:rsidP="007D3BA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1D220A">
        <w:rPr>
          <w:rStyle w:val="fontstyle01"/>
          <w:color w:val="auto"/>
          <w:sz w:val="28"/>
          <w:szCs w:val="28"/>
        </w:rPr>
        <w:t xml:space="preserve">Раздел 5 «Прочие вопросы деятельности субъекта бюджетной отчетности». </w:t>
      </w:r>
    </w:p>
    <w:p w14:paraId="15FA1D36" w14:textId="2DAC8326" w:rsidR="000F6AAC" w:rsidRPr="00490451" w:rsidRDefault="005603AF" w:rsidP="000F6AAC">
      <w:pPr>
        <w:ind w:firstLine="709"/>
        <w:jc w:val="both"/>
        <w:rPr>
          <w:sz w:val="28"/>
          <w:szCs w:val="28"/>
        </w:rPr>
      </w:pPr>
      <w:r w:rsidRPr="00490451">
        <w:rPr>
          <w:sz w:val="28"/>
          <w:szCs w:val="28"/>
        </w:rPr>
        <w:t xml:space="preserve">В проверяемом периоде в </w:t>
      </w:r>
      <w:r w:rsidR="00C618EE" w:rsidRPr="00490451">
        <w:rPr>
          <w:sz w:val="28"/>
          <w:szCs w:val="28"/>
          <w:shd w:val="clear" w:color="auto" w:fill="FFFFFF"/>
        </w:rPr>
        <w:t>А</w:t>
      </w:r>
      <w:r w:rsidR="00EF0E6B" w:rsidRPr="00490451">
        <w:rPr>
          <w:sz w:val="28"/>
          <w:szCs w:val="28"/>
          <w:shd w:val="clear" w:color="auto" w:fill="FFFFFF"/>
        </w:rPr>
        <w:t>дминистрации</w:t>
      </w:r>
      <w:r w:rsidRPr="00490451">
        <w:rPr>
          <w:sz w:val="28"/>
          <w:szCs w:val="28"/>
        </w:rPr>
        <w:t xml:space="preserve"> действует </w:t>
      </w:r>
      <w:r w:rsidR="003141C1" w:rsidRPr="00490451">
        <w:rPr>
          <w:sz w:val="28"/>
          <w:szCs w:val="28"/>
        </w:rPr>
        <w:t>У</w:t>
      </w:r>
      <w:r w:rsidRPr="00490451">
        <w:rPr>
          <w:sz w:val="28"/>
          <w:szCs w:val="28"/>
        </w:rPr>
        <w:t xml:space="preserve">четная политика, утвержденная </w:t>
      </w:r>
      <w:r w:rsidR="003141C1" w:rsidRPr="00490451">
        <w:rPr>
          <w:sz w:val="28"/>
          <w:szCs w:val="28"/>
        </w:rPr>
        <w:t>распоряжением</w:t>
      </w:r>
      <w:r w:rsidRPr="00490451">
        <w:rPr>
          <w:sz w:val="28"/>
          <w:szCs w:val="28"/>
        </w:rPr>
        <w:t xml:space="preserve"> от </w:t>
      </w:r>
      <w:r w:rsidR="00F00FA5" w:rsidRPr="00490451">
        <w:rPr>
          <w:sz w:val="28"/>
          <w:szCs w:val="28"/>
        </w:rPr>
        <w:t>24</w:t>
      </w:r>
      <w:r w:rsidR="00AA663A" w:rsidRPr="00490451">
        <w:rPr>
          <w:sz w:val="28"/>
          <w:szCs w:val="28"/>
        </w:rPr>
        <w:t>.</w:t>
      </w:r>
      <w:r w:rsidR="00F00FA5" w:rsidRPr="00490451">
        <w:rPr>
          <w:sz w:val="28"/>
          <w:szCs w:val="28"/>
        </w:rPr>
        <w:t>12</w:t>
      </w:r>
      <w:r w:rsidR="00AA663A" w:rsidRPr="00490451">
        <w:rPr>
          <w:sz w:val="28"/>
          <w:szCs w:val="28"/>
        </w:rPr>
        <w:t>.2021</w:t>
      </w:r>
      <w:r w:rsidRPr="00490451">
        <w:rPr>
          <w:sz w:val="28"/>
          <w:szCs w:val="28"/>
        </w:rPr>
        <w:t>г. №</w:t>
      </w:r>
      <w:r w:rsidR="00F00FA5" w:rsidRPr="00490451">
        <w:rPr>
          <w:sz w:val="28"/>
          <w:szCs w:val="28"/>
        </w:rPr>
        <w:t>290</w:t>
      </w:r>
      <w:r w:rsidR="00F70900" w:rsidRPr="00490451">
        <w:rPr>
          <w:sz w:val="28"/>
          <w:szCs w:val="28"/>
        </w:rPr>
        <w:t>-</w:t>
      </w:r>
      <w:r w:rsidR="003141C1" w:rsidRPr="00490451">
        <w:rPr>
          <w:sz w:val="28"/>
          <w:szCs w:val="28"/>
        </w:rPr>
        <w:t>р</w:t>
      </w:r>
      <w:r w:rsidR="00AA663A" w:rsidRPr="00490451">
        <w:rPr>
          <w:sz w:val="28"/>
          <w:szCs w:val="28"/>
        </w:rPr>
        <w:t xml:space="preserve">, согласно которой </w:t>
      </w:r>
      <w:r w:rsidRPr="00490451">
        <w:rPr>
          <w:sz w:val="28"/>
          <w:szCs w:val="28"/>
        </w:rPr>
        <w:t>определен перечень документов, регулирующих вопросы бюджетного учета</w:t>
      </w:r>
      <w:r w:rsidR="00F3289C" w:rsidRPr="00490451">
        <w:rPr>
          <w:sz w:val="28"/>
          <w:szCs w:val="28"/>
        </w:rPr>
        <w:t>.</w:t>
      </w:r>
    </w:p>
    <w:p w14:paraId="732E70DA" w14:textId="2074EE89" w:rsidR="00EF0E6B" w:rsidRPr="00490451" w:rsidRDefault="005603AF" w:rsidP="00701B3A">
      <w:pPr>
        <w:ind w:firstLine="709"/>
        <w:jc w:val="both"/>
        <w:rPr>
          <w:sz w:val="28"/>
          <w:szCs w:val="28"/>
          <w:shd w:val="clear" w:color="auto" w:fill="FFFFFF"/>
        </w:rPr>
      </w:pPr>
      <w:r w:rsidRPr="00490451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</w:t>
      </w:r>
      <w:r w:rsidR="00490451" w:rsidRPr="00490451">
        <w:rPr>
          <w:rStyle w:val="fontstyle01"/>
          <w:color w:val="auto"/>
          <w:sz w:val="28"/>
          <w:szCs w:val="28"/>
        </w:rPr>
        <w:t>таблице №16</w:t>
      </w:r>
      <w:r w:rsidRPr="00490451">
        <w:rPr>
          <w:rStyle w:val="fontstyle01"/>
          <w:color w:val="auto"/>
          <w:sz w:val="28"/>
          <w:szCs w:val="28"/>
        </w:rPr>
        <w:t xml:space="preserve"> Пояснительной записки. </w:t>
      </w:r>
      <w:r w:rsidRPr="00490451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</w:t>
      </w:r>
      <w:r w:rsidR="00EF0E6B" w:rsidRPr="00490451">
        <w:rPr>
          <w:sz w:val="28"/>
          <w:szCs w:val="28"/>
          <w:shd w:val="clear" w:color="auto" w:fill="FFFFFF"/>
        </w:rPr>
        <w:t>Администрации</w:t>
      </w:r>
      <w:r w:rsidRPr="00490451">
        <w:rPr>
          <w:sz w:val="28"/>
          <w:szCs w:val="28"/>
          <w:shd w:val="clear" w:color="auto" w:fill="FFFFFF"/>
        </w:rPr>
        <w:t xml:space="preserve">, проведена инвентаризация </w:t>
      </w:r>
      <w:r w:rsidR="00EF0E6B" w:rsidRPr="00490451">
        <w:rPr>
          <w:sz w:val="28"/>
          <w:szCs w:val="28"/>
          <w:shd w:val="clear" w:color="auto" w:fill="FFFFFF"/>
        </w:rPr>
        <w:t>активов и обязательств</w:t>
      </w:r>
      <w:r w:rsidRPr="00490451">
        <w:rPr>
          <w:sz w:val="28"/>
          <w:szCs w:val="28"/>
          <w:shd w:val="clear" w:color="auto" w:fill="FFFFFF"/>
        </w:rPr>
        <w:t xml:space="preserve"> на </w:t>
      </w:r>
      <w:r w:rsidRPr="00490451">
        <w:rPr>
          <w:color w:val="FF0000"/>
          <w:sz w:val="28"/>
          <w:szCs w:val="28"/>
          <w:shd w:val="clear" w:color="auto" w:fill="FFFFFF"/>
        </w:rPr>
        <w:t>01.</w:t>
      </w:r>
      <w:r w:rsidR="001B4C14" w:rsidRPr="00490451">
        <w:rPr>
          <w:color w:val="FF0000"/>
          <w:sz w:val="28"/>
          <w:szCs w:val="28"/>
          <w:shd w:val="clear" w:color="auto" w:fill="FFFFFF"/>
        </w:rPr>
        <w:t>11</w:t>
      </w:r>
      <w:r w:rsidRPr="00490451">
        <w:rPr>
          <w:color w:val="FF0000"/>
          <w:sz w:val="28"/>
          <w:szCs w:val="28"/>
          <w:shd w:val="clear" w:color="auto" w:fill="FFFFFF"/>
        </w:rPr>
        <w:t>.202</w:t>
      </w:r>
      <w:r w:rsidR="00490451" w:rsidRPr="00490451">
        <w:rPr>
          <w:color w:val="FF0000"/>
          <w:sz w:val="28"/>
          <w:szCs w:val="28"/>
          <w:shd w:val="clear" w:color="auto" w:fill="FFFFFF"/>
        </w:rPr>
        <w:t>3</w:t>
      </w:r>
      <w:r w:rsidRPr="00490451">
        <w:rPr>
          <w:color w:val="FF0000"/>
          <w:sz w:val="28"/>
          <w:szCs w:val="28"/>
          <w:shd w:val="clear" w:color="auto" w:fill="FFFFFF"/>
        </w:rPr>
        <w:t>г. (</w:t>
      </w:r>
      <w:r w:rsidR="00EF0E6B" w:rsidRPr="00490451">
        <w:rPr>
          <w:color w:val="FF0000"/>
          <w:sz w:val="28"/>
          <w:szCs w:val="28"/>
          <w:shd w:val="clear" w:color="auto" w:fill="FFFFFF"/>
        </w:rPr>
        <w:t>распоряжение</w:t>
      </w:r>
      <w:r w:rsidRPr="00490451">
        <w:rPr>
          <w:color w:val="FF0000"/>
          <w:sz w:val="28"/>
          <w:szCs w:val="28"/>
          <w:shd w:val="clear" w:color="auto" w:fill="FFFFFF"/>
        </w:rPr>
        <w:t xml:space="preserve"> от </w:t>
      </w:r>
      <w:r w:rsidR="00F70900" w:rsidRPr="00490451">
        <w:rPr>
          <w:color w:val="FF0000"/>
          <w:sz w:val="28"/>
          <w:szCs w:val="28"/>
          <w:shd w:val="clear" w:color="auto" w:fill="FFFFFF"/>
        </w:rPr>
        <w:t>1</w:t>
      </w:r>
      <w:r w:rsidR="00217967" w:rsidRPr="00490451">
        <w:rPr>
          <w:color w:val="FF0000"/>
          <w:sz w:val="28"/>
          <w:szCs w:val="28"/>
          <w:shd w:val="clear" w:color="auto" w:fill="FFFFFF"/>
        </w:rPr>
        <w:t>6</w:t>
      </w:r>
      <w:r w:rsidR="001B4C14" w:rsidRPr="00490451">
        <w:rPr>
          <w:color w:val="FF0000"/>
          <w:sz w:val="28"/>
          <w:szCs w:val="28"/>
          <w:shd w:val="clear" w:color="auto" w:fill="FFFFFF"/>
        </w:rPr>
        <w:t>.1</w:t>
      </w:r>
      <w:r w:rsidR="00F70900" w:rsidRPr="00490451">
        <w:rPr>
          <w:color w:val="FF0000"/>
          <w:sz w:val="28"/>
          <w:szCs w:val="28"/>
          <w:shd w:val="clear" w:color="auto" w:fill="FFFFFF"/>
        </w:rPr>
        <w:t>2</w:t>
      </w:r>
      <w:r w:rsidR="001B4C14" w:rsidRPr="00490451">
        <w:rPr>
          <w:color w:val="FF0000"/>
          <w:sz w:val="28"/>
          <w:szCs w:val="28"/>
          <w:shd w:val="clear" w:color="auto" w:fill="FFFFFF"/>
        </w:rPr>
        <w:t>.202</w:t>
      </w:r>
      <w:r w:rsidR="00490451">
        <w:rPr>
          <w:color w:val="FF0000"/>
          <w:sz w:val="28"/>
          <w:szCs w:val="28"/>
          <w:shd w:val="clear" w:color="auto" w:fill="FFFFFF"/>
        </w:rPr>
        <w:t>3</w:t>
      </w:r>
      <w:r w:rsidRPr="00490451">
        <w:rPr>
          <w:color w:val="FF0000"/>
          <w:sz w:val="28"/>
          <w:szCs w:val="28"/>
          <w:shd w:val="clear" w:color="auto" w:fill="FFFFFF"/>
        </w:rPr>
        <w:t>г. №</w:t>
      </w:r>
      <w:r w:rsidR="00217967" w:rsidRPr="00490451">
        <w:rPr>
          <w:color w:val="FF0000"/>
          <w:sz w:val="28"/>
          <w:szCs w:val="28"/>
          <w:shd w:val="clear" w:color="auto" w:fill="FFFFFF"/>
        </w:rPr>
        <w:t>216</w:t>
      </w:r>
      <w:r w:rsidR="00EF0E6B" w:rsidRPr="00490451">
        <w:rPr>
          <w:color w:val="FF0000"/>
          <w:sz w:val="28"/>
          <w:szCs w:val="28"/>
          <w:shd w:val="clear" w:color="auto" w:fill="FFFFFF"/>
        </w:rPr>
        <w:t>-р</w:t>
      </w:r>
      <w:r w:rsidRPr="00490451">
        <w:rPr>
          <w:color w:val="FF0000"/>
          <w:sz w:val="28"/>
          <w:szCs w:val="28"/>
          <w:shd w:val="clear" w:color="auto" w:fill="FFFFFF"/>
        </w:rPr>
        <w:t xml:space="preserve">) </w:t>
      </w:r>
      <w:r w:rsidR="00EF0E6B" w:rsidRPr="00490451">
        <w:rPr>
          <w:sz w:val="28"/>
          <w:szCs w:val="28"/>
          <w:shd w:val="clear" w:color="auto" w:fill="FFFFFF"/>
        </w:rPr>
        <w:t xml:space="preserve">расхождений </w:t>
      </w:r>
      <w:r w:rsidRPr="00490451">
        <w:rPr>
          <w:sz w:val="28"/>
          <w:szCs w:val="28"/>
          <w:shd w:val="clear" w:color="auto" w:fill="FFFFFF"/>
        </w:rPr>
        <w:t xml:space="preserve">не выявлено. </w:t>
      </w:r>
    </w:p>
    <w:p w14:paraId="3EB7F21A" w14:textId="36445DD9" w:rsidR="00217967" w:rsidRPr="00F061BC" w:rsidRDefault="00217967" w:rsidP="00217967">
      <w:pPr>
        <w:ind w:firstLine="709"/>
        <w:jc w:val="both"/>
        <w:rPr>
          <w:sz w:val="28"/>
          <w:szCs w:val="28"/>
        </w:rPr>
      </w:pPr>
      <w:r w:rsidRPr="00F061BC">
        <w:rPr>
          <w:sz w:val="28"/>
          <w:szCs w:val="28"/>
        </w:rPr>
        <w:t>Предоставлена ф.0503296 «Сведения об исполнении судебных решений по денежным обязательствам бюджета», из которой следует что на 01.01.202</w:t>
      </w:r>
      <w:r w:rsidR="00490451" w:rsidRPr="00F061BC">
        <w:rPr>
          <w:sz w:val="28"/>
          <w:szCs w:val="28"/>
        </w:rPr>
        <w:t>4</w:t>
      </w:r>
      <w:r w:rsidRPr="00F061BC">
        <w:rPr>
          <w:sz w:val="28"/>
          <w:szCs w:val="28"/>
        </w:rPr>
        <w:t xml:space="preserve"> год</w:t>
      </w:r>
      <w:r w:rsidR="00745A5C">
        <w:rPr>
          <w:sz w:val="28"/>
          <w:szCs w:val="28"/>
        </w:rPr>
        <w:t>а</w:t>
      </w:r>
      <w:r w:rsidRPr="00F061BC">
        <w:rPr>
          <w:sz w:val="28"/>
          <w:szCs w:val="28"/>
        </w:rPr>
        <w:t xml:space="preserve"> сумма по судебным решениям судов судебной системы РФ составляет </w:t>
      </w:r>
      <w:r w:rsidR="00F061BC" w:rsidRPr="00F061BC">
        <w:rPr>
          <w:sz w:val="28"/>
          <w:szCs w:val="28"/>
        </w:rPr>
        <w:t>2 776,53</w:t>
      </w:r>
      <w:r w:rsidRPr="00F061BC">
        <w:rPr>
          <w:sz w:val="28"/>
          <w:szCs w:val="28"/>
        </w:rPr>
        <w:t xml:space="preserve"> тыс. руб.  </w:t>
      </w:r>
    </w:p>
    <w:p w14:paraId="09DC4E26" w14:textId="49DD543B" w:rsidR="005603AF" w:rsidRPr="00F061BC" w:rsidRDefault="00784673" w:rsidP="00701B3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F061BC">
        <w:rPr>
          <w:bCs/>
          <w:sz w:val="28"/>
          <w:szCs w:val="28"/>
        </w:rPr>
        <w:t xml:space="preserve">Сведения </w:t>
      </w:r>
      <w:r w:rsidR="00BD1512" w:rsidRPr="00F061BC">
        <w:rPr>
          <w:bCs/>
          <w:sz w:val="28"/>
          <w:szCs w:val="28"/>
        </w:rPr>
        <w:t xml:space="preserve">и </w:t>
      </w:r>
      <w:r w:rsidRPr="00F061BC">
        <w:rPr>
          <w:bCs/>
          <w:sz w:val="28"/>
          <w:szCs w:val="28"/>
        </w:rPr>
        <w:t>таблицы</w:t>
      </w:r>
      <w:r w:rsidR="00BD1512" w:rsidRPr="00F061BC">
        <w:rPr>
          <w:bCs/>
          <w:sz w:val="28"/>
          <w:szCs w:val="28"/>
        </w:rPr>
        <w:t>,</w:t>
      </w:r>
      <w:r w:rsidRPr="00F061BC">
        <w:rPr>
          <w:bCs/>
          <w:sz w:val="28"/>
          <w:szCs w:val="28"/>
        </w:rPr>
        <w:t xml:space="preserve"> не имеющие числовых показателей</w:t>
      </w:r>
      <w:r w:rsidR="00BD1512" w:rsidRPr="00F061BC">
        <w:rPr>
          <w:bCs/>
          <w:sz w:val="28"/>
          <w:szCs w:val="28"/>
        </w:rPr>
        <w:t>,</w:t>
      </w:r>
      <w:r w:rsidRPr="00F061BC">
        <w:rPr>
          <w:bCs/>
          <w:sz w:val="28"/>
          <w:szCs w:val="28"/>
        </w:rPr>
        <w:t xml:space="preserve"> отражены в разделе 5 Пояснительной записки</w:t>
      </w:r>
      <w:r w:rsidR="00F061BC" w:rsidRPr="00F061BC">
        <w:rPr>
          <w:bCs/>
          <w:sz w:val="28"/>
          <w:szCs w:val="28"/>
        </w:rPr>
        <w:t xml:space="preserve"> в таблице №16</w:t>
      </w:r>
      <w:r w:rsidRPr="00F061BC">
        <w:rPr>
          <w:bCs/>
          <w:sz w:val="28"/>
          <w:szCs w:val="28"/>
        </w:rPr>
        <w:t>.</w:t>
      </w:r>
    </w:p>
    <w:bookmarkEnd w:id="13"/>
    <w:p w14:paraId="7E73FB6F" w14:textId="77777777" w:rsidR="0009447D" w:rsidRPr="0042625D" w:rsidRDefault="0009447D" w:rsidP="00515685">
      <w:pPr>
        <w:ind w:firstLine="708"/>
        <w:jc w:val="both"/>
        <w:rPr>
          <w:color w:val="FF0000"/>
          <w:sz w:val="28"/>
          <w:szCs w:val="28"/>
        </w:rPr>
      </w:pPr>
    </w:p>
    <w:p w14:paraId="26B4B4B1" w14:textId="5CCEA3EF" w:rsidR="00515685" w:rsidRPr="00F061BC" w:rsidRDefault="00515685" w:rsidP="00515685">
      <w:pPr>
        <w:ind w:firstLine="708"/>
        <w:jc w:val="both"/>
        <w:rPr>
          <w:sz w:val="28"/>
          <w:szCs w:val="28"/>
        </w:rPr>
      </w:pPr>
      <w:r w:rsidRPr="00F061BC">
        <w:rPr>
          <w:sz w:val="28"/>
          <w:szCs w:val="28"/>
        </w:rPr>
        <w:t xml:space="preserve">В соответствии с </w:t>
      </w:r>
      <w:proofErr w:type="spellStart"/>
      <w:r w:rsidRPr="00F061BC">
        <w:rPr>
          <w:sz w:val="28"/>
          <w:szCs w:val="28"/>
        </w:rPr>
        <w:t>пп</w:t>
      </w:r>
      <w:proofErr w:type="spellEnd"/>
      <w:r w:rsidRPr="00F061BC">
        <w:rPr>
          <w:sz w:val="28"/>
          <w:szCs w:val="28"/>
        </w:rPr>
        <w:t xml:space="preserve">. 1 п. 1 ст. 160.2-1 БК РФ установлены бюджетные полномочия отдельных участников бюджетного процесса по организации и осуществлению внутреннего финансового аудита. Внутренний финансовый аудит является деятельностью по формированию и предоставлению руководителю главного администратора бюджетных средств,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бюджета, главного администратора бюджетных средств, в том числе заключения о достоверности бюджетной отчетности. </w:t>
      </w:r>
    </w:p>
    <w:p w14:paraId="7D84A378" w14:textId="77777777" w:rsidR="00515685" w:rsidRPr="00F061BC" w:rsidRDefault="00515685" w:rsidP="00515685">
      <w:pPr>
        <w:ind w:firstLine="708"/>
        <w:jc w:val="both"/>
        <w:rPr>
          <w:sz w:val="28"/>
          <w:szCs w:val="28"/>
        </w:rPr>
      </w:pPr>
      <w:r w:rsidRPr="00F061BC">
        <w:rPr>
          <w:sz w:val="28"/>
          <w:szCs w:val="28"/>
        </w:rPr>
        <w:t>Согласно п. 3 ст. 160.2-1 БК РФ,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наделенных полномочиями по осуществлению внутреннего финансового аудита.</w:t>
      </w:r>
    </w:p>
    <w:p w14:paraId="64802322" w14:textId="35B2FB40" w:rsidR="00515685" w:rsidRPr="0042625D" w:rsidRDefault="00FF72D8" w:rsidP="0051568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предоставленными документами в администрации осуществляется внутренний финансовый аудит по полному кругу (постановление от 29.12.2021г. №776 «Об утверждении Порядка осуществления финансового аудита администрации»). Ответственным лицом </w:t>
      </w:r>
      <w:r>
        <w:rPr>
          <w:sz w:val="28"/>
          <w:szCs w:val="28"/>
        </w:rPr>
        <w:lastRenderedPageBreak/>
        <w:t xml:space="preserve">определен главный специалист по внутреннему финансовому контролю </w:t>
      </w:r>
      <w:proofErr w:type="spellStart"/>
      <w:r>
        <w:rPr>
          <w:sz w:val="28"/>
          <w:szCs w:val="28"/>
        </w:rPr>
        <w:t>Ясонова</w:t>
      </w:r>
      <w:proofErr w:type="spellEnd"/>
      <w:r>
        <w:rPr>
          <w:sz w:val="28"/>
          <w:szCs w:val="28"/>
        </w:rPr>
        <w:t xml:space="preserve"> Л.Ю. </w:t>
      </w:r>
    </w:p>
    <w:p w14:paraId="1750FE67" w14:textId="77777777" w:rsidR="00CA3D1F" w:rsidRPr="0042625D" w:rsidRDefault="00CA3D1F" w:rsidP="00690F2F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3D334EA2" w14:textId="6D36C4E2" w:rsidR="00F52535" w:rsidRPr="004C4787" w:rsidRDefault="00F52535" w:rsidP="00F525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4787">
        <w:rPr>
          <w:color w:val="auto"/>
          <w:sz w:val="28"/>
          <w:szCs w:val="28"/>
        </w:rPr>
        <w:t xml:space="preserve">Администрация </w:t>
      </w:r>
      <w:r w:rsidR="00953C80" w:rsidRPr="004C4787">
        <w:rPr>
          <w:color w:val="auto"/>
          <w:sz w:val="28"/>
          <w:szCs w:val="28"/>
        </w:rPr>
        <w:t xml:space="preserve">Белореченского муниципального образования </w:t>
      </w:r>
      <w:r w:rsidRPr="004C4787">
        <w:rPr>
          <w:color w:val="auto"/>
          <w:sz w:val="28"/>
          <w:szCs w:val="28"/>
        </w:rPr>
        <w:t>является учредителем:</w:t>
      </w:r>
    </w:p>
    <w:p w14:paraId="1C96E59F" w14:textId="5E89230F" w:rsidR="00F52535" w:rsidRPr="004C4787" w:rsidRDefault="00F52535" w:rsidP="00745A5C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C4787">
        <w:rPr>
          <w:szCs w:val="28"/>
        </w:rPr>
        <w:t xml:space="preserve">муниципального бюджетного учреждения «Спортивно-оздоровительный комплекс» создано в соответствии с постановлением главы городского поселения Белореченского муниципального образования от 27.12.2011г. №141 «О создании муниципального бюджетного учреждения «Спортивно-оздоровительный комплекс» (далее – МБУ «СОК»); </w:t>
      </w:r>
    </w:p>
    <w:p w14:paraId="63F3D4A2" w14:textId="617D9D0A" w:rsidR="00F52535" w:rsidRPr="004C4787" w:rsidRDefault="00F52535" w:rsidP="00745A5C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C4787">
        <w:rPr>
          <w:szCs w:val="28"/>
        </w:rPr>
        <w:t xml:space="preserve"> муниципального бюджетного учреждения культуры «Библиотека семейного чтения» создано в соответствии с постановлением городского поселения Белореченского муниципального образования от 21.01.2011г. №5 «О создании муниципального бюджетного учреждения культуры «Библиотека семейного чтения» (далее – МБУК «Библиотека»);</w:t>
      </w:r>
    </w:p>
    <w:p w14:paraId="1C313CD2" w14:textId="006A8A26" w:rsidR="00F52535" w:rsidRPr="004C4787" w:rsidRDefault="00F52535" w:rsidP="00745A5C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C4787">
        <w:rPr>
          <w:szCs w:val="28"/>
        </w:rPr>
        <w:t>муниципального бюджетного учреждения культуры «Мальтинский центр информационной, культурно-досуговой деятельности»</w:t>
      </w:r>
      <w:r w:rsidRPr="004C4787">
        <w:rPr>
          <w:b/>
          <w:szCs w:val="28"/>
        </w:rPr>
        <w:t xml:space="preserve"> </w:t>
      </w:r>
      <w:r w:rsidRPr="004C4787">
        <w:rPr>
          <w:szCs w:val="28"/>
        </w:rPr>
        <w:t>создано в соответствии с постановлением сельского поселения Мальтинского муниципального образования от 04.12.2012г. №165 «О создании муниципального бюджетного учреждения культуры «Мальтинский центр информационной, культурно-досуговой деятельности» (далее – МБУК «Мальтинский ЦИКДД»);</w:t>
      </w:r>
    </w:p>
    <w:p w14:paraId="27F70255" w14:textId="13DADB6F" w:rsidR="00F52535" w:rsidRPr="004C4787" w:rsidRDefault="00F52535" w:rsidP="00745A5C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 w:rsidRPr="004C4787">
        <w:rPr>
          <w:szCs w:val="28"/>
        </w:rPr>
        <w:t>муниципального автономного учреждения «Специализированная служба по вопросам похоронного дела» создано в соответствии с постановлением городского поселения Белореченского муниципального образования от 07.10.2022 года №565 «О создании муниципального автономного учреждения «Специализированная служба по вопросам похоронного дела»» (далее – МАУ «Специализированная СВПД».</w:t>
      </w:r>
    </w:p>
    <w:p w14:paraId="7A9A290C" w14:textId="0CD998B9" w:rsidR="007B40B5" w:rsidRPr="00DD72DF" w:rsidRDefault="007B40B5" w:rsidP="007B40B5">
      <w:pPr>
        <w:ind w:firstLine="709"/>
        <w:jc w:val="both"/>
        <w:rPr>
          <w:sz w:val="28"/>
          <w:szCs w:val="28"/>
          <w:lang w:val="x-none"/>
        </w:rPr>
      </w:pPr>
      <w:r w:rsidRPr="00DD72DF">
        <w:rPr>
          <w:sz w:val="28"/>
          <w:szCs w:val="28"/>
          <w:lang w:val="x-none"/>
        </w:rPr>
        <w:t xml:space="preserve">В целях обеспечения достоверности данных бюджетного учета и бюджетной отчетности </w:t>
      </w:r>
      <w:r w:rsidR="00AE0301" w:rsidRPr="00DD72DF">
        <w:rPr>
          <w:sz w:val="28"/>
          <w:szCs w:val="28"/>
        </w:rPr>
        <w:t>А</w:t>
      </w:r>
      <w:proofErr w:type="spellStart"/>
      <w:r w:rsidRPr="00DD72DF">
        <w:rPr>
          <w:sz w:val="28"/>
          <w:szCs w:val="28"/>
          <w:lang w:val="x-none"/>
        </w:rPr>
        <w:t>дминистрации</w:t>
      </w:r>
      <w:proofErr w:type="spellEnd"/>
      <w:r w:rsidRPr="00DD72DF">
        <w:rPr>
          <w:sz w:val="28"/>
          <w:szCs w:val="28"/>
          <w:lang w:val="x-none"/>
        </w:rPr>
        <w:t xml:space="preserve"> на основании ст</w:t>
      </w:r>
      <w:r w:rsidRPr="00DD72DF">
        <w:rPr>
          <w:sz w:val="28"/>
          <w:szCs w:val="28"/>
        </w:rPr>
        <w:t>атьи</w:t>
      </w:r>
      <w:r w:rsidRPr="00DD72DF">
        <w:rPr>
          <w:sz w:val="28"/>
          <w:szCs w:val="28"/>
          <w:lang w:val="x-none"/>
        </w:rPr>
        <w:t xml:space="preserve"> 11 Федерального закона от </w:t>
      </w:r>
      <w:r w:rsidRPr="00DD72DF">
        <w:rPr>
          <w:sz w:val="28"/>
          <w:szCs w:val="28"/>
        </w:rPr>
        <w:t>0</w:t>
      </w:r>
      <w:r w:rsidRPr="00DD72DF">
        <w:rPr>
          <w:sz w:val="28"/>
          <w:szCs w:val="28"/>
          <w:lang w:val="x-none"/>
        </w:rPr>
        <w:t xml:space="preserve">6.12.2011г. № 402-ФЗ «О бухгалтерском учете», а также в соответствии с приказом </w:t>
      </w:r>
      <w:r w:rsidR="00AE0301" w:rsidRPr="00DD72DF">
        <w:rPr>
          <w:sz w:val="28"/>
          <w:szCs w:val="28"/>
        </w:rPr>
        <w:t>МБУ «СОК»</w:t>
      </w:r>
      <w:r w:rsidRPr="00DD72DF">
        <w:rPr>
          <w:sz w:val="28"/>
          <w:szCs w:val="28"/>
        </w:rPr>
        <w:t xml:space="preserve"> </w:t>
      </w:r>
      <w:r w:rsidRPr="00DD72DF">
        <w:rPr>
          <w:sz w:val="28"/>
          <w:szCs w:val="28"/>
          <w:lang w:val="x-none"/>
        </w:rPr>
        <w:t xml:space="preserve">от </w:t>
      </w:r>
      <w:r w:rsidR="00DD72DF" w:rsidRPr="00DD72DF">
        <w:rPr>
          <w:sz w:val="28"/>
          <w:szCs w:val="28"/>
        </w:rPr>
        <w:t>11</w:t>
      </w:r>
      <w:r w:rsidRPr="00DD72DF">
        <w:rPr>
          <w:sz w:val="28"/>
          <w:szCs w:val="28"/>
          <w:lang w:val="x-none"/>
        </w:rPr>
        <w:t>.1</w:t>
      </w:r>
      <w:r w:rsidR="00F2467A" w:rsidRPr="00DD72DF">
        <w:rPr>
          <w:sz w:val="28"/>
          <w:szCs w:val="28"/>
        </w:rPr>
        <w:t>2</w:t>
      </w:r>
      <w:r w:rsidRPr="00DD72DF">
        <w:rPr>
          <w:sz w:val="28"/>
          <w:szCs w:val="28"/>
          <w:lang w:val="x-none"/>
        </w:rPr>
        <w:t>.202</w:t>
      </w:r>
      <w:r w:rsidR="00DD72DF" w:rsidRPr="00DD72DF">
        <w:rPr>
          <w:sz w:val="28"/>
          <w:szCs w:val="28"/>
        </w:rPr>
        <w:t>3</w:t>
      </w:r>
      <w:r w:rsidRPr="00DD72DF">
        <w:rPr>
          <w:sz w:val="28"/>
          <w:szCs w:val="28"/>
          <w:lang w:val="x-none"/>
        </w:rPr>
        <w:t>г. №</w:t>
      </w:r>
      <w:r w:rsidR="00DD72DF" w:rsidRPr="00DD72DF">
        <w:rPr>
          <w:sz w:val="28"/>
          <w:szCs w:val="28"/>
        </w:rPr>
        <w:t>184</w:t>
      </w:r>
      <w:r w:rsidRPr="00DD72DF">
        <w:rPr>
          <w:sz w:val="28"/>
          <w:szCs w:val="28"/>
        </w:rPr>
        <w:t xml:space="preserve">, приказом </w:t>
      </w:r>
      <w:r w:rsidR="00AE0301" w:rsidRPr="00DD72DF">
        <w:rPr>
          <w:sz w:val="28"/>
          <w:szCs w:val="28"/>
        </w:rPr>
        <w:t>МБУК «Мальтинский ЦИКДД»</w:t>
      </w:r>
      <w:r w:rsidRPr="00DD72DF">
        <w:rPr>
          <w:sz w:val="28"/>
          <w:szCs w:val="28"/>
        </w:rPr>
        <w:t xml:space="preserve"> от </w:t>
      </w:r>
      <w:r w:rsidR="00DD72DF" w:rsidRPr="00DD72DF">
        <w:rPr>
          <w:sz w:val="28"/>
          <w:szCs w:val="28"/>
        </w:rPr>
        <w:t>27</w:t>
      </w:r>
      <w:r w:rsidRPr="00DD72DF">
        <w:rPr>
          <w:sz w:val="28"/>
          <w:szCs w:val="28"/>
        </w:rPr>
        <w:t>.1</w:t>
      </w:r>
      <w:r w:rsidR="00F2467A" w:rsidRPr="00DD72DF">
        <w:rPr>
          <w:sz w:val="28"/>
          <w:szCs w:val="28"/>
        </w:rPr>
        <w:t>1</w:t>
      </w:r>
      <w:r w:rsidRPr="00DD72DF">
        <w:rPr>
          <w:sz w:val="28"/>
          <w:szCs w:val="28"/>
        </w:rPr>
        <w:t>.202</w:t>
      </w:r>
      <w:r w:rsidR="00DD72DF" w:rsidRPr="00DD72DF">
        <w:rPr>
          <w:sz w:val="28"/>
          <w:szCs w:val="28"/>
        </w:rPr>
        <w:t>3</w:t>
      </w:r>
      <w:r w:rsidRPr="00DD72DF">
        <w:rPr>
          <w:sz w:val="28"/>
          <w:szCs w:val="28"/>
        </w:rPr>
        <w:t xml:space="preserve"> г. №</w:t>
      </w:r>
      <w:r w:rsidR="00DD72DF" w:rsidRPr="00DD72DF">
        <w:rPr>
          <w:sz w:val="28"/>
          <w:szCs w:val="28"/>
        </w:rPr>
        <w:t>15</w:t>
      </w:r>
      <w:r w:rsidRPr="00DD72DF">
        <w:rPr>
          <w:sz w:val="28"/>
          <w:szCs w:val="28"/>
        </w:rPr>
        <w:t xml:space="preserve">, приказом </w:t>
      </w:r>
      <w:r w:rsidR="00AE0301" w:rsidRPr="00DD72DF">
        <w:rPr>
          <w:sz w:val="28"/>
          <w:szCs w:val="28"/>
        </w:rPr>
        <w:t>МБУК «Библиотека»</w:t>
      </w:r>
      <w:r w:rsidRPr="00DD72DF">
        <w:rPr>
          <w:sz w:val="28"/>
          <w:szCs w:val="28"/>
        </w:rPr>
        <w:t xml:space="preserve"> от </w:t>
      </w:r>
      <w:r w:rsidR="00DD72DF" w:rsidRPr="00DD72DF">
        <w:rPr>
          <w:sz w:val="28"/>
          <w:szCs w:val="28"/>
        </w:rPr>
        <w:t>27</w:t>
      </w:r>
      <w:r w:rsidRPr="00DD72DF">
        <w:rPr>
          <w:sz w:val="28"/>
          <w:szCs w:val="28"/>
        </w:rPr>
        <w:t>.1</w:t>
      </w:r>
      <w:r w:rsidR="00F2467A" w:rsidRPr="00DD72DF">
        <w:rPr>
          <w:sz w:val="28"/>
          <w:szCs w:val="28"/>
        </w:rPr>
        <w:t>1</w:t>
      </w:r>
      <w:r w:rsidRPr="00DD72DF">
        <w:rPr>
          <w:sz w:val="28"/>
          <w:szCs w:val="28"/>
        </w:rPr>
        <w:t>.20</w:t>
      </w:r>
      <w:r w:rsidR="00DD72DF" w:rsidRPr="00DD72DF">
        <w:rPr>
          <w:sz w:val="28"/>
          <w:szCs w:val="28"/>
        </w:rPr>
        <w:t>23</w:t>
      </w:r>
      <w:r w:rsidRPr="00DD72DF">
        <w:rPr>
          <w:sz w:val="28"/>
          <w:szCs w:val="28"/>
        </w:rPr>
        <w:t>г. №</w:t>
      </w:r>
      <w:r w:rsidR="00DD72DF" w:rsidRPr="00DD72DF">
        <w:rPr>
          <w:sz w:val="28"/>
          <w:szCs w:val="28"/>
        </w:rPr>
        <w:t>1</w:t>
      </w:r>
      <w:r w:rsidR="00F2467A" w:rsidRPr="00DD72DF">
        <w:rPr>
          <w:sz w:val="28"/>
          <w:szCs w:val="28"/>
        </w:rPr>
        <w:t>5</w:t>
      </w:r>
      <w:r w:rsidRPr="00DD72DF">
        <w:rPr>
          <w:sz w:val="28"/>
          <w:szCs w:val="28"/>
        </w:rPr>
        <w:t xml:space="preserve">, приказом </w:t>
      </w:r>
      <w:r w:rsidR="00AE0301" w:rsidRPr="00DD72DF">
        <w:rPr>
          <w:sz w:val="28"/>
          <w:szCs w:val="28"/>
        </w:rPr>
        <w:t>МАУ «Специализированная СВПД».</w:t>
      </w:r>
      <w:r w:rsidRPr="00DD72DF">
        <w:rPr>
          <w:sz w:val="28"/>
          <w:szCs w:val="28"/>
        </w:rPr>
        <w:t xml:space="preserve"> от </w:t>
      </w:r>
      <w:r w:rsidR="00F2467A" w:rsidRPr="00DD72DF">
        <w:rPr>
          <w:sz w:val="28"/>
          <w:szCs w:val="28"/>
        </w:rPr>
        <w:t>2</w:t>
      </w:r>
      <w:r w:rsidR="00DD72DF" w:rsidRPr="00DD72DF">
        <w:rPr>
          <w:sz w:val="28"/>
          <w:szCs w:val="28"/>
        </w:rPr>
        <w:t>4</w:t>
      </w:r>
      <w:r w:rsidRPr="00DD72DF">
        <w:rPr>
          <w:sz w:val="28"/>
          <w:szCs w:val="28"/>
        </w:rPr>
        <w:t>.1</w:t>
      </w:r>
      <w:r w:rsidR="00DD72DF" w:rsidRPr="00DD72DF">
        <w:rPr>
          <w:sz w:val="28"/>
          <w:szCs w:val="28"/>
        </w:rPr>
        <w:t>1</w:t>
      </w:r>
      <w:r w:rsidRPr="00DD72DF">
        <w:rPr>
          <w:sz w:val="28"/>
          <w:szCs w:val="28"/>
        </w:rPr>
        <w:t>.202</w:t>
      </w:r>
      <w:r w:rsidR="00DD72DF" w:rsidRPr="00DD72DF">
        <w:rPr>
          <w:sz w:val="28"/>
          <w:szCs w:val="28"/>
        </w:rPr>
        <w:t>3</w:t>
      </w:r>
      <w:r w:rsidRPr="00DD72DF">
        <w:rPr>
          <w:sz w:val="28"/>
          <w:szCs w:val="28"/>
        </w:rPr>
        <w:t>г. №</w:t>
      </w:r>
      <w:r w:rsidR="00DD72DF" w:rsidRPr="00DD72DF">
        <w:rPr>
          <w:sz w:val="28"/>
          <w:szCs w:val="28"/>
        </w:rPr>
        <w:t>8</w:t>
      </w:r>
      <w:r w:rsidRPr="00DD72DF">
        <w:rPr>
          <w:sz w:val="28"/>
          <w:szCs w:val="28"/>
        </w:rPr>
        <w:t xml:space="preserve"> </w:t>
      </w:r>
      <w:r w:rsidRPr="00DD72DF">
        <w:rPr>
          <w:sz w:val="28"/>
          <w:szCs w:val="28"/>
          <w:lang w:val="x-none"/>
        </w:rPr>
        <w:t>перед составлением годовой бюджетной отчетности в установленном порядке проведена инвентаризация основных средств, материальных запасов, расчетов с дебиторами и кредиторами.</w:t>
      </w:r>
    </w:p>
    <w:p w14:paraId="43320E9F" w14:textId="1CE03FE5" w:rsidR="003758F9" w:rsidRPr="00DD72DF" w:rsidRDefault="003758F9" w:rsidP="003758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2DF">
        <w:rPr>
          <w:b/>
          <w:bCs/>
          <w:sz w:val="28"/>
          <w:szCs w:val="28"/>
        </w:rPr>
        <w:t xml:space="preserve">Баланс государственного (муниципального) учреждения (ф.0503730) </w:t>
      </w:r>
      <w:r w:rsidRPr="00DD72DF">
        <w:rPr>
          <w:sz w:val="28"/>
          <w:szCs w:val="28"/>
        </w:rPr>
        <w:t>(далее - Баланс) сформирован по состоянию на 01.01.202</w:t>
      </w:r>
      <w:r w:rsidR="00DD72DF" w:rsidRPr="00DD72DF">
        <w:rPr>
          <w:sz w:val="28"/>
          <w:szCs w:val="28"/>
        </w:rPr>
        <w:t>4</w:t>
      </w:r>
      <w:r w:rsidRPr="00DD72DF">
        <w:rPr>
          <w:sz w:val="28"/>
          <w:szCs w:val="28"/>
        </w:rPr>
        <w:t>г. по подразделам согласно п.13 Инструкции №33н.</w:t>
      </w:r>
    </w:p>
    <w:p w14:paraId="7267C5C5" w14:textId="77777777" w:rsidR="003758F9" w:rsidRPr="00DD72DF" w:rsidRDefault="003758F9" w:rsidP="0037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14:paraId="121B18DF" w14:textId="77777777" w:rsidR="003758F9" w:rsidRPr="00DD72DF" w:rsidRDefault="003758F9" w:rsidP="003758F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lastRenderedPageBreak/>
        <w:t>субсидий на иные цели и на цели осуществления капитальных вложений (деятельность с целевыми средствами);</w:t>
      </w:r>
    </w:p>
    <w:p w14:paraId="3495D1B1" w14:textId="77777777" w:rsidR="003758F9" w:rsidRPr="00DD72DF" w:rsidRDefault="003758F9" w:rsidP="003758F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t>субсидий на выполнение муниципального задания (деятельность по государственному заданию);</w:t>
      </w:r>
    </w:p>
    <w:p w14:paraId="729A535B" w14:textId="66153EF2" w:rsidR="003758F9" w:rsidRPr="00DD72DF" w:rsidRDefault="003758F9" w:rsidP="003758F9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72DF">
        <w:rPr>
          <w:sz w:val="28"/>
          <w:szCs w:val="28"/>
        </w:rPr>
        <w:t>собственных доходов учреждений (приносящая доход деятельность).</w:t>
      </w:r>
    </w:p>
    <w:p w14:paraId="257CC505" w14:textId="653CFBA5" w:rsidR="003758F9" w:rsidRPr="003F2505" w:rsidRDefault="003758F9" w:rsidP="003758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05">
        <w:rPr>
          <w:spacing w:val="1"/>
          <w:sz w:val="28"/>
          <w:szCs w:val="28"/>
        </w:rPr>
        <w:t>Анализ раздела 1 «Нефинансовые активы» Баланса показал, что н</w:t>
      </w:r>
      <w:r w:rsidRPr="003F2505">
        <w:rPr>
          <w:sz w:val="28"/>
          <w:szCs w:val="28"/>
        </w:rPr>
        <w:t>а 01.01.202</w:t>
      </w:r>
      <w:r w:rsidR="00DD72DF" w:rsidRPr="003F2505">
        <w:rPr>
          <w:sz w:val="28"/>
          <w:szCs w:val="28"/>
        </w:rPr>
        <w:t>4</w:t>
      </w:r>
      <w:r w:rsidRPr="003F2505">
        <w:rPr>
          <w:sz w:val="28"/>
          <w:szCs w:val="28"/>
        </w:rPr>
        <w:t xml:space="preserve">г. балансовая стоимость основных средств составила </w:t>
      </w:r>
      <w:r w:rsidR="003F2505" w:rsidRPr="003F2505">
        <w:rPr>
          <w:sz w:val="28"/>
          <w:szCs w:val="28"/>
        </w:rPr>
        <w:t>112 712,28</w:t>
      </w:r>
      <w:r w:rsidRPr="003F2505">
        <w:rPr>
          <w:sz w:val="28"/>
          <w:szCs w:val="28"/>
        </w:rPr>
        <w:t xml:space="preserve"> тыс. руб., сумма начисленной амортизации составила </w:t>
      </w:r>
      <w:r w:rsidR="003F2505" w:rsidRPr="003F2505">
        <w:rPr>
          <w:sz w:val="28"/>
          <w:szCs w:val="28"/>
        </w:rPr>
        <w:t>43 185,03</w:t>
      </w:r>
      <w:r w:rsidRPr="003F2505">
        <w:rPr>
          <w:sz w:val="28"/>
          <w:szCs w:val="28"/>
        </w:rPr>
        <w:t xml:space="preserve"> тыс. руб.</w:t>
      </w:r>
    </w:p>
    <w:p w14:paraId="3E9F0724" w14:textId="77777777" w:rsidR="003758F9" w:rsidRPr="00623FBA" w:rsidRDefault="003758F9" w:rsidP="003758F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23FBA">
        <w:rPr>
          <w:bCs/>
          <w:spacing w:val="1"/>
          <w:sz w:val="28"/>
          <w:szCs w:val="28"/>
        </w:rPr>
        <w:t>Показатели баланса, отраженные по разделу 2 «Финансовые активы»</w:t>
      </w:r>
      <w:r w:rsidRPr="00623FBA">
        <w:rPr>
          <w:b/>
          <w:spacing w:val="1"/>
          <w:sz w:val="28"/>
          <w:szCs w:val="28"/>
        </w:rPr>
        <w:t xml:space="preserve"> </w:t>
      </w:r>
      <w:r w:rsidRPr="00623FBA">
        <w:rPr>
          <w:bCs/>
          <w:spacing w:val="1"/>
          <w:sz w:val="28"/>
          <w:szCs w:val="28"/>
        </w:rPr>
        <w:t xml:space="preserve">подтверждаются данными </w:t>
      </w:r>
      <w:hyperlink w:anchor="sub_503169" w:history="1">
        <w:r w:rsidRPr="00623FBA">
          <w:rPr>
            <w:rStyle w:val="a8"/>
            <w:rFonts w:eastAsia="Calibri"/>
            <w:color w:val="auto"/>
            <w:sz w:val="28"/>
            <w:szCs w:val="28"/>
          </w:rPr>
          <w:t>ф.0503769</w:t>
        </w:r>
      </w:hyperlink>
      <w:r w:rsidRPr="00623FBA">
        <w:rPr>
          <w:sz w:val="28"/>
          <w:szCs w:val="28"/>
        </w:rPr>
        <w:t xml:space="preserve"> «Сведения по дебиторской и кредиторской задолженности», в части дебиторской задолженности. </w:t>
      </w:r>
    </w:p>
    <w:p w14:paraId="75E1BE00" w14:textId="77777777" w:rsidR="003758F9" w:rsidRPr="00623FBA" w:rsidRDefault="003758F9" w:rsidP="003758F9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23FBA">
        <w:rPr>
          <w:bCs/>
          <w:spacing w:val="1"/>
          <w:sz w:val="28"/>
          <w:szCs w:val="28"/>
        </w:rPr>
        <w:t>По разделу 3 «Обязательства» подтверждаются</w:t>
      </w:r>
      <w:r w:rsidRPr="00623FBA">
        <w:rPr>
          <w:spacing w:val="1"/>
          <w:sz w:val="28"/>
          <w:szCs w:val="28"/>
        </w:rPr>
        <w:t xml:space="preserve"> д</w:t>
      </w:r>
      <w:r w:rsidRPr="00623FBA">
        <w:rPr>
          <w:sz w:val="28"/>
          <w:szCs w:val="28"/>
        </w:rPr>
        <w:t xml:space="preserve">анными </w:t>
      </w:r>
      <w:hyperlink w:anchor="sub_503169" w:history="1">
        <w:r w:rsidRPr="00623FBA">
          <w:rPr>
            <w:rStyle w:val="a8"/>
            <w:rFonts w:eastAsia="Calibri"/>
            <w:color w:val="auto"/>
            <w:sz w:val="28"/>
            <w:szCs w:val="28"/>
          </w:rPr>
          <w:t>ф.0503769</w:t>
        </w:r>
      </w:hyperlink>
      <w:r w:rsidRPr="00623FBA">
        <w:rPr>
          <w:sz w:val="28"/>
          <w:szCs w:val="28"/>
        </w:rPr>
        <w:t xml:space="preserve"> «Сведения по дебиторской и кредиторской задолженности», в части кредиторской задолженности. </w:t>
      </w:r>
    </w:p>
    <w:p w14:paraId="7043029A" w14:textId="638DCF74" w:rsidR="003758F9" w:rsidRPr="003349D4" w:rsidRDefault="003758F9" w:rsidP="003758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sz w:val="28"/>
          <w:szCs w:val="28"/>
        </w:rPr>
        <w:t>Согласно справке о наличии имущества и обязательств на забалансовых счетах на 01.01.202</w:t>
      </w:r>
      <w:r w:rsidR="00623FBA" w:rsidRPr="003349D4">
        <w:rPr>
          <w:sz w:val="28"/>
          <w:szCs w:val="28"/>
        </w:rPr>
        <w:t>4</w:t>
      </w:r>
      <w:r w:rsidRPr="003349D4">
        <w:rPr>
          <w:sz w:val="28"/>
          <w:szCs w:val="28"/>
        </w:rPr>
        <w:t xml:space="preserve">г. числится </w:t>
      </w:r>
      <w:r w:rsidR="003349D4" w:rsidRPr="003349D4">
        <w:rPr>
          <w:sz w:val="28"/>
          <w:szCs w:val="28"/>
        </w:rPr>
        <w:t>имущество, полученное в пользование, на сумму 5 328,91 тыс. руб.</w:t>
      </w:r>
      <w:r w:rsidRPr="003349D4">
        <w:rPr>
          <w:sz w:val="28"/>
          <w:szCs w:val="28"/>
        </w:rPr>
        <w:t xml:space="preserve">, </w:t>
      </w:r>
      <w:r w:rsidR="003349D4" w:rsidRPr="003349D4">
        <w:rPr>
          <w:sz w:val="28"/>
          <w:szCs w:val="28"/>
        </w:rPr>
        <w:t>материальные ценности на хранении на сумму 7 225,16 тыс. руб.</w:t>
      </w:r>
      <w:r w:rsidR="003349D4">
        <w:rPr>
          <w:sz w:val="28"/>
          <w:szCs w:val="28"/>
        </w:rPr>
        <w:t xml:space="preserve">, бланки строгой отчетности на сумму 1,11 тыс. руб. </w:t>
      </w:r>
      <w:r w:rsidR="003349D4">
        <w:rPr>
          <w:color w:val="FF0000"/>
          <w:sz w:val="28"/>
          <w:szCs w:val="28"/>
        </w:rPr>
        <w:t xml:space="preserve"> </w:t>
      </w:r>
      <w:r w:rsidRPr="003349D4">
        <w:rPr>
          <w:sz w:val="28"/>
          <w:szCs w:val="28"/>
        </w:rPr>
        <w:t xml:space="preserve">основные средства в эксплуатации в сумме </w:t>
      </w:r>
      <w:r w:rsidR="003349D4" w:rsidRPr="003349D4">
        <w:rPr>
          <w:sz w:val="28"/>
          <w:szCs w:val="28"/>
        </w:rPr>
        <w:t>4 784,98</w:t>
      </w:r>
      <w:r w:rsidRPr="003349D4">
        <w:rPr>
          <w:sz w:val="28"/>
          <w:szCs w:val="28"/>
        </w:rPr>
        <w:t xml:space="preserve"> тыс. руб.</w:t>
      </w:r>
    </w:p>
    <w:p w14:paraId="5ABB653E" w14:textId="77777777" w:rsidR="003758F9" w:rsidRPr="003349D4" w:rsidRDefault="003758F9" w:rsidP="0037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b/>
          <w:bCs/>
          <w:sz w:val="28"/>
          <w:szCs w:val="28"/>
        </w:rPr>
        <w:t>Отчет об исполнении учреждением плана его финансово-хозяйственной деятельности (ф. 0503737)</w:t>
      </w:r>
      <w:r w:rsidRPr="003349D4">
        <w:rPr>
          <w:sz w:val="28"/>
          <w:szCs w:val="28"/>
        </w:rPr>
        <w:t xml:space="preserve"> (далее - ф. 0503737). </w:t>
      </w:r>
    </w:p>
    <w:p w14:paraId="3D3956ED" w14:textId="3F4862C9" w:rsidR="00F824C8" w:rsidRPr="003349D4" w:rsidRDefault="003758F9" w:rsidP="0037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sz w:val="28"/>
          <w:szCs w:val="28"/>
        </w:rPr>
        <w:t>Анализ ф. 0503737 показал, что в соответствии с п. 38 Инструкции №33н в графе 4 отражены по разделам отчета «Доходы учреждения», «Расходы учреждения», «Источники финансирования дефицита средств учреждения» годовые объемы утвержденных плановых назначений на 202</w:t>
      </w:r>
      <w:r w:rsidR="003349D4">
        <w:rPr>
          <w:sz w:val="28"/>
          <w:szCs w:val="28"/>
        </w:rPr>
        <w:t>3</w:t>
      </w:r>
      <w:r w:rsidRPr="003349D4">
        <w:rPr>
          <w:sz w:val="28"/>
          <w:szCs w:val="28"/>
        </w:rPr>
        <w:t xml:space="preserve"> год субсидия на</w:t>
      </w:r>
      <w:r w:rsidR="00F824C8" w:rsidRPr="003349D4">
        <w:rPr>
          <w:sz w:val="28"/>
          <w:szCs w:val="28"/>
        </w:rPr>
        <w:t>:</w:t>
      </w:r>
    </w:p>
    <w:p w14:paraId="6227E685" w14:textId="38F61705" w:rsidR="003758F9" w:rsidRPr="003349D4" w:rsidRDefault="00F824C8" w:rsidP="0037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sz w:val="28"/>
          <w:szCs w:val="28"/>
        </w:rPr>
        <w:t>-</w:t>
      </w:r>
      <w:r w:rsidR="003758F9" w:rsidRPr="003349D4">
        <w:rPr>
          <w:sz w:val="28"/>
          <w:szCs w:val="28"/>
        </w:rPr>
        <w:t xml:space="preserve"> выполнение муниципального задания: по строке 010 в графе 4 отражены утвержденные плановые назначения по разделу «Доходы учреждения» в сумме </w:t>
      </w:r>
      <w:r w:rsidRPr="003349D4">
        <w:rPr>
          <w:sz w:val="28"/>
          <w:szCs w:val="28"/>
        </w:rPr>
        <w:t>30</w:t>
      </w:r>
      <w:r w:rsidR="003349D4" w:rsidRPr="003349D4">
        <w:rPr>
          <w:sz w:val="28"/>
          <w:szCs w:val="28"/>
        </w:rPr>
        <w:t xml:space="preserve"> 066,95 </w:t>
      </w:r>
      <w:r w:rsidR="003758F9" w:rsidRPr="003349D4">
        <w:rPr>
          <w:sz w:val="28"/>
          <w:szCs w:val="28"/>
        </w:rPr>
        <w:t xml:space="preserve">тыс. руб., по разделу «Расходы учреждения» по строке 200 в графе 4 отражена сумма </w:t>
      </w:r>
      <w:r w:rsidRPr="003349D4">
        <w:rPr>
          <w:sz w:val="28"/>
          <w:szCs w:val="28"/>
        </w:rPr>
        <w:t>30</w:t>
      </w:r>
      <w:r w:rsidR="003349D4" w:rsidRPr="003349D4">
        <w:rPr>
          <w:sz w:val="28"/>
          <w:szCs w:val="28"/>
        </w:rPr>
        <w:t> 066,95</w:t>
      </w:r>
      <w:r w:rsidR="003758F9" w:rsidRPr="003349D4">
        <w:rPr>
          <w:sz w:val="28"/>
          <w:szCs w:val="28"/>
        </w:rPr>
        <w:t xml:space="preserve"> тыс. руб., исполнение составило </w:t>
      </w:r>
      <w:r w:rsidRPr="003349D4">
        <w:rPr>
          <w:sz w:val="28"/>
          <w:szCs w:val="28"/>
        </w:rPr>
        <w:t>30</w:t>
      </w:r>
      <w:r w:rsidR="003349D4" w:rsidRPr="003349D4">
        <w:rPr>
          <w:sz w:val="28"/>
          <w:szCs w:val="28"/>
        </w:rPr>
        <w:t> 066,95</w:t>
      </w:r>
      <w:r w:rsidR="003758F9" w:rsidRPr="003349D4">
        <w:rPr>
          <w:sz w:val="28"/>
          <w:szCs w:val="28"/>
        </w:rPr>
        <w:t xml:space="preserve"> тыс. руб. или 100%</w:t>
      </w:r>
      <w:r w:rsidRPr="003349D4">
        <w:rPr>
          <w:sz w:val="28"/>
          <w:szCs w:val="28"/>
        </w:rPr>
        <w:t>;</w:t>
      </w:r>
    </w:p>
    <w:p w14:paraId="64B5612C" w14:textId="249955B1" w:rsidR="00F824C8" w:rsidRPr="003349D4" w:rsidRDefault="00F824C8" w:rsidP="00F82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sz w:val="28"/>
          <w:szCs w:val="28"/>
        </w:rPr>
        <w:t xml:space="preserve">- собственные доходы учреждений: по строке 010 в графе 4 отражены утвержденные плановые назначения по разделу «Доходы учреждения» в сумме </w:t>
      </w:r>
      <w:r w:rsidR="003349D4">
        <w:rPr>
          <w:sz w:val="28"/>
          <w:szCs w:val="28"/>
        </w:rPr>
        <w:t>16 428,23</w:t>
      </w:r>
      <w:r w:rsidR="003349D4" w:rsidRPr="003349D4">
        <w:rPr>
          <w:sz w:val="28"/>
          <w:szCs w:val="28"/>
        </w:rPr>
        <w:t xml:space="preserve"> </w:t>
      </w:r>
      <w:r w:rsidRPr="003349D4">
        <w:rPr>
          <w:sz w:val="28"/>
          <w:szCs w:val="28"/>
        </w:rPr>
        <w:t xml:space="preserve">тыс. руб., по разделу «Расходы учреждения» по строке 200 в графе 4 отражена сумма </w:t>
      </w:r>
      <w:r w:rsidR="003349D4">
        <w:rPr>
          <w:sz w:val="28"/>
          <w:szCs w:val="28"/>
        </w:rPr>
        <w:t>16 428,23</w:t>
      </w:r>
      <w:r w:rsidRPr="003349D4">
        <w:rPr>
          <w:sz w:val="28"/>
          <w:szCs w:val="28"/>
        </w:rPr>
        <w:t xml:space="preserve"> тыс. руб., исполнение составило </w:t>
      </w:r>
      <w:r w:rsidR="003349D4">
        <w:rPr>
          <w:sz w:val="28"/>
          <w:szCs w:val="28"/>
        </w:rPr>
        <w:t>16 428,23</w:t>
      </w:r>
      <w:r w:rsidRPr="003349D4">
        <w:rPr>
          <w:sz w:val="28"/>
          <w:szCs w:val="28"/>
        </w:rPr>
        <w:t xml:space="preserve"> тыс. руб. или 100%;</w:t>
      </w:r>
    </w:p>
    <w:p w14:paraId="50334A21" w14:textId="49B68A0A" w:rsidR="003349D4" w:rsidRPr="003349D4" w:rsidRDefault="00F824C8" w:rsidP="00334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sz w:val="28"/>
          <w:szCs w:val="28"/>
        </w:rPr>
        <w:t xml:space="preserve">- иные цели: </w:t>
      </w:r>
      <w:r w:rsidR="003349D4" w:rsidRPr="003349D4">
        <w:rPr>
          <w:sz w:val="28"/>
          <w:szCs w:val="28"/>
        </w:rPr>
        <w:t>по строке 010 в графе 4 отражены утвержденные плановые назначения по разделу «Доходы учреждения» в сумме 2 074,25 тыс. руб., по разделу «Расходы учреждения» по строке 200 в графе 4 отражена сумма 2 074,25 тыс. руб., исполнение составило 2 074,25 тыс. руб. или 100%</w:t>
      </w:r>
      <w:r w:rsidR="003349D4">
        <w:rPr>
          <w:sz w:val="28"/>
          <w:szCs w:val="28"/>
        </w:rPr>
        <w:t>.</w:t>
      </w:r>
    </w:p>
    <w:p w14:paraId="2FC364D8" w14:textId="27D10146" w:rsidR="003758F9" w:rsidRPr="003349D4" w:rsidRDefault="003758F9" w:rsidP="00375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9D4">
        <w:rPr>
          <w:sz w:val="28"/>
          <w:szCs w:val="28"/>
        </w:rPr>
        <w:t xml:space="preserve">В соответствии с п. 50 Инструкции №33н </w:t>
      </w:r>
      <w:r w:rsidRPr="003349D4">
        <w:rPr>
          <w:b/>
          <w:bCs/>
          <w:sz w:val="28"/>
          <w:szCs w:val="28"/>
        </w:rPr>
        <w:t>«Отчет о финансовых результатах деятельности учреждения» (ф.0503721)</w:t>
      </w:r>
      <w:r w:rsidRPr="003349D4">
        <w:rPr>
          <w:sz w:val="28"/>
          <w:szCs w:val="28"/>
        </w:rPr>
        <w:t xml:space="preserve"> (далее-ф.0503721) содержит данные о финансовых результатах деятельности учреждения в разрезе кодов КОСГУ по состоянию на 01.01.202</w:t>
      </w:r>
      <w:r w:rsidR="003349D4" w:rsidRPr="003349D4">
        <w:rPr>
          <w:sz w:val="28"/>
          <w:szCs w:val="28"/>
        </w:rPr>
        <w:t>4</w:t>
      </w:r>
      <w:r w:rsidRPr="003349D4">
        <w:rPr>
          <w:sz w:val="28"/>
          <w:szCs w:val="28"/>
        </w:rPr>
        <w:t xml:space="preserve"> года. </w:t>
      </w:r>
    </w:p>
    <w:p w14:paraId="39E5FA03" w14:textId="5375C9F6" w:rsidR="00D44C2B" w:rsidRPr="00020F4B" w:rsidRDefault="00D44C2B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lastRenderedPageBreak/>
        <w:t xml:space="preserve">В данных представленных в </w:t>
      </w:r>
      <w:r w:rsidRPr="00020F4B">
        <w:rPr>
          <w:b/>
          <w:bCs/>
          <w:sz w:val="28"/>
          <w:szCs w:val="28"/>
        </w:rPr>
        <w:t>«Отчете о движении денежных средств учреждения» (ф.0503723)</w:t>
      </w:r>
      <w:r w:rsidRPr="00020F4B">
        <w:rPr>
          <w:sz w:val="28"/>
          <w:szCs w:val="28"/>
        </w:rPr>
        <w:t xml:space="preserve"> (далее – ф.0503723) установлено, что поступления по текущим операциям отражены в сумме </w:t>
      </w:r>
      <w:r w:rsidR="003349D4" w:rsidRPr="00020F4B">
        <w:rPr>
          <w:sz w:val="28"/>
          <w:szCs w:val="28"/>
        </w:rPr>
        <w:t>48 639,70</w:t>
      </w:r>
      <w:r w:rsidRPr="00020F4B">
        <w:rPr>
          <w:sz w:val="28"/>
          <w:szCs w:val="28"/>
        </w:rPr>
        <w:t xml:space="preserve"> тыс. руб., в том числе за счет субсидии на выполнение муниципального задания, собственных доходов учреждений, субсидии на иные цели.</w:t>
      </w:r>
    </w:p>
    <w:p w14:paraId="46B5242C" w14:textId="062CD5E0" w:rsidR="00D44C2B" w:rsidRPr="00020F4B" w:rsidRDefault="00D44C2B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 xml:space="preserve">Выбытия по текущим операциям в сумме </w:t>
      </w:r>
      <w:r w:rsidR="00020F4B" w:rsidRPr="00020F4B">
        <w:rPr>
          <w:sz w:val="28"/>
          <w:szCs w:val="28"/>
        </w:rPr>
        <w:t>33 108,67</w:t>
      </w:r>
      <w:r w:rsidRPr="00020F4B">
        <w:rPr>
          <w:sz w:val="28"/>
          <w:szCs w:val="28"/>
        </w:rPr>
        <w:t xml:space="preserve"> тыс. руб., в том числе:</w:t>
      </w:r>
    </w:p>
    <w:p w14:paraId="2E399915" w14:textId="110137B0" w:rsidR="00D44C2B" w:rsidRPr="00020F4B" w:rsidRDefault="00D44C2B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 xml:space="preserve">- оплаты труда и начислений на выплаты по оплате труда – </w:t>
      </w:r>
      <w:r w:rsidR="00020F4B" w:rsidRPr="00020F4B">
        <w:rPr>
          <w:sz w:val="28"/>
          <w:szCs w:val="28"/>
        </w:rPr>
        <w:t>24 192,74</w:t>
      </w:r>
      <w:r w:rsidRPr="00020F4B">
        <w:rPr>
          <w:sz w:val="28"/>
          <w:szCs w:val="28"/>
        </w:rPr>
        <w:t xml:space="preserve"> тыс. руб.;</w:t>
      </w:r>
    </w:p>
    <w:p w14:paraId="72B28016" w14:textId="6986647E" w:rsidR="00D44C2B" w:rsidRPr="00020F4B" w:rsidRDefault="00D44C2B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 xml:space="preserve">- прочие работы, услуги – </w:t>
      </w:r>
      <w:r w:rsidR="00AE1E6E" w:rsidRPr="00020F4B">
        <w:rPr>
          <w:sz w:val="28"/>
          <w:szCs w:val="28"/>
        </w:rPr>
        <w:t>3</w:t>
      </w:r>
      <w:r w:rsidR="00020F4B" w:rsidRPr="00020F4B">
        <w:rPr>
          <w:sz w:val="28"/>
          <w:szCs w:val="28"/>
        </w:rPr>
        <w:t> 067,72</w:t>
      </w:r>
      <w:r w:rsidRPr="00020F4B">
        <w:rPr>
          <w:sz w:val="28"/>
          <w:szCs w:val="28"/>
        </w:rPr>
        <w:t xml:space="preserve"> тыс. руб.</w:t>
      </w:r>
      <w:r w:rsidR="00AE1E6E" w:rsidRPr="00020F4B">
        <w:rPr>
          <w:sz w:val="28"/>
          <w:szCs w:val="28"/>
        </w:rPr>
        <w:t>;</w:t>
      </w:r>
    </w:p>
    <w:p w14:paraId="45F01282" w14:textId="5983027C" w:rsidR="00AE1E6E" w:rsidRPr="00020F4B" w:rsidRDefault="00AE1E6E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 xml:space="preserve">- выплаты социального обеспечения – </w:t>
      </w:r>
      <w:r w:rsidR="00020F4B" w:rsidRPr="00020F4B">
        <w:rPr>
          <w:sz w:val="28"/>
          <w:szCs w:val="28"/>
        </w:rPr>
        <w:t>27,80</w:t>
      </w:r>
      <w:r w:rsidRPr="00020F4B">
        <w:rPr>
          <w:sz w:val="28"/>
          <w:szCs w:val="28"/>
        </w:rPr>
        <w:t xml:space="preserve"> тыс. руб.;</w:t>
      </w:r>
    </w:p>
    <w:p w14:paraId="5DF87D40" w14:textId="12F5C6F2" w:rsidR="00AE1E6E" w:rsidRPr="00020F4B" w:rsidRDefault="00AE1E6E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 xml:space="preserve">- прочие расходы – </w:t>
      </w:r>
      <w:r w:rsidR="00020F4B" w:rsidRPr="00020F4B">
        <w:rPr>
          <w:sz w:val="28"/>
          <w:szCs w:val="28"/>
        </w:rPr>
        <w:t>120,54</w:t>
      </w:r>
      <w:r w:rsidRPr="00020F4B">
        <w:rPr>
          <w:sz w:val="28"/>
          <w:szCs w:val="28"/>
        </w:rPr>
        <w:t xml:space="preserve"> тыс. руб.;</w:t>
      </w:r>
    </w:p>
    <w:p w14:paraId="44CF21CA" w14:textId="6F9F0280" w:rsidR="00AE1E6E" w:rsidRPr="00020F4B" w:rsidRDefault="00AE1E6E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>- приобретение товаров и материальных запасов 1</w:t>
      </w:r>
      <w:r w:rsidR="00020F4B" w:rsidRPr="00020F4B">
        <w:rPr>
          <w:sz w:val="28"/>
          <w:szCs w:val="28"/>
        </w:rPr>
        <w:t> 581,43</w:t>
      </w:r>
      <w:r w:rsidRPr="00020F4B">
        <w:rPr>
          <w:sz w:val="28"/>
          <w:szCs w:val="28"/>
        </w:rPr>
        <w:t xml:space="preserve"> тыс. руб.;</w:t>
      </w:r>
    </w:p>
    <w:p w14:paraId="09B20143" w14:textId="03EA0B4D" w:rsidR="00AE1E6E" w:rsidRPr="00020F4B" w:rsidRDefault="00AE1E6E" w:rsidP="00D44C2B">
      <w:pPr>
        <w:ind w:firstLine="72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 xml:space="preserve">- приобретение основных средств – </w:t>
      </w:r>
      <w:r w:rsidR="00020F4B" w:rsidRPr="00020F4B">
        <w:rPr>
          <w:sz w:val="28"/>
          <w:szCs w:val="28"/>
        </w:rPr>
        <w:t>4 118,42</w:t>
      </w:r>
      <w:r w:rsidRPr="00020F4B">
        <w:rPr>
          <w:sz w:val="28"/>
          <w:szCs w:val="28"/>
        </w:rPr>
        <w:t xml:space="preserve"> тыс. руб.    </w:t>
      </w:r>
    </w:p>
    <w:p w14:paraId="09D25FDE" w14:textId="617C13F4" w:rsidR="00593A93" w:rsidRPr="00020F4B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7" w:name="_Hlk131151670"/>
      <w:r w:rsidRPr="00020F4B">
        <w:rPr>
          <w:b/>
          <w:bCs/>
          <w:sz w:val="28"/>
          <w:szCs w:val="28"/>
        </w:rPr>
        <w:t>Пояснительная записка (ф.0503760)</w:t>
      </w:r>
      <w:r w:rsidRPr="00020F4B">
        <w:rPr>
          <w:sz w:val="28"/>
          <w:szCs w:val="28"/>
        </w:rPr>
        <w:t xml:space="preserve"> (далее</w:t>
      </w:r>
      <w:r w:rsidR="00690F2F" w:rsidRPr="00020F4B">
        <w:rPr>
          <w:sz w:val="28"/>
          <w:szCs w:val="28"/>
        </w:rPr>
        <w:t xml:space="preserve"> </w:t>
      </w:r>
      <w:r w:rsidRPr="00020F4B">
        <w:rPr>
          <w:sz w:val="28"/>
          <w:szCs w:val="28"/>
        </w:rPr>
        <w:t xml:space="preserve">- Пояснительная записка) составлена в разрезе 5 разделов, </w:t>
      </w:r>
      <w:r w:rsidR="00532E42" w:rsidRPr="00020F4B">
        <w:rPr>
          <w:sz w:val="28"/>
          <w:szCs w:val="28"/>
        </w:rPr>
        <w:t xml:space="preserve">что </w:t>
      </w:r>
      <w:r w:rsidRPr="00020F4B">
        <w:rPr>
          <w:sz w:val="28"/>
          <w:szCs w:val="28"/>
        </w:rPr>
        <w:t>соответству</w:t>
      </w:r>
      <w:r w:rsidR="00532E42" w:rsidRPr="00020F4B">
        <w:rPr>
          <w:sz w:val="28"/>
          <w:szCs w:val="28"/>
        </w:rPr>
        <w:t>е</w:t>
      </w:r>
      <w:r w:rsidRPr="00020F4B">
        <w:rPr>
          <w:sz w:val="28"/>
          <w:szCs w:val="28"/>
        </w:rPr>
        <w:t>т п.56 Инструкции №33н.</w:t>
      </w:r>
    </w:p>
    <w:bookmarkEnd w:id="17"/>
    <w:p w14:paraId="06547112" w14:textId="77777777" w:rsidR="00020F4B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20F4B">
        <w:rPr>
          <w:sz w:val="28"/>
          <w:szCs w:val="28"/>
        </w:rPr>
        <w:t xml:space="preserve">Раздел 1 «Организационная структура учреждения» содержит информацию </w:t>
      </w:r>
      <w:r w:rsidR="00532E42" w:rsidRPr="00020F4B">
        <w:rPr>
          <w:sz w:val="28"/>
          <w:szCs w:val="28"/>
        </w:rPr>
        <w:t>об организационной структуре</w:t>
      </w:r>
      <w:r w:rsidR="00AE1E6E" w:rsidRPr="00020F4B">
        <w:rPr>
          <w:sz w:val="28"/>
          <w:szCs w:val="28"/>
        </w:rPr>
        <w:t xml:space="preserve"> учреждений</w:t>
      </w:r>
      <w:r w:rsidRPr="00020F4B">
        <w:rPr>
          <w:sz w:val="28"/>
          <w:szCs w:val="28"/>
        </w:rPr>
        <w:t>.</w:t>
      </w:r>
    </w:p>
    <w:p w14:paraId="64BFF7AF" w14:textId="77777777" w:rsidR="00FF72D8" w:rsidRPr="00727D93" w:rsidRDefault="00FF72D8" w:rsidP="00FF72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2CE8">
        <w:rPr>
          <w:sz w:val="28"/>
          <w:szCs w:val="28"/>
        </w:rPr>
        <w:t>В разделе 2 «Результаты деятельности учреждения» отражается информация о техническом состоянии, эффективности использования, обеспеченности учреждения основными фондами, а также информация о стоимости имущества</w:t>
      </w:r>
      <w:r>
        <w:rPr>
          <w:sz w:val="28"/>
          <w:szCs w:val="28"/>
        </w:rPr>
        <w:t xml:space="preserve">, </w:t>
      </w:r>
      <w:r w:rsidRPr="008033AB">
        <w:rPr>
          <w:color w:val="000000" w:themeColor="text1"/>
          <w:sz w:val="28"/>
          <w:szCs w:val="28"/>
        </w:rPr>
        <w:t>информация о численности работников.</w:t>
      </w:r>
    </w:p>
    <w:p w14:paraId="0FB77E08" w14:textId="592238F4" w:rsidR="00593A93" w:rsidRPr="006F3AE7" w:rsidRDefault="00C903F2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F3AE7">
        <w:rPr>
          <w:sz w:val="28"/>
          <w:szCs w:val="28"/>
        </w:rPr>
        <w:t>В р</w:t>
      </w:r>
      <w:r w:rsidR="00593A93" w:rsidRPr="006F3AE7">
        <w:rPr>
          <w:sz w:val="28"/>
          <w:szCs w:val="28"/>
        </w:rPr>
        <w:t>аздел</w:t>
      </w:r>
      <w:r w:rsidRPr="006F3AE7">
        <w:rPr>
          <w:sz w:val="28"/>
          <w:szCs w:val="28"/>
        </w:rPr>
        <w:t>е</w:t>
      </w:r>
      <w:r w:rsidR="00593A93" w:rsidRPr="006F3AE7">
        <w:rPr>
          <w:sz w:val="28"/>
          <w:szCs w:val="28"/>
        </w:rPr>
        <w:t xml:space="preserve"> 3 «Анализ отчета об исполнении учреждением плана его деятельности» </w:t>
      </w:r>
      <w:r w:rsidRPr="006F3AE7">
        <w:rPr>
          <w:sz w:val="28"/>
          <w:szCs w:val="28"/>
        </w:rPr>
        <w:t xml:space="preserve">в </w:t>
      </w:r>
      <w:r w:rsidR="006F3AE7" w:rsidRPr="006F3AE7">
        <w:rPr>
          <w:sz w:val="28"/>
          <w:szCs w:val="28"/>
        </w:rPr>
        <w:t>соответствии</w:t>
      </w:r>
      <w:r w:rsidRPr="006F3AE7">
        <w:rPr>
          <w:sz w:val="28"/>
          <w:szCs w:val="28"/>
        </w:rPr>
        <w:t xml:space="preserve"> п.56 Инструкции №33н </w:t>
      </w:r>
      <w:r w:rsidR="006F3AE7" w:rsidRPr="006F3AE7">
        <w:rPr>
          <w:sz w:val="28"/>
          <w:szCs w:val="28"/>
        </w:rPr>
        <w:t>утверждена</w:t>
      </w:r>
      <w:r w:rsidR="00593A93" w:rsidRPr="006F3AE7">
        <w:rPr>
          <w:sz w:val="28"/>
          <w:szCs w:val="28"/>
        </w:rPr>
        <w:t xml:space="preserve"> форм</w:t>
      </w:r>
      <w:r w:rsidRPr="006F3AE7">
        <w:rPr>
          <w:sz w:val="28"/>
          <w:szCs w:val="28"/>
        </w:rPr>
        <w:t>а</w:t>
      </w:r>
      <w:r w:rsidR="00593A93" w:rsidRPr="006F3AE7">
        <w:rPr>
          <w:sz w:val="28"/>
          <w:szCs w:val="28"/>
        </w:rPr>
        <w:t xml:space="preserve"> «Сведения об исполнении плана финансово-хозяйственной деятельности» ф.0503766.</w:t>
      </w:r>
    </w:p>
    <w:p w14:paraId="50753C7F" w14:textId="77777777" w:rsidR="00593A93" w:rsidRPr="006F3AE7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F3AE7">
        <w:rPr>
          <w:sz w:val="28"/>
          <w:szCs w:val="28"/>
        </w:rPr>
        <w:t>В раздел 4 «Анализ показателей отчетности учреждения» включены следующие формы:</w:t>
      </w:r>
    </w:p>
    <w:p w14:paraId="3C9EBB2A" w14:textId="0F6879CF" w:rsidR="00593A93" w:rsidRPr="006F3AE7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F3AE7">
        <w:rPr>
          <w:sz w:val="28"/>
          <w:szCs w:val="28"/>
        </w:rPr>
        <w:t>Сведения о движении нефинансовых активов учреждения (ф. 0503768), содержит обобщенные за отчетный период данные о движении нефинансовых активов учреждения. Форма ф.0503768 формируется учреждением раздельно по видам финансового обеспечения (деятельности): собственные доходы учреждения, субсидии на выполнение муниципального задания</w:t>
      </w:r>
      <w:r w:rsidR="00005276" w:rsidRPr="006F3AE7">
        <w:rPr>
          <w:sz w:val="28"/>
          <w:szCs w:val="28"/>
        </w:rPr>
        <w:t>, субсидии на иные цели</w:t>
      </w:r>
      <w:r w:rsidRPr="006F3AE7">
        <w:rPr>
          <w:sz w:val="28"/>
          <w:szCs w:val="28"/>
        </w:rPr>
        <w:t>.</w:t>
      </w:r>
    </w:p>
    <w:p w14:paraId="7297F259" w14:textId="7AD0FF34" w:rsidR="00005276" w:rsidRPr="006F3AE7" w:rsidRDefault="00593A93" w:rsidP="00000BA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F3AE7">
        <w:rPr>
          <w:sz w:val="28"/>
          <w:szCs w:val="28"/>
        </w:rPr>
        <w:t>Сведения по дебиторской и кредиторской задолженности учреждения (ф. 0503769)</w:t>
      </w:r>
      <w:r w:rsidRPr="006F3AE7">
        <w:t xml:space="preserve"> </w:t>
      </w:r>
      <w:r w:rsidRPr="006F3AE7">
        <w:rPr>
          <w:sz w:val="28"/>
          <w:szCs w:val="28"/>
        </w:rPr>
        <w:t>составляются раздельно по видам финансового обеспечения (деятельности)</w:t>
      </w:r>
      <w:r w:rsidR="00C903F2" w:rsidRPr="006F3AE7">
        <w:rPr>
          <w:sz w:val="28"/>
          <w:szCs w:val="28"/>
        </w:rPr>
        <w:t xml:space="preserve"> </w:t>
      </w:r>
      <w:r w:rsidRPr="006F3AE7">
        <w:rPr>
          <w:sz w:val="28"/>
          <w:szCs w:val="28"/>
        </w:rPr>
        <w:t xml:space="preserve">субсидии на выполнение муниципального задания: </w:t>
      </w:r>
    </w:p>
    <w:p w14:paraId="5EB7152B" w14:textId="4D500AFE" w:rsidR="00593A93" w:rsidRPr="00915B3C" w:rsidRDefault="00005276" w:rsidP="00E418D4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outlineLvl w:val="2"/>
        <w:rPr>
          <w:szCs w:val="28"/>
        </w:rPr>
      </w:pPr>
      <w:bookmarkStart w:id="18" w:name="_Hlk162007960"/>
      <w:r w:rsidRPr="00915B3C">
        <w:rPr>
          <w:szCs w:val="28"/>
        </w:rPr>
        <w:t xml:space="preserve">собственные доходы учреждений: </w:t>
      </w:r>
      <w:r w:rsidR="00593A93" w:rsidRPr="00915B3C">
        <w:rPr>
          <w:szCs w:val="28"/>
        </w:rPr>
        <w:t xml:space="preserve">дебиторская задолженность составляет </w:t>
      </w:r>
      <w:r w:rsidR="00915B3C" w:rsidRPr="00915B3C">
        <w:rPr>
          <w:szCs w:val="28"/>
        </w:rPr>
        <w:t>37,87</w:t>
      </w:r>
      <w:r w:rsidR="00593A93" w:rsidRPr="00915B3C">
        <w:rPr>
          <w:szCs w:val="28"/>
        </w:rPr>
        <w:t xml:space="preserve"> тыс.</w:t>
      </w:r>
      <w:r w:rsidR="00C903F2" w:rsidRPr="00915B3C">
        <w:rPr>
          <w:szCs w:val="28"/>
        </w:rPr>
        <w:t xml:space="preserve"> </w:t>
      </w:r>
      <w:r w:rsidR="00593A93" w:rsidRPr="00915B3C">
        <w:rPr>
          <w:szCs w:val="28"/>
        </w:rPr>
        <w:t xml:space="preserve">руб., </w:t>
      </w:r>
      <w:r w:rsidRPr="00915B3C">
        <w:rPr>
          <w:szCs w:val="28"/>
        </w:rPr>
        <w:t>в том числе по платежам в бюджеты</w:t>
      </w:r>
      <w:r w:rsidR="00593A93" w:rsidRPr="00915B3C">
        <w:rPr>
          <w:szCs w:val="28"/>
        </w:rPr>
        <w:t>, кредиторская задолженность отсутствует</w:t>
      </w:r>
      <w:r w:rsidRPr="00915B3C">
        <w:rPr>
          <w:szCs w:val="28"/>
        </w:rPr>
        <w:t>;</w:t>
      </w:r>
    </w:p>
    <w:p w14:paraId="41055B53" w14:textId="48696095" w:rsidR="00F60FCB" w:rsidRPr="00915B3C" w:rsidRDefault="00F60FCB" w:rsidP="00E418D4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outlineLvl w:val="2"/>
        <w:rPr>
          <w:szCs w:val="28"/>
        </w:rPr>
      </w:pPr>
      <w:r w:rsidRPr="00915B3C">
        <w:rPr>
          <w:szCs w:val="28"/>
        </w:rPr>
        <w:t xml:space="preserve">субсидии на выполнение муниципального задания: дебиторская задолженность составляет </w:t>
      </w:r>
      <w:r w:rsidR="006F3AE7" w:rsidRPr="00915B3C">
        <w:rPr>
          <w:szCs w:val="28"/>
        </w:rPr>
        <w:t>92 463,59</w:t>
      </w:r>
      <w:r w:rsidRPr="00915B3C">
        <w:rPr>
          <w:szCs w:val="28"/>
        </w:rPr>
        <w:t xml:space="preserve"> тыс. руб., в том числе расчетам по доходам в сумме </w:t>
      </w:r>
      <w:r w:rsidR="00915B3C" w:rsidRPr="00915B3C">
        <w:rPr>
          <w:szCs w:val="28"/>
        </w:rPr>
        <w:t>92 454,21</w:t>
      </w:r>
      <w:r w:rsidRPr="00915B3C">
        <w:rPr>
          <w:szCs w:val="28"/>
        </w:rPr>
        <w:t xml:space="preserve"> тыс. руб.; расчетам по выданным авансам в сумме </w:t>
      </w:r>
      <w:r w:rsidR="00915B3C" w:rsidRPr="00915B3C">
        <w:rPr>
          <w:szCs w:val="28"/>
        </w:rPr>
        <w:t>6,62</w:t>
      </w:r>
      <w:r w:rsidRPr="00915B3C">
        <w:rPr>
          <w:szCs w:val="28"/>
        </w:rPr>
        <w:t xml:space="preserve"> тыс. руб.; расчетам по платежам в бюджеты в сумме </w:t>
      </w:r>
      <w:r w:rsidR="00915B3C" w:rsidRPr="00915B3C">
        <w:rPr>
          <w:szCs w:val="28"/>
        </w:rPr>
        <w:t>2,76</w:t>
      </w:r>
      <w:r w:rsidRPr="00915B3C">
        <w:rPr>
          <w:szCs w:val="28"/>
        </w:rPr>
        <w:t xml:space="preserve"> тыс. руб., </w:t>
      </w:r>
      <w:r w:rsidRPr="00915B3C">
        <w:rPr>
          <w:szCs w:val="28"/>
        </w:rPr>
        <w:lastRenderedPageBreak/>
        <w:t xml:space="preserve">кредиторская задолженность в сумме </w:t>
      </w:r>
      <w:r w:rsidR="00915B3C" w:rsidRPr="00915B3C">
        <w:rPr>
          <w:szCs w:val="28"/>
        </w:rPr>
        <w:t>187,79</w:t>
      </w:r>
      <w:r w:rsidRPr="00915B3C">
        <w:rPr>
          <w:szCs w:val="28"/>
        </w:rPr>
        <w:t xml:space="preserve"> тыс. руб., в том числе по расчетам по принятым обязательствам в </w:t>
      </w:r>
      <w:r w:rsidR="00915B3C" w:rsidRPr="00915B3C">
        <w:rPr>
          <w:szCs w:val="28"/>
        </w:rPr>
        <w:t>169,24</w:t>
      </w:r>
      <w:r w:rsidRPr="00915B3C">
        <w:rPr>
          <w:szCs w:val="28"/>
        </w:rPr>
        <w:t xml:space="preserve"> тыс. руб., по расчетам по платежам в бюджеты в сумме </w:t>
      </w:r>
      <w:r w:rsidR="00915B3C" w:rsidRPr="00915B3C">
        <w:rPr>
          <w:szCs w:val="28"/>
        </w:rPr>
        <w:t>18,55</w:t>
      </w:r>
      <w:r w:rsidR="003C76E7" w:rsidRPr="00915B3C">
        <w:rPr>
          <w:szCs w:val="28"/>
        </w:rPr>
        <w:t xml:space="preserve"> тыс. руб.</w:t>
      </w:r>
      <w:r w:rsidRPr="00915B3C">
        <w:rPr>
          <w:szCs w:val="28"/>
        </w:rPr>
        <w:t>;</w:t>
      </w:r>
    </w:p>
    <w:p w14:paraId="7F2B03C0" w14:textId="1ECEF496" w:rsidR="00005276" w:rsidRPr="00915B3C" w:rsidRDefault="003C76E7" w:rsidP="00E418D4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outlineLvl w:val="2"/>
        <w:rPr>
          <w:szCs w:val="28"/>
        </w:rPr>
      </w:pPr>
      <w:r w:rsidRPr="006F3AE7">
        <w:rPr>
          <w:szCs w:val="28"/>
        </w:rPr>
        <w:t xml:space="preserve">субсидии на иные цели: дебиторская </w:t>
      </w:r>
      <w:r w:rsidR="006F3AE7" w:rsidRPr="006F3AE7">
        <w:rPr>
          <w:szCs w:val="28"/>
        </w:rPr>
        <w:t xml:space="preserve">задолженность составляет </w:t>
      </w:r>
      <w:r w:rsidR="006F3AE7" w:rsidRPr="00915B3C">
        <w:rPr>
          <w:szCs w:val="28"/>
        </w:rPr>
        <w:t xml:space="preserve">4 116,32 тыс. руб., </w:t>
      </w:r>
      <w:r w:rsidRPr="00915B3C">
        <w:rPr>
          <w:szCs w:val="28"/>
        </w:rPr>
        <w:t xml:space="preserve">и кредиторская задолженности отсутствуют. </w:t>
      </w:r>
    </w:p>
    <w:bookmarkEnd w:id="18"/>
    <w:p w14:paraId="6C6B7B61" w14:textId="1C49DC86" w:rsidR="00593A93" w:rsidRPr="00915B3C" w:rsidRDefault="00593A93" w:rsidP="00593A9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5B3C">
        <w:rPr>
          <w:sz w:val="28"/>
          <w:szCs w:val="28"/>
        </w:rPr>
        <w:t xml:space="preserve">Раздел 5 </w:t>
      </w:r>
      <w:r w:rsidR="006927ED" w:rsidRPr="00915B3C">
        <w:rPr>
          <w:sz w:val="28"/>
          <w:szCs w:val="28"/>
        </w:rPr>
        <w:t>«</w:t>
      </w:r>
      <w:r w:rsidRPr="00915B3C">
        <w:rPr>
          <w:sz w:val="28"/>
          <w:szCs w:val="28"/>
        </w:rPr>
        <w:t>Прочие вопросы деятельности учреждения</w:t>
      </w:r>
      <w:r w:rsidR="006927ED" w:rsidRPr="00915B3C">
        <w:rPr>
          <w:sz w:val="28"/>
          <w:szCs w:val="28"/>
        </w:rPr>
        <w:t>»</w:t>
      </w:r>
      <w:r w:rsidRPr="00915B3C">
        <w:rPr>
          <w:sz w:val="28"/>
          <w:szCs w:val="28"/>
        </w:rPr>
        <w:t>.</w:t>
      </w:r>
    </w:p>
    <w:p w14:paraId="4E9D0567" w14:textId="71890F68" w:rsidR="00593A93" w:rsidRPr="00915B3C" w:rsidRDefault="00593A93" w:rsidP="00CA3D1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15B3C">
        <w:rPr>
          <w:sz w:val="28"/>
          <w:szCs w:val="28"/>
        </w:rPr>
        <w:t xml:space="preserve">Основным документом, раскрывающих особенности отражения в бухгалтерском учете учреждения операций с активами и обязательствами учреждения, является Учетная политика. В проверяемом периоде в </w:t>
      </w:r>
      <w:r w:rsidR="00F2467A" w:rsidRPr="00915B3C">
        <w:rPr>
          <w:sz w:val="28"/>
          <w:szCs w:val="28"/>
        </w:rPr>
        <w:t>учреждениях</w:t>
      </w:r>
      <w:r w:rsidRPr="00915B3C">
        <w:rPr>
          <w:sz w:val="28"/>
          <w:szCs w:val="28"/>
        </w:rPr>
        <w:t xml:space="preserve"> действует Учетная политика</w:t>
      </w:r>
      <w:r w:rsidR="00CA3D1F" w:rsidRPr="00915B3C">
        <w:rPr>
          <w:sz w:val="28"/>
          <w:szCs w:val="28"/>
        </w:rPr>
        <w:t>.</w:t>
      </w:r>
    </w:p>
    <w:p w14:paraId="054963BC" w14:textId="77777777" w:rsidR="008F1F00" w:rsidRPr="0042625D" w:rsidRDefault="008F1F00" w:rsidP="00D609BC">
      <w:pPr>
        <w:pStyle w:val="ab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188AFE21" w14:textId="7FB60777" w:rsidR="005603AF" w:rsidRPr="002F138A" w:rsidRDefault="005603AF" w:rsidP="00D609BC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138A">
        <w:rPr>
          <w:rFonts w:ascii="Times New Roman" w:hAnsi="Times New Roman"/>
          <w:b/>
          <w:sz w:val="28"/>
          <w:szCs w:val="28"/>
        </w:rPr>
        <w:t>Выводы</w:t>
      </w:r>
    </w:p>
    <w:p w14:paraId="2743EE77" w14:textId="144646D3" w:rsidR="005603AF" w:rsidRPr="002F138A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_Hlk130893677"/>
      <w:r w:rsidRPr="002F138A">
        <w:rPr>
          <w:rFonts w:ascii="Times New Roman" w:hAnsi="Times New Roman"/>
          <w:sz w:val="28"/>
          <w:szCs w:val="28"/>
        </w:rPr>
        <w:t xml:space="preserve">В ходе проверки годовой бюджетной отчетности </w:t>
      </w:r>
      <w:bookmarkEnd w:id="19"/>
      <w:r w:rsidR="00DD149B" w:rsidRPr="002F138A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2F138A">
        <w:rPr>
          <w:rFonts w:ascii="Times New Roman" w:hAnsi="Times New Roman"/>
          <w:sz w:val="28"/>
          <w:szCs w:val="28"/>
        </w:rPr>
        <w:t>, проведенной К</w:t>
      </w:r>
      <w:r w:rsidR="007E6F7A" w:rsidRPr="002F138A">
        <w:rPr>
          <w:rFonts w:ascii="Times New Roman" w:hAnsi="Times New Roman"/>
          <w:sz w:val="28"/>
          <w:szCs w:val="28"/>
        </w:rPr>
        <w:t>онтрольно-счетной палатой</w:t>
      </w:r>
      <w:r w:rsidRPr="002F138A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установлено:</w:t>
      </w:r>
    </w:p>
    <w:p w14:paraId="2E188B29" w14:textId="484A9240" w:rsidR="00833310" w:rsidRPr="002F138A" w:rsidRDefault="00B749CB" w:rsidP="004A3A9B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bookmarkStart w:id="20" w:name="_Hlk131148700"/>
      <w:bookmarkStart w:id="21" w:name="_Hlk131492265"/>
      <w:r w:rsidRPr="002F138A">
        <w:rPr>
          <w:rFonts w:eastAsiaTheme="minorHAnsi"/>
          <w:bCs/>
          <w:sz w:val="28"/>
          <w:szCs w:val="28"/>
          <w:lang w:eastAsia="en-US"/>
        </w:rPr>
        <w:t xml:space="preserve">- в нарушение п.2.3 </w:t>
      </w:r>
      <w:r w:rsidR="00E418D4">
        <w:rPr>
          <w:rFonts w:eastAsiaTheme="minorHAnsi"/>
          <w:bCs/>
          <w:sz w:val="28"/>
          <w:szCs w:val="28"/>
          <w:lang w:eastAsia="en-US"/>
        </w:rPr>
        <w:t>Инструкции</w:t>
      </w:r>
      <w:r w:rsidRPr="002F138A">
        <w:rPr>
          <w:rFonts w:eastAsiaTheme="minorHAnsi"/>
          <w:bCs/>
          <w:sz w:val="28"/>
          <w:szCs w:val="28"/>
          <w:lang w:eastAsia="en-US"/>
        </w:rPr>
        <w:t xml:space="preserve"> №191н в Пояснительной записке</w:t>
      </w:r>
      <w:r w:rsidR="00FF72D8">
        <w:rPr>
          <w:rFonts w:eastAsiaTheme="minorHAnsi"/>
          <w:bCs/>
          <w:sz w:val="28"/>
          <w:szCs w:val="28"/>
          <w:lang w:eastAsia="en-US"/>
        </w:rPr>
        <w:t xml:space="preserve"> ф.0503160</w:t>
      </w:r>
      <w:r w:rsidRPr="002F138A">
        <w:rPr>
          <w:rFonts w:eastAsiaTheme="minorHAnsi"/>
          <w:bCs/>
          <w:sz w:val="28"/>
          <w:szCs w:val="28"/>
          <w:lang w:eastAsia="en-US"/>
        </w:rPr>
        <w:t xml:space="preserve"> не </w:t>
      </w:r>
      <w:r w:rsidR="00833310" w:rsidRPr="002F138A">
        <w:rPr>
          <w:rFonts w:eastAsiaTheme="minorHAnsi"/>
          <w:bCs/>
          <w:sz w:val="28"/>
          <w:szCs w:val="28"/>
          <w:lang w:eastAsia="en-US"/>
        </w:rPr>
        <w:t>раскры</w:t>
      </w:r>
      <w:r w:rsidRPr="002F138A">
        <w:rPr>
          <w:rFonts w:eastAsiaTheme="minorHAnsi"/>
          <w:bCs/>
          <w:sz w:val="28"/>
          <w:szCs w:val="28"/>
          <w:lang w:eastAsia="en-US"/>
        </w:rPr>
        <w:t>ты</w:t>
      </w:r>
      <w:r w:rsidR="00833310" w:rsidRPr="002F138A">
        <w:rPr>
          <w:rFonts w:eastAsiaTheme="minorHAnsi"/>
          <w:bCs/>
          <w:sz w:val="28"/>
          <w:szCs w:val="28"/>
          <w:lang w:eastAsia="en-US"/>
        </w:rPr>
        <w:t xml:space="preserve"> сведения о показателях бюджетной отчетности по сегментам за отчетный год дополнительно к тем сведениям, которые подлежат раскрытию в </w:t>
      </w:r>
      <w:hyperlink r:id="rId12" w:history="1">
        <w:r w:rsidR="00833310" w:rsidRPr="002F138A">
          <w:rPr>
            <w:rFonts w:eastAsiaTheme="minorHAnsi"/>
            <w:bCs/>
            <w:sz w:val="28"/>
            <w:szCs w:val="28"/>
            <w:lang w:eastAsia="en-US"/>
          </w:rPr>
          <w:t>Сведениях</w:t>
        </w:r>
      </w:hyperlink>
      <w:r w:rsidR="00833310" w:rsidRPr="002F138A">
        <w:rPr>
          <w:rFonts w:eastAsiaTheme="minorHAnsi"/>
          <w:bCs/>
          <w:sz w:val="28"/>
          <w:szCs w:val="28"/>
          <w:lang w:eastAsia="en-US"/>
        </w:rPr>
        <w:t xml:space="preserve"> по дебиторской и кредиторской задолженности (ф. 0503169)</w:t>
      </w:r>
      <w:r w:rsidRPr="002F138A">
        <w:rPr>
          <w:rFonts w:eastAsiaTheme="minorHAnsi"/>
          <w:bCs/>
          <w:sz w:val="28"/>
          <w:szCs w:val="28"/>
          <w:lang w:eastAsia="en-US"/>
        </w:rPr>
        <w:t>;</w:t>
      </w:r>
    </w:p>
    <w:p w14:paraId="14F6B939" w14:textId="08257292" w:rsidR="00B6230D" w:rsidRPr="00B6230D" w:rsidRDefault="00953C80" w:rsidP="00B623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625D">
        <w:rPr>
          <w:color w:val="FF0000"/>
          <w:sz w:val="28"/>
          <w:szCs w:val="28"/>
        </w:rPr>
        <w:t xml:space="preserve">- </w:t>
      </w:r>
      <w:bookmarkStart w:id="22" w:name="_Hlk134695999"/>
      <w:r w:rsidR="00B6230D" w:rsidRPr="00B6230D">
        <w:rPr>
          <w:rStyle w:val="fontstyle01"/>
          <w:color w:val="auto"/>
          <w:sz w:val="28"/>
          <w:szCs w:val="28"/>
        </w:rPr>
        <w:t xml:space="preserve">в нарушение п.152 Инструкции №191н в разделе 2 </w:t>
      </w:r>
      <w:r w:rsidR="00FF72D8">
        <w:rPr>
          <w:rFonts w:eastAsiaTheme="minorHAnsi"/>
          <w:bCs/>
          <w:sz w:val="28"/>
          <w:szCs w:val="28"/>
          <w:lang w:eastAsia="en-US"/>
        </w:rPr>
        <w:t>ф.0503160</w:t>
      </w:r>
      <w:r w:rsidR="00FF72D8" w:rsidRPr="002F13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230D" w:rsidRPr="00B6230D">
        <w:rPr>
          <w:rStyle w:val="fontstyle01"/>
          <w:color w:val="auto"/>
          <w:sz w:val="28"/>
          <w:szCs w:val="28"/>
        </w:rPr>
        <w:t xml:space="preserve">изложена информация </w:t>
      </w:r>
      <w:r w:rsidR="00B6230D" w:rsidRPr="00B6230D">
        <w:rPr>
          <w:rFonts w:eastAsiaTheme="minorHAnsi"/>
          <w:sz w:val="28"/>
          <w:szCs w:val="28"/>
          <w:lang w:eastAsia="en-US"/>
        </w:rPr>
        <w:t>о мерах по повышению квалификации и переподготовке специалистов, о ресурсах (численность работников, объемы закупок и т.д.), используемых для достижения показателей результативности деятельности субъекта бюджетной отчетности</w:t>
      </w:r>
      <w:r w:rsidR="00B6230D">
        <w:rPr>
          <w:rFonts w:eastAsiaTheme="minorHAnsi"/>
          <w:sz w:val="28"/>
          <w:szCs w:val="28"/>
          <w:lang w:eastAsia="en-US"/>
        </w:rPr>
        <w:t>;</w:t>
      </w:r>
    </w:p>
    <w:p w14:paraId="582C6D0A" w14:textId="2049B705" w:rsidR="00B6230D" w:rsidRPr="00B6230D" w:rsidRDefault="00B6230D" w:rsidP="00B623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230D">
        <w:rPr>
          <w:rFonts w:eastAsiaTheme="minorHAnsi"/>
          <w:sz w:val="28"/>
          <w:szCs w:val="28"/>
          <w:lang w:eastAsia="en-US"/>
        </w:rPr>
        <w:t xml:space="preserve">-в нарушение п.155 </w:t>
      </w:r>
      <w:r w:rsidRPr="00B6230D">
        <w:rPr>
          <w:rStyle w:val="fontstyle01"/>
          <w:color w:val="auto"/>
          <w:sz w:val="28"/>
          <w:szCs w:val="28"/>
        </w:rPr>
        <w:t>Инструкции №191н</w:t>
      </w:r>
      <w:r w:rsidR="00FF72D8" w:rsidRPr="00FF72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F72D8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FF72D8">
        <w:rPr>
          <w:rFonts w:eastAsiaTheme="minorHAnsi"/>
          <w:bCs/>
          <w:sz w:val="28"/>
          <w:szCs w:val="28"/>
          <w:lang w:eastAsia="en-US"/>
        </w:rPr>
        <w:t>ф.0503160</w:t>
      </w:r>
      <w:r w:rsidR="00FF72D8" w:rsidRPr="002F13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6230D">
        <w:rPr>
          <w:rStyle w:val="fontstyle01"/>
          <w:color w:val="auto"/>
          <w:sz w:val="28"/>
          <w:szCs w:val="28"/>
        </w:rPr>
        <w:t xml:space="preserve"> </w:t>
      </w:r>
      <w:r w:rsidRPr="00B6230D">
        <w:rPr>
          <w:rFonts w:eastAsiaTheme="minorHAnsi"/>
          <w:sz w:val="28"/>
          <w:szCs w:val="28"/>
          <w:lang w:eastAsia="en-US"/>
        </w:rPr>
        <w:t xml:space="preserve">в графе 1 </w:t>
      </w:r>
      <w:hyperlink r:id="rId13" w:history="1">
        <w:r w:rsidRPr="00B6230D">
          <w:rPr>
            <w:rFonts w:eastAsiaTheme="minorHAnsi"/>
            <w:sz w:val="28"/>
            <w:szCs w:val="28"/>
            <w:lang w:eastAsia="en-US"/>
          </w:rPr>
          <w:t>таблицы № 3</w:t>
        </w:r>
      </w:hyperlink>
      <w:r w:rsidRPr="00B6230D">
        <w:rPr>
          <w:rFonts w:eastAsiaTheme="minorHAnsi"/>
          <w:sz w:val="28"/>
          <w:szCs w:val="28"/>
          <w:lang w:eastAsia="en-US"/>
        </w:rPr>
        <w:t xml:space="preserve"> «Сведения об исполнении текстовых статей закона (решения) о бюджете» указано содержание текстовой статьи решения о бюджете, не имеющей отношение к субъекту бюджетной отчетности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3901232" w14:textId="7086D3E6" w:rsidR="006A3420" w:rsidRPr="006A3420" w:rsidRDefault="00E02DEA" w:rsidP="006A3420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6A3420">
        <w:rPr>
          <w:bCs/>
          <w:color w:val="FF0000"/>
          <w:sz w:val="28"/>
          <w:szCs w:val="28"/>
        </w:rPr>
        <w:t xml:space="preserve">- </w:t>
      </w:r>
      <w:r w:rsidR="006A3420" w:rsidRPr="006A3420">
        <w:rPr>
          <w:rStyle w:val="fontstyle01"/>
          <w:color w:val="auto"/>
          <w:sz w:val="28"/>
          <w:szCs w:val="28"/>
        </w:rPr>
        <w:t>в нарушение п. 56 Инструкции № 191н в ф.0503127 в графе 5 лимиты бюджетных обязательств утверждены в сумме 168 457,27 тыс. руб. (с учетом публичных нормативных обязательств).</w:t>
      </w:r>
    </w:p>
    <w:p w14:paraId="1A5C8378" w14:textId="29A5A343" w:rsidR="00DA5C2F" w:rsidRPr="00817EA9" w:rsidRDefault="00745A5C" w:rsidP="00901B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3" w:name="_Hlk134707955"/>
      <w:r>
        <w:rPr>
          <w:rFonts w:eastAsiaTheme="minorHAnsi"/>
          <w:sz w:val="28"/>
          <w:szCs w:val="28"/>
          <w:lang w:eastAsia="en-US"/>
        </w:rPr>
        <w:t xml:space="preserve">- </w:t>
      </w:r>
      <w:r w:rsidR="00DA5C2F" w:rsidRPr="00817EA9">
        <w:rPr>
          <w:rFonts w:eastAsiaTheme="minorHAnsi"/>
          <w:sz w:val="28"/>
          <w:szCs w:val="28"/>
          <w:lang w:eastAsia="en-US"/>
        </w:rPr>
        <w:t xml:space="preserve">в нарушение п. 6 </w:t>
      </w:r>
      <w:r w:rsidR="00901B9D">
        <w:rPr>
          <w:rFonts w:eastAsiaTheme="minorHAnsi"/>
          <w:sz w:val="28"/>
          <w:szCs w:val="28"/>
          <w:lang w:eastAsia="en-US"/>
        </w:rPr>
        <w:t>Инструкции</w:t>
      </w:r>
      <w:r w:rsidR="00DA5C2F" w:rsidRPr="00817EA9">
        <w:rPr>
          <w:rFonts w:eastAsiaTheme="minorHAnsi"/>
          <w:sz w:val="28"/>
          <w:szCs w:val="28"/>
          <w:lang w:eastAsia="en-US"/>
        </w:rPr>
        <w:t xml:space="preserve"> №33н </w:t>
      </w:r>
      <w:r w:rsidR="007528D0" w:rsidRPr="00817EA9">
        <w:rPr>
          <w:rFonts w:eastAsiaTheme="minorHAnsi"/>
          <w:sz w:val="28"/>
          <w:szCs w:val="28"/>
          <w:lang w:eastAsia="en-US"/>
        </w:rPr>
        <w:t xml:space="preserve">в разделе 4 «Анализ показателей отчетности учреждения» Пояснительной записки к Балансу учреждения </w:t>
      </w:r>
      <w:hyperlink r:id="rId14" w:history="1">
        <w:r w:rsidR="007528D0" w:rsidRPr="00817EA9">
          <w:rPr>
            <w:rFonts w:eastAsiaTheme="minorHAnsi"/>
            <w:sz w:val="28"/>
            <w:szCs w:val="28"/>
            <w:lang w:eastAsia="en-US"/>
          </w:rPr>
          <w:t>(ф. 0503760)</w:t>
        </w:r>
      </w:hyperlink>
      <w:r w:rsidR="007528D0" w:rsidRPr="00817EA9">
        <w:rPr>
          <w:rFonts w:eastAsiaTheme="minorHAnsi"/>
          <w:sz w:val="28"/>
          <w:szCs w:val="28"/>
          <w:lang w:eastAsia="en-US"/>
        </w:rPr>
        <w:t xml:space="preserve"> не раскрыты сведения о показателях бухгалтерской отчетности по сегментам за отчетный год дополнительно к тем сведениям, которые подлежат раскрытию в Сведениях по дебиторской и кредиторской задолженности учреждения </w:t>
      </w:r>
      <w:hyperlink r:id="rId15" w:history="1">
        <w:r w:rsidR="007528D0" w:rsidRPr="00817EA9">
          <w:rPr>
            <w:rFonts w:eastAsiaTheme="minorHAnsi"/>
            <w:sz w:val="28"/>
            <w:szCs w:val="28"/>
            <w:lang w:eastAsia="en-US"/>
          </w:rPr>
          <w:t>(ф. 0503769)</w:t>
        </w:r>
      </w:hyperlink>
      <w:r w:rsidR="007528D0" w:rsidRPr="00817EA9">
        <w:rPr>
          <w:rFonts w:eastAsiaTheme="minorHAnsi"/>
          <w:sz w:val="28"/>
          <w:szCs w:val="28"/>
          <w:lang w:eastAsia="en-US"/>
        </w:rPr>
        <w:t xml:space="preserve">; </w:t>
      </w:r>
    </w:p>
    <w:p w14:paraId="6E0542A7" w14:textId="2C999100" w:rsidR="00A841D9" w:rsidRPr="00817EA9" w:rsidRDefault="00A841D9" w:rsidP="00A841D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17EA9">
        <w:rPr>
          <w:rFonts w:eastAsiaTheme="minorHAnsi"/>
          <w:sz w:val="28"/>
          <w:szCs w:val="28"/>
          <w:lang w:eastAsia="en-US"/>
        </w:rPr>
        <w:t xml:space="preserve">- в нарушение п.7 Инструкции №33н дополнительно к годовой бухгалтерской отчетности </w:t>
      </w:r>
      <w:r w:rsidR="00BC1FD4" w:rsidRPr="00817EA9">
        <w:rPr>
          <w:rFonts w:eastAsiaTheme="minorHAnsi"/>
          <w:sz w:val="28"/>
          <w:szCs w:val="28"/>
          <w:lang w:eastAsia="en-US"/>
        </w:rPr>
        <w:t xml:space="preserve">не представлена </w:t>
      </w:r>
      <w:r w:rsidRPr="00817EA9">
        <w:rPr>
          <w:rFonts w:eastAsiaTheme="minorHAnsi"/>
          <w:sz w:val="28"/>
          <w:szCs w:val="28"/>
          <w:lang w:eastAsia="en-US"/>
        </w:rPr>
        <w:t>информаци</w:t>
      </w:r>
      <w:r w:rsidR="00BC1FD4" w:rsidRPr="00817EA9">
        <w:rPr>
          <w:rFonts w:eastAsiaTheme="minorHAnsi"/>
          <w:sz w:val="28"/>
          <w:szCs w:val="28"/>
          <w:lang w:eastAsia="en-US"/>
        </w:rPr>
        <w:t>я</w:t>
      </w:r>
      <w:r w:rsidRPr="00817EA9">
        <w:rPr>
          <w:rFonts w:eastAsiaTheme="minorHAnsi"/>
          <w:sz w:val="28"/>
          <w:szCs w:val="28"/>
          <w:lang w:eastAsia="en-US"/>
        </w:rPr>
        <w:t xml:space="preserve"> о ее рассмотрении наблюдательным советом автономного учреждения в соответствии с действующим законодательством Российской Федерации</w:t>
      </w:r>
      <w:r w:rsidR="00BC1FD4" w:rsidRPr="00817EA9">
        <w:rPr>
          <w:rFonts w:eastAsiaTheme="minorHAnsi"/>
          <w:sz w:val="28"/>
          <w:szCs w:val="28"/>
          <w:lang w:eastAsia="en-US"/>
        </w:rPr>
        <w:t>.</w:t>
      </w:r>
    </w:p>
    <w:bookmarkEnd w:id="20"/>
    <w:bookmarkEnd w:id="21"/>
    <w:bookmarkEnd w:id="22"/>
    <w:bookmarkEnd w:id="23"/>
    <w:p w14:paraId="5901C18C" w14:textId="77777777" w:rsidR="00817EA9" w:rsidRDefault="00817EA9" w:rsidP="00630728">
      <w:pPr>
        <w:shd w:val="clear" w:color="auto" w:fill="FFFFFF"/>
        <w:ind w:firstLine="709"/>
        <w:jc w:val="center"/>
        <w:rPr>
          <w:b/>
          <w:color w:val="FF0000"/>
          <w:sz w:val="28"/>
          <w:szCs w:val="28"/>
        </w:rPr>
      </w:pPr>
    </w:p>
    <w:p w14:paraId="706FD317" w14:textId="77777777" w:rsidR="00A236C8" w:rsidRDefault="00A236C8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14:paraId="5E08F27B" w14:textId="5275133C" w:rsidR="005603AF" w:rsidRPr="00817EA9" w:rsidRDefault="005603AF" w:rsidP="0063072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817EA9">
        <w:rPr>
          <w:b/>
          <w:sz w:val="28"/>
          <w:szCs w:val="28"/>
        </w:rPr>
        <w:lastRenderedPageBreak/>
        <w:t>Предложения</w:t>
      </w:r>
    </w:p>
    <w:p w14:paraId="184B3453" w14:textId="77777777" w:rsidR="005603AF" w:rsidRPr="00817EA9" w:rsidRDefault="005603AF" w:rsidP="00701B3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17EA9">
        <w:rPr>
          <w:rFonts w:ascii="Times New Roman" w:hAnsi="Times New Roman"/>
          <w:sz w:val="28"/>
          <w:szCs w:val="28"/>
        </w:rPr>
        <w:t>Рассмотреть результаты внешней проверки, принять к сведению выявленные недостатки при составлении бюджетной отчетности в дальнейшем, в целях недопущения их при сдаче бюджетной отчетности.</w:t>
      </w:r>
    </w:p>
    <w:p w14:paraId="0FA2FE79" w14:textId="77777777" w:rsidR="00551F49" w:rsidRPr="00817EA9" w:rsidRDefault="00551F49" w:rsidP="00FA2567">
      <w:pPr>
        <w:ind w:firstLine="709"/>
        <w:jc w:val="both"/>
        <w:rPr>
          <w:sz w:val="28"/>
          <w:szCs w:val="28"/>
        </w:rPr>
      </w:pPr>
      <w:r w:rsidRPr="00817EA9">
        <w:rPr>
          <w:sz w:val="28"/>
          <w:szCs w:val="28"/>
        </w:rPr>
        <w:t xml:space="preserve">Усилить контроль за соответствием бюджетной отчетности требованиям правовых актов Министерства финансов России. </w:t>
      </w:r>
    </w:p>
    <w:p w14:paraId="580DB5D1" w14:textId="77777777" w:rsidR="00000BA4" w:rsidRPr="00531EE3" w:rsidRDefault="00000BA4" w:rsidP="00000BA4">
      <w:pPr>
        <w:ind w:firstLine="709"/>
        <w:rPr>
          <w:color w:val="000000" w:themeColor="text1"/>
          <w:sz w:val="28"/>
          <w:szCs w:val="28"/>
        </w:rPr>
      </w:pPr>
      <w:r w:rsidRPr="00531EE3">
        <w:rPr>
          <w:color w:val="000000" w:themeColor="text1"/>
          <w:sz w:val="28"/>
          <w:szCs w:val="28"/>
        </w:rPr>
        <w:t>О результатах рассмотрения настоящего заключения и принятых мерах сообщить в Контрольно-счетную палату Усольского муниципального района Иркутской области до 0</w:t>
      </w:r>
      <w:r>
        <w:rPr>
          <w:color w:val="000000" w:themeColor="text1"/>
          <w:sz w:val="28"/>
          <w:szCs w:val="28"/>
        </w:rPr>
        <w:t>5</w:t>
      </w:r>
      <w:r w:rsidRPr="00531EE3">
        <w:rPr>
          <w:color w:val="000000" w:themeColor="text1"/>
          <w:sz w:val="28"/>
          <w:szCs w:val="28"/>
        </w:rPr>
        <w:t>.04.2024 года.</w:t>
      </w:r>
    </w:p>
    <w:p w14:paraId="3D5996CE" w14:textId="0FEC6A9A" w:rsidR="00FA2567" w:rsidRPr="00817EA9" w:rsidRDefault="00FA2567" w:rsidP="005603AF">
      <w:pPr>
        <w:ind w:firstLine="709"/>
      </w:pPr>
    </w:p>
    <w:p w14:paraId="7BC24A51" w14:textId="3741A247" w:rsidR="00691941" w:rsidRPr="0042625D" w:rsidRDefault="00691941" w:rsidP="005603AF">
      <w:pPr>
        <w:ind w:firstLine="709"/>
        <w:rPr>
          <w:color w:val="FF0000"/>
        </w:rPr>
      </w:pPr>
    </w:p>
    <w:p w14:paraId="6BFB4C04" w14:textId="22A02792" w:rsidR="00630728" w:rsidRPr="0042625D" w:rsidRDefault="00630728" w:rsidP="005603AF">
      <w:pPr>
        <w:ind w:firstLine="709"/>
        <w:rPr>
          <w:color w:val="FF0000"/>
        </w:rPr>
      </w:pPr>
    </w:p>
    <w:p w14:paraId="751AD817" w14:textId="21E0D235" w:rsidR="00630728" w:rsidRPr="0042625D" w:rsidRDefault="00630728" w:rsidP="005603AF">
      <w:pPr>
        <w:ind w:firstLine="709"/>
        <w:rPr>
          <w:color w:val="FF0000"/>
        </w:rPr>
      </w:pPr>
    </w:p>
    <w:p w14:paraId="48ED0BCD" w14:textId="48EA9B6D" w:rsidR="00630728" w:rsidRPr="0042625D" w:rsidRDefault="00630728" w:rsidP="005603AF">
      <w:pPr>
        <w:ind w:firstLine="709"/>
        <w:rPr>
          <w:color w:val="FF0000"/>
        </w:rPr>
      </w:pPr>
    </w:p>
    <w:p w14:paraId="6B598A46" w14:textId="651A8BED" w:rsidR="00630728" w:rsidRPr="0042625D" w:rsidRDefault="00630728" w:rsidP="005603AF">
      <w:pPr>
        <w:ind w:firstLine="709"/>
        <w:rPr>
          <w:color w:val="FF0000"/>
        </w:rPr>
      </w:pPr>
    </w:p>
    <w:p w14:paraId="4676DD89" w14:textId="77777777" w:rsidR="00630728" w:rsidRPr="00817EA9" w:rsidRDefault="00630728" w:rsidP="005603AF">
      <w:pPr>
        <w:ind w:firstLine="709"/>
      </w:pPr>
    </w:p>
    <w:p w14:paraId="7A4B5BEB" w14:textId="77777777" w:rsidR="005603AF" w:rsidRPr="00817EA9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17EA9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14:paraId="7FFCA8D4" w14:textId="77777777" w:rsidR="00D84511" w:rsidRPr="00817EA9" w:rsidRDefault="005603AF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17EA9">
        <w:rPr>
          <w:rFonts w:ascii="Times New Roman" w:hAnsi="Times New Roman"/>
          <w:sz w:val="28"/>
          <w:szCs w:val="28"/>
          <w:lang w:val="ru-RU"/>
        </w:rPr>
        <w:t xml:space="preserve">Усольского муниципального </w:t>
      </w:r>
    </w:p>
    <w:p w14:paraId="2EAED839" w14:textId="2297B4AC" w:rsidR="005603AF" w:rsidRPr="00817EA9" w:rsidRDefault="00D84511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17EA9">
        <w:rPr>
          <w:rFonts w:ascii="Times New Roman" w:hAnsi="Times New Roman"/>
          <w:sz w:val="28"/>
          <w:szCs w:val="28"/>
          <w:lang w:val="ru-RU"/>
        </w:rPr>
        <w:t>р</w:t>
      </w:r>
      <w:r w:rsidR="005603AF" w:rsidRPr="00817EA9">
        <w:rPr>
          <w:rFonts w:ascii="Times New Roman" w:hAnsi="Times New Roman"/>
          <w:sz w:val="28"/>
          <w:szCs w:val="28"/>
          <w:lang w:val="ru-RU"/>
        </w:rPr>
        <w:t>айона</w:t>
      </w:r>
      <w:r w:rsidRPr="00817E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817EA9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="00701B3A" w:rsidRPr="00817EA9">
        <w:rPr>
          <w:rFonts w:ascii="Times New Roman" w:hAnsi="Times New Roman"/>
          <w:sz w:val="28"/>
          <w:szCs w:val="28"/>
          <w:lang w:val="ru-RU"/>
        </w:rPr>
        <w:tab/>
      </w:r>
      <w:r w:rsidR="00701B3A" w:rsidRPr="00817EA9">
        <w:rPr>
          <w:rFonts w:ascii="Times New Roman" w:hAnsi="Times New Roman"/>
          <w:sz w:val="28"/>
          <w:szCs w:val="28"/>
          <w:lang w:val="ru-RU"/>
        </w:rPr>
        <w:tab/>
      </w:r>
      <w:r w:rsidR="00701B3A" w:rsidRPr="00817EA9">
        <w:rPr>
          <w:rFonts w:ascii="Times New Roman" w:hAnsi="Times New Roman"/>
          <w:sz w:val="28"/>
          <w:szCs w:val="28"/>
          <w:lang w:val="ru-RU"/>
        </w:rPr>
        <w:tab/>
      </w:r>
      <w:r w:rsidR="00701B3A" w:rsidRPr="00817EA9">
        <w:rPr>
          <w:rFonts w:ascii="Times New Roman" w:hAnsi="Times New Roman"/>
          <w:sz w:val="28"/>
          <w:szCs w:val="28"/>
          <w:lang w:val="ru-RU"/>
        </w:rPr>
        <w:tab/>
      </w:r>
      <w:r w:rsidR="00701B3A" w:rsidRPr="00817EA9">
        <w:rPr>
          <w:rFonts w:ascii="Times New Roman" w:hAnsi="Times New Roman"/>
          <w:sz w:val="28"/>
          <w:szCs w:val="28"/>
          <w:lang w:val="ru-RU"/>
        </w:rPr>
        <w:tab/>
      </w:r>
      <w:r w:rsidR="00701B3A" w:rsidRPr="00817EA9">
        <w:rPr>
          <w:rFonts w:ascii="Times New Roman" w:hAnsi="Times New Roman"/>
          <w:sz w:val="28"/>
          <w:szCs w:val="28"/>
          <w:lang w:val="ru-RU"/>
        </w:rPr>
        <w:tab/>
      </w:r>
      <w:r w:rsidRPr="00817EA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603AF" w:rsidRPr="00817EA9">
        <w:rPr>
          <w:rFonts w:ascii="Times New Roman" w:hAnsi="Times New Roman"/>
          <w:sz w:val="28"/>
          <w:szCs w:val="28"/>
          <w:lang w:val="ru-RU"/>
        </w:rPr>
        <w:t>И.В.</w:t>
      </w:r>
      <w:r w:rsidR="00ED0A89" w:rsidRPr="00817E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603AF" w:rsidRPr="00817EA9">
        <w:rPr>
          <w:rFonts w:ascii="Times New Roman" w:hAnsi="Times New Roman"/>
          <w:sz w:val="28"/>
          <w:szCs w:val="28"/>
          <w:lang w:val="ru-RU"/>
        </w:rPr>
        <w:t>Ковальчук</w:t>
      </w:r>
    </w:p>
    <w:p w14:paraId="66953D97" w14:textId="553156B8" w:rsidR="0009447D" w:rsidRPr="00817EA9" w:rsidRDefault="0009447D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CF2B40C" w14:textId="77777777" w:rsidR="00BC1FD4" w:rsidRPr="00817EA9" w:rsidRDefault="00BC1FD4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3DF7CDC" w14:textId="77777777" w:rsidR="00BC1FD4" w:rsidRPr="00817EA9" w:rsidRDefault="00BC1FD4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0C676E0" w14:textId="0D020196" w:rsidR="00817EA9" w:rsidRDefault="00817EA9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1037E15" w14:textId="1E08B403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EEE9C66" w14:textId="32F2CF92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811D7B3" w14:textId="4F8CC8B1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6FBFFE5" w14:textId="6C94ECF9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854052B" w14:textId="3A570E13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8C3C55F" w14:textId="49779884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C22D2FA" w14:textId="2F047E30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A69C835" w14:textId="2732921D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A1C3BD9" w14:textId="0830E175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645EF03" w14:textId="53EF380E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1B46557E" w14:textId="744A8588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9F1AC8A" w14:textId="777506F7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F9933F4" w14:textId="136B0C28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CBE1F52" w14:textId="74C43685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66C9330" w14:textId="2E57707B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6B82E291" w14:textId="173AC43F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4876A32" w14:textId="1A01DAAE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42F08DF" w14:textId="2B742DAD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3091772" w14:textId="2ED542D6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4671DE17" w14:textId="1961E3BC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B6A72CB" w14:textId="1DC2CB3C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54FB8F71" w14:textId="51BAC94D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05C9745B" w14:textId="77777777" w:rsidR="00A236C8" w:rsidRDefault="00A236C8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  <w:bookmarkStart w:id="24" w:name="_GoBack"/>
      <w:bookmarkEnd w:id="24"/>
    </w:p>
    <w:p w14:paraId="028C47D0" w14:textId="77777777" w:rsidR="00817EA9" w:rsidRDefault="00817EA9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8679C4D" w14:textId="77777777" w:rsidR="00817EA9" w:rsidRDefault="00817EA9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2C2E5C86" w14:textId="77777777" w:rsidR="00817EA9" w:rsidRDefault="00817EA9" w:rsidP="005603AF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14:paraId="3DE25535" w14:textId="41D6B5C9" w:rsidR="005603AF" w:rsidRPr="00817EA9" w:rsidRDefault="00630728" w:rsidP="005603A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17EA9">
        <w:rPr>
          <w:rFonts w:ascii="Times New Roman" w:hAnsi="Times New Roman"/>
          <w:sz w:val="24"/>
          <w:szCs w:val="24"/>
          <w:lang w:val="ru-RU"/>
        </w:rPr>
        <w:t>И</w:t>
      </w:r>
      <w:r w:rsidR="005603AF" w:rsidRPr="00817EA9">
        <w:rPr>
          <w:rFonts w:ascii="Times New Roman" w:hAnsi="Times New Roman"/>
          <w:sz w:val="24"/>
          <w:szCs w:val="24"/>
          <w:lang w:val="ru-RU"/>
        </w:rPr>
        <w:t xml:space="preserve">сполнитель </w:t>
      </w:r>
      <w:r w:rsidR="00D84511" w:rsidRPr="00817EA9">
        <w:rPr>
          <w:rFonts w:ascii="Times New Roman" w:hAnsi="Times New Roman"/>
          <w:sz w:val="24"/>
          <w:szCs w:val="24"/>
          <w:lang w:val="ru-RU"/>
        </w:rPr>
        <w:t>консультант</w:t>
      </w:r>
      <w:r w:rsidR="005603AF" w:rsidRPr="00817E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EA9">
        <w:rPr>
          <w:rFonts w:ascii="Times New Roman" w:hAnsi="Times New Roman"/>
          <w:sz w:val="24"/>
          <w:szCs w:val="24"/>
          <w:lang w:val="ru-RU"/>
        </w:rPr>
        <w:t>КСП Новоселова</w:t>
      </w:r>
      <w:r w:rsidR="00F70900" w:rsidRPr="00817EA9">
        <w:rPr>
          <w:rFonts w:ascii="Times New Roman" w:hAnsi="Times New Roman"/>
          <w:sz w:val="24"/>
          <w:szCs w:val="24"/>
          <w:lang w:val="ru-RU"/>
        </w:rPr>
        <w:t xml:space="preserve"> А.А.</w:t>
      </w:r>
    </w:p>
    <w:sectPr w:rsidR="005603AF" w:rsidRPr="00817EA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6D51" w14:textId="77777777" w:rsidR="00814DA3" w:rsidRDefault="00814DA3" w:rsidP="00D54303">
      <w:r>
        <w:separator/>
      </w:r>
    </w:p>
  </w:endnote>
  <w:endnote w:type="continuationSeparator" w:id="0">
    <w:p w14:paraId="1B570C38" w14:textId="77777777" w:rsidR="00814DA3" w:rsidRDefault="00814DA3" w:rsidP="00D5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90716"/>
      <w:docPartObj>
        <w:docPartGallery w:val="Page Numbers (Bottom of Page)"/>
        <w:docPartUnique/>
      </w:docPartObj>
    </w:sdtPr>
    <w:sdtEndPr/>
    <w:sdtContent>
      <w:p w14:paraId="28F0EB16" w14:textId="57195A99" w:rsidR="00CD6D0F" w:rsidRDefault="00CD6D0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91">
          <w:rPr>
            <w:noProof/>
          </w:rPr>
          <w:t>8</w:t>
        </w:r>
        <w:r>
          <w:fldChar w:fldCharType="end"/>
        </w:r>
      </w:p>
    </w:sdtContent>
  </w:sdt>
  <w:p w14:paraId="3D778475" w14:textId="77777777" w:rsidR="00CD6D0F" w:rsidRDefault="00CD6D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DAD3" w14:textId="77777777" w:rsidR="00814DA3" w:rsidRDefault="00814DA3" w:rsidP="00D54303">
      <w:r>
        <w:separator/>
      </w:r>
    </w:p>
  </w:footnote>
  <w:footnote w:type="continuationSeparator" w:id="0">
    <w:p w14:paraId="4ACF946D" w14:textId="77777777" w:rsidR="00814DA3" w:rsidRDefault="00814DA3" w:rsidP="00D54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2F63FCC"/>
    <w:multiLevelType w:val="hybridMultilevel"/>
    <w:tmpl w:val="89DEAF5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7F9A"/>
    <w:multiLevelType w:val="hybridMultilevel"/>
    <w:tmpl w:val="BFF6E9E6"/>
    <w:lvl w:ilvl="0" w:tplc="AA5029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916B4"/>
    <w:multiLevelType w:val="hybridMultilevel"/>
    <w:tmpl w:val="D0981194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456AAF"/>
    <w:multiLevelType w:val="hybridMultilevel"/>
    <w:tmpl w:val="12EAE6C6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167293"/>
    <w:multiLevelType w:val="hybridMultilevel"/>
    <w:tmpl w:val="6C42C106"/>
    <w:lvl w:ilvl="0" w:tplc="304885B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F3C057F"/>
    <w:multiLevelType w:val="hybridMultilevel"/>
    <w:tmpl w:val="F9782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4B7969"/>
    <w:multiLevelType w:val="hybridMultilevel"/>
    <w:tmpl w:val="D0981194"/>
    <w:lvl w:ilvl="0" w:tplc="16C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A772AA"/>
    <w:multiLevelType w:val="hybridMultilevel"/>
    <w:tmpl w:val="48D8081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CC3346"/>
    <w:multiLevelType w:val="hybridMultilevel"/>
    <w:tmpl w:val="ED266220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7F2FE6"/>
    <w:multiLevelType w:val="hybridMultilevel"/>
    <w:tmpl w:val="AE4AF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0B739E"/>
    <w:multiLevelType w:val="singleLevel"/>
    <w:tmpl w:val="9C142C3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4327F2"/>
    <w:multiLevelType w:val="hybridMultilevel"/>
    <w:tmpl w:val="03D8F776"/>
    <w:lvl w:ilvl="0" w:tplc="87122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2C2DE5"/>
    <w:multiLevelType w:val="hybridMultilevel"/>
    <w:tmpl w:val="E4E00C1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430F7"/>
    <w:multiLevelType w:val="hybridMultilevel"/>
    <w:tmpl w:val="A49A34E8"/>
    <w:lvl w:ilvl="0" w:tplc="304885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5064C7"/>
    <w:multiLevelType w:val="hybridMultilevel"/>
    <w:tmpl w:val="CAAA66A4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E505A"/>
    <w:multiLevelType w:val="hybridMultilevel"/>
    <w:tmpl w:val="C9D0C10C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3C34DA9"/>
    <w:multiLevelType w:val="hybridMultilevel"/>
    <w:tmpl w:val="5E9CF5BA"/>
    <w:lvl w:ilvl="0" w:tplc="A6BAC6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5B17A1"/>
    <w:multiLevelType w:val="hybridMultilevel"/>
    <w:tmpl w:val="EE70E494"/>
    <w:lvl w:ilvl="0" w:tplc="304885B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92730CA"/>
    <w:multiLevelType w:val="hybridMultilevel"/>
    <w:tmpl w:val="BE208760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9"/>
  </w:num>
  <w:num w:numId="6">
    <w:abstractNumId w:val="1"/>
  </w:num>
  <w:num w:numId="7">
    <w:abstractNumId w:val="11"/>
  </w:num>
  <w:num w:numId="8">
    <w:abstractNumId w:val="20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18"/>
  </w:num>
  <w:num w:numId="17">
    <w:abstractNumId w:val="10"/>
  </w:num>
  <w:num w:numId="18">
    <w:abstractNumId w:val="21"/>
  </w:num>
  <w:num w:numId="19">
    <w:abstractNumId w:val="2"/>
  </w:num>
  <w:num w:numId="20">
    <w:abstractNumId w:val="22"/>
  </w:num>
  <w:num w:numId="21">
    <w:abstractNumId w:val="5"/>
  </w:num>
  <w:num w:numId="22">
    <w:abstractNumId w:val="7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D"/>
    <w:rsid w:val="00000BA4"/>
    <w:rsid w:val="000036A3"/>
    <w:rsid w:val="00005276"/>
    <w:rsid w:val="00007596"/>
    <w:rsid w:val="00020F4B"/>
    <w:rsid w:val="000240A7"/>
    <w:rsid w:val="00031727"/>
    <w:rsid w:val="0003781E"/>
    <w:rsid w:val="00040FF1"/>
    <w:rsid w:val="00044521"/>
    <w:rsid w:val="00044F8A"/>
    <w:rsid w:val="0004676A"/>
    <w:rsid w:val="00066CAF"/>
    <w:rsid w:val="00067ECA"/>
    <w:rsid w:val="00072696"/>
    <w:rsid w:val="00080CDF"/>
    <w:rsid w:val="00090616"/>
    <w:rsid w:val="0009447D"/>
    <w:rsid w:val="00094D83"/>
    <w:rsid w:val="000B282C"/>
    <w:rsid w:val="000C198E"/>
    <w:rsid w:val="000C46B0"/>
    <w:rsid w:val="000E7C6C"/>
    <w:rsid w:val="000F6AAC"/>
    <w:rsid w:val="000F770A"/>
    <w:rsid w:val="00111AF6"/>
    <w:rsid w:val="00113213"/>
    <w:rsid w:val="001158B4"/>
    <w:rsid w:val="00121018"/>
    <w:rsid w:val="00125D32"/>
    <w:rsid w:val="00127652"/>
    <w:rsid w:val="001408BB"/>
    <w:rsid w:val="0014151A"/>
    <w:rsid w:val="00144F62"/>
    <w:rsid w:val="001546F4"/>
    <w:rsid w:val="00155AD4"/>
    <w:rsid w:val="001776A7"/>
    <w:rsid w:val="0018099D"/>
    <w:rsid w:val="00190260"/>
    <w:rsid w:val="00191919"/>
    <w:rsid w:val="001A4DA0"/>
    <w:rsid w:val="001B4C14"/>
    <w:rsid w:val="001D1D37"/>
    <w:rsid w:val="001D220A"/>
    <w:rsid w:val="001D404E"/>
    <w:rsid w:val="001E0EB7"/>
    <w:rsid w:val="001F5C51"/>
    <w:rsid w:val="00200798"/>
    <w:rsid w:val="00217967"/>
    <w:rsid w:val="0023776F"/>
    <w:rsid w:val="00251D44"/>
    <w:rsid w:val="00257B09"/>
    <w:rsid w:val="00260053"/>
    <w:rsid w:val="00265FFB"/>
    <w:rsid w:val="002711E2"/>
    <w:rsid w:val="0027308B"/>
    <w:rsid w:val="00275318"/>
    <w:rsid w:val="002818BE"/>
    <w:rsid w:val="0029148A"/>
    <w:rsid w:val="002953B5"/>
    <w:rsid w:val="002B57EC"/>
    <w:rsid w:val="002D250D"/>
    <w:rsid w:val="002D4BE3"/>
    <w:rsid w:val="002E0800"/>
    <w:rsid w:val="002E54E1"/>
    <w:rsid w:val="002F07EC"/>
    <w:rsid w:val="002F138A"/>
    <w:rsid w:val="002F6B3D"/>
    <w:rsid w:val="00300CBA"/>
    <w:rsid w:val="00302FA0"/>
    <w:rsid w:val="003141C1"/>
    <w:rsid w:val="00316579"/>
    <w:rsid w:val="0031735A"/>
    <w:rsid w:val="003248E5"/>
    <w:rsid w:val="003349D4"/>
    <w:rsid w:val="00340094"/>
    <w:rsid w:val="00346469"/>
    <w:rsid w:val="00350B0B"/>
    <w:rsid w:val="00353751"/>
    <w:rsid w:val="00356129"/>
    <w:rsid w:val="00360394"/>
    <w:rsid w:val="00364838"/>
    <w:rsid w:val="003666CF"/>
    <w:rsid w:val="003758F9"/>
    <w:rsid w:val="00380EE1"/>
    <w:rsid w:val="003838E9"/>
    <w:rsid w:val="00384FBD"/>
    <w:rsid w:val="003A2E14"/>
    <w:rsid w:val="003B0839"/>
    <w:rsid w:val="003B58EA"/>
    <w:rsid w:val="003C49DE"/>
    <w:rsid w:val="003C76E7"/>
    <w:rsid w:val="003E4D81"/>
    <w:rsid w:val="003F2505"/>
    <w:rsid w:val="00414085"/>
    <w:rsid w:val="0042625D"/>
    <w:rsid w:val="004370AF"/>
    <w:rsid w:val="004429EB"/>
    <w:rsid w:val="00443BB8"/>
    <w:rsid w:val="00445410"/>
    <w:rsid w:val="00467041"/>
    <w:rsid w:val="0047604A"/>
    <w:rsid w:val="00487D18"/>
    <w:rsid w:val="00490451"/>
    <w:rsid w:val="004A3A9B"/>
    <w:rsid w:val="004A49BD"/>
    <w:rsid w:val="004A5A8C"/>
    <w:rsid w:val="004B72F2"/>
    <w:rsid w:val="004C27E3"/>
    <w:rsid w:val="004C3608"/>
    <w:rsid w:val="004C4787"/>
    <w:rsid w:val="004D67FB"/>
    <w:rsid w:val="004E4796"/>
    <w:rsid w:val="004F3669"/>
    <w:rsid w:val="005020E9"/>
    <w:rsid w:val="00515685"/>
    <w:rsid w:val="005212F8"/>
    <w:rsid w:val="00524320"/>
    <w:rsid w:val="0053080D"/>
    <w:rsid w:val="00531AE5"/>
    <w:rsid w:val="00532E42"/>
    <w:rsid w:val="00542AAB"/>
    <w:rsid w:val="00551F49"/>
    <w:rsid w:val="00557A57"/>
    <w:rsid w:val="005603AF"/>
    <w:rsid w:val="00560F46"/>
    <w:rsid w:val="00561BFD"/>
    <w:rsid w:val="005653D7"/>
    <w:rsid w:val="0057721B"/>
    <w:rsid w:val="005827F9"/>
    <w:rsid w:val="0058333B"/>
    <w:rsid w:val="00591B62"/>
    <w:rsid w:val="00593A93"/>
    <w:rsid w:val="005A0D82"/>
    <w:rsid w:val="005B574D"/>
    <w:rsid w:val="005D16D2"/>
    <w:rsid w:val="005D7F62"/>
    <w:rsid w:val="005E05EA"/>
    <w:rsid w:val="005E2657"/>
    <w:rsid w:val="005E6306"/>
    <w:rsid w:val="00601764"/>
    <w:rsid w:val="00602481"/>
    <w:rsid w:val="006128BA"/>
    <w:rsid w:val="00617EFA"/>
    <w:rsid w:val="00623FBA"/>
    <w:rsid w:val="00626CC6"/>
    <w:rsid w:val="00630728"/>
    <w:rsid w:val="00630CB9"/>
    <w:rsid w:val="00634835"/>
    <w:rsid w:val="00647E51"/>
    <w:rsid w:val="0065097C"/>
    <w:rsid w:val="006556B2"/>
    <w:rsid w:val="00671533"/>
    <w:rsid w:val="006749F5"/>
    <w:rsid w:val="00675291"/>
    <w:rsid w:val="00677168"/>
    <w:rsid w:val="00690593"/>
    <w:rsid w:val="00690F2F"/>
    <w:rsid w:val="00691941"/>
    <w:rsid w:val="006927ED"/>
    <w:rsid w:val="006979B8"/>
    <w:rsid w:val="006A3420"/>
    <w:rsid w:val="006B2657"/>
    <w:rsid w:val="006B7305"/>
    <w:rsid w:val="006C113A"/>
    <w:rsid w:val="006C694E"/>
    <w:rsid w:val="006D6D1E"/>
    <w:rsid w:val="006E138B"/>
    <w:rsid w:val="006E1C1F"/>
    <w:rsid w:val="006F3AE7"/>
    <w:rsid w:val="00701955"/>
    <w:rsid w:val="00701B3A"/>
    <w:rsid w:val="00704892"/>
    <w:rsid w:val="007208D7"/>
    <w:rsid w:val="007227D6"/>
    <w:rsid w:val="00724CC5"/>
    <w:rsid w:val="00732A91"/>
    <w:rsid w:val="00737F6C"/>
    <w:rsid w:val="007427CD"/>
    <w:rsid w:val="00745A5C"/>
    <w:rsid w:val="007528D0"/>
    <w:rsid w:val="00757802"/>
    <w:rsid w:val="00774275"/>
    <w:rsid w:val="0077464F"/>
    <w:rsid w:val="007802A2"/>
    <w:rsid w:val="00784673"/>
    <w:rsid w:val="007A3753"/>
    <w:rsid w:val="007A745F"/>
    <w:rsid w:val="007B2923"/>
    <w:rsid w:val="007B40B5"/>
    <w:rsid w:val="007D0082"/>
    <w:rsid w:val="007D3BA0"/>
    <w:rsid w:val="007D6C7D"/>
    <w:rsid w:val="007E44E8"/>
    <w:rsid w:val="007E697B"/>
    <w:rsid w:val="007E6F7A"/>
    <w:rsid w:val="007F37F7"/>
    <w:rsid w:val="00804FD2"/>
    <w:rsid w:val="00810658"/>
    <w:rsid w:val="0081234D"/>
    <w:rsid w:val="00814DA3"/>
    <w:rsid w:val="00817EA9"/>
    <w:rsid w:val="008279AB"/>
    <w:rsid w:val="00833310"/>
    <w:rsid w:val="00834523"/>
    <w:rsid w:val="00843470"/>
    <w:rsid w:val="00850C53"/>
    <w:rsid w:val="00855020"/>
    <w:rsid w:val="00870C9B"/>
    <w:rsid w:val="0087119F"/>
    <w:rsid w:val="00874648"/>
    <w:rsid w:val="008761CE"/>
    <w:rsid w:val="00877DBC"/>
    <w:rsid w:val="00880CE6"/>
    <w:rsid w:val="008863EF"/>
    <w:rsid w:val="0088789D"/>
    <w:rsid w:val="008A185E"/>
    <w:rsid w:val="008A25CF"/>
    <w:rsid w:val="008C19A3"/>
    <w:rsid w:val="008D62F2"/>
    <w:rsid w:val="008F0DF6"/>
    <w:rsid w:val="008F1F00"/>
    <w:rsid w:val="009003C3"/>
    <w:rsid w:val="009017F3"/>
    <w:rsid w:val="00901B9D"/>
    <w:rsid w:val="00915298"/>
    <w:rsid w:val="00915B3C"/>
    <w:rsid w:val="00922397"/>
    <w:rsid w:val="0092337F"/>
    <w:rsid w:val="00923AED"/>
    <w:rsid w:val="009255A4"/>
    <w:rsid w:val="00942D4B"/>
    <w:rsid w:val="0094486F"/>
    <w:rsid w:val="0094541E"/>
    <w:rsid w:val="00953C80"/>
    <w:rsid w:val="00976EC5"/>
    <w:rsid w:val="00987AB5"/>
    <w:rsid w:val="009913FA"/>
    <w:rsid w:val="00991785"/>
    <w:rsid w:val="009A05EE"/>
    <w:rsid w:val="009A316B"/>
    <w:rsid w:val="009A3D32"/>
    <w:rsid w:val="009A6F1C"/>
    <w:rsid w:val="009B494C"/>
    <w:rsid w:val="009D053D"/>
    <w:rsid w:val="009D1202"/>
    <w:rsid w:val="009D626B"/>
    <w:rsid w:val="009F3FE9"/>
    <w:rsid w:val="009F54BF"/>
    <w:rsid w:val="00A236C8"/>
    <w:rsid w:val="00A35B8A"/>
    <w:rsid w:val="00A35F58"/>
    <w:rsid w:val="00A41713"/>
    <w:rsid w:val="00A50D78"/>
    <w:rsid w:val="00A60EAE"/>
    <w:rsid w:val="00A83BBD"/>
    <w:rsid w:val="00A841D9"/>
    <w:rsid w:val="00A87768"/>
    <w:rsid w:val="00AA054C"/>
    <w:rsid w:val="00AA663A"/>
    <w:rsid w:val="00AA72C4"/>
    <w:rsid w:val="00AB78B1"/>
    <w:rsid w:val="00AC0D19"/>
    <w:rsid w:val="00AC1491"/>
    <w:rsid w:val="00AD602D"/>
    <w:rsid w:val="00AE0301"/>
    <w:rsid w:val="00AE1E6E"/>
    <w:rsid w:val="00AE6B72"/>
    <w:rsid w:val="00AF67EF"/>
    <w:rsid w:val="00B02493"/>
    <w:rsid w:val="00B0708A"/>
    <w:rsid w:val="00B1002A"/>
    <w:rsid w:val="00B456D8"/>
    <w:rsid w:val="00B50B93"/>
    <w:rsid w:val="00B60147"/>
    <w:rsid w:val="00B6230D"/>
    <w:rsid w:val="00B67C1E"/>
    <w:rsid w:val="00B749CB"/>
    <w:rsid w:val="00B86319"/>
    <w:rsid w:val="00B90FA5"/>
    <w:rsid w:val="00B93C8F"/>
    <w:rsid w:val="00B94898"/>
    <w:rsid w:val="00BA4EFC"/>
    <w:rsid w:val="00BC1CEB"/>
    <w:rsid w:val="00BC1FD4"/>
    <w:rsid w:val="00BC37E7"/>
    <w:rsid w:val="00BD1512"/>
    <w:rsid w:val="00BD4137"/>
    <w:rsid w:val="00BE0D37"/>
    <w:rsid w:val="00BE7CCA"/>
    <w:rsid w:val="00BF23D7"/>
    <w:rsid w:val="00BF3D22"/>
    <w:rsid w:val="00C10CB2"/>
    <w:rsid w:val="00C14ACA"/>
    <w:rsid w:val="00C20E22"/>
    <w:rsid w:val="00C210EA"/>
    <w:rsid w:val="00C37E80"/>
    <w:rsid w:val="00C401E6"/>
    <w:rsid w:val="00C55ECF"/>
    <w:rsid w:val="00C56307"/>
    <w:rsid w:val="00C618EE"/>
    <w:rsid w:val="00C6613B"/>
    <w:rsid w:val="00C81976"/>
    <w:rsid w:val="00C903F2"/>
    <w:rsid w:val="00C974BC"/>
    <w:rsid w:val="00CA3D1F"/>
    <w:rsid w:val="00CB20FB"/>
    <w:rsid w:val="00CB2BE9"/>
    <w:rsid w:val="00CC11F0"/>
    <w:rsid w:val="00CD53CE"/>
    <w:rsid w:val="00CD6D0F"/>
    <w:rsid w:val="00D02E64"/>
    <w:rsid w:val="00D15C56"/>
    <w:rsid w:val="00D20F7F"/>
    <w:rsid w:val="00D24145"/>
    <w:rsid w:val="00D31B01"/>
    <w:rsid w:val="00D3511E"/>
    <w:rsid w:val="00D41253"/>
    <w:rsid w:val="00D4275F"/>
    <w:rsid w:val="00D44C2B"/>
    <w:rsid w:val="00D52E98"/>
    <w:rsid w:val="00D54303"/>
    <w:rsid w:val="00D609BC"/>
    <w:rsid w:val="00D723C2"/>
    <w:rsid w:val="00D81632"/>
    <w:rsid w:val="00D81A0D"/>
    <w:rsid w:val="00D84511"/>
    <w:rsid w:val="00D850B0"/>
    <w:rsid w:val="00D85662"/>
    <w:rsid w:val="00D8595E"/>
    <w:rsid w:val="00D94139"/>
    <w:rsid w:val="00D97DBD"/>
    <w:rsid w:val="00DA5C2F"/>
    <w:rsid w:val="00DB4285"/>
    <w:rsid w:val="00DB4871"/>
    <w:rsid w:val="00DD0FD8"/>
    <w:rsid w:val="00DD149B"/>
    <w:rsid w:val="00DD2FB8"/>
    <w:rsid w:val="00DD3AC3"/>
    <w:rsid w:val="00DD72DF"/>
    <w:rsid w:val="00DF4021"/>
    <w:rsid w:val="00DF6480"/>
    <w:rsid w:val="00DF7C94"/>
    <w:rsid w:val="00E02DEA"/>
    <w:rsid w:val="00E14C20"/>
    <w:rsid w:val="00E323E5"/>
    <w:rsid w:val="00E33116"/>
    <w:rsid w:val="00E41731"/>
    <w:rsid w:val="00E418D4"/>
    <w:rsid w:val="00E465C6"/>
    <w:rsid w:val="00E63EC9"/>
    <w:rsid w:val="00E77256"/>
    <w:rsid w:val="00E93184"/>
    <w:rsid w:val="00EC4AEF"/>
    <w:rsid w:val="00EC60B2"/>
    <w:rsid w:val="00ED0A89"/>
    <w:rsid w:val="00ED3BA0"/>
    <w:rsid w:val="00EE7DA6"/>
    <w:rsid w:val="00EF0E6B"/>
    <w:rsid w:val="00EF3821"/>
    <w:rsid w:val="00F00FA5"/>
    <w:rsid w:val="00F05D01"/>
    <w:rsid w:val="00F061BC"/>
    <w:rsid w:val="00F24518"/>
    <w:rsid w:val="00F2467A"/>
    <w:rsid w:val="00F3289C"/>
    <w:rsid w:val="00F42D5A"/>
    <w:rsid w:val="00F52535"/>
    <w:rsid w:val="00F60FCB"/>
    <w:rsid w:val="00F6163E"/>
    <w:rsid w:val="00F70900"/>
    <w:rsid w:val="00F75F87"/>
    <w:rsid w:val="00F76A7E"/>
    <w:rsid w:val="00F824C8"/>
    <w:rsid w:val="00FA16F5"/>
    <w:rsid w:val="00FA2567"/>
    <w:rsid w:val="00FB1461"/>
    <w:rsid w:val="00FC076C"/>
    <w:rsid w:val="00FC3C78"/>
    <w:rsid w:val="00FD2F0A"/>
    <w:rsid w:val="00FE0245"/>
    <w:rsid w:val="00FE0DF2"/>
    <w:rsid w:val="00FE2DAB"/>
    <w:rsid w:val="00FE3BB9"/>
    <w:rsid w:val="00FF3D9B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3ED3"/>
  <w15:docId w15:val="{B434DF97-CD13-4187-95BF-47A4104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F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53080D"/>
  </w:style>
  <w:style w:type="paragraph" w:styleId="a3">
    <w:name w:val="List Paragraph"/>
    <w:basedOn w:val="a"/>
    <w:uiPriority w:val="34"/>
    <w:qFormat/>
    <w:rsid w:val="0053080D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3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30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80D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53080D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5308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53080D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53080D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01">
    <w:name w:val="fontstyle01"/>
    <w:rsid w:val="0053080D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a">
    <w:name w:val="Normal (Web)"/>
    <w:basedOn w:val="a"/>
    <w:unhideWhenUsed/>
    <w:rsid w:val="0053080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308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rsid w:val="0053080D"/>
  </w:style>
  <w:style w:type="paragraph" w:styleId="ac">
    <w:name w:val="header"/>
    <w:basedOn w:val="a"/>
    <w:link w:val="ad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543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4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a"/>
    <w:link w:val="af0"/>
    <w:unhideWhenUsed/>
    <w:rsid w:val="004A49BD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 Знак"/>
    <w:link w:val="Web"/>
    <w:rsid w:val="004A49B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75F8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75F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F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1">
    <w:name w:val="Знак"/>
    <w:basedOn w:val="a"/>
    <w:autoRedefine/>
    <w:rsid w:val="00F75F87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F75F8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7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3"/>
    <w:rsid w:val="00F75F87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f2"/>
    <w:rsid w:val="00F75F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F75F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5F8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5F87"/>
    <w:rPr>
      <w:rFonts w:ascii="Calibri" w:eastAsia="Calibri" w:hAnsi="Calibri" w:cs="Times New Roman"/>
      <w:sz w:val="16"/>
      <w:szCs w:val="16"/>
    </w:rPr>
  </w:style>
  <w:style w:type="table" w:styleId="af4">
    <w:name w:val="Table Grid"/>
    <w:basedOn w:val="a1"/>
    <w:uiPriority w:val="59"/>
    <w:rsid w:val="00F75F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"/>
    <w:basedOn w:val="a"/>
    <w:rsid w:val="00F75F8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semiHidden/>
    <w:unhideWhenUsed/>
    <w:rsid w:val="00F75F8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F75F87"/>
    <w:rPr>
      <w:rFonts w:ascii="Calibri" w:eastAsia="Calibri" w:hAnsi="Calibri" w:cs="Times New Roman"/>
    </w:rPr>
  </w:style>
  <w:style w:type="character" w:styleId="af8">
    <w:name w:val="Hyperlink"/>
    <w:uiPriority w:val="99"/>
    <w:semiHidden/>
    <w:unhideWhenUsed/>
    <w:rsid w:val="00F75F87"/>
    <w:rPr>
      <w:color w:val="0000FF"/>
      <w:u w:val="single"/>
    </w:rPr>
  </w:style>
  <w:style w:type="character" w:styleId="af9">
    <w:name w:val="page number"/>
    <w:rsid w:val="00F7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us21@mail.ru" TargetMode="External"/><Relationship Id="rId13" Type="http://schemas.openxmlformats.org/officeDocument/2006/relationships/hyperlink" Target="https://login.consultant.ru/link/?req=doc&amp;base=LAW&amp;n=467434&amp;dst=103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42EE51A7926A9B3EC0C0FD887176C39B9F4398978607D9350099C6BE372BF526594BAAFD23C519489E779FBF0EDA983FB2F517B277Fs9T1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7434&amp;dst=98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0E704F7E7C70EC9254125E25C1764EBD2167E0E7D0F40A7F871B081FDF2DC38E02D1E7403D815BFD077E24764E8A22FFFFC1E8C2A08c3R8I" TargetMode="External"/><Relationship Id="rId10" Type="http://schemas.openxmlformats.org/officeDocument/2006/relationships/hyperlink" Target="https://login.consultant.ru/link/?req=doc&amp;base=LAW&amp;n=467434&amp;dst=26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7434&amp;dst=103015" TargetMode="External"/><Relationship Id="rId14" Type="http://schemas.openxmlformats.org/officeDocument/2006/relationships/hyperlink" Target="consultantplus://offline/ref=80E704F7E7C70EC9254125E25C1764EBD2167E0E7D0F40A7F871B081FDF2DC38E02D1E7100DA1CBD802DF2432DBCAE30FEE7008B34083BCBc6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Duma-6</dc:creator>
  <cp:lastModifiedBy>1</cp:lastModifiedBy>
  <cp:revision>31</cp:revision>
  <cp:lastPrinted>2024-03-29T08:21:00Z</cp:lastPrinted>
  <dcterms:created xsi:type="dcterms:W3CDTF">2023-04-12T07:14:00Z</dcterms:created>
  <dcterms:modified xsi:type="dcterms:W3CDTF">2024-03-29T08:26:00Z</dcterms:modified>
</cp:coreProperties>
</file>