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7E32CE" w:rsidRPr="007E32CE" w14:paraId="0DED5F0E" w14:textId="77777777" w:rsidTr="007D0082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2639EC8" w14:textId="5BC7EE8C" w:rsidR="0029148A" w:rsidRPr="007E32CE" w:rsidRDefault="0029148A" w:rsidP="0029148A">
            <w:pPr>
              <w:ind w:right="283"/>
              <w:jc w:val="center"/>
              <w:rPr>
                <w:b/>
                <w:bCs/>
              </w:rPr>
            </w:pPr>
            <w:bookmarkStart w:id="0" w:name="_Hlk119323526"/>
            <w:r w:rsidRPr="007E32CE">
              <w:rPr>
                <w:b/>
                <w:bCs/>
                <w:noProof/>
              </w:rPr>
              <w:drawing>
                <wp:inline distT="0" distB="0" distL="0" distR="0" wp14:anchorId="7E8FEC27" wp14:editId="3C531E8D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92985" w14:textId="30E1693A" w:rsidR="007E32CE" w:rsidRPr="007E32CE" w:rsidRDefault="007E32CE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7E32CE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72CF605B" w14:textId="01DE2B8B" w:rsidR="0029148A" w:rsidRPr="007E32CE" w:rsidRDefault="0029148A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7E32CE">
              <w:rPr>
                <w:b/>
                <w:bCs/>
                <w:sz w:val="28"/>
                <w:szCs w:val="28"/>
              </w:rPr>
              <w:t>Контрольно – счетная палата</w:t>
            </w:r>
          </w:p>
          <w:p w14:paraId="18B06D16" w14:textId="77777777" w:rsidR="0029148A" w:rsidRPr="007E32C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  <w:lang w:val="x-none"/>
              </w:rPr>
            </w:pPr>
            <w:r w:rsidRPr="007E32CE">
              <w:rPr>
                <w:rFonts w:eastAsia="Calibri"/>
                <w:b/>
                <w:bCs/>
                <w:sz w:val="28"/>
                <w:szCs w:val="28"/>
                <w:lang w:val="x-none"/>
              </w:rPr>
              <w:t xml:space="preserve">Усольского муниципального района </w:t>
            </w:r>
          </w:p>
          <w:p w14:paraId="4355995E" w14:textId="77777777" w:rsidR="0029148A" w:rsidRPr="007E32C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E32CE">
              <w:rPr>
                <w:rFonts w:eastAsia="Calibri"/>
                <w:b/>
                <w:bCs/>
                <w:sz w:val="28"/>
                <w:szCs w:val="28"/>
                <w:lang w:val="x-none"/>
              </w:rPr>
              <w:t>Иркутской области</w:t>
            </w:r>
            <w:r w:rsidRPr="007E32C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45E983B7" w14:textId="77777777" w:rsidR="0029148A" w:rsidRPr="007E32C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7E32CE">
              <w:rPr>
                <w:rFonts w:eastAsia="Calibri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</w:p>
          <w:p w14:paraId="2A6ED1C8" w14:textId="77777777" w:rsidR="0029148A" w:rsidRPr="007E32C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7E32CE">
              <w:rPr>
                <w:rFonts w:eastAsia="Calibri"/>
                <w:lang w:val="x-none"/>
              </w:rPr>
              <w:t xml:space="preserve">Белореченское муниципальное образование, </w:t>
            </w:r>
            <w:proofErr w:type="spellStart"/>
            <w:r w:rsidRPr="007E32CE">
              <w:rPr>
                <w:rFonts w:eastAsia="Calibri"/>
                <w:lang w:val="x-none"/>
              </w:rPr>
              <w:t>рп</w:t>
            </w:r>
            <w:proofErr w:type="spellEnd"/>
            <w:r w:rsidRPr="007E32CE">
              <w:rPr>
                <w:rFonts w:eastAsia="Calibri"/>
                <w:lang w:val="x-none"/>
              </w:rPr>
              <w:t>. Белореченский зд</w:t>
            </w:r>
            <w:r w:rsidRPr="007E32CE">
              <w:rPr>
                <w:rFonts w:eastAsia="Calibri"/>
              </w:rPr>
              <w:t xml:space="preserve">ание </w:t>
            </w:r>
            <w:r w:rsidRPr="007E32CE">
              <w:rPr>
                <w:rFonts w:eastAsia="Calibri"/>
                <w:lang w:val="x-none"/>
              </w:rPr>
              <w:t>100,</w:t>
            </w:r>
            <w:r w:rsidRPr="007E32CE">
              <w:rPr>
                <w:rFonts w:eastAsia="Calibri"/>
              </w:rPr>
              <w:t xml:space="preserve"> </w:t>
            </w:r>
          </w:p>
          <w:p w14:paraId="7872B860" w14:textId="77777777" w:rsidR="0029148A" w:rsidRPr="007E32C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u w:val="single"/>
                <w:lang w:eastAsia="en-US"/>
              </w:rPr>
            </w:pPr>
            <w:r w:rsidRPr="007E32CE">
              <w:rPr>
                <w:rFonts w:eastAsia="Calibri"/>
                <w:lang w:eastAsia="en-US"/>
              </w:rPr>
              <w:t>тел./факс (839543) 3-60-86 Е-</w:t>
            </w:r>
            <w:r w:rsidRPr="007E32CE">
              <w:rPr>
                <w:rFonts w:eastAsia="Calibri"/>
                <w:lang w:val="en-US" w:eastAsia="en-US"/>
              </w:rPr>
              <w:t>mail</w:t>
            </w:r>
            <w:r w:rsidRPr="007E32CE">
              <w:rPr>
                <w:rFonts w:eastAsia="Calibri"/>
                <w:lang w:eastAsia="en-US"/>
              </w:rPr>
              <w:t xml:space="preserve">: </w:t>
            </w:r>
            <w:hyperlink r:id="rId8" w:history="1">
              <w:r w:rsidRPr="007E32CE">
                <w:rPr>
                  <w:rFonts w:eastAsia="Calibri"/>
                  <w:lang w:val="en-US" w:eastAsia="en-US"/>
                </w:rPr>
                <w:t>kspus</w:t>
              </w:r>
              <w:r w:rsidRPr="007E32CE">
                <w:rPr>
                  <w:rFonts w:eastAsia="Calibri"/>
                  <w:lang w:eastAsia="en-US"/>
                </w:rPr>
                <w:t>21@</w:t>
              </w:r>
              <w:r w:rsidRPr="007E32CE">
                <w:rPr>
                  <w:rFonts w:eastAsia="Calibri"/>
                  <w:lang w:val="en-US" w:eastAsia="en-US"/>
                </w:rPr>
                <w:t>mail</w:t>
              </w:r>
              <w:r w:rsidRPr="007E32CE">
                <w:rPr>
                  <w:rFonts w:eastAsia="Calibri"/>
                  <w:lang w:eastAsia="en-US"/>
                </w:rPr>
                <w:t>.</w:t>
              </w:r>
              <w:r w:rsidRPr="007E32CE">
                <w:rPr>
                  <w:rFonts w:eastAsia="Calibri"/>
                  <w:lang w:val="en-US" w:eastAsia="en-US"/>
                </w:rPr>
                <w:t>ru</w:t>
              </w:r>
            </w:hyperlink>
          </w:p>
          <w:p w14:paraId="64182918" w14:textId="77777777" w:rsidR="0029148A" w:rsidRPr="007E32CE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lang w:eastAsia="en-US"/>
              </w:rPr>
            </w:pPr>
            <w:r w:rsidRPr="007E32CE">
              <w:rPr>
                <w:rFonts w:eastAsia="Calibri"/>
                <w:lang w:eastAsia="en-US"/>
              </w:rPr>
              <w:t>ОКПО 75182332, ОГРН 1213800025361, ИНН 3801154463 КПП 380101001</w:t>
            </w:r>
          </w:p>
        </w:tc>
      </w:tr>
      <w:tr w:rsidR="007E32CE" w:rsidRPr="007E32CE" w14:paraId="2E3FDD0B" w14:textId="77777777" w:rsidTr="00346997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14:paraId="35877458" w14:textId="77777777" w:rsidR="0029148A" w:rsidRPr="007E32CE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_Hlk129349517"/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14:paraId="38304124" w14:textId="250D77C1" w:rsidR="0029148A" w:rsidRPr="007E32CE" w:rsidRDefault="0029148A" w:rsidP="00F42D5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bookmarkEnd w:id="0"/>
    <w:bookmarkEnd w:id="1"/>
    <w:p w14:paraId="0BB9D41B" w14:textId="0B7CA952" w:rsidR="00CB20FB" w:rsidRPr="007E32CE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E32CE">
        <w:rPr>
          <w:b/>
          <w:bCs/>
          <w:color w:val="auto"/>
          <w:sz w:val="28"/>
          <w:szCs w:val="28"/>
        </w:rPr>
        <w:t>Заключение</w:t>
      </w:r>
      <w:r w:rsidR="00701B3A" w:rsidRPr="007E32CE">
        <w:rPr>
          <w:b/>
          <w:bCs/>
          <w:color w:val="auto"/>
          <w:sz w:val="28"/>
          <w:szCs w:val="28"/>
        </w:rPr>
        <w:t xml:space="preserve"> №</w:t>
      </w:r>
      <w:r w:rsidR="002772AE">
        <w:rPr>
          <w:b/>
          <w:bCs/>
          <w:color w:val="auto"/>
          <w:sz w:val="28"/>
          <w:szCs w:val="28"/>
        </w:rPr>
        <w:t>50</w:t>
      </w:r>
    </w:p>
    <w:p w14:paraId="730AC42E" w14:textId="77777777" w:rsidR="00701B3A" w:rsidRPr="007E32CE" w:rsidRDefault="00CB20FB" w:rsidP="00CB20FB">
      <w:pPr>
        <w:jc w:val="center"/>
        <w:rPr>
          <w:b/>
          <w:sz w:val="28"/>
          <w:szCs w:val="28"/>
        </w:rPr>
      </w:pPr>
      <w:r w:rsidRPr="007E32CE">
        <w:rPr>
          <w:b/>
          <w:sz w:val="28"/>
          <w:szCs w:val="28"/>
        </w:rPr>
        <w:t>по результатам проверки достоверности</w:t>
      </w:r>
    </w:p>
    <w:p w14:paraId="6738BD07" w14:textId="6BC3BC55" w:rsidR="0053080D" w:rsidRPr="007E32CE" w:rsidRDefault="00CB20FB" w:rsidP="00F42D5A">
      <w:pPr>
        <w:jc w:val="center"/>
        <w:rPr>
          <w:b/>
          <w:sz w:val="28"/>
          <w:szCs w:val="28"/>
        </w:rPr>
      </w:pPr>
      <w:r w:rsidRPr="007E32CE">
        <w:rPr>
          <w:b/>
          <w:sz w:val="28"/>
          <w:szCs w:val="28"/>
        </w:rPr>
        <w:t xml:space="preserve"> годовой бюджетной отчетности</w:t>
      </w:r>
      <w:r w:rsidR="0029148A" w:rsidRPr="007E32CE">
        <w:rPr>
          <w:b/>
          <w:sz w:val="28"/>
          <w:szCs w:val="28"/>
        </w:rPr>
        <w:t xml:space="preserve"> администрации</w:t>
      </w:r>
      <w:r w:rsidR="00701B3A" w:rsidRPr="007E32CE">
        <w:rPr>
          <w:b/>
          <w:sz w:val="28"/>
          <w:szCs w:val="28"/>
        </w:rPr>
        <w:t xml:space="preserve"> </w:t>
      </w:r>
      <w:r w:rsidR="00346997" w:rsidRPr="007E32CE">
        <w:rPr>
          <w:b/>
          <w:sz w:val="28"/>
          <w:szCs w:val="28"/>
        </w:rPr>
        <w:t xml:space="preserve">Большееланского </w:t>
      </w:r>
      <w:r w:rsidR="00573C5B" w:rsidRPr="007E32CE">
        <w:rPr>
          <w:b/>
          <w:sz w:val="28"/>
          <w:szCs w:val="28"/>
        </w:rPr>
        <w:t xml:space="preserve">сельского поселения </w:t>
      </w:r>
      <w:r w:rsidR="00573C5B">
        <w:rPr>
          <w:b/>
          <w:sz w:val="28"/>
          <w:szCs w:val="28"/>
        </w:rPr>
        <w:t xml:space="preserve">Усольского </w:t>
      </w:r>
      <w:r w:rsidR="00346997" w:rsidRPr="007E32CE">
        <w:rPr>
          <w:b/>
          <w:sz w:val="28"/>
          <w:szCs w:val="28"/>
        </w:rPr>
        <w:t xml:space="preserve">муниципального </w:t>
      </w:r>
      <w:r w:rsidR="00573C5B">
        <w:rPr>
          <w:b/>
          <w:sz w:val="28"/>
          <w:szCs w:val="28"/>
        </w:rPr>
        <w:t>района Иркутской области</w:t>
      </w:r>
    </w:p>
    <w:p w14:paraId="64E12AC5" w14:textId="77777777" w:rsidR="007E32CE" w:rsidRPr="007E32CE" w:rsidRDefault="007E32CE" w:rsidP="00F42D5A">
      <w:pPr>
        <w:jc w:val="center"/>
        <w:rPr>
          <w:b/>
          <w:sz w:val="28"/>
          <w:szCs w:val="28"/>
        </w:rPr>
      </w:pPr>
    </w:p>
    <w:p w14:paraId="06B89647" w14:textId="62B46C14" w:rsidR="0053080D" w:rsidRPr="007E32CE" w:rsidRDefault="002772AE" w:rsidP="0053080D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28</w:t>
      </w:r>
      <w:r w:rsidR="007E32CE" w:rsidRPr="007E32CE">
        <w:rPr>
          <w:bCs/>
          <w:color w:val="auto"/>
          <w:sz w:val="28"/>
          <w:szCs w:val="28"/>
        </w:rPr>
        <w:t>.0</w:t>
      </w:r>
      <w:r>
        <w:rPr>
          <w:bCs/>
          <w:color w:val="auto"/>
          <w:sz w:val="28"/>
          <w:szCs w:val="28"/>
        </w:rPr>
        <w:t>3</w:t>
      </w:r>
      <w:bookmarkStart w:id="2" w:name="_GoBack"/>
      <w:bookmarkEnd w:id="2"/>
      <w:r w:rsidR="007E32CE" w:rsidRPr="007E32CE">
        <w:rPr>
          <w:bCs/>
          <w:color w:val="auto"/>
          <w:sz w:val="28"/>
          <w:szCs w:val="28"/>
        </w:rPr>
        <w:t xml:space="preserve">.2024г.                                                                         </w:t>
      </w:r>
      <w:proofErr w:type="spellStart"/>
      <w:r w:rsidR="007E32CE" w:rsidRPr="007E32CE">
        <w:rPr>
          <w:bCs/>
          <w:color w:val="auto"/>
          <w:sz w:val="28"/>
          <w:szCs w:val="28"/>
        </w:rPr>
        <w:t>р.п</w:t>
      </w:r>
      <w:proofErr w:type="spellEnd"/>
      <w:r w:rsidR="007E32CE" w:rsidRPr="007E32CE">
        <w:rPr>
          <w:bCs/>
          <w:color w:val="auto"/>
          <w:sz w:val="28"/>
          <w:szCs w:val="28"/>
        </w:rPr>
        <w:t>. Белореченский</w:t>
      </w:r>
    </w:p>
    <w:p w14:paraId="42CC3FAF" w14:textId="77777777" w:rsidR="007E32CE" w:rsidRPr="007E32CE" w:rsidRDefault="007E32CE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40488C2" w14:textId="77777777" w:rsidR="0053080D" w:rsidRPr="007E32CE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32CE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7E32CE">
        <w:rPr>
          <w:color w:val="auto"/>
          <w:sz w:val="28"/>
          <w:szCs w:val="28"/>
        </w:rPr>
        <w:t xml:space="preserve"> </w:t>
      </w:r>
    </w:p>
    <w:p w14:paraId="1CFF6B3F" w14:textId="2FE45C93" w:rsidR="0053080D" w:rsidRPr="007E32CE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32CE">
        <w:rPr>
          <w:color w:val="auto"/>
          <w:sz w:val="28"/>
          <w:szCs w:val="28"/>
        </w:rPr>
        <w:t>с</w:t>
      </w:r>
      <w:r w:rsidR="0053080D" w:rsidRPr="007E32CE">
        <w:rPr>
          <w:color w:val="auto"/>
          <w:sz w:val="28"/>
          <w:szCs w:val="28"/>
        </w:rPr>
        <w:t>тать</w:t>
      </w:r>
      <w:r w:rsidR="00CB20FB" w:rsidRPr="007E32CE">
        <w:rPr>
          <w:color w:val="auto"/>
          <w:sz w:val="28"/>
          <w:szCs w:val="28"/>
        </w:rPr>
        <w:t>и</w:t>
      </w:r>
      <w:r w:rsidR="0053080D" w:rsidRPr="007E32CE">
        <w:rPr>
          <w:color w:val="auto"/>
          <w:sz w:val="28"/>
          <w:szCs w:val="28"/>
        </w:rPr>
        <w:t xml:space="preserve"> 264.</w:t>
      </w:r>
      <w:r w:rsidR="00380EE1" w:rsidRPr="007E32CE">
        <w:rPr>
          <w:color w:val="auto"/>
          <w:sz w:val="28"/>
          <w:szCs w:val="28"/>
        </w:rPr>
        <w:t>4-</w:t>
      </w:r>
      <w:r w:rsidR="008F0DF6" w:rsidRPr="007E32CE">
        <w:rPr>
          <w:color w:val="auto"/>
          <w:sz w:val="28"/>
          <w:szCs w:val="28"/>
        </w:rPr>
        <w:t>264.</w:t>
      </w:r>
      <w:r w:rsidR="00380EE1" w:rsidRPr="007E32CE">
        <w:rPr>
          <w:color w:val="auto"/>
          <w:sz w:val="28"/>
          <w:szCs w:val="28"/>
        </w:rPr>
        <w:t>6</w:t>
      </w:r>
      <w:r w:rsidR="0053080D" w:rsidRPr="007E32CE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0DC21187" w14:textId="3EE376E0" w:rsidR="0053080D" w:rsidRPr="007E32CE" w:rsidRDefault="007E32CE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</w:t>
      </w:r>
      <w:r w:rsidR="00FF3D9B" w:rsidRPr="007E32CE">
        <w:rPr>
          <w:color w:val="auto"/>
          <w:sz w:val="28"/>
          <w:szCs w:val="28"/>
        </w:rPr>
        <w:t>п</w:t>
      </w:r>
      <w:r w:rsidR="0053080D" w:rsidRPr="007E32CE">
        <w:rPr>
          <w:color w:val="auto"/>
          <w:sz w:val="28"/>
          <w:szCs w:val="28"/>
        </w:rPr>
        <w:t>ункт</w:t>
      </w:r>
      <w:r w:rsidR="00627DF4">
        <w:rPr>
          <w:color w:val="auto"/>
          <w:sz w:val="28"/>
          <w:szCs w:val="28"/>
        </w:rPr>
        <w:t>а</w:t>
      </w:r>
      <w:r w:rsidR="0053080D" w:rsidRPr="007E32CE">
        <w:rPr>
          <w:color w:val="auto"/>
          <w:sz w:val="28"/>
          <w:szCs w:val="28"/>
        </w:rPr>
        <w:t xml:space="preserve"> 3 </w:t>
      </w:r>
      <w:r>
        <w:rPr>
          <w:color w:val="auto"/>
          <w:sz w:val="28"/>
          <w:szCs w:val="28"/>
        </w:rPr>
        <w:t xml:space="preserve">части 2 </w:t>
      </w:r>
      <w:r w:rsidR="0053080D" w:rsidRPr="007E32CE">
        <w:rPr>
          <w:color w:val="auto"/>
          <w:sz w:val="28"/>
          <w:szCs w:val="28"/>
        </w:rPr>
        <w:t>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5D19E8">
        <w:rPr>
          <w:color w:val="auto"/>
          <w:sz w:val="28"/>
          <w:szCs w:val="28"/>
        </w:rPr>
        <w:t xml:space="preserve">, </w:t>
      </w:r>
      <w:bookmarkStart w:id="3" w:name="_Hlk162445409"/>
      <w:r w:rsidR="005D19E8">
        <w:rPr>
          <w:color w:val="auto"/>
          <w:sz w:val="28"/>
          <w:szCs w:val="28"/>
        </w:rPr>
        <w:t>федеральных территорий</w:t>
      </w:r>
      <w:r w:rsidR="0053080D" w:rsidRPr="007E32CE">
        <w:rPr>
          <w:color w:val="auto"/>
          <w:sz w:val="28"/>
          <w:szCs w:val="28"/>
        </w:rPr>
        <w:t xml:space="preserve"> </w:t>
      </w:r>
      <w:bookmarkEnd w:id="3"/>
      <w:r w:rsidR="0053080D" w:rsidRPr="007E32CE">
        <w:rPr>
          <w:color w:val="auto"/>
          <w:sz w:val="28"/>
          <w:szCs w:val="28"/>
        </w:rPr>
        <w:t xml:space="preserve">и муниципальных образований»; </w:t>
      </w:r>
    </w:p>
    <w:p w14:paraId="69272003" w14:textId="75EDD248" w:rsidR="0053080D" w:rsidRPr="007E32CE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32CE">
        <w:rPr>
          <w:color w:val="auto"/>
          <w:sz w:val="28"/>
          <w:szCs w:val="28"/>
        </w:rPr>
        <w:t xml:space="preserve">Положение </w:t>
      </w:r>
      <w:r w:rsidR="00515685" w:rsidRPr="007E32CE">
        <w:rPr>
          <w:color w:val="auto"/>
          <w:sz w:val="28"/>
          <w:szCs w:val="28"/>
        </w:rPr>
        <w:t>о</w:t>
      </w:r>
      <w:r w:rsidRPr="007E32CE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0B91CB46" w14:textId="3B41E09C" w:rsidR="00987AB5" w:rsidRPr="007E32CE" w:rsidRDefault="00987AB5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32CE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области, утвержденн</w:t>
      </w:r>
      <w:r w:rsidR="00302FA0" w:rsidRPr="007E32CE">
        <w:rPr>
          <w:color w:val="auto"/>
          <w:sz w:val="28"/>
          <w:szCs w:val="28"/>
        </w:rPr>
        <w:t>ый</w:t>
      </w:r>
      <w:r w:rsidRPr="007E32CE">
        <w:rPr>
          <w:color w:val="auto"/>
          <w:sz w:val="28"/>
          <w:szCs w:val="28"/>
        </w:rPr>
        <w:t xml:space="preserve"> решением Думы Усольского муниципального района Иркутской области от 22.02.2022г. №235;</w:t>
      </w:r>
    </w:p>
    <w:p w14:paraId="1D04073B" w14:textId="77BC7782" w:rsidR="0053080D" w:rsidRPr="007E32CE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32CE">
        <w:rPr>
          <w:color w:val="auto"/>
          <w:sz w:val="28"/>
          <w:szCs w:val="28"/>
        </w:rPr>
        <w:t>п</w:t>
      </w:r>
      <w:r w:rsidR="0053080D" w:rsidRPr="007E32CE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573C5B">
        <w:rPr>
          <w:color w:val="auto"/>
          <w:sz w:val="28"/>
          <w:szCs w:val="28"/>
        </w:rPr>
        <w:t>4</w:t>
      </w:r>
      <w:r w:rsidR="0053080D" w:rsidRPr="007E32CE">
        <w:rPr>
          <w:color w:val="auto"/>
          <w:sz w:val="28"/>
          <w:szCs w:val="28"/>
        </w:rPr>
        <w:t xml:space="preserve"> год</w:t>
      </w:r>
      <w:r w:rsidR="00ED0A89" w:rsidRPr="007E32CE">
        <w:rPr>
          <w:color w:val="auto"/>
          <w:sz w:val="28"/>
          <w:szCs w:val="28"/>
        </w:rPr>
        <w:t>;</w:t>
      </w:r>
      <w:r w:rsidR="0053080D" w:rsidRPr="007E32CE">
        <w:rPr>
          <w:color w:val="auto"/>
          <w:sz w:val="28"/>
          <w:szCs w:val="28"/>
        </w:rPr>
        <w:t xml:space="preserve"> </w:t>
      </w:r>
    </w:p>
    <w:p w14:paraId="3E962ABD" w14:textId="740A55F8" w:rsidR="0053080D" w:rsidRPr="007E32CE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E32CE">
        <w:rPr>
          <w:color w:val="auto"/>
          <w:sz w:val="28"/>
          <w:szCs w:val="28"/>
        </w:rPr>
        <w:t>р</w:t>
      </w:r>
      <w:r w:rsidR="0053080D" w:rsidRPr="007E32CE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7E32CE">
        <w:rPr>
          <w:color w:val="auto"/>
          <w:sz w:val="28"/>
          <w:szCs w:val="28"/>
        </w:rPr>
        <w:t>04</w:t>
      </w:r>
      <w:r w:rsidR="00D84511" w:rsidRPr="007E32CE">
        <w:rPr>
          <w:color w:val="auto"/>
          <w:sz w:val="28"/>
          <w:szCs w:val="28"/>
        </w:rPr>
        <w:t>.03.202</w:t>
      </w:r>
      <w:r w:rsidR="007E32CE">
        <w:rPr>
          <w:color w:val="auto"/>
          <w:sz w:val="28"/>
          <w:szCs w:val="28"/>
        </w:rPr>
        <w:t>4</w:t>
      </w:r>
      <w:r w:rsidR="0053080D" w:rsidRPr="007E32CE">
        <w:rPr>
          <w:color w:val="auto"/>
          <w:sz w:val="28"/>
          <w:szCs w:val="28"/>
        </w:rPr>
        <w:t>г. №</w:t>
      </w:r>
      <w:r w:rsidR="00346997" w:rsidRPr="007E32CE">
        <w:rPr>
          <w:color w:val="auto"/>
          <w:sz w:val="28"/>
          <w:szCs w:val="28"/>
        </w:rPr>
        <w:t>2</w:t>
      </w:r>
      <w:r w:rsidR="007E32CE">
        <w:rPr>
          <w:color w:val="auto"/>
          <w:sz w:val="28"/>
          <w:szCs w:val="28"/>
        </w:rPr>
        <w:t>1</w:t>
      </w:r>
      <w:r w:rsidR="0053080D" w:rsidRPr="007E32CE">
        <w:rPr>
          <w:color w:val="auto"/>
          <w:sz w:val="28"/>
          <w:szCs w:val="28"/>
        </w:rPr>
        <w:t>.</w:t>
      </w:r>
    </w:p>
    <w:p w14:paraId="21F2795E" w14:textId="64CEC975" w:rsidR="0053080D" w:rsidRPr="007E32CE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7E32CE">
        <w:rPr>
          <w:b/>
          <w:bCs/>
          <w:sz w:val="28"/>
          <w:szCs w:val="28"/>
        </w:rPr>
        <w:t>2.Предмет мероприятия</w:t>
      </w:r>
      <w:r w:rsidRPr="007E32CE">
        <w:rPr>
          <w:sz w:val="28"/>
          <w:szCs w:val="28"/>
        </w:rPr>
        <w:t xml:space="preserve">: </w:t>
      </w:r>
    </w:p>
    <w:p w14:paraId="6E26C36B" w14:textId="2AE33DF5" w:rsidR="00CB20FB" w:rsidRPr="007E32CE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2CE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7E32CE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7E32CE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0F6AAC" w:rsidRPr="007E32CE">
        <w:rPr>
          <w:rFonts w:eastAsiaTheme="minorHAnsi"/>
          <w:sz w:val="28"/>
          <w:szCs w:val="28"/>
          <w:lang w:eastAsia="en-US"/>
        </w:rPr>
        <w:t>ом</w:t>
      </w:r>
      <w:r w:rsidRPr="007E32CE">
        <w:rPr>
          <w:rFonts w:eastAsiaTheme="minorHAnsi"/>
          <w:sz w:val="28"/>
          <w:szCs w:val="28"/>
          <w:lang w:val="x-none" w:eastAsia="en-US"/>
        </w:rPr>
        <w:t xml:space="preserve"> </w:t>
      </w:r>
      <w:r w:rsidR="00380EE1" w:rsidRPr="007E32CE">
        <w:rPr>
          <w:rFonts w:eastAsiaTheme="minorHAnsi"/>
          <w:sz w:val="28"/>
          <w:szCs w:val="28"/>
          <w:lang w:eastAsia="en-US"/>
        </w:rPr>
        <w:t>бюджетных средств</w:t>
      </w:r>
      <w:r w:rsidRPr="007E32CE">
        <w:rPr>
          <w:rFonts w:eastAsiaTheme="minorHAnsi"/>
          <w:sz w:val="28"/>
          <w:szCs w:val="28"/>
          <w:lang w:eastAsia="en-US"/>
        </w:rPr>
        <w:t>,</w:t>
      </w:r>
      <w:r w:rsidRPr="007E32CE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7E32CE">
        <w:rPr>
          <w:rFonts w:eastAsiaTheme="minorHAnsi"/>
          <w:sz w:val="28"/>
          <w:szCs w:val="28"/>
          <w:lang w:eastAsia="en-US"/>
        </w:rPr>
        <w:t xml:space="preserve">г. </w:t>
      </w:r>
      <w:r w:rsidRPr="007E32CE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</w:r>
      <w:r w:rsidRPr="007E32CE">
        <w:rPr>
          <w:rFonts w:eastAsiaTheme="minorHAnsi"/>
          <w:sz w:val="28"/>
          <w:szCs w:val="28"/>
          <w:lang w:val="x-none" w:eastAsia="en-US"/>
        </w:rPr>
        <w:lastRenderedPageBreak/>
        <w:t>Федерации»</w:t>
      </w:r>
      <w:r w:rsidR="00F42D5A" w:rsidRPr="007E32CE">
        <w:rPr>
          <w:sz w:val="28"/>
          <w:szCs w:val="28"/>
        </w:rPr>
        <w:t xml:space="preserve"> (далее - </w:t>
      </w:r>
      <w:r w:rsidR="00F42D5A" w:rsidRPr="007E32CE">
        <w:rPr>
          <w:sz w:val="28"/>
          <w:szCs w:val="28"/>
          <w:lang w:val="x-none"/>
        </w:rPr>
        <w:t>Инструкци</w:t>
      </w:r>
      <w:r w:rsidR="00F42D5A" w:rsidRPr="007E32CE">
        <w:rPr>
          <w:sz w:val="28"/>
          <w:szCs w:val="28"/>
        </w:rPr>
        <w:t xml:space="preserve">я </w:t>
      </w:r>
      <w:r w:rsidR="00F42D5A" w:rsidRPr="007E32CE">
        <w:rPr>
          <w:sz w:val="28"/>
          <w:szCs w:val="28"/>
          <w:lang w:val="x-none"/>
        </w:rPr>
        <w:t>№191н</w:t>
      </w:r>
      <w:r w:rsidR="00F42D5A" w:rsidRPr="007E32CE">
        <w:rPr>
          <w:sz w:val="28"/>
          <w:szCs w:val="28"/>
        </w:rPr>
        <w:t>)</w:t>
      </w:r>
      <w:r w:rsidR="00360394" w:rsidRPr="007E32CE">
        <w:rPr>
          <w:sz w:val="28"/>
          <w:szCs w:val="28"/>
        </w:rPr>
        <w:t>, п</w:t>
      </w:r>
      <w:proofErr w:type="spellStart"/>
      <w:r w:rsidR="00360394" w:rsidRPr="007E32CE">
        <w:rPr>
          <w:sz w:val="28"/>
          <w:szCs w:val="28"/>
          <w:lang w:val="x-none"/>
        </w:rPr>
        <w:t>риказ</w:t>
      </w:r>
      <w:r w:rsidR="00360394" w:rsidRPr="007E32CE">
        <w:rPr>
          <w:sz w:val="28"/>
          <w:szCs w:val="28"/>
        </w:rPr>
        <w:t>а</w:t>
      </w:r>
      <w:proofErr w:type="spellEnd"/>
      <w:r w:rsidR="00360394" w:rsidRPr="007E32CE">
        <w:rPr>
          <w:sz w:val="28"/>
          <w:szCs w:val="28"/>
          <w:lang w:val="x-none"/>
        </w:rPr>
        <w:t xml:space="preserve"> Минфина России от 25.03.2011</w:t>
      </w:r>
      <w:r w:rsidR="00360394" w:rsidRPr="007E32CE">
        <w:rPr>
          <w:sz w:val="28"/>
          <w:szCs w:val="28"/>
        </w:rPr>
        <w:t>г.</w:t>
      </w:r>
      <w:r w:rsidR="00360394" w:rsidRPr="007E32CE">
        <w:rPr>
          <w:sz w:val="28"/>
          <w:szCs w:val="28"/>
          <w:lang w:val="x-none"/>
        </w:rPr>
        <w:t xml:space="preserve"> </w:t>
      </w:r>
      <w:r w:rsidR="00360394" w:rsidRPr="007E32CE">
        <w:rPr>
          <w:sz w:val="28"/>
          <w:szCs w:val="28"/>
        </w:rPr>
        <w:t>№</w:t>
      </w:r>
      <w:r w:rsidR="00360394" w:rsidRPr="007E32CE">
        <w:rPr>
          <w:sz w:val="28"/>
          <w:szCs w:val="28"/>
          <w:lang w:val="x-none"/>
        </w:rPr>
        <w:t xml:space="preserve">33н </w:t>
      </w:r>
      <w:r w:rsidR="00360394" w:rsidRPr="007E32CE">
        <w:rPr>
          <w:sz w:val="28"/>
          <w:szCs w:val="28"/>
        </w:rPr>
        <w:t>«О</w:t>
      </w:r>
      <w:r w:rsidR="00360394" w:rsidRPr="007E32CE">
        <w:rPr>
          <w:sz w:val="28"/>
          <w:szCs w:val="28"/>
          <w:lang w:val="x-none"/>
        </w:rPr>
        <w:t>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60394" w:rsidRPr="007E32CE">
        <w:rPr>
          <w:sz w:val="28"/>
          <w:szCs w:val="28"/>
        </w:rPr>
        <w:t>» (далее - Инструкция №33н)</w:t>
      </w:r>
      <w:r w:rsidRPr="007E32CE">
        <w:rPr>
          <w:sz w:val="28"/>
          <w:szCs w:val="28"/>
        </w:rPr>
        <w:t>.</w:t>
      </w:r>
    </w:p>
    <w:p w14:paraId="6023C985" w14:textId="77777777" w:rsidR="0053080D" w:rsidRPr="007E32CE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E32CE">
        <w:rPr>
          <w:b/>
          <w:bCs/>
          <w:sz w:val="28"/>
          <w:szCs w:val="28"/>
        </w:rPr>
        <w:t xml:space="preserve">3.Объекты мероприятия: </w:t>
      </w:r>
    </w:p>
    <w:p w14:paraId="57F6D1A6" w14:textId="7C7D5CE5" w:rsidR="0053080D" w:rsidRPr="007E32CE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32CE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8C19A3" w:rsidRPr="007E32CE">
        <w:rPr>
          <w:color w:val="auto"/>
          <w:sz w:val="28"/>
          <w:szCs w:val="28"/>
        </w:rPr>
        <w:t xml:space="preserve"> </w:t>
      </w:r>
      <w:r w:rsidR="00346997" w:rsidRPr="007E32CE">
        <w:rPr>
          <w:color w:val="auto"/>
          <w:sz w:val="28"/>
          <w:szCs w:val="28"/>
        </w:rPr>
        <w:t xml:space="preserve">Большееланского </w:t>
      </w:r>
      <w:r w:rsidR="007E32CE" w:rsidRPr="007E32CE">
        <w:rPr>
          <w:color w:val="auto"/>
          <w:sz w:val="28"/>
          <w:szCs w:val="28"/>
        </w:rPr>
        <w:t xml:space="preserve">сельского поселения Усольского </w:t>
      </w:r>
      <w:r w:rsidR="00346997" w:rsidRPr="007E32CE">
        <w:rPr>
          <w:color w:val="auto"/>
          <w:sz w:val="28"/>
          <w:szCs w:val="28"/>
        </w:rPr>
        <w:t xml:space="preserve">муниципального </w:t>
      </w:r>
      <w:r w:rsidR="007E32CE" w:rsidRPr="007E32CE">
        <w:rPr>
          <w:color w:val="auto"/>
          <w:sz w:val="28"/>
          <w:szCs w:val="28"/>
        </w:rPr>
        <w:t>района Иркутской области</w:t>
      </w:r>
      <w:r w:rsidR="00346997" w:rsidRPr="007E32CE">
        <w:rPr>
          <w:color w:val="auto"/>
          <w:sz w:val="28"/>
          <w:szCs w:val="28"/>
        </w:rPr>
        <w:t xml:space="preserve"> </w:t>
      </w:r>
      <w:r w:rsidR="00D3511E" w:rsidRPr="007E32CE">
        <w:rPr>
          <w:color w:val="auto"/>
          <w:sz w:val="28"/>
          <w:szCs w:val="28"/>
        </w:rPr>
        <w:t>(далее–Администрация)</w:t>
      </w:r>
      <w:r w:rsidRPr="007E32CE">
        <w:rPr>
          <w:rFonts w:eastAsia="Calibri"/>
          <w:color w:val="auto"/>
          <w:sz w:val="28"/>
          <w:szCs w:val="28"/>
          <w:lang w:eastAsia="en-US"/>
        </w:rPr>
        <w:t>;</w:t>
      </w:r>
    </w:p>
    <w:p w14:paraId="32D5C172" w14:textId="77777777" w:rsidR="0053080D" w:rsidRPr="007E32CE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32CE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4D6AFAB8" w14:textId="77777777" w:rsidR="0053080D" w:rsidRPr="007E32CE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E32CE">
        <w:rPr>
          <w:b/>
          <w:color w:val="auto"/>
          <w:sz w:val="28"/>
          <w:szCs w:val="28"/>
        </w:rPr>
        <w:t>4.</w:t>
      </w:r>
      <w:r w:rsidRPr="007E32CE">
        <w:rPr>
          <w:b/>
          <w:bCs/>
          <w:color w:val="auto"/>
          <w:sz w:val="28"/>
          <w:szCs w:val="28"/>
        </w:rPr>
        <w:t>Цели и вопросы мероприятия</w:t>
      </w:r>
      <w:r w:rsidRPr="007E32CE">
        <w:rPr>
          <w:color w:val="auto"/>
          <w:sz w:val="28"/>
          <w:szCs w:val="28"/>
        </w:rPr>
        <w:t xml:space="preserve">: </w:t>
      </w:r>
    </w:p>
    <w:p w14:paraId="1C21498D" w14:textId="0DC26341" w:rsidR="008F0DF6" w:rsidRPr="007E32CE" w:rsidRDefault="0053080D" w:rsidP="000F6AAC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7E32CE">
        <w:rPr>
          <w:b/>
          <w:bCs/>
          <w:sz w:val="28"/>
          <w:szCs w:val="28"/>
        </w:rPr>
        <w:t xml:space="preserve">Цель: </w:t>
      </w:r>
      <w:r w:rsidR="008F0DF6" w:rsidRPr="007E32CE">
        <w:rPr>
          <w:bCs/>
          <w:sz w:val="28"/>
          <w:szCs w:val="28"/>
        </w:rPr>
        <w:t>У</w:t>
      </w:r>
      <w:r w:rsidR="008F0DF6" w:rsidRPr="007E32CE">
        <w:rPr>
          <w:sz w:val="28"/>
          <w:szCs w:val="28"/>
        </w:rPr>
        <w:t>становление полноты и достоверности бюджетной отчетности</w:t>
      </w:r>
      <w:r w:rsidR="00724CC5" w:rsidRPr="007E32CE">
        <w:rPr>
          <w:sz w:val="28"/>
          <w:szCs w:val="28"/>
        </w:rPr>
        <w:t xml:space="preserve"> главн</w:t>
      </w:r>
      <w:r w:rsidR="000F6AAC" w:rsidRPr="007E32CE">
        <w:rPr>
          <w:sz w:val="28"/>
          <w:szCs w:val="28"/>
        </w:rPr>
        <w:t>ого</w:t>
      </w:r>
      <w:r w:rsidR="00724CC5" w:rsidRPr="007E32CE">
        <w:rPr>
          <w:sz w:val="28"/>
          <w:szCs w:val="28"/>
        </w:rPr>
        <w:t xml:space="preserve"> администратор</w:t>
      </w:r>
      <w:r w:rsidR="000F6AAC" w:rsidRPr="007E32CE">
        <w:rPr>
          <w:sz w:val="28"/>
          <w:szCs w:val="28"/>
        </w:rPr>
        <w:t>а</w:t>
      </w:r>
      <w:r w:rsidR="00724CC5" w:rsidRPr="007E32CE">
        <w:rPr>
          <w:sz w:val="28"/>
          <w:szCs w:val="28"/>
        </w:rPr>
        <w:t xml:space="preserve"> </w:t>
      </w:r>
      <w:r w:rsidR="00380EE1" w:rsidRPr="007E32CE">
        <w:rPr>
          <w:sz w:val="28"/>
          <w:szCs w:val="28"/>
        </w:rPr>
        <w:t>бюджетных средств</w:t>
      </w:r>
      <w:r w:rsidR="00724CC5" w:rsidRPr="007E32CE">
        <w:rPr>
          <w:sz w:val="28"/>
          <w:szCs w:val="28"/>
        </w:rPr>
        <w:t xml:space="preserve"> (далее</w:t>
      </w:r>
      <w:r w:rsidR="00346997" w:rsidRPr="007E32CE">
        <w:rPr>
          <w:sz w:val="28"/>
          <w:szCs w:val="28"/>
        </w:rPr>
        <w:t xml:space="preserve"> </w:t>
      </w:r>
      <w:r w:rsidR="00CB20FB" w:rsidRPr="007E32CE">
        <w:rPr>
          <w:sz w:val="28"/>
          <w:szCs w:val="28"/>
        </w:rPr>
        <w:t>–</w:t>
      </w:r>
      <w:r w:rsidR="00346997" w:rsidRPr="007E32CE">
        <w:rPr>
          <w:sz w:val="28"/>
          <w:szCs w:val="28"/>
        </w:rPr>
        <w:t xml:space="preserve"> </w:t>
      </w:r>
      <w:r w:rsidR="00380EE1" w:rsidRPr="007E32CE">
        <w:rPr>
          <w:sz w:val="28"/>
          <w:szCs w:val="28"/>
        </w:rPr>
        <w:t>ГАБС</w:t>
      </w:r>
      <w:r w:rsidR="00724CC5" w:rsidRPr="007E32CE">
        <w:rPr>
          <w:sz w:val="28"/>
          <w:szCs w:val="28"/>
        </w:rPr>
        <w:t>),</w:t>
      </w:r>
      <w:r w:rsidR="008F0DF6" w:rsidRPr="007E32CE">
        <w:rPr>
          <w:sz w:val="28"/>
          <w:szCs w:val="28"/>
        </w:rPr>
        <w:t xml:space="preserve"> за отчетный финансовый год,</w:t>
      </w:r>
      <w:r w:rsidR="008F0DF6" w:rsidRPr="007E32CE">
        <w:rPr>
          <w:spacing w:val="29"/>
          <w:sz w:val="28"/>
          <w:szCs w:val="28"/>
        </w:rPr>
        <w:t xml:space="preserve"> </w:t>
      </w:r>
      <w:r w:rsidR="008F0DF6" w:rsidRPr="007E32CE">
        <w:rPr>
          <w:sz w:val="28"/>
          <w:szCs w:val="28"/>
        </w:rPr>
        <w:t>ее</w:t>
      </w:r>
      <w:r w:rsidR="008F0DF6" w:rsidRPr="007E32CE">
        <w:rPr>
          <w:spacing w:val="30"/>
          <w:sz w:val="28"/>
          <w:szCs w:val="28"/>
        </w:rPr>
        <w:t xml:space="preserve"> </w:t>
      </w:r>
      <w:r w:rsidR="00690593" w:rsidRPr="007E32CE">
        <w:rPr>
          <w:sz w:val="28"/>
          <w:szCs w:val="28"/>
        </w:rPr>
        <w:t>соответстви</w:t>
      </w:r>
      <w:r w:rsidR="0031735A" w:rsidRPr="007E32CE">
        <w:rPr>
          <w:sz w:val="28"/>
          <w:szCs w:val="28"/>
        </w:rPr>
        <w:t>е</w:t>
      </w:r>
      <w:r w:rsidR="008F0DF6" w:rsidRPr="007E32CE">
        <w:rPr>
          <w:spacing w:val="2"/>
          <w:sz w:val="28"/>
          <w:szCs w:val="28"/>
        </w:rPr>
        <w:t xml:space="preserve"> </w:t>
      </w:r>
      <w:r w:rsidR="0031735A" w:rsidRPr="007E32CE">
        <w:rPr>
          <w:spacing w:val="2"/>
          <w:sz w:val="28"/>
          <w:szCs w:val="28"/>
        </w:rPr>
        <w:t xml:space="preserve">требованиям </w:t>
      </w:r>
      <w:r w:rsidR="008F0DF6" w:rsidRPr="007E32CE">
        <w:rPr>
          <w:sz w:val="28"/>
          <w:szCs w:val="28"/>
        </w:rPr>
        <w:t>нормативных</w:t>
      </w:r>
      <w:r w:rsidR="008F0DF6" w:rsidRPr="007E32CE">
        <w:rPr>
          <w:spacing w:val="-7"/>
          <w:sz w:val="28"/>
          <w:szCs w:val="28"/>
        </w:rPr>
        <w:t xml:space="preserve"> </w:t>
      </w:r>
      <w:r w:rsidR="008F0DF6" w:rsidRPr="007E32CE">
        <w:rPr>
          <w:sz w:val="28"/>
          <w:szCs w:val="28"/>
        </w:rPr>
        <w:t>правовых</w:t>
      </w:r>
      <w:r w:rsidR="008F0DF6" w:rsidRPr="007E32CE">
        <w:rPr>
          <w:spacing w:val="-1"/>
          <w:sz w:val="28"/>
          <w:szCs w:val="28"/>
        </w:rPr>
        <w:t xml:space="preserve"> </w:t>
      </w:r>
      <w:r w:rsidR="008F0DF6" w:rsidRPr="007E32CE">
        <w:rPr>
          <w:sz w:val="28"/>
          <w:szCs w:val="28"/>
        </w:rPr>
        <w:t>актов.</w:t>
      </w:r>
    </w:p>
    <w:p w14:paraId="440F5E7E" w14:textId="77777777" w:rsidR="0053080D" w:rsidRPr="007E32CE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7E32CE">
        <w:rPr>
          <w:rStyle w:val="layout"/>
          <w:b/>
          <w:sz w:val="28"/>
          <w:szCs w:val="28"/>
        </w:rPr>
        <w:t>Вопросы:</w:t>
      </w:r>
    </w:p>
    <w:p w14:paraId="1CA8F16D" w14:textId="77777777" w:rsidR="008F0DF6" w:rsidRPr="007E32CE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E32CE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4E2AE113" w14:textId="77777777" w:rsidR="008F0DF6" w:rsidRPr="007E32CE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E32CE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E096673" w14:textId="77777777" w:rsidR="008F0DF6" w:rsidRPr="007E32CE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E32CE">
        <w:rPr>
          <w:szCs w:val="28"/>
        </w:rPr>
        <w:t>анализ исполнения доходов, закрепленных за администратором доходов;</w:t>
      </w:r>
    </w:p>
    <w:p w14:paraId="29AC2DBC" w14:textId="50B90CBB" w:rsidR="008F0DF6" w:rsidRPr="007E32CE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E32CE">
        <w:rPr>
          <w:szCs w:val="28"/>
        </w:rPr>
        <w:t>анализ использования бюджетных ассигнований</w:t>
      </w:r>
      <w:r w:rsidR="000F6AAC" w:rsidRPr="007E32CE">
        <w:rPr>
          <w:szCs w:val="28"/>
        </w:rPr>
        <w:t>.</w:t>
      </w:r>
    </w:p>
    <w:p w14:paraId="22D5A910" w14:textId="7923E308" w:rsidR="0053080D" w:rsidRPr="007E32CE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7E32CE">
        <w:rPr>
          <w:b/>
          <w:bCs/>
          <w:szCs w:val="28"/>
        </w:rPr>
        <w:t>5.Исследуемый период</w:t>
      </w:r>
      <w:r w:rsidRPr="007E32CE">
        <w:rPr>
          <w:szCs w:val="28"/>
        </w:rPr>
        <w:t>:</w:t>
      </w:r>
      <w:bookmarkStart w:id="4" w:name="_Hlk50462659"/>
      <w:r w:rsidR="00724CC5" w:rsidRPr="007E32CE">
        <w:rPr>
          <w:szCs w:val="28"/>
        </w:rPr>
        <w:t xml:space="preserve"> </w:t>
      </w:r>
      <w:r w:rsidRPr="007E32CE">
        <w:rPr>
          <w:rFonts w:eastAsia="Calibri"/>
          <w:szCs w:val="28"/>
          <w:lang w:eastAsia="en-US"/>
        </w:rPr>
        <w:t>202</w:t>
      </w:r>
      <w:r w:rsidR="007E32CE">
        <w:rPr>
          <w:rFonts w:eastAsia="Calibri"/>
          <w:szCs w:val="28"/>
          <w:lang w:eastAsia="en-US"/>
        </w:rPr>
        <w:t>3</w:t>
      </w:r>
      <w:r w:rsidR="00724CC5" w:rsidRPr="007E32CE">
        <w:rPr>
          <w:rFonts w:eastAsia="Calibri"/>
          <w:szCs w:val="28"/>
          <w:lang w:eastAsia="en-US"/>
        </w:rPr>
        <w:t xml:space="preserve"> </w:t>
      </w:r>
      <w:r w:rsidRPr="007E32CE">
        <w:rPr>
          <w:rFonts w:eastAsia="Calibri"/>
          <w:szCs w:val="28"/>
          <w:lang w:eastAsia="en-US"/>
        </w:rPr>
        <w:t>г</w:t>
      </w:r>
      <w:r w:rsidR="00724CC5" w:rsidRPr="007E32CE">
        <w:rPr>
          <w:rFonts w:eastAsia="Calibri"/>
          <w:szCs w:val="28"/>
          <w:lang w:eastAsia="en-US"/>
        </w:rPr>
        <w:t>од</w:t>
      </w:r>
      <w:r w:rsidRPr="007E32CE">
        <w:rPr>
          <w:rFonts w:eastAsia="Calibri"/>
          <w:szCs w:val="28"/>
          <w:lang w:eastAsia="en-US"/>
        </w:rPr>
        <w:t>.</w:t>
      </w:r>
    </w:p>
    <w:bookmarkEnd w:id="4"/>
    <w:p w14:paraId="79C38793" w14:textId="77777777" w:rsidR="0053080D" w:rsidRPr="007E32CE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7E32CE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D351E84" w14:textId="01E23892" w:rsidR="0053080D" w:rsidRPr="007E32CE" w:rsidRDefault="00F42D5A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7E32CE">
        <w:rPr>
          <w:bCs/>
          <w:color w:val="auto"/>
          <w:sz w:val="28"/>
          <w:szCs w:val="28"/>
        </w:rPr>
        <w:t>Новоселова Антонина Александровна</w:t>
      </w:r>
      <w:r w:rsidR="0053080D" w:rsidRPr="007E32CE">
        <w:rPr>
          <w:bCs/>
          <w:color w:val="auto"/>
          <w:sz w:val="28"/>
          <w:szCs w:val="28"/>
        </w:rPr>
        <w:t xml:space="preserve">, </w:t>
      </w:r>
      <w:r w:rsidR="008C19A3" w:rsidRPr="007E32CE">
        <w:rPr>
          <w:bCs/>
          <w:color w:val="auto"/>
          <w:sz w:val="28"/>
          <w:szCs w:val="28"/>
        </w:rPr>
        <w:t>консультант</w:t>
      </w:r>
      <w:r w:rsidR="0053080D" w:rsidRPr="007E32CE">
        <w:rPr>
          <w:bCs/>
          <w:color w:val="auto"/>
          <w:sz w:val="28"/>
          <w:szCs w:val="28"/>
        </w:rPr>
        <w:t xml:space="preserve"> Контрольно-</w:t>
      </w:r>
      <w:r w:rsidR="0053080D" w:rsidRPr="007E32CE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7E32CE">
        <w:rPr>
          <w:bCs/>
          <w:color w:val="auto"/>
          <w:sz w:val="28"/>
          <w:szCs w:val="28"/>
        </w:rPr>
        <w:t xml:space="preserve"> </w:t>
      </w:r>
    </w:p>
    <w:p w14:paraId="59E0A191" w14:textId="77CB1C38" w:rsidR="0053080D" w:rsidRPr="007E32CE" w:rsidRDefault="0053080D" w:rsidP="00701B3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5" w:name="_Hlk50462672"/>
      <w:r w:rsidRPr="007E32CE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Start w:id="6" w:name="_Hlk162445475"/>
      <w:r w:rsidRPr="007E32CE">
        <w:rPr>
          <w:color w:val="auto"/>
          <w:sz w:val="28"/>
          <w:szCs w:val="28"/>
        </w:rPr>
        <w:t xml:space="preserve">с </w:t>
      </w:r>
      <w:r w:rsidR="007E32CE" w:rsidRPr="007E32CE">
        <w:rPr>
          <w:color w:val="auto"/>
          <w:sz w:val="28"/>
          <w:szCs w:val="28"/>
        </w:rPr>
        <w:t>03</w:t>
      </w:r>
      <w:r w:rsidRPr="007E32CE">
        <w:rPr>
          <w:color w:val="auto"/>
          <w:sz w:val="28"/>
          <w:szCs w:val="28"/>
        </w:rPr>
        <w:t xml:space="preserve"> </w:t>
      </w:r>
      <w:r w:rsidR="008F0DF6" w:rsidRPr="007E32CE">
        <w:rPr>
          <w:color w:val="auto"/>
          <w:sz w:val="28"/>
          <w:szCs w:val="28"/>
        </w:rPr>
        <w:t>марта</w:t>
      </w:r>
      <w:r w:rsidRPr="007E32CE">
        <w:rPr>
          <w:color w:val="auto"/>
          <w:sz w:val="28"/>
          <w:szCs w:val="28"/>
        </w:rPr>
        <w:t xml:space="preserve"> 202</w:t>
      </w:r>
      <w:r w:rsidR="007E32CE" w:rsidRPr="007E32CE">
        <w:rPr>
          <w:color w:val="auto"/>
          <w:sz w:val="28"/>
          <w:szCs w:val="28"/>
        </w:rPr>
        <w:t>4</w:t>
      </w:r>
      <w:r w:rsidR="00CB20FB" w:rsidRPr="007E32CE">
        <w:rPr>
          <w:color w:val="auto"/>
          <w:sz w:val="28"/>
          <w:szCs w:val="28"/>
        </w:rPr>
        <w:t xml:space="preserve"> </w:t>
      </w:r>
      <w:r w:rsidRPr="007E32CE">
        <w:rPr>
          <w:color w:val="auto"/>
          <w:sz w:val="28"/>
          <w:szCs w:val="28"/>
        </w:rPr>
        <w:t>г</w:t>
      </w:r>
      <w:r w:rsidR="00CB20FB" w:rsidRPr="007E32CE">
        <w:rPr>
          <w:color w:val="auto"/>
          <w:sz w:val="28"/>
          <w:szCs w:val="28"/>
        </w:rPr>
        <w:t>ода</w:t>
      </w:r>
      <w:r w:rsidRPr="007E32CE">
        <w:rPr>
          <w:color w:val="auto"/>
          <w:sz w:val="28"/>
          <w:szCs w:val="28"/>
        </w:rPr>
        <w:t xml:space="preserve"> по </w:t>
      </w:r>
      <w:r w:rsidR="007E32CE" w:rsidRPr="007E32CE">
        <w:rPr>
          <w:color w:val="auto"/>
          <w:sz w:val="28"/>
          <w:szCs w:val="28"/>
        </w:rPr>
        <w:t>03</w:t>
      </w:r>
      <w:r w:rsidRPr="007E32CE">
        <w:rPr>
          <w:color w:val="auto"/>
          <w:sz w:val="28"/>
          <w:szCs w:val="28"/>
        </w:rPr>
        <w:t xml:space="preserve"> </w:t>
      </w:r>
      <w:r w:rsidR="008F0DF6" w:rsidRPr="007E32CE">
        <w:rPr>
          <w:color w:val="auto"/>
          <w:sz w:val="28"/>
          <w:szCs w:val="28"/>
        </w:rPr>
        <w:t>апреля</w:t>
      </w:r>
      <w:r w:rsidRPr="007E32CE">
        <w:rPr>
          <w:color w:val="auto"/>
          <w:sz w:val="28"/>
          <w:szCs w:val="28"/>
        </w:rPr>
        <w:t xml:space="preserve"> 202</w:t>
      </w:r>
      <w:r w:rsidR="007E32CE" w:rsidRPr="007E32CE">
        <w:rPr>
          <w:color w:val="auto"/>
          <w:sz w:val="28"/>
          <w:szCs w:val="28"/>
        </w:rPr>
        <w:t>4</w:t>
      </w:r>
      <w:r w:rsidR="00CB20FB" w:rsidRPr="007E32CE">
        <w:rPr>
          <w:color w:val="auto"/>
          <w:sz w:val="28"/>
          <w:szCs w:val="28"/>
        </w:rPr>
        <w:t xml:space="preserve"> </w:t>
      </w:r>
      <w:r w:rsidRPr="007E32CE">
        <w:rPr>
          <w:color w:val="auto"/>
          <w:sz w:val="28"/>
          <w:szCs w:val="28"/>
        </w:rPr>
        <w:t>г</w:t>
      </w:r>
      <w:r w:rsidR="00CB20FB" w:rsidRPr="007E32CE">
        <w:rPr>
          <w:color w:val="auto"/>
          <w:sz w:val="28"/>
          <w:szCs w:val="28"/>
        </w:rPr>
        <w:t>ода</w:t>
      </w:r>
      <w:r w:rsidRPr="007E32CE">
        <w:rPr>
          <w:color w:val="auto"/>
          <w:sz w:val="28"/>
          <w:szCs w:val="28"/>
        </w:rPr>
        <w:t>.</w:t>
      </w:r>
    </w:p>
    <w:bookmarkEnd w:id="5"/>
    <w:bookmarkEnd w:id="6"/>
    <w:p w14:paraId="19A31BEF" w14:textId="20C6A41C" w:rsidR="0053080D" w:rsidRPr="007E32CE" w:rsidRDefault="0053080D" w:rsidP="00701B3A">
      <w:pPr>
        <w:ind w:firstLine="709"/>
        <w:jc w:val="both"/>
        <w:rPr>
          <w:sz w:val="28"/>
          <w:szCs w:val="28"/>
        </w:rPr>
      </w:pPr>
      <w:r w:rsidRPr="007E32CE">
        <w:rPr>
          <w:sz w:val="28"/>
          <w:szCs w:val="28"/>
        </w:rPr>
        <w:t xml:space="preserve">Администрация осуществляет свою деятельность на основании Устава </w:t>
      </w:r>
      <w:r w:rsidR="007E32CE" w:rsidRPr="007E32CE">
        <w:rPr>
          <w:sz w:val="28"/>
          <w:szCs w:val="28"/>
        </w:rPr>
        <w:t>Большееланского сельского поселения Усольского муниципального района Иркутской области</w:t>
      </w:r>
      <w:r w:rsidRPr="007E32CE">
        <w:rPr>
          <w:sz w:val="28"/>
          <w:szCs w:val="28"/>
        </w:rPr>
        <w:t xml:space="preserve">, утвержденного решением Думы от </w:t>
      </w:r>
      <w:r w:rsidR="00D02E64" w:rsidRPr="007E32CE">
        <w:rPr>
          <w:sz w:val="28"/>
          <w:szCs w:val="28"/>
        </w:rPr>
        <w:t>23.12</w:t>
      </w:r>
      <w:r w:rsidRPr="007E32CE">
        <w:rPr>
          <w:sz w:val="28"/>
          <w:szCs w:val="28"/>
        </w:rPr>
        <w:t>.2005г. №</w:t>
      </w:r>
      <w:r w:rsidR="00141E56" w:rsidRPr="007E32CE">
        <w:rPr>
          <w:sz w:val="28"/>
          <w:szCs w:val="28"/>
        </w:rPr>
        <w:t>3</w:t>
      </w:r>
      <w:r w:rsidRPr="007E32CE">
        <w:rPr>
          <w:sz w:val="28"/>
          <w:szCs w:val="28"/>
        </w:rPr>
        <w:t xml:space="preserve"> (с изменениями). </w:t>
      </w:r>
    </w:p>
    <w:p w14:paraId="217354A7" w14:textId="26AEE3E7" w:rsidR="0053080D" w:rsidRPr="007E32CE" w:rsidRDefault="0053080D" w:rsidP="00701B3A">
      <w:pPr>
        <w:ind w:firstLine="709"/>
        <w:jc w:val="both"/>
        <w:rPr>
          <w:sz w:val="28"/>
          <w:szCs w:val="28"/>
        </w:rPr>
      </w:pPr>
      <w:r w:rsidRPr="007E32CE">
        <w:rPr>
          <w:sz w:val="28"/>
          <w:szCs w:val="28"/>
        </w:rPr>
        <w:t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</w:t>
      </w:r>
      <w:r w:rsidR="003248E5" w:rsidRPr="007E32CE">
        <w:rPr>
          <w:sz w:val="28"/>
          <w:szCs w:val="28"/>
        </w:rPr>
        <w:t>а</w:t>
      </w:r>
      <w:r w:rsidRPr="007E32CE">
        <w:rPr>
          <w:sz w:val="28"/>
          <w:szCs w:val="28"/>
        </w:rPr>
        <w:t xml:space="preserve">. </w:t>
      </w:r>
    </w:p>
    <w:p w14:paraId="26473F5D" w14:textId="4977C959" w:rsidR="00B456D8" w:rsidRPr="007E32CE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32CE">
        <w:rPr>
          <w:sz w:val="28"/>
          <w:szCs w:val="28"/>
        </w:rPr>
        <w:t>О</w:t>
      </w:r>
      <w:r w:rsidR="00B456D8" w:rsidRPr="007E32CE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="00874648" w:rsidRPr="007E32CE">
        <w:rPr>
          <w:sz w:val="28"/>
          <w:szCs w:val="28"/>
        </w:rPr>
        <w:t>главного администратора</w:t>
      </w:r>
      <w:r w:rsidR="006979B8" w:rsidRPr="007E32CE">
        <w:rPr>
          <w:sz w:val="28"/>
          <w:szCs w:val="28"/>
        </w:rPr>
        <w:t>, главного распорядителя бюджетных средств</w:t>
      </w:r>
      <w:r w:rsidR="00874648" w:rsidRPr="007E32CE">
        <w:rPr>
          <w:sz w:val="28"/>
          <w:szCs w:val="28"/>
        </w:rPr>
        <w:t xml:space="preserve"> </w:t>
      </w:r>
      <w:r w:rsidR="00F42D5A" w:rsidRPr="007E32CE">
        <w:rPr>
          <w:sz w:val="28"/>
          <w:szCs w:val="28"/>
        </w:rPr>
        <w:t>проводится, согласно требованиям</w:t>
      </w:r>
      <w:r w:rsidR="006927ED" w:rsidRPr="007E32CE">
        <w:rPr>
          <w:sz w:val="28"/>
          <w:szCs w:val="28"/>
        </w:rPr>
        <w:t xml:space="preserve"> </w:t>
      </w:r>
      <w:r w:rsidR="00F42D5A" w:rsidRPr="007E32CE">
        <w:rPr>
          <w:sz w:val="28"/>
          <w:szCs w:val="28"/>
        </w:rPr>
        <w:t>Инструкци</w:t>
      </w:r>
      <w:r w:rsidR="00360394" w:rsidRPr="007E32CE">
        <w:rPr>
          <w:sz w:val="28"/>
          <w:szCs w:val="28"/>
        </w:rPr>
        <w:t>и</w:t>
      </w:r>
      <w:r w:rsidR="00F42D5A" w:rsidRPr="007E32CE">
        <w:rPr>
          <w:sz w:val="28"/>
          <w:szCs w:val="28"/>
        </w:rPr>
        <w:t xml:space="preserve"> №191н</w:t>
      </w:r>
      <w:r w:rsidR="006044C0">
        <w:rPr>
          <w:sz w:val="28"/>
          <w:szCs w:val="28"/>
        </w:rPr>
        <w:t xml:space="preserve">, </w:t>
      </w:r>
      <w:r w:rsidR="006044C0" w:rsidRPr="00810658">
        <w:rPr>
          <w:sz w:val="28"/>
          <w:szCs w:val="28"/>
        </w:rPr>
        <w:t>Инструкции №33н</w:t>
      </w:r>
      <w:r w:rsidR="00F42D5A" w:rsidRPr="007E32CE">
        <w:rPr>
          <w:sz w:val="28"/>
          <w:szCs w:val="28"/>
        </w:rPr>
        <w:t xml:space="preserve"> </w:t>
      </w:r>
      <w:r w:rsidR="00B456D8" w:rsidRPr="007E32CE">
        <w:rPr>
          <w:sz w:val="28"/>
          <w:szCs w:val="28"/>
        </w:rPr>
        <w:t>с изменениями.</w:t>
      </w:r>
    </w:p>
    <w:p w14:paraId="0338ECA5" w14:textId="14439E7E" w:rsidR="00445410" w:rsidRPr="007E32CE" w:rsidRDefault="00445410" w:rsidP="00701B3A">
      <w:pPr>
        <w:ind w:firstLine="709"/>
        <w:jc w:val="both"/>
        <w:rPr>
          <w:sz w:val="28"/>
          <w:szCs w:val="28"/>
        </w:rPr>
      </w:pPr>
      <w:bookmarkStart w:id="7" w:name="_Hlk130802874"/>
      <w:r w:rsidRPr="007E32CE">
        <w:rPr>
          <w:sz w:val="28"/>
          <w:szCs w:val="28"/>
        </w:rPr>
        <w:t xml:space="preserve">В соответствии с распоряжением администрации от </w:t>
      </w:r>
      <w:r w:rsidR="00961411" w:rsidRPr="007E32CE">
        <w:rPr>
          <w:sz w:val="28"/>
          <w:szCs w:val="28"/>
        </w:rPr>
        <w:t>27</w:t>
      </w:r>
      <w:r w:rsidRPr="007E32CE">
        <w:rPr>
          <w:sz w:val="28"/>
          <w:szCs w:val="28"/>
        </w:rPr>
        <w:t>.</w:t>
      </w:r>
      <w:r w:rsidR="00961411" w:rsidRPr="007E32CE">
        <w:rPr>
          <w:sz w:val="28"/>
          <w:szCs w:val="28"/>
        </w:rPr>
        <w:t>10</w:t>
      </w:r>
      <w:r w:rsidRPr="007E32CE">
        <w:rPr>
          <w:sz w:val="28"/>
          <w:szCs w:val="28"/>
        </w:rPr>
        <w:t>.202</w:t>
      </w:r>
      <w:r w:rsidR="007E32CE" w:rsidRPr="007E32CE">
        <w:rPr>
          <w:sz w:val="28"/>
          <w:szCs w:val="28"/>
        </w:rPr>
        <w:t>2</w:t>
      </w:r>
      <w:r w:rsidRPr="007E32CE">
        <w:rPr>
          <w:sz w:val="28"/>
          <w:szCs w:val="28"/>
        </w:rPr>
        <w:t>г.</w:t>
      </w:r>
      <w:r w:rsidR="00113213" w:rsidRPr="007E32CE">
        <w:rPr>
          <w:sz w:val="28"/>
          <w:szCs w:val="28"/>
        </w:rPr>
        <w:t xml:space="preserve"> </w:t>
      </w:r>
      <w:r w:rsidRPr="007E32CE">
        <w:rPr>
          <w:sz w:val="28"/>
          <w:szCs w:val="28"/>
        </w:rPr>
        <w:t xml:space="preserve">№ </w:t>
      </w:r>
      <w:r w:rsidR="00961411" w:rsidRPr="007E32CE">
        <w:rPr>
          <w:sz w:val="28"/>
          <w:szCs w:val="28"/>
        </w:rPr>
        <w:t>2</w:t>
      </w:r>
      <w:r w:rsidR="007E32CE" w:rsidRPr="007E32CE">
        <w:rPr>
          <w:sz w:val="28"/>
          <w:szCs w:val="28"/>
        </w:rPr>
        <w:t>80</w:t>
      </w:r>
      <w:r w:rsidRPr="007E32CE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="00141E56" w:rsidRPr="007E32CE">
        <w:rPr>
          <w:sz w:val="28"/>
          <w:szCs w:val="28"/>
        </w:rPr>
        <w:t xml:space="preserve">сельского поселения Большееланского муниципального образования </w:t>
      </w:r>
      <w:r w:rsidRPr="007E32CE">
        <w:rPr>
          <w:sz w:val="28"/>
          <w:szCs w:val="28"/>
        </w:rPr>
        <w:t>на 202</w:t>
      </w:r>
      <w:r w:rsidR="007E32CE" w:rsidRPr="007E32CE">
        <w:rPr>
          <w:sz w:val="28"/>
          <w:szCs w:val="28"/>
        </w:rPr>
        <w:t>3</w:t>
      </w:r>
      <w:r w:rsidRPr="007E32CE">
        <w:rPr>
          <w:sz w:val="28"/>
          <w:szCs w:val="28"/>
        </w:rPr>
        <w:t xml:space="preserve"> год и на плановый период 202</w:t>
      </w:r>
      <w:r w:rsidR="007E32CE" w:rsidRPr="007E32CE">
        <w:rPr>
          <w:sz w:val="28"/>
          <w:szCs w:val="28"/>
        </w:rPr>
        <w:t>4</w:t>
      </w:r>
      <w:r w:rsidRPr="007E32CE">
        <w:rPr>
          <w:sz w:val="28"/>
          <w:szCs w:val="28"/>
        </w:rPr>
        <w:t xml:space="preserve"> и 202</w:t>
      </w:r>
      <w:r w:rsidR="007E32CE" w:rsidRPr="007E32CE">
        <w:rPr>
          <w:sz w:val="28"/>
          <w:szCs w:val="28"/>
        </w:rPr>
        <w:t>5</w:t>
      </w:r>
      <w:r w:rsidRPr="007E32CE">
        <w:rPr>
          <w:sz w:val="28"/>
          <w:szCs w:val="28"/>
        </w:rPr>
        <w:t xml:space="preserve"> </w:t>
      </w:r>
      <w:r w:rsidRPr="007E32CE">
        <w:rPr>
          <w:sz w:val="28"/>
          <w:szCs w:val="28"/>
        </w:rPr>
        <w:lastRenderedPageBreak/>
        <w:t>годов»</w:t>
      </w:r>
      <w:r w:rsidRPr="007E32CE">
        <w:t xml:space="preserve"> </w:t>
      </w:r>
      <w:r w:rsidRPr="007E32CE">
        <w:rPr>
          <w:sz w:val="28"/>
          <w:szCs w:val="28"/>
        </w:rPr>
        <w:t>определен перечень главных администраторов доходов бюджета на 202</w:t>
      </w:r>
      <w:r w:rsidR="007E32CE">
        <w:rPr>
          <w:sz w:val="28"/>
          <w:szCs w:val="28"/>
        </w:rPr>
        <w:t>3</w:t>
      </w:r>
      <w:r w:rsidRPr="007E32CE">
        <w:rPr>
          <w:sz w:val="28"/>
          <w:szCs w:val="28"/>
        </w:rPr>
        <w:t xml:space="preserve"> год, одним из которых является </w:t>
      </w:r>
      <w:r w:rsidR="00302FA0" w:rsidRPr="007E32CE">
        <w:rPr>
          <w:sz w:val="28"/>
          <w:szCs w:val="28"/>
        </w:rPr>
        <w:t xml:space="preserve">Администрация </w:t>
      </w:r>
      <w:r w:rsidR="005827F9" w:rsidRPr="007E32CE">
        <w:rPr>
          <w:rStyle w:val="fontstyle01"/>
          <w:color w:val="auto"/>
          <w:sz w:val="28"/>
          <w:szCs w:val="28"/>
        </w:rPr>
        <w:t>по коду «901»</w:t>
      </w:r>
      <w:r w:rsidR="00302FA0" w:rsidRPr="007E32CE">
        <w:rPr>
          <w:rStyle w:val="fontstyle01"/>
          <w:color w:val="auto"/>
          <w:sz w:val="28"/>
          <w:szCs w:val="28"/>
        </w:rPr>
        <w:t>.</w:t>
      </w:r>
      <w:r w:rsidR="005827F9" w:rsidRPr="007E32CE">
        <w:rPr>
          <w:rStyle w:val="fontstyle01"/>
          <w:color w:val="auto"/>
          <w:sz w:val="28"/>
          <w:szCs w:val="28"/>
        </w:rPr>
        <w:t xml:space="preserve"> </w:t>
      </w:r>
    </w:p>
    <w:p w14:paraId="48D3539B" w14:textId="21A8A5A0" w:rsidR="0053080D" w:rsidRPr="00A01E2A" w:rsidRDefault="00B67C1E" w:rsidP="00701B3A">
      <w:pPr>
        <w:ind w:firstLine="709"/>
        <w:jc w:val="both"/>
        <w:rPr>
          <w:sz w:val="28"/>
          <w:szCs w:val="28"/>
        </w:rPr>
      </w:pPr>
      <w:r w:rsidRPr="00A01E2A">
        <w:rPr>
          <w:sz w:val="28"/>
          <w:szCs w:val="28"/>
        </w:rPr>
        <w:t>Решением Думы от 2</w:t>
      </w:r>
      <w:r w:rsidR="00141E56" w:rsidRPr="00A01E2A">
        <w:rPr>
          <w:sz w:val="28"/>
          <w:szCs w:val="28"/>
        </w:rPr>
        <w:t>8</w:t>
      </w:r>
      <w:r w:rsidRPr="00A01E2A">
        <w:rPr>
          <w:sz w:val="28"/>
          <w:szCs w:val="28"/>
        </w:rPr>
        <w:t>.12.202</w:t>
      </w:r>
      <w:r w:rsidR="007E32CE" w:rsidRPr="00A01E2A">
        <w:rPr>
          <w:sz w:val="28"/>
          <w:szCs w:val="28"/>
        </w:rPr>
        <w:t>2</w:t>
      </w:r>
      <w:r w:rsidRPr="00A01E2A">
        <w:rPr>
          <w:sz w:val="28"/>
          <w:szCs w:val="28"/>
        </w:rPr>
        <w:t>г. №</w:t>
      </w:r>
      <w:r w:rsidR="007E32CE" w:rsidRPr="00A01E2A">
        <w:rPr>
          <w:sz w:val="28"/>
          <w:szCs w:val="28"/>
        </w:rPr>
        <w:t>21</w:t>
      </w:r>
      <w:r w:rsidRPr="00A01E2A">
        <w:rPr>
          <w:sz w:val="28"/>
          <w:szCs w:val="28"/>
        </w:rPr>
        <w:t xml:space="preserve"> «</w:t>
      </w:r>
      <w:r w:rsidR="00A83BBD" w:rsidRPr="00A01E2A">
        <w:rPr>
          <w:sz w:val="28"/>
          <w:szCs w:val="28"/>
        </w:rPr>
        <w:t xml:space="preserve">Об утверждении  бюджета </w:t>
      </w:r>
      <w:r w:rsidR="00141E56" w:rsidRPr="00A01E2A">
        <w:rPr>
          <w:sz w:val="28"/>
          <w:szCs w:val="28"/>
        </w:rPr>
        <w:t xml:space="preserve">Большееланского </w:t>
      </w:r>
      <w:r w:rsidR="00C40088" w:rsidRPr="00A01E2A">
        <w:rPr>
          <w:sz w:val="28"/>
          <w:szCs w:val="28"/>
        </w:rPr>
        <w:t xml:space="preserve">сельского поселения </w:t>
      </w:r>
      <w:r w:rsidR="00C40088" w:rsidRPr="00C40088">
        <w:rPr>
          <w:sz w:val="28"/>
          <w:szCs w:val="28"/>
          <w:lang w:val="x-none"/>
        </w:rPr>
        <w:t xml:space="preserve">Усольского  муниципального района Иркутской области </w:t>
      </w:r>
      <w:r w:rsidR="00A83BBD" w:rsidRPr="00A01E2A">
        <w:rPr>
          <w:sz w:val="28"/>
          <w:szCs w:val="28"/>
        </w:rPr>
        <w:t>на 202</w:t>
      </w:r>
      <w:r w:rsidR="007E32CE" w:rsidRPr="00A01E2A">
        <w:rPr>
          <w:sz w:val="28"/>
          <w:szCs w:val="28"/>
        </w:rPr>
        <w:t>3</w:t>
      </w:r>
      <w:r w:rsidR="00A83BBD" w:rsidRPr="00A01E2A">
        <w:rPr>
          <w:sz w:val="28"/>
          <w:szCs w:val="28"/>
        </w:rPr>
        <w:t xml:space="preserve"> год и на плановый период 202</w:t>
      </w:r>
      <w:r w:rsidR="007E32CE" w:rsidRPr="00A01E2A">
        <w:rPr>
          <w:sz w:val="28"/>
          <w:szCs w:val="28"/>
        </w:rPr>
        <w:t>4</w:t>
      </w:r>
      <w:r w:rsidR="00A83BBD" w:rsidRPr="00A01E2A">
        <w:rPr>
          <w:sz w:val="28"/>
          <w:szCs w:val="28"/>
        </w:rPr>
        <w:t xml:space="preserve"> и 202</w:t>
      </w:r>
      <w:r w:rsidR="007E32CE" w:rsidRPr="00A01E2A">
        <w:rPr>
          <w:sz w:val="28"/>
          <w:szCs w:val="28"/>
        </w:rPr>
        <w:t>5</w:t>
      </w:r>
      <w:r w:rsidR="00A83BBD" w:rsidRPr="00A01E2A">
        <w:rPr>
          <w:sz w:val="28"/>
          <w:szCs w:val="28"/>
        </w:rPr>
        <w:t xml:space="preserve"> годов</w:t>
      </w:r>
      <w:r w:rsidRPr="00A01E2A">
        <w:rPr>
          <w:sz w:val="28"/>
          <w:szCs w:val="28"/>
        </w:rPr>
        <w:t xml:space="preserve">» </w:t>
      </w:r>
      <w:bookmarkEnd w:id="7"/>
      <w:r w:rsidRPr="00A01E2A">
        <w:rPr>
          <w:sz w:val="28"/>
          <w:szCs w:val="28"/>
        </w:rPr>
        <w:t>в</w:t>
      </w:r>
      <w:r w:rsidR="0053080D" w:rsidRPr="00A01E2A">
        <w:rPr>
          <w:sz w:val="28"/>
          <w:szCs w:val="28"/>
        </w:rPr>
        <w:t xml:space="preserve"> приложени</w:t>
      </w:r>
      <w:r w:rsidR="00591B62" w:rsidRPr="00A01E2A">
        <w:rPr>
          <w:sz w:val="28"/>
          <w:szCs w:val="28"/>
        </w:rPr>
        <w:t>и</w:t>
      </w:r>
      <w:r w:rsidR="0053080D" w:rsidRPr="00A01E2A">
        <w:rPr>
          <w:sz w:val="28"/>
          <w:szCs w:val="28"/>
        </w:rPr>
        <w:t xml:space="preserve"> №</w:t>
      </w:r>
      <w:r w:rsidR="00A83BBD" w:rsidRPr="00A01E2A">
        <w:rPr>
          <w:sz w:val="28"/>
          <w:szCs w:val="28"/>
        </w:rPr>
        <w:t>7</w:t>
      </w:r>
      <w:r w:rsidR="0053080D" w:rsidRPr="00A01E2A">
        <w:rPr>
          <w:sz w:val="28"/>
          <w:szCs w:val="28"/>
        </w:rPr>
        <w:t xml:space="preserve"> «</w:t>
      </w:r>
      <w:r w:rsidR="00C40088" w:rsidRPr="00C40088">
        <w:rPr>
          <w:sz w:val="28"/>
          <w:szCs w:val="28"/>
          <w:lang w:val="x-none"/>
        </w:rPr>
        <w:t xml:space="preserve">Ведомственная структура расходов Большееланского сельского поселения Усольского  муниципального района Иркутской области на 2023 год по главным распорядителям средств местного бюджета, разделам, подразделам, муниципальным программам и </w:t>
      </w:r>
      <w:r w:rsidR="00C40088" w:rsidRPr="00C40088">
        <w:rPr>
          <w:sz w:val="28"/>
          <w:szCs w:val="28"/>
          <w:lang w:val="x-none"/>
        </w:rPr>
        <w:t>непрограммным</w:t>
      </w:r>
      <w:r w:rsidR="00C40088" w:rsidRPr="00C40088">
        <w:rPr>
          <w:sz w:val="28"/>
          <w:szCs w:val="28"/>
          <w:lang w:val="x-none"/>
        </w:rPr>
        <w:t xml:space="preserve"> направлениям деятельности, группам видов расходов классификации расходов бюджета</w:t>
      </w:r>
      <w:r w:rsidR="0053080D" w:rsidRPr="00A01E2A">
        <w:rPr>
          <w:sz w:val="28"/>
          <w:szCs w:val="28"/>
        </w:rPr>
        <w:t xml:space="preserve">» </w:t>
      </w:r>
      <w:r w:rsidR="0053080D" w:rsidRPr="00A01E2A">
        <w:rPr>
          <w:sz w:val="28"/>
          <w:szCs w:val="28"/>
          <w:lang w:val="x-none"/>
        </w:rPr>
        <w:t>на 20</w:t>
      </w:r>
      <w:r w:rsidR="0053080D" w:rsidRPr="00A01E2A">
        <w:rPr>
          <w:sz w:val="28"/>
          <w:szCs w:val="28"/>
        </w:rPr>
        <w:t>2</w:t>
      </w:r>
      <w:r w:rsidR="00A01E2A">
        <w:rPr>
          <w:sz w:val="28"/>
          <w:szCs w:val="28"/>
        </w:rPr>
        <w:t>3</w:t>
      </w:r>
      <w:r w:rsidR="0053080D" w:rsidRPr="00A01E2A">
        <w:rPr>
          <w:sz w:val="28"/>
          <w:szCs w:val="28"/>
          <w:lang w:val="x-none"/>
        </w:rPr>
        <w:t xml:space="preserve"> год</w:t>
      </w:r>
      <w:r w:rsidR="0053080D" w:rsidRPr="00A01E2A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14:paraId="665B7DFA" w14:textId="4A0B6A94" w:rsidR="005603AF" w:rsidRPr="00A01E2A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1E2A">
        <w:rPr>
          <w:sz w:val="28"/>
          <w:szCs w:val="28"/>
        </w:rPr>
        <w:t xml:space="preserve">Годовая бюджетная отчетность </w:t>
      </w:r>
      <w:r w:rsidR="00113213" w:rsidRPr="00A01E2A">
        <w:rPr>
          <w:sz w:val="28"/>
          <w:szCs w:val="28"/>
        </w:rPr>
        <w:t>А</w:t>
      </w:r>
      <w:r w:rsidRPr="00A01E2A">
        <w:rPr>
          <w:sz w:val="28"/>
          <w:szCs w:val="28"/>
        </w:rPr>
        <w:t>дминистрации в целом соответствует требованиям п.4 Инструкции №191н</w:t>
      </w:r>
      <w:r w:rsidR="009C6003">
        <w:rPr>
          <w:sz w:val="28"/>
          <w:szCs w:val="28"/>
        </w:rPr>
        <w:t>, п.6 Инструкции №33н</w:t>
      </w:r>
      <w:r w:rsidRPr="00A01E2A">
        <w:rPr>
          <w:sz w:val="28"/>
          <w:szCs w:val="28"/>
        </w:rPr>
        <w:t xml:space="preserve"> по оформлению годовой бюджетной отчетности: сброшюрована, пронумерована, имеет оглавление </w:t>
      </w:r>
      <w:r w:rsidRPr="00A01E2A">
        <w:rPr>
          <w:bCs/>
          <w:sz w:val="28"/>
          <w:szCs w:val="28"/>
        </w:rPr>
        <w:t>и представлена с сопроводительным письмом.</w:t>
      </w:r>
    </w:p>
    <w:p w14:paraId="29F3342E" w14:textId="0FD2184F" w:rsidR="005603AF" w:rsidRPr="00A01E2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01E2A">
        <w:rPr>
          <w:rStyle w:val="fontstyle01"/>
          <w:color w:val="auto"/>
          <w:sz w:val="28"/>
          <w:szCs w:val="28"/>
        </w:rPr>
        <w:t>В соответствии с п.9 Инструкции №191н</w:t>
      </w:r>
      <w:r w:rsidR="006044C0">
        <w:rPr>
          <w:rStyle w:val="fontstyle01"/>
          <w:color w:val="auto"/>
          <w:sz w:val="28"/>
          <w:szCs w:val="28"/>
        </w:rPr>
        <w:t xml:space="preserve">, </w:t>
      </w:r>
      <w:r w:rsidR="006044C0" w:rsidRPr="00976EC5">
        <w:rPr>
          <w:rStyle w:val="fontstyle01"/>
          <w:color w:val="auto"/>
          <w:sz w:val="28"/>
          <w:szCs w:val="28"/>
        </w:rPr>
        <w:t>п.3 Инструкции №33</w:t>
      </w:r>
      <w:proofErr w:type="gramStart"/>
      <w:r w:rsidR="006044C0" w:rsidRPr="00976EC5">
        <w:rPr>
          <w:rStyle w:val="fontstyle01"/>
          <w:color w:val="auto"/>
          <w:sz w:val="28"/>
          <w:szCs w:val="28"/>
        </w:rPr>
        <w:t xml:space="preserve">н </w:t>
      </w:r>
      <w:r w:rsidRPr="00A01E2A">
        <w:rPr>
          <w:rStyle w:val="fontstyle01"/>
          <w:color w:val="auto"/>
          <w:sz w:val="28"/>
          <w:szCs w:val="28"/>
        </w:rPr>
        <w:t xml:space="preserve"> бюджетная</w:t>
      </w:r>
      <w:proofErr w:type="gramEnd"/>
      <w:r w:rsidRPr="00A01E2A">
        <w:rPr>
          <w:rStyle w:val="fontstyle01"/>
          <w:color w:val="auto"/>
          <w:sz w:val="28"/>
          <w:szCs w:val="28"/>
        </w:rPr>
        <w:t xml:space="preserve"> отчетность составлена нарастающим итогом с начала года в рублях с точностью до второго десятичного знака после запятой.</w:t>
      </w:r>
    </w:p>
    <w:p w14:paraId="70A26CDE" w14:textId="77777777" w:rsidR="006044C0" w:rsidRPr="0042625D" w:rsidRDefault="006044C0" w:rsidP="006044C0">
      <w:pPr>
        <w:ind w:firstLine="709"/>
        <w:jc w:val="both"/>
        <w:rPr>
          <w:color w:val="FF0000"/>
          <w:sz w:val="28"/>
          <w:szCs w:val="28"/>
        </w:rPr>
      </w:pPr>
      <w:bookmarkStart w:id="8" w:name="_Hlk130887476"/>
      <w:r w:rsidRPr="0092337F">
        <w:rPr>
          <w:sz w:val="28"/>
          <w:szCs w:val="28"/>
        </w:rPr>
        <w:t xml:space="preserve">В соответствии с п. 8 Инструкции №191н, с п. 10 Инструкции №33н формы бюджетной отчётности, которые не имеют числового значения, администрацией муниципального образования, учреждением не составлялись </w:t>
      </w:r>
      <w:r w:rsidRPr="0042625D">
        <w:rPr>
          <w:color w:val="FF0000"/>
          <w:sz w:val="28"/>
          <w:szCs w:val="28"/>
        </w:rPr>
        <w:t>и отражены в пояснительной записке.</w:t>
      </w:r>
    </w:p>
    <w:p w14:paraId="223764FB" w14:textId="088E7E0D" w:rsidR="006044C0" w:rsidRPr="00353751" w:rsidRDefault="006044C0" w:rsidP="006044C0">
      <w:pPr>
        <w:suppressAutoHyphens/>
        <w:ind w:firstLine="709"/>
        <w:jc w:val="both"/>
        <w:rPr>
          <w:kern w:val="2"/>
          <w:sz w:val="28"/>
          <w:szCs w:val="28"/>
        </w:rPr>
      </w:pPr>
      <w:r w:rsidRPr="00353751">
        <w:rPr>
          <w:kern w:val="2"/>
          <w:sz w:val="28"/>
          <w:szCs w:val="28"/>
        </w:rPr>
        <w:t>В соответствии с аб.5, п. 11 Инструкции №33н Администрацией предоставлена сводная бухгалтерская отчетность (</w:t>
      </w:r>
      <w:proofErr w:type="spellStart"/>
      <w:r w:rsidRPr="00353751">
        <w:rPr>
          <w:kern w:val="2"/>
          <w:sz w:val="28"/>
          <w:szCs w:val="28"/>
        </w:rPr>
        <w:t>вх</w:t>
      </w:r>
      <w:proofErr w:type="spellEnd"/>
      <w:r w:rsidRPr="00353751">
        <w:rPr>
          <w:kern w:val="2"/>
          <w:sz w:val="28"/>
          <w:szCs w:val="28"/>
        </w:rPr>
        <w:t>. от 01.03.2024г. №9</w:t>
      </w:r>
      <w:r>
        <w:rPr>
          <w:kern w:val="2"/>
          <w:sz w:val="28"/>
          <w:szCs w:val="28"/>
        </w:rPr>
        <w:t>1</w:t>
      </w:r>
      <w:r w:rsidRPr="00353751">
        <w:rPr>
          <w:kern w:val="2"/>
          <w:sz w:val="28"/>
          <w:szCs w:val="28"/>
        </w:rPr>
        <w:t>).</w:t>
      </w:r>
    </w:p>
    <w:p w14:paraId="4229AD0D" w14:textId="77777777" w:rsidR="006044C0" w:rsidRPr="00353751" w:rsidRDefault="006044C0" w:rsidP="006044C0">
      <w:pPr>
        <w:ind w:firstLine="720"/>
        <w:jc w:val="both"/>
        <w:rPr>
          <w:sz w:val="28"/>
          <w:szCs w:val="28"/>
        </w:rPr>
      </w:pPr>
      <w:r w:rsidRPr="00353751">
        <w:rPr>
          <w:sz w:val="28"/>
          <w:szCs w:val="28"/>
        </w:rPr>
        <w:t>Представленная для внешней проверки годовая бюджетная отчетность отражает финансовое положение на 01.01.2024 года и результаты финансово-хозяйственной деятельности организаций за отчетный период.</w:t>
      </w:r>
    </w:p>
    <w:p w14:paraId="722590A4" w14:textId="3C035812" w:rsidR="005603AF" w:rsidRPr="00A01E2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01E2A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113213" w:rsidRPr="00A01E2A">
        <w:rPr>
          <w:sz w:val="28"/>
          <w:szCs w:val="28"/>
        </w:rPr>
        <w:t xml:space="preserve">Администрации </w:t>
      </w:r>
      <w:r w:rsidRPr="00A01E2A">
        <w:rPr>
          <w:rStyle w:val="fontstyle01"/>
          <w:color w:val="auto"/>
          <w:sz w:val="28"/>
          <w:szCs w:val="28"/>
        </w:rPr>
        <w:t>показал следующее</w:t>
      </w:r>
      <w:r w:rsidR="00542AAB" w:rsidRPr="00A01E2A">
        <w:rPr>
          <w:rStyle w:val="fontstyle01"/>
          <w:color w:val="auto"/>
          <w:sz w:val="28"/>
          <w:szCs w:val="28"/>
        </w:rPr>
        <w:t>:</w:t>
      </w:r>
      <w:r w:rsidRPr="00A01E2A">
        <w:rPr>
          <w:rStyle w:val="fontstyle01"/>
          <w:color w:val="auto"/>
          <w:sz w:val="28"/>
          <w:szCs w:val="28"/>
        </w:rPr>
        <w:t xml:space="preserve"> </w:t>
      </w:r>
    </w:p>
    <w:bookmarkEnd w:id="8"/>
    <w:p w14:paraId="262ACBCE" w14:textId="6FADD9F1" w:rsidR="005603AF" w:rsidRPr="007E32CE" w:rsidRDefault="005603AF" w:rsidP="00701B3A">
      <w:pPr>
        <w:ind w:firstLine="709"/>
        <w:jc w:val="both"/>
        <w:rPr>
          <w:rStyle w:val="fontstyle01"/>
          <w:color w:val="FF0000"/>
          <w:sz w:val="28"/>
          <w:szCs w:val="28"/>
        </w:rPr>
      </w:pPr>
      <w:r w:rsidRPr="00A01E2A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A01E2A">
        <w:rPr>
          <w:rStyle w:val="fontstyle01"/>
          <w:color w:val="auto"/>
          <w:sz w:val="28"/>
          <w:szCs w:val="28"/>
        </w:rPr>
        <w:t>(далее – Баланс) заполнен в соответствии с требованиями, установленными Инструкцией №</w:t>
      </w:r>
      <w:r w:rsidR="006927ED" w:rsidRPr="00A01E2A">
        <w:rPr>
          <w:rStyle w:val="fontstyle01"/>
          <w:color w:val="auto"/>
          <w:sz w:val="28"/>
          <w:szCs w:val="28"/>
        </w:rPr>
        <w:t>191н,</w:t>
      </w:r>
      <w:r w:rsidRPr="00A01E2A">
        <w:rPr>
          <w:rStyle w:val="fontstyle01"/>
          <w:color w:val="auto"/>
          <w:sz w:val="28"/>
          <w:szCs w:val="28"/>
        </w:rPr>
        <w:t xml:space="preserve"> и содержит данные о стоимости активов, обязательств, финансовом результате на начало года и конец года</w:t>
      </w:r>
      <w:r w:rsidRPr="007E32CE">
        <w:rPr>
          <w:rStyle w:val="fontstyle01"/>
          <w:color w:val="FF0000"/>
          <w:sz w:val="28"/>
          <w:szCs w:val="28"/>
        </w:rPr>
        <w:t xml:space="preserve">. </w:t>
      </w:r>
    </w:p>
    <w:p w14:paraId="52D96AC9" w14:textId="233F4F7D" w:rsidR="005603AF" w:rsidRPr="00A01E2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01E2A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A01E2A" w:rsidRPr="00A01E2A">
        <w:rPr>
          <w:rStyle w:val="fontstyle01"/>
          <w:color w:val="auto"/>
          <w:sz w:val="28"/>
          <w:szCs w:val="28"/>
        </w:rPr>
        <w:t>4</w:t>
      </w:r>
      <w:r w:rsidRPr="00A01E2A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79E28FC3" w14:textId="61A5BB49" w:rsidR="005603AF" w:rsidRPr="00A01E2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01E2A">
        <w:rPr>
          <w:rStyle w:val="fontstyle01"/>
          <w:color w:val="auto"/>
          <w:sz w:val="28"/>
          <w:szCs w:val="28"/>
        </w:rPr>
        <w:t>По состоянию на 01.01.202</w:t>
      </w:r>
      <w:r w:rsidR="00A01E2A" w:rsidRPr="00A01E2A">
        <w:rPr>
          <w:rStyle w:val="fontstyle01"/>
          <w:color w:val="auto"/>
          <w:sz w:val="28"/>
          <w:szCs w:val="28"/>
        </w:rPr>
        <w:t>4</w:t>
      </w:r>
      <w:r w:rsidRPr="00A01E2A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1B3A" w:rsidRPr="00A01E2A">
        <w:rPr>
          <w:rStyle w:val="fontstyle01"/>
          <w:color w:val="auto"/>
          <w:sz w:val="28"/>
          <w:szCs w:val="28"/>
        </w:rPr>
        <w:t xml:space="preserve"> </w:t>
      </w:r>
      <w:r w:rsidRPr="00A01E2A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A83BBD" w:rsidRPr="00A01E2A">
        <w:rPr>
          <w:rStyle w:val="fontstyle01"/>
          <w:color w:val="auto"/>
          <w:sz w:val="28"/>
          <w:szCs w:val="28"/>
        </w:rPr>
        <w:t>увеличились</w:t>
      </w:r>
      <w:r w:rsidRPr="00A01E2A">
        <w:rPr>
          <w:rStyle w:val="fontstyle01"/>
          <w:color w:val="auto"/>
          <w:sz w:val="28"/>
          <w:szCs w:val="28"/>
        </w:rPr>
        <w:t xml:space="preserve"> на </w:t>
      </w:r>
      <w:r w:rsidR="00A01E2A" w:rsidRPr="00A01E2A">
        <w:rPr>
          <w:rStyle w:val="fontstyle01"/>
          <w:color w:val="auto"/>
          <w:sz w:val="28"/>
          <w:szCs w:val="28"/>
        </w:rPr>
        <w:t>4 860,22</w:t>
      </w:r>
      <w:r w:rsidRPr="00A01E2A">
        <w:rPr>
          <w:rStyle w:val="fontstyle01"/>
          <w:color w:val="auto"/>
          <w:sz w:val="28"/>
          <w:szCs w:val="28"/>
        </w:rPr>
        <w:t xml:space="preserve"> тыс.</w:t>
      </w:r>
      <w:r w:rsidR="00A83BBD" w:rsidRPr="00A01E2A">
        <w:rPr>
          <w:rStyle w:val="fontstyle01"/>
          <w:color w:val="auto"/>
          <w:sz w:val="28"/>
          <w:szCs w:val="28"/>
        </w:rPr>
        <w:t xml:space="preserve"> </w:t>
      </w:r>
      <w:r w:rsidRPr="00A01E2A">
        <w:rPr>
          <w:rStyle w:val="fontstyle01"/>
          <w:color w:val="auto"/>
          <w:sz w:val="28"/>
          <w:szCs w:val="28"/>
        </w:rPr>
        <w:t xml:space="preserve">руб. и составили </w:t>
      </w:r>
      <w:r w:rsidR="00A01E2A" w:rsidRPr="00A01E2A">
        <w:rPr>
          <w:rStyle w:val="fontstyle01"/>
          <w:color w:val="auto"/>
          <w:sz w:val="28"/>
          <w:szCs w:val="28"/>
        </w:rPr>
        <w:t>25 275,17</w:t>
      </w:r>
      <w:r w:rsidRPr="00A01E2A">
        <w:rPr>
          <w:rStyle w:val="fontstyle01"/>
          <w:color w:val="auto"/>
          <w:sz w:val="28"/>
          <w:szCs w:val="28"/>
        </w:rPr>
        <w:t xml:space="preserve"> тыс.</w:t>
      </w:r>
      <w:r w:rsidR="00A83BBD" w:rsidRPr="00A01E2A">
        <w:rPr>
          <w:rStyle w:val="fontstyle01"/>
          <w:color w:val="auto"/>
          <w:sz w:val="28"/>
          <w:szCs w:val="28"/>
        </w:rPr>
        <w:t xml:space="preserve"> </w:t>
      </w:r>
      <w:r w:rsidRPr="00A01E2A">
        <w:rPr>
          <w:rStyle w:val="fontstyle01"/>
          <w:color w:val="auto"/>
          <w:sz w:val="28"/>
          <w:szCs w:val="28"/>
        </w:rPr>
        <w:t xml:space="preserve">руб. </w:t>
      </w:r>
    </w:p>
    <w:p w14:paraId="03B21784" w14:textId="204B84B0" w:rsidR="005603AF" w:rsidRPr="00A01E2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01E2A">
        <w:rPr>
          <w:rStyle w:val="fontstyle01"/>
          <w:color w:val="auto"/>
          <w:sz w:val="28"/>
          <w:szCs w:val="28"/>
        </w:rPr>
        <w:lastRenderedPageBreak/>
        <w:t xml:space="preserve">Материальные запасы увеличились на </w:t>
      </w:r>
      <w:r w:rsidR="00A01E2A" w:rsidRPr="00A01E2A">
        <w:rPr>
          <w:rStyle w:val="fontstyle01"/>
          <w:color w:val="auto"/>
          <w:sz w:val="28"/>
          <w:szCs w:val="28"/>
        </w:rPr>
        <w:t>116,00</w:t>
      </w:r>
      <w:r w:rsidRPr="00A01E2A">
        <w:rPr>
          <w:rStyle w:val="fontstyle01"/>
          <w:color w:val="auto"/>
          <w:sz w:val="28"/>
          <w:szCs w:val="28"/>
        </w:rPr>
        <w:t xml:space="preserve"> тыс.</w:t>
      </w:r>
      <w:r w:rsidR="0004676A" w:rsidRPr="00A01E2A">
        <w:rPr>
          <w:rStyle w:val="fontstyle01"/>
          <w:color w:val="auto"/>
          <w:sz w:val="28"/>
          <w:szCs w:val="28"/>
        </w:rPr>
        <w:t xml:space="preserve"> </w:t>
      </w:r>
      <w:r w:rsidRPr="00A01E2A">
        <w:rPr>
          <w:rStyle w:val="fontstyle01"/>
          <w:color w:val="auto"/>
          <w:sz w:val="28"/>
          <w:szCs w:val="28"/>
        </w:rPr>
        <w:t>руб., остаточная стоимость на 01.01.202</w:t>
      </w:r>
      <w:r w:rsidR="00A01E2A" w:rsidRPr="00A01E2A">
        <w:rPr>
          <w:rStyle w:val="fontstyle01"/>
          <w:color w:val="auto"/>
          <w:sz w:val="28"/>
          <w:szCs w:val="28"/>
        </w:rPr>
        <w:t>4</w:t>
      </w:r>
      <w:r w:rsidRPr="00A01E2A">
        <w:rPr>
          <w:rStyle w:val="fontstyle01"/>
          <w:color w:val="auto"/>
          <w:sz w:val="28"/>
          <w:szCs w:val="28"/>
        </w:rPr>
        <w:t xml:space="preserve">г. составила </w:t>
      </w:r>
      <w:r w:rsidR="00A01E2A" w:rsidRPr="00A01E2A">
        <w:rPr>
          <w:rStyle w:val="fontstyle01"/>
          <w:color w:val="auto"/>
          <w:sz w:val="28"/>
          <w:szCs w:val="28"/>
        </w:rPr>
        <w:t>129,67</w:t>
      </w:r>
      <w:r w:rsidRPr="00A01E2A">
        <w:rPr>
          <w:rStyle w:val="fontstyle01"/>
          <w:color w:val="auto"/>
          <w:sz w:val="28"/>
          <w:szCs w:val="28"/>
        </w:rPr>
        <w:t xml:space="preserve"> тыс.</w:t>
      </w:r>
      <w:r w:rsidR="00A83BBD" w:rsidRPr="00A01E2A">
        <w:rPr>
          <w:rStyle w:val="fontstyle01"/>
          <w:color w:val="auto"/>
          <w:sz w:val="28"/>
          <w:szCs w:val="28"/>
        </w:rPr>
        <w:t xml:space="preserve"> </w:t>
      </w:r>
      <w:r w:rsidRPr="00A01E2A">
        <w:rPr>
          <w:rStyle w:val="fontstyle01"/>
          <w:color w:val="auto"/>
          <w:sz w:val="28"/>
          <w:szCs w:val="28"/>
        </w:rPr>
        <w:t>руб.</w:t>
      </w:r>
    </w:p>
    <w:p w14:paraId="623CD72D" w14:textId="77777777" w:rsidR="005603AF" w:rsidRPr="00A01E2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01E2A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5317CA57" w14:textId="77777777" w:rsidR="005603AF" w:rsidRPr="00A01E2A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01E2A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52BA4226" w14:textId="2CBAA15C" w:rsidR="005603AF" w:rsidRPr="00BA2EE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A2EE4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A01E2A" w:rsidRPr="00BA2EE4">
        <w:rPr>
          <w:rStyle w:val="fontstyle01"/>
          <w:color w:val="auto"/>
          <w:sz w:val="28"/>
          <w:szCs w:val="28"/>
        </w:rPr>
        <w:t>3</w:t>
      </w:r>
      <w:r w:rsidRPr="00BA2EE4">
        <w:rPr>
          <w:rStyle w:val="fontstyle01"/>
          <w:color w:val="auto"/>
          <w:sz w:val="28"/>
          <w:szCs w:val="28"/>
        </w:rPr>
        <w:t xml:space="preserve"> года </w:t>
      </w:r>
      <w:r w:rsidR="00312F7A" w:rsidRPr="00BA2EE4">
        <w:rPr>
          <w:rStyle w:val="fontstyle01"/>
          <w:color w:val="auto"/>
          <w:sz w:val="28"/>
          <w:szCs w:val="28"/>
        </w:rPr>
        <w:t>уменьшились</w:t>
      </w:r>
      <w:r w:rsidRPr="00BA2EE4">
        <w:rPr>
          <w:rStyle w:val="fontstyle01"/>
          <w:color w:val="auto"/>
          <w:sz w:val="28"/>
          <w:szCs w:val="28"/>
        </w:rPr>
        <w:t xml:space="preserve"> на </w:t>
      </w:r>
      <w:r w:rsidR="00BA2EE4" w:rsidRPr="00BA2EE4">
        <w:rPr>
          <w:rStyle w:val="fontstyle01"/>
          <w:color w:val="auto"/>
          <w:sz w:val="28"/>
          <w:szCs w:val="28"/>
        </w:rPr>
        <w:t>9 813,4</w:t>
      </w:r>
      <w:r w:rsidR="002E54E1" w:rsidRPr="00BA2EE4">
        <w:rPr>
          <w:rStyle w:val="fontstyle01"/>
          <w:color w:val="auto"/>
          <w:sz w:val="28"/>
          <w:szCs w:val="28"/>
        </w:rPr>
        <w:t xml:space="preserve"> </w:t>
      </w:r>
      <w:r w:rsidRPr="00BA2EE4">
        <w:rPr>
          <w:rStyle w:val="fontstyle01"/>
          <w:color w:val="auto"/>
          <w:sz w:val="28"/>
          <w:szCs w:val="28"/>
        </w:rPr>
        <w:t>тыс.</w:t>
      </w:r>
      <w:r w:rsidR="0004676A" w:rsidRPr="00BA2EE4">
        <w:rPr>
          <w:rStyle w:val="fontstyle01"/>
          <w:color w:val="auto"/>
          <w:sz w:val="28"/>
          <w:szCs w:val="28"/>
        </w:rPr>
        <w:t xml:space="preserve"> </w:t>
      </w:r>
      <w:r w:rsidRPr="00BA2EE4">
        <w:rPr>
          <w:rStyle w:val="fontstyle01"/>
          <w:color w:val="auto"/>
          <w:sz w:val="28"/>
          <w:szCs w:val="28"/>
        </w:rPr>
        <w:t>руб. и по состоянию на 01.01.202</w:t>
      </w:r>
      <w:r w:rsidR="00FC3C78" w:rsidRPr="00BA2EE4">
        <w:rPr>
          <w:rStyle w:val="fontstyle01"/>
          <w:color w:val="auto"/>
          <w:sz w:val="28"/>
          <w:szCs w:val="28"/>
        </w:rPr>
        <w:t>3</w:t>
      </w:r>
      <w:r w:rsidRPr="00BA2EE4">
        <w:rPr>
          <w:rStyle w:val="fontstyle01"/>
          <w:color w:val="auto"/>
          <w:sz w:val="28"/>
          <w:szCs w:val="28"/>
        </w:rPr>
        <w:t>г</w:t>
      </w:r>
      <w:r w:rsidR="00FC3C78" w:rsidRPr="00BA2EE4">
        <w:rPr>
          <w:rStyle w:val="fontstyle01"/>
          <w:color w:val="auto"/>
          <w:sz w:val="28"/>
          <w:szCs w:val="28"/>
        </w:rPr>
        <w:t>.</w:t>
      </w:r>
      <w:r w:rsidRPr="00BA2EE4">
        <w:rPr>
          <w:rStyle w:val="fontstyle01"/>
          <w:color w:val="auto"/>
          <w:sz w:val="28"/>
          <w:szCs w:val="28"/>
        </w:rPr>
        <w:t xml:space="preserve"> составили </w:t>
      </w:r>
      <w:r w:rsidR="00BA2EE4" w:rsidRPr="00BA2EE4">
        <w:rPr>
          <w:rStyle w:val="fontstyle01"/>
          <w:color w:val="auto"/>
          <w:sz w:val="28"/>
          <w:szCs w:val="28"/>
        </w:rPr>
        <w:t>60 475,74</w:t>
      </w:r>
      <w:r w:rsidR="002E54E1" w:rsidRPr="00BA2EE4">
        <w:rPr>
          <w:rStyle w:val="fontstyle01"/>
          <w:color w:val="auto"/>
          <w:sz w:val="28"/>
          <w:szCs w:val="28"/>
        </w:rPr>
        <w:t xml:space="preserve"> </w:t>
      </w:r>
      <w:r w:rsidRPr="00BA2EE4">
        <w:rPr>
          <w:rStyle w:val="fontstyle01"/>
          <w:color w:val="auto"/>
          <w:sz w:val="28"/>
          <w:szCs w:val="28"/>
        </w:rPr>
        <w:t>тыс.</w:t>
      </w:r>
      <w:r w:rsidR="0004676A" w:rsidRPr="00BA2EE4">
        <w:rPr>
          <w:rStyle w:val="fontstyle01"/>
          <w:color w:val="auto"/>
          <w:sz w:val="28"/>
          <w:szCs w:val="28"/>
        </w:rPr>
        <w:t xml:space="preserve"> </w:t>
      </w:r>
      <w:r w:rsidRPr="00BA2EE4">
        <w:rPr>
          <w:rStyle w:val="fontstyle01"/>
          <w:color w:val="auto"/>
          <w:sz w:val="28"/>
          <w:szCs w:val="28"/>
        </w:rPr>
        <w:t>руб.</w:t>
      </w:r>
      <w:r w:rsidR="00312F7A" w:rsidRPr="00BA2EE4">
        <w:rPr>
          <w:rStyle w:val="fontstyle01"/>
          <w:color w:val="auto"/>
          <w:sz w:val="28"/>
          <w:szCs w:val="28"/>
        </w:rPr>
        <w:t xml:space="preserve">, в том числе средства во временном распоряжении в сумме </w:t>
      </w:r>
      <w:r w:rsidR="00BA2EE4" w:rsidRPr="00BA2EE4">
        <w:rPr>
          <w:rStyle w:val="fontstyle01"/>
          <w:color w:val="auto"/>
          <w:sz w:val="28"/>
          <w:szCs w:val="28"/>
        </w:rPr>
        <w:t>60</w:t>
      </w:r>
      <w:r w:rsidR="00312F7A" w:rsidRPr="00BA2EE4">
        <w:rPr>
          <w:rStyle w:val="fontstyle01"/>
          <w:color w:val="auto"/>
          <w:sz w:val="28"/>
          <w:szCs w:val="28"/>
        </w:rPr>
        <w:t xml:space="preserve">,00 тыс. руб. </w:t>
      </w:r>
    </w:p>
    <w:p w14:paraId="4E887DC7" w14:textId="3E7CEC6C" w:rsidR="00D20F7F" w:rsidRPr="00BA2EE4" w:rsidRDefault="002E54E1" w:rsidP="00701B3A">
      <w:pPr>
        <w:ind w:firstLine="709"/>
        <w:jc w:val="both"/>
        <w:rPr>
          <w:sz w:val="28"/>
          <w:szCs w:val="28"/>
        </w:rPr>
      </w:pPr>
      <w:r w:rsidRPr="00BA2EE4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BA2EE4">
        <w:rPr>
          <w:rStyle w:val="fontstyle01"/>
          <w:color w:val="auto"/>
          <w:sz w:val="28"/>
          <w:szCs w:val="28"/>
        </w:rPr>
        <w:t xml:space="preserve"> </w:t>
      </w:r>
      <w:r w:rsidR="00113213" w:rsidRPr="00BA2EE4">
        <w:rPr>
          <w:rStyle w:val="fontstyle01"/>
          <w:color w:val="auto"/>
          <w:sz w:val="28"/>
          <w:szCs w:val="28"/>
        </w:rPr>
        <w:t>А</w:t>
      </w:r>
      <w:r w:rsidR="00D20F7F" w:rsidRPr="00BA2EE4">
        <w:rPr>
          <w:rStyle w:val="fontstyle01"/>
          <w:color w:val="auto"/>
          <w:sz w:val="28"/>
          <w:szCs w:val="28"/>
        </w:rPr>
        <w:t xml:space="preserve">дминистрации отражен в сумме </w:t>
      </w:r>
      <w:r w:rsidR="00BA2EE4" w:rsidRPr="00BA2EE4">
        <w:rPr>
          <w:rStyle w:val="fontstyle01"/>
          <w:color w:val="auto"/>
          <w:sz w:val="28"/>
          <w:szCs w:val="28"/>
        </w:rPr>
        <w:t>1 436,47</w:t>
      </w:r>
      <w:r w:rsidR="00D20F7F" w:rsidRPr="00BA2EE4">
        <w:rPr>
          <w:rStyle w:val="fontstyle01"/>
          <w:color w:val="auto"/>
          <w:sz w:val="28"/>
          <w:szCs w:val="28"/>
        </w:rPr>
        <w:t xml:space="preserve"> тыс.</w:t>
      </w:r>
      <w:r w:rsidR="0004676A" w:rsidRPr="00BA2EE4">
        <w:rPr>
          <w:rStyle w:val="fontstyle01"/>
          <w:color w:val="auto"/>
          <w:sz w:val="28"/>
          <w:szCs w:val="28"/>
        </w:rPr>
        <w:t xml:space="preserve"> </w:t>
      </w:r>
      <w:r w:rsidR="00D20F7F" w:rsidRPr="00BA2EE4">
        <w:rPr>
          <w:rStyle w:val="fontstyle01"/>
          <w:color w:val="auto"/>
          <w:sz w:val="28"/>
          <w:szCs w:val="28"/>
        </w:rPr>
        <w:t>руб.,</w:t>
      </w:r>
      <w:r w:rsidR="00D20F7F" w:rsidRPr="00BA2EE4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654E0A31" w14:textId="77777777" w:rsidR="005603AF" w:rsidRPr="00BA2EE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A2EE4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DE9DDE7" w14:textId="77777777" w:rsidR="005603AF" w:rsidRPr="00BA2EE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A2EE4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0FF2DA89" w14:textId="77777777" w:rsidR="005603AF" w:rsidRPr="00BA2EE4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A2EE4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5345C9C0" w14:textId="7A6C7847" w:rsidR="00F3289C" w:rsidRPr="00B75170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B75170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B75170">
        <w:rPr>
          <w:rStyle w:val="fontstyle01"/>
          <w:color w:val="auto"/>
          <w:sz w:val="28"/>
          <w:szCs w:val="28"/>
        </w:rPr>
        <w:t>(далее –ф.0503121)</w:t>
      </w:r>
      <w:bookmarkStart w:id="9" w:name="_Hlk130824855"/>
      <w:r w:rsidR="00F3289C" w:rsidRPr="00B75170">
        <w:rPr>
          <w:rStyle w:val="fontstyle01"/>
          <w:color w:val="auto"/>
          <w:sz w:val="28"/>
          <w:szCs w:val="28"/>
        </w:rPr>
        <w:t>.</w:t>
      </w:r>
      <w:r w:rsidR="00F3289C" w:rsidRPr="00B75170">
        <w:t xml:space="preserve"> </w:t>
      </w:r>
      <w:bookmarkStart w:id="10" w:name="_Hlk131148165"/>
    </w:p>
    <w:p w14:paraId="66D093A2" w14:textId="4D327F74" w:rsidR="005603AF" w:rsidRPr="00B7517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75170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1E93A169" w14:textId="006AA252" w:rsidR="005827F9" w:rsidRPr="00B75170" w:rsidRDefault="005827F9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75170">
        <w:rPr>
          <w:rStyle w:val="fontstyle01"/>
          <w:color w:val="auto"/>
          <w:sz w:val="28"/>
          <w:szCs w:val="28"/>
        </w:rPr>
        <w:t>Показатели отражаются в отчете в разрезе бюджетной деятельности, средств во временном распоряжении и итогового показателя.</w:t>
      </w:r>
    </w:p>
    <w:p w14:paraId="77F2A435" w14:textId="5E4F7C66" w:rsidR="005603AF" w:rsidRPr="00B7517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75170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5D7F62" w:rsidRPr="00B75170">
        <w:rPr>
          <w:rStyle w:val="fontstyle01"/>
          <w:color w:val="auto"/>
          <w:sz w:val="28"/>
          <w:szCs w:val="28"/>
        </w:rPr>
        <w:t>(</w:t>
      </w:r>
      <w:r w:rsidR="00B75170">
        <w:rPr>
          <w:rStyle w:val="fontstyle01"/>
          <w:color w:val="auto"/>
          <w:sz w:val="28"/>
          <w:szCs w:val="28"/>
        </w:rPr>
        <w:t>-</w:t>
      </w:r>
      <w:r w:rsidR="005D7F62" w:rsidRPr="00B75170">
        <w:rPr>
          <w:rStyle w:val="fontstyle01"/>
          <w:color w:val="auto"/>
          <w:sz w:val="28"/>
          <w:szCs w:val="28"/>
        </w:rPr>
        <w:t>)</w:t>
      </w:r>
      <w:r w:rsidR="00B75170">
        <w:rPr>
          <w:rStyle w:val="fontstyle01"/>
          <w:color w:val="auto"/>
          <w:sz w:val="28"/>
          <w:szCs w:val="28"/>
        </w:rPr>
        <w:t xml:space="preserve"> 28 643,86</w:t>
      </w:r>
      <w:r w:rsidRPr="00B75170">
        <w:rPr>
          <w:rStyle w:val="fontstyle01"/>
          <w:color w:val="auto"/>
          <w:sz w:val="28"/>
          <w:szCs w:val="28"/>
        </w:rPr>
        <w:t xml:space="preserve"> тыс.</w:t>
      </w:r>
      <w:r w:rsidR="00127652" w:rsidRPr="00B75170">
        <w:rPr>
          <w:rStyle w:val="fontstyle01"/>
          <w:color w:val="auto"/>
          <w:sz w:val="28"/>
          <w:szCs w:val="28"/>
        </w:rPr>
        <w:t xml:space="preserve"> </w:t>
      </w:r>
      <w:r w:rsidRPr="00B75170">
        <w:rPr>
          <w:rStyle w:val="fontstyle01"/>
          <w:color w:val="auto"/>
          <w:sz w:val="28"/>
          <w:szCs w:val="28"/>
        </w:rPr>
        <w:t xml:space="preserve">руб. </w:t>
      </w:r>
    </w:p>
    <w:p w14:paraId="3540C316" w14:textId="0B8F7412" w:rsidR="005603AF" w:rsidRPr="00B7517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75170">
        <w:rPr>
          <w:rStyle w:val="fontstyle01"/>
          <w:color w:val="auto"/>
          <w:sz w:val="28"/>
          <w:szCs w:val="28"/>
        </w:rPr>
        <w:t>Показатели ф.0503121 на 01.01.202</w:t>
      </w:r>
      <w:r w:rsidR="006044C0">
        <w:rPr>
          <w:rStyle w:val="fontstyle01"/>
          <w:color w:val="auto"/>
          <w:sz w:val="28"/>
          <w:szCs w:val="28"/>
        </w:rPr>
        <w:t>4</w:t>
      </w:r>
      <w:r w:rsidRPr="00B75170">
        <w:rPr>
          <w:rStyle w:val="fontstyle01"/>
          <w:color w:val="auto"/>
          <w:sz w:val="28"/>
          <w:szCs w:val="28"/>
        </w:rPr>
        <w:t>г. подтвержда</w:t>
      </w:r>
      <w:r w:rsidR="00542AAB" w:rsidRPr="00B75170">
        <w:rPr>
          <w:rStyle w:val="fontstyle01"/>
          <w:color w:val="auto"/>
          <w:sz w:val="28"/>
          <w:szCs w:val="28"/>
        </w:rPr>
        <w:t>ю</w:t>
      </w:r>
      <w:r w:rsidRPr="00B75170">
        <w:rPr>
          <w:rStyle w:val="fontstyle01"/>
          <w:color w:val="auto"/>
          <w:sz w:val="28"/>
          <w:szCs w:val="28"/>
        </w:rPr>
        <w:t>тся данными справки ф.0503110.</w:t>
      </w:r>
    </w:p>
    <w:bookmarkEnd w:id="9"/>
    <w:bookmarkEnd w:id="10"/>
    <w:p w14:paraId="19E2C424" w14:textId="4D18EFA4" w:rsidR="007872AB" w:rsidRPr="00B75170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B75170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B75170">
        <w:rPr>
          <w:rStyle w:val="fontstyle01"/>
          <w:color w:val="auto"/>
          <w:sz w:val="28"/>
          <w:szCs w:val="28"/>
        </w:rPr>
        <w:t>(далее – ф.0503123)</w:t>
      </w:r>
      <w:r w:rsidR="00F3289C" w:rsidRPr="00B75170">
        <w:rPr>
          <w:rStyle w:val="fontstyle01"/>
          <w:color w:val="auto"/>
          <w:sz w:val="28"/>
          <w:szCs w:val="28"/>
        </w:rPr>
        <w:t>.</w:t>
      </w:r>
      <w:r w:rsidRPr="00B75170">
        <w:rPr>
          <w:rStyle w:val="fontstyle01"/>
          <w:color w:val="auto"/>
          <w:sz w:val="28"/>
          <w:szCs w:val="28"/>
        </w:rPr>
        <w:t xml:space="preserve"> </w:t>
      </w:r>
      <w:bookmarkStart w:id="11" w:name="_Hlk131148221"/>
    </w:p>
    <w:p w14:paraId="1088E874" w14:textId="5EEE25E1" w:rsidR="005603AF" w:rsidRDefault="00F3289C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B75170">
        <w:rPr>
          <w:rStyle w:val="fontstyle01"/>
          <w:bCs/>
          <w:color w:val="auto"/>
          <w:sz w:val="28"/>
          <w:szCs w:val="28"/>
        </w:rPr>
        <w:t>Согласно Инструкции</w:t>
      </w:r>
      <w:r w:rsidRPr="00B75170">
        <w:rPr>
          <w:rStyle w:val="fontstyle01"/>
          <w:color w:val="auto"/>
          <w:sz w:val="28"/>
          <w:szCs w:val="28"/>
        </w:rPr>
        <w:t xml:space="preserve"> №191н ф.0503123 </w:t>
      </w:r>
      <w:r w:rsidR="005603AF" w:rsidRPr="00B75170">
        <w:rPr>
          <w:rStyle w:val="fontstyle01"/>
          <w:color w:val="auto"/>
          <w:sz w:val="28"/>
          <w:szCs w:val="28"/>
        </w:rPr>
        <w:t>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D0A89" w:rsidRPr="00B75170">
        <w:rPr>
          <w:rStyle w:val="fontstyle01"/>
          <w:color w:val="auto"/>
          <w:sz w:val="28"/>
          <w:szCs w:val="28"/>
        </w:rPr>
        <w:t xml:space="preserve"> </w:t>
      </w:r>
      <w:r w:rsidR="005603AF" w:rsidRPr="00B75170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B75170">
        <w:rPr>
          <w:rStyle w:val="fontstyle01"/>
          <w:color w:val="auto"/>
          <w:sz w:val="28"/>
          <w:szCs w:val="28"/>
        </w:rPr>
        <w:t>м</w:t>
      </w:r>
      <w:r w:rsidR="005603AF" w:rsidRPr="00B75170">
        <w:rPr>
          <w:rStyle w:val="fontstyle01"/>
          <w:color w:val="auto"/>
          <w:sz w:val="28"/>
          <w:szCs w:val="28"/>
        </w:rPr>
        <w:t>, подраздела</w:t>
      </w:r>
      <w:r w:rsidR="00542AAB" w:rsidRPr="00B75170">
        <w:rPr>
          <w:rStyle w:val="fontstyle01"/>
          <w:color w:val="auto"/>
          <w:sz w:val="28"/>
          <w:szCs w:val="28"/>
        </w:rPr>
        <w:t>м</w:t>
      </w:r>
      <w:r w:rsidR="005603AF" w:rsidRPr="00B75170">
        <w:rPr>
          <w:rStyle w:val="fontstyle01"/>
          <w:color w:val="auto"/>
          <w:sz w:val="28"/>
          <w:szCs w:val="28"/>
        </w:rPr>
        <w:t>, код</w:t>
      </w:r>
      <w:r w:rsidR="00542AAB" w:rsidRPr="00B75170">
        <w:rPr>
          <w:rStyle w:val="fontstyle01"/>
          <w:color w:val="auto"/>
          <w:sz w:val="28"/>
          <w:szCs w:val="28"/>
        </w:rPr>
        <w:t>ам</w:t>
      </w:r>
      <w:r w:rsidR="005603AF" w:rsidRPr="00B75170">
        <w:rPr>
          <w:rStyle w:val="fontstyle01"/>
          <w:color w:val="auto"/>
          <w:sz w:val="28"/>
          <w:szCs w:val="28"/>
        </w:rPr>
        <w:t xml:space="preserve"> видов расходов. </w:t>
      </w:r>
    </w:p>
    <w:p w14:paraId="1526CEDB" w14:textId="00DC4F34" w:rsidR="005603AF" w:rsidRPr="00DE47A3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bookmarkStart w:id="12" w:name="_Hlk131492223"/>
      <w:bookmarkStart w:id="13" w:name="_Hlk130893555"/>
      <w:bookmarkEnd w:id="11"/>
      <w:r w:rsidRPr="00B75170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Pr="00B75170">
        <w:rPr>
          <w:rStyle w:val="fontstyle01"/>
          <w:b/>
          <w:color w:val="auto"/>
          <w:sz w:val="28"/>
          <w:szCs w:val="28"/>
        </w:rPr>
        <w:lastRenderedPageBreak/>
        <w:t xml:space="preserve">бюджета, главного администратора, администратора доходов бюджета (ф. 0503127) </w:t>
      </w:r>
      <w:bookmarkEnd w:id="12"/>
      <w:r w:rsidRPr="00B75170">
        <w:rPr>
          <w:rStyle w:val="fontstyle01"/>
          <w:color w:val="auto"/>
          <w:sz w:val="28"/>
          <w:szCs w:val="28"/>
        </w:rPr>
        <w:t xml:space="preserve">(далее – ф.0503127) </w:t>
      </w:r>
      <w:bookmarkStart w:id="14" w:name="_Hlk131146632"/>
      <w:r w:rsidR="00D94139" w:rsidRPr="00B75170">
        <w:rPr>
          <w:rStyle w:val="fontstyle01"/>
          <w:color w:val="auto"/>
          <w:sz w:val="28"/>
          <w:szCs w:val="28"/>
        </w:rPr>
        <w:t xml:space="preserve">сформирован с </w:t>
      </w:r>
      <w:r w:rsidR="00B75170">
        <w:rPr>
          <w:rStyle w:val="fontstyle01"/>
          <w:color w:val="auto"/>
          <w:sz w:val="28"/>
          <w:szCs w:val="28"/>
        </w:rPr>
        <w:t>соответствии с</w:t>
      </w:r>
      <w:r w:rsidR="00D94139" w:rsidRPr="00B75170">
        <w:rPr>
          <w:rStyle w:val="fontstyle01"/>
          <w:color w:val="auto"/>
          <w:sz w:val="28"/>
          <w:szCs w:val="28"/>
        </w:rPr>
        <w:t xml:space="preserve"> п.52 Инструкции </w:t>
      </w:r>
      <w:r w:rsidR="00D94139" w:rsidRPr="00DE47A3">
        <w:rPr>
          <w:rStyle w:val="fontstyle01"/>
          <w:color w:val="auto"/>
          <w:sz w:val="28"/>
          <w:szCs w:val="28"/>
        </w:rPr>
        <w:t>№191н</w:t>
      </w:r>
      <w:r w:rsidR="00B75170" w:rsidRPr="00DE47A3">
        <w:rPr>
          <w:rStyle w:val="fontstyle01"/>
          <w:color w:val="auto"/>
          <w:sz w:val="28"/>
          <w:szCs w:val="28"/>
        </w:rPr>
        <w:t>.</w:t>
      </w:r>
      <w:r w:rsidR="00D94139" w:rsidRPr="00DE47A3">
        <w:rPr>
          <w:rStyle w:val="fontstyle01"/>
          <w:color w:val="auto"/>
          <w:sz w:val="28"/>
          <w:szCs w:val="28"/>
        </w:rPr>
        <w:t xml:space="preserve"> </w:t>
      </w:r>
      <w:r w:rsidRPr="00DE47A3">
        <w:rPr>
          <w:rStyle w:val="fontstyle01"/>
          <w:color w:val="auto"/>
          <w:sz w:val="28"/>
          <w:szCs w:val="28"/>
        </w:rPr>
        <w:t xml:space="preserve">Согласно ф.0503127 утвержденные бюджетные назначения в целом по доходам </w:t>
      </w:r>
      <w:r w:rsidR="0087119F" w:rsidRPr="00DE47A3">
        <w:rPr>
          <w:rStyle w:val="fontstyle01"/>
          <w:bCs/>
          <w:color w:val="auto"/>
          <w:sz w:val="28"/>
          <w:szCs w:val="28"/>
        </w:rPr>
        <w:t>- главного администратора доходов бюджета по коду «901»</w:t>
      </w:r>
      <w:r w:rsidR="00B75170" w:rsidRPr="00DE47A3">
        <w:rPr>
          <w:rStyle w:val="fontstyle01"/>
          <w:bCs/>
          <w:color w:val="auto"/>
          <w:sz w:val="28"/>
          <w:szCs w:val="28"/>
        </w:rPr>
        <w:t xml:space="preserve"> в 2023 году составили 37</w:t>
      </w:r>
      <w:r w:rsidR="00DE47A3" w:rsidRPr="00DE47A3">
        <w:rPr>
          <w:rStyle w:val="fontstyle01"/>
          <w:bCs/>
          <w:color w:val="auto"/>
          <w:sz w:val="28"/>
          <w:szCs w:val="28"/>
        </w:rPr>
        <w:t> 315,20</w:t>
      </w:r>
      <w:r w:rsidR="00B75170" w:rsidRPr="00DE47A3">
        <w:rPr>
          <w:rStyle w:val="fontstyle01"/>
          <w:bCs/>
          <w:color w:val="auto"/>
          <w:sz w:val="28"/>
          <w:szCs w:val="28"/>
        </w:rPr>
        <w:t xml:space="preserve"> тыс. руб., </w:t>
      </w:r>
      <w:r w:rsidR="00DE47A3" w:rsidRPr="00DE47A3">
        <w:rPr>
          <w:rStyle w:val="fontstyle01"/>
          <w:bCs/>
          <w:color w:val="auto"/>
          <w:sz w:val="28"/>
          <w:szCs w:val="28"/>
        </w:rPr>
        <w:t>исполнение составило 37 198,15 тыс. руб.</w:t>
      </w:r>
      <w:r w:rsidR="0087119F" w:rsidRPr="00DE47A3">
        <w:rPr>
          <w:rStyle w:val="fontstyle01"/>
          <w:bCs/>
          <w:color w:val="auto"/>
          <w:sz w:val="28"/>
          <w:szCs w:val="28"/>
        </w:rPr>
        <w:t xml:space="preserve"> </w:t>
      </w:r>
    </w:p>
    <w:bookmarkEnd w:id="13"/>
    <w:bookmarkEnd w:id="14"/>
    <w:p w14:paraId="68C7BF11" w14:textId="77777777" w:rsidR="00D96045" w:rsidRPr="00886517" w:rsidRDefault="00D96045" w:rsidP="00D96045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886517">
        <w:rPr>
          <w:rStyle w:val="fontstyle01"/>
          <w:bCs/>
          <w:color w:val="auto"/>
          <w:sz w:val="28"/>
          <w:szCs w:val="28"/>
        </w:rPr>
        <w:t>Согласно п.56 Инструкции №191н в графе 5 раздела «Расходы бюджета»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51F9D467" w14:textId="5B9B49BD" w:rsidR="00D96045" w:rsidRPr="00886517" w:rsidRDefault="00D96045" w:rsidP="00D96045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886517">
        <w:rPr>
          <w:rStyle w:val="fontstyle01"/>
          <w:bCs/>
          <w:color w:val="auto"/>
          <w:sz w:val="28"/>
          <w:szCs w:val="28"/>
        </w:rPr>
        <w:t xml:space="preserve">Утвержденные бюджетные назначения, лимиты бюджетных обязательств на отчетную дату составили в сумме </w:t>
      </w:r>
      <w:r>
        <w:rPr>
          <w:rStyle w:val="fontstyle01"/>
          <w:bCs/>
          <w:color w:val="auto"/>
          <w:sz w:val="28"/>
          <w:szCs w:val="28"/>
        </w:rPr>
        <w:t>47 749,90</w:t>
      </w:r>
      <w:r w:rsidRPr="00886517">
        <w:rPr>
          <w:rStyle w:val="fontstyle01"/>
          <w:bCs/>
          <w:color w:val="auto"/>
          <w:sz w:val="28"/>
          <w:szCs w:val="28"/>
        </w:rPr>
        <w:t xml:space="preserve"> тыс.руб. Исполнение расходной части бюджета Администрации предусмотрено в размере </w:t>
      </w:r>
      <w:r>
        <w:rPr>
          <w:rStyle w:val="fontstyle01"/>
          <w:bCs/>
          <w:color w:val="auto"/>
          <w:sz w:val="28"/>
          <w:szCs w:val="28"/>
        </w:rPr>
        <w:t>46 467,36</w:t>
      </w:r>
      <w:r w:rsidRPr="00886517">
        <w:rPr>
          <w:rStyle w:val="fontstyle01"/>
          <w:bCs/>
          <w:color w:val="auto"/>
          <w:sz w:val="28"/>
          <w:szCs w:val="28"/>
        </w:rPr>
        <w:t xml:space="preserve"> тыс.руб., плановые показатели по расходам бюджета выполнены на </w:t>
      </w:r>
      <w:r>
        <w:rPr>
          <w:rStyle w:val="fontstyle01"/>
          <w:bCs/>
          <w:color w:val="auto"/>
          <w:sz w:val="28"/>
          <w:szCs w:val="28"/>
        </w:rPr>
        <w:t>97,3</w:t>
      </w:r>
      <w:r w:rsidRPr="00886517">
        <w:rPr>
          <w:rStyle w:val="fontstyle01"/>
          <w:bCs/>
          <w:color w:val="auto"/>
          <w:sz w:val="28"/>
          <w:szCs w:val="28"/>
        </w:rPr>
        <w:t xml:space="preserve">%. Неисполненные бюджетные назначения за отчетный период составляют </w:t>
      </w:r>
      <w:r>
        <w:rPr>
          <w:rStyle w:val="fontstyle01"/>
          <w:bCs/>
          <w:color w:val="auto"/>
          <w:sz w:val="28"/>
          <w:szCs w:val="28"/>
        </w:rPr>
        <w:t xml:space="preserve">1 282,54 </w:t>
      </w:r>
      <w:r w:rsidRPr="00886517">
        <w:rPr>
          <w:rStyle w:val="fontstyle01"/>
          <w:bCs/>
          <w:color w:val="auto"/>
          <w:sz w:val="28"/>
          <w:szCs w:val="28"/>
        </w:rPr>
        <w:t>тыс.руб.</w:t>
      </w:r>
    </w:p>
    <w:p w14:paraId="64390073" w14:textId="60513A2F" w:rsidR="005603AF" w:rsidRPr="006F0587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F0587">
        <w:rPr>
          <w:rStyle w:val="fontstyle01"/>
          <w:b/>
          <w:color w:val="auto"/>
          <w:sz w:val="28"/>
          <w:szCs w:val="28"/>
        </w:rPr>
        <w:t xml:space="preserve">Пояснительная записка </w:t>
      </w:r>
      <w:bookmarkStart w:id="15" w:name="_Hlk130893751"/>
      <w:r w:rsidRPr="006F0587">
        <w:rPr>
          <w:rStyle w:val="fontstyle01"/>
          <w:b/>
          <w:color w:val="auto"/>
          <w:sz w:val="28"/>
          <w:szCs w:val="28"/>
        </w:rPr>
        <w:t xml:space="preserve">(ф. 0503160) </w:t>
      </w:r>
      <w:bookmarkEnd w:id="15"/>
      <w:r w:rsidRPr="006F0587">
        <w:rPr>
          <w:rStyle w:val="fontstyle01"/>
          <w:color w:val="auto"/>
          <w:sz w:val="28"/>
          <w:szCs w:val="28"/>
        </w:rPr>
        <w:t>(далее – Пояснительная записка)</w:t>
      </w:r>
      <w:r w:rsidR="005212F8" w:rsidRPr="006F0587">
        <w:rPr>
          <w:rStyle w:val="fontstyle01"/>
          <w:color w:val="auto"/>
          <w:sz w:val="28"/>
          <w:szCs w:val="28"/>
        </w:rPr>
        <w:t>.</w:t>
      </w:r>
      <w:r w:rsidR="005212F8" w:rsidRPr="006F0587">
        <w:rPr>
          <w:rStyle w:val="fontstyle01"/>
          <w:b/>
          <w:color w:val="auto"/>
          <w:sz w:val="28"/>
          <w:szCs w:val="28"/>
        </w:rPr>
        <w:t xml:space="preserve"> </w:t>
      </w:r>
      <w:bookmarkStart w:id="16" w:name="_Hlk131148434"/>
    </w:p>
    <w:p w14:paraId="38A1FC8C" w14:textId="6B0FC623" w:rsidR="00677168" w:rsidRPr="004B25BE" w:rsidRDefault="00677168" w:rsidP="00085DB5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7" w:name="_Hlk130887593"/>
      <w:r w:rsidRPr="006F0587">
        <w:rPr>
          <w:rStyle w:val="fontstyle01"/>
          <w:color w:val="auto"/>
          <w:sz w:val="28"/>
          <w:szCs w:val="28"/>
        </w:rPr>
        <w:t xml:space="preserve">В разделе 1 </w:t>
      </w:r>
      <w:r w:rsidR="00085DB5">
        <w:rPr>
          <w:rFonts w:eastAsiaTheme="minorHAnsi"/>
          <w:sz w:val="28"/>
          <w:szCs w:val="28"/>
          <w:lang w:eastAsia="en-US"/>
        </w:rPr>
        <w:t xml:space="preserve">«Организационная структура субъекта бюджетной отчетности» </w:t>
      </w:r>
      <w:r w:rsidRPr="006F0587">
        <w:rPr>
          <w:rStyle w:val="fontstyle01"/>
          <w:color w:val="auto"/>
          <w:sz w:val="28"/>
          <w:szCs w:val="28"/>
        </w:rPr>
        <w:t>отражен</w:t>
      </w:r>
      <w:r w:rsidR="00E63EC9" w:rsidRPr="006F0587">
        <w:rPr>
          <w:rStyle w:val="fontstyle01"/>
          <w:color w:val="auto"/>
          <w:sz w:val="28"/>
          <w:szCs w:val="28"/>
        </w:rPr>
        <w:t>о, что б</w:t>
      </w:r>
      <w:r w:rsidRPr="006F0587">
        <w:rPr>
          <w:rStyle w:val="fontstyle01"/>
          <w:color w:val="auto"/>
          <w:sz w:val="28"/>
          <w:szCs w:val="28"/>
        </w:rPr>
        <w:t xml:space="preserve">юджетная отчетность подписана главой </w:t>
      </w:r>
      <w:r w:rsidR="00DC327B" w:rsidRPr="006F0587">
        <w:rPr>
          <w:sz w:val="28"/>
          <w:szCs w:val="28"/>
        </w:rPr>
        <w:t xml:space="preserve">Большееланского </w:t>
      </w:r>
      <w:r w:rsidR="00186806" w:rsidRPr="006F0587">
        <w:rPr>
          <w:sz w:val="28"/>
          <w:szCs w:val="28"/>
        </w:rPr>
        <w:t xml:space="preserve">сельского поселения </w:t>
      </w:r>
      <w:r w:rsidR="00186806">
        <w:rPr>
          <w:sz w:val="28"/>
          <w:szCs w:val="28"/>
        </w:rPr>
        <w:t xml:space="preserve">Усольского </w:t>
      </w:r>
      <w:r w:rsidR="00DC327B" w:rsidRPr="006F0587">
        <w:rPr>
          <w:sz w:val="28"/>
          <w:szCs w:val="28"/>
        </w:rPr>
        <w:t xml:space="preserve">муниципального </w:t>
      </w:r>
      <w:r w:rsidR="00186806">
        <w:rPr>
          <w:sz w:val="28"/>
          <w:szCs w:val="28"/>
        </w:rPr>
        <w:t>района Иркутской области</w:t>
      </w:r>
      <w:r w:rsidR="00E63EC9" w:rsidRPr="006F0587">
        <w:rPr>
          <w:rStyle w:val="fontstyle01"/>
          <w:color w:val="auto"/>
          <w:sz w:val="28"/>
          <w:szCs w:val="28"/>
        </w:rPr>
        <w:t>,</w:t>
      </w:r>
      <w:r w:rsidRPr="006F0587">
        <w:rPr>
          <w:rStyle w:val="fontstyle01"/>
          <w:color w:val="auto"/>
          <w:sz w:val="28"/>
          <w:szCs w:val="28"/>
        </w:rPr>
        <w:t xml:space="preserve"> </w:t>
      </w:r>
      <w:r w:rsidR="00A77D6B" w:rsidRPr="006F0587">
        <w:rPr>
          <w:rStyle w:val="fontstyle01"/>
          <w:color w:val="auto"/>
          <w:sz w:val="28"/>
          <w:szCs w:val="28"/>
        </w:rPr>
        <w:t xml:space="preserve">ведущим </w:t>
      </w:r>
      <w:r w:rsidRPr="006F0587">
        <w:rPr>
          <w:rStyle w:val="fontstyle01"/>
          <w:color w:val="auto"/>
          <w:sz w:val="28"/>
          <w:szCs w:val="28"/>
        </w:rPr>
        <w:t>бухгалтером</w:t>
      </w:r>
      <w:r w:rsidR="00A77D6B" w:rsidRPr="006F0587">
        <w:rPr>
          <w:rStyle w:val="fontstyle01"/>
          <w:color w:val="auto"/>
          <w:sz w:val="28"/>
          <w:szCs w:val="28"/>
        </w:rPr>
        <w:t xml:space="preserve">, руководителем централизованной </w:t>
      </w:r>
      <w:r w:rsidR="00A77D6B" w:rsidRPr="004B25BE">
        <w:rPr>
          <w:rStyle w:val="fontstyle01"/>
          <w:color w:val="auto"/>
          <w:sz w:val="28"/>
          <w:szCs w:val="28"/>
        </w:rPr>
        <w:t>бухгалтерии</w:t>
      </w:r>
      <w:r w:rsidRPr="004B25BE">
        <w:rPr>
          <w:rStyle w:val="fontstyle01"/>
          <w:color w:val="auto"/>
          <w:sz w:val="28"/>
          <w:szCs w:val="28"/>
        </w:rPr>
        <w:t>.</w:t>
      </w:r>
    </w:p>
    <w:bookmarkEnd w:id="17"/>
    <w:p w14:paraId="273F1A0A" w14:textId="313E4A7A" w:rsidR="004B25BE" w:rsidRDefault="007F5E9B" w:rsidP="004B25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25BE">
        <w:rPr>
          <w:rStyle w:val="fontstyle01"/>
          <w:b/>
          <w:color w:val="auto"/>
          <w:sz w:val="28"/>
          <w:szCs w:val="28"/>
        </w:rPr>
        <w:t>В нарушение с п.15</w:t>
      </w:r>
      <w:r w:rsidR="004B25BE" w:rsidRPr="004B25BE">
        <w:rPr>
          <w:rStyle w:val="fontstyle01"/>
          <w:b/>
          <w:color w:val="auto"/>
          <w:sz w:val="28"/>
          <w:szCs w:val="28"/>
        </w:rPr>
        <w:t>3</w:t>
      </w:r>
      <w:r w:rsidRPr="004B25BE">
        <w:rPr>
          <w:rStyle w:val="fontstyle01"/>
          <w:b/>
          <w:color w:val="auto"/>
          <w:sz w:val="28"/>
          <w:szCs w:val="28"/>
        </w:rPr>
        <w:t xml:space="preserve"> Инструкции №191н</w:t>
      </w:r>
      <w:r w:rsidRPr="004B25BE">
        <w:rPr>
          <w:rStyle w:val="fontstyle01"/>
          <w:color w:val="auto"/>
          <w:sz w:val="28"/>
          <w:szCs w:val="28"/>
        </w:rPr>
        <w:t xml:space="preserve"> </w:t>
      </w:r>
      <w:r w:rsidR="004B25BE" w:rsidRPr="004B25BE">
        <w:rPr>
          <w:rStyle w:val="fontstyle01"/>
          <w:color w:val="auto"/>
          <w:sz w:val="28"/>
          <w:szCs w:val="28"/>
        </w:rPr>
        <w:t xml:space="preserve">в составе раздела </w:t>
      </w:r>
      <w:r w:rsidR="004B25BE">
        <w:rPr>
          <w:rStyle w:val="fontstyle01"/>
          <w:color w:val="auto"/>
          <w:sz w:val="28"/>
          <w:szCs w:val="28"/>
        </w:rPr>
        <w:t xml:space="preserve">1 </w:t>
      </w:r>
      <w:r w:rsidR="004B25BE" w:rsidRPr="004B25BE">
        <w:rPr>
          <w:rStyle w:val="fontstyle01"/>
          <w:b/>
          <w:color w:val="auto"/>
          <w:sz w:val="28"/>
          <w:szCs w:val="28"/>
        </w:rPr>
        <w:t>утверждена Таблица №1</w:t>
      </w:r>
      <w:r w:rsidRPr="004B25BE">
        <w:rPr>
          <w:b/>
          <w:sz w:val="28"/>
          <w:szCs w:val="28"/>
        </w:rPr>
        <w:t>.</w:t>
      </w:r>
      <w:r w:rsidR="004B25BE" w:rsidRPr="004B25BE">
        <w:rPr>
          <w:sz w:val="28"/>
          <w:szCs w:val="28"/>
        </w:rPr>
        <w:t xml:space="preserve"> </w:t>
      </w:r>
      <w:r w:rsidR="004B25BE" w:rsidRPr="004B25BE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4B25BE" w:rsidRPr="004B25BE">
          <w:rPr>
            <w:rFonts w:eastAsiaTheme="minorHAnsi"/>
            <w:sz w:val="28"/>
            <w:szCs w:val="28"/>
            <w:lang w:eastAsia="en-US"/>
          </w:rPr>
          <w:t>таблице № 1</w:t>
        </w:r>
      </w:hyperlink>
      <w:r w:rsidR="004B25BE" w:rsidRPr="004B25BE">
        <w:rPr>
          <w:rFonts w:eastAsiaTheme="minorHAnsi"/>
          <w:sz w:val="28"/>
          <w:szCs w:val="28"/>
          <w:lang w:eastAsia="en-US"/>
        </w:rPr>
        <w:t xml:space="preserve"> «Сведения о направлениях деятельности» указывается информация о видах деятельности учреждения, которые впервые были осуществлены и (или) прекращены в отчетном году (</w:t>
      </w:r>
      <w:hyperlink r:id="rId10" w:history="1">
        <w:r w:rsidR="004B25BE" w:rsidRPr="004B25BE">
          <w:rPr>
            <w:rFonts w:eastAsiaTheme="minorHAnsi"/>
            <w:sz w:val="28"/>
            <w:szCs w:val="28"/>
            <w:lang w:eastAsia="en-US"/>
          </w:rPr>
          <w:t>п. 153</w:t>
        </w:r>
      </w:hyperlink>
      <w:r w:rsidR="004B25BE">
        <w:rPr>
          <w:rFonts w:eastAsiaTheme="minorHAnsi"/>
          <w:sz w:val="28"/>
          <w:szCs w:val="28"/>
          <w:lang w:eastAsia="en-US"/>
        </w:rPr>
        <w:t xml:space="preserve"> Инструкции № 191н).</w:t>
      </w:r>
    </w:p>
    <w:p w14:paraId="5523629C" w14:textId="4A1B4B3D" w:rsidR="007F5E9B" w:rsidRPr="000C565E" w:rsidRDefault="004B25BE" w:rsidP="007F5E9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C565E">
        <w:rPr>
          <w:sz w:val="28"/>
        </w:rPr>
        <w:t>В пояснительной записке указано, что бюджетная отчетность сдается в электронном виде через системы электронного документооборота «Контур Экстерн» и Свод-Смарт с использованием электронной цифровой подписи</w:t>
      </w:r>
      <w:r w:rsidR="000C565E" w:rsidRPr="000C565E">
        <w:rPr>
          <w:sz w:val="28"/>
        </w:rPr>
        <w:t xml:space="preserve">. КСП обращает внимание, что в представленной отчетности </w:t>
      </w:r>
      <w:r w:rsidR="000C565E" w:rsidRPr="000C565E">
        <w:rPr>
          <w:b/>
          <w:sz w:val="28"/>
        </w:rPr>
        <w:t>отсутствует</w:t>
      </w:r>
      <w:r w:rsidR="000C565E" w:rsidRPr="000C565E">
        <w:rPr>
          <w:sz w:val="28"/>
        </w:rPr>
        <w:t xml:space="preserve"> отметка использования электронной цифровой подписи.</w:t>
      </w:r>
    </w:p>
    <w:p w14:paraId="6102BC43" w14:textId="77777777" w:rsidR="004B25BE" w:rsidRPr="000C565E" w:rsidRDefault="005603AF" w:rsidP="004B25BE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8" w:name="_Hlk130893630"/>
      <w:r w:rsidRPr="000C565E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</w:t>
      </w:r>
      <w:r w:rsidR="00E63EC9" w:rsidRPr="000C565E">
        <w:rPr>
          <w:rStyle w:val="fontstyle01"/>
          <w:color w:val="auto"/>
          <w:sz w:val="28"/>
          <w:szCs w:val="28"/>
        </w:rPr>
        <w:t>а</w:t>
      </w:r>
      <w:r w:rsidRPr="000C565E">
        <w:rPr>
          <w:rStyle w:val="fontstyle01"/>
          <w:color w:val="auto"/>
          <w:sz w:val="28"/>
          <w:szCs w:val="28"/>
        </w:rPr>
        <w:t xml:space="preserve"> форм</w:t>
      </w:r>
      <w:r w:rsidR="00E63EC9" w:rsidRPr="000C565E">
        <w:rPr>
          <w:rStyle w:val="fontstyle01"/>
          <w:color w:val="auto"/>
          <w:sz w:val="28"/>
          <w:szCs w:val="28"/>
        </w:rPr>
        <w:t>а «</w:t>
      </w:r>
      <w:r w:rsidRPr="000C565E">
        <w:rPr>
          <w:rStyle w:val="fontstyle01"/>
          <w:color w:val="auto"/>
          <w:sz w:val="28"/>
          <w:szCs w:val="28"/>
        </w:rPr>
        <w:t>Сведения об исполнении бюджета</w:t>
      </w:r>
      <w:r w:rsidR="00E63EC9" w:rsidRPr="000C565E">
        <w:rPr>
          <w:rStyle w:val="fontstyle01"/>
          <w:color w:val="auto"/>
          <w:sz w:val="28"/>
          <w:szCs w:val="28"/>
        </w:rPr>
        <w:t>»</w:t>
      </w:r>
      <w:r w:rsidRPr="000C565E">
        <w:rPr>
          <w:rStyle w:val="fontstyle01"/>
          <w:color w:val="auto"/>
          <w:sz w:val="28"/>
          <w:szCs w:val="28"/>
        </w:rPr>
        <w:t xml:space="preserve"> (ф.0503164)</w:t>
      </w:r>
      <w:r w:rsidR="00E63EC9" w:rsidRPr="000C565E">
        <w:rPr>
          <w:rStyle w:val="fontstyle01"/>
          <w:b/>
          <w:bCs/>
          <w:color w:val="auto"/>
          <w:sz w:val="28"/>
          <w:szCs w:val="28"/>
        </w:rPr>
        <w:t>.</w:t>
      </w:r>
      <w:r w:rsidR="004B25BE" w:rsidRPr="000C565E">
        <w:rPr>
          <w:rStyle w:val="fontstyle01"/>
          <w:color w:val="auto"/>
          <w:sz w:val="28"/>
          <w:szCs w:val="28"/>
        </w:rPr>
        <w:t xml:space="preserve"> </w:t>
      </w:r>
    </w:p>
    <w:p w14:paraId="3A667874" w14:textId="2941D750" w:rsidR="001D7F50" w:rsidRDefault="001D7F50" w:rsidP="001D7F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6CF">
        <w:rPr>
          <w:rFonts w:eastAsiaTheme="minorHAnsi"/>
          <w:b/>
          <w:sz w:val="28"/>
          <w:szCs w:val="28"/>
          <w:lang w:eastAsia="en-US"/>
        </w:rPr>
        <w:t>В нарушение п.15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3666C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86319">
        <w:rPr>
          <w:rStyle w:val="fontstyle01"/>
          <w:b/>
          <w:color w:val="auto"/>
          <w:sz w:val="28"/>
          <w:szCs w:val="28"/>
        </w:rPr>
        <w:t xml:space="preserve">Инструкции №191н </w:t>
      </w:r>
      <w:r w:rsidRPr="001D7F50">
        <w:rPr>
          <w:rStyle w:val="fontstyle01"/>
          <w:color w:val="auto"/>
          <w:sz w:val="28"/>
          <w:szCs w:val="28"/>
        </w:rPr>
        <w:t>в разделе 3</w:t>
      </w:r>
      <w:r>
        <w:rPr>
          <w:rStyle w:val="fontstyle01"/>
          <w:b/>
          <w:color w:val="auto"/>
          <w:sz w:val="28"/>
          <w:szCs w:val="28"/>
        </w:rPr>
        <w:t xml:space="preserve"> </w:t>
      </w:r>
      <w:r w:rsidRPr="003666C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тексте пояснительной записки указана информация, не имеющей отношение </w:t>
      </w:r>
      <w:r w:rsidRPr="003666CF">
        <w:rPr>
          <w:rFonts w:eastAsiaTheme="minorHAnsi"/>
          <w:b/>
          <w:sz w:val="28"/>
          <w:szCs w:val="28"/>
          <w:lang w:eastAsia="en-US"/>
        </w:rPr>
        <w:t>к субъекту бюджетной отчетности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18"/>
    <w:p w14:paraId="46992412" w14:textId="3FD60BD1" w:rsidR="002772AE" w:rsidRDefault="002772AE" w:rsidP="002772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6CF">
        <w:rPr>
          <w:rFonts w:eastAsiaTheme="minorHAnsi"/>
          <w:b/>
          <w:sz w:val="28"/>
          <w:szCs w:val="28"/>
          <w:lang w:eastAsia="en-US"/>
        </w:rPr>
        <w:t xml:space="preserve">В нарушение п.155 </w:t>
      </w:r>
      <w:r w:rsidRPr="00B86319">
        <w:rPr>
          <w:rStyle w:val="fontstyle01"/>
          <w:b/>
          <w:color w:val="auto"/>
          <w:sz w:val="28"/>
          <w:szCs w:val="28"/>
        </w:rPr>
        <w:t xml:space="preserve">Инструкции №191н </w:t>
      </w:r>
      <w:r w:rsidRPr="003666C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раздел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3666CF">
        <w:rPr>
          <w:rFonts w:eastAsiaTheme="minorHAnsi"/>
          <w:sz w:val="28"/>
          <w:szCs w:val="28"/>
          <w:lang w:eastAsia="en-US"/>
        </w:rPr>
        <w:t xml:space="preserve">графе 1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т</w:t>
        </w:r>
        <w:r w:rsidRPr="003666CF">
          <w:rPr>
            <w:rFonts w:eastAsiaTheme="minorHAnsi"/>
            <w:sz w:val="28"/>
            <w:szCs w:val="28"/>
            <w:lang w:eastAsia="en-US"/>
          </w:rPr>
          <w:t>аблиц</w:t>
        </w:r>
        <w:r>
          <w:rPr>
            <w:rFonts w:eastAsiaTheme="minorHAnsi"/>
            <w:sz w:val="28"/>
            <w:szCs w:val="28"/>
            <w:lang w:eastAsia="en-US"/>
          </w:rPr>
          <w:t>ы</w:t>
        </w:r>
        <w:r w:rsidRPr="003666CF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3666CF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«Сведения об исполнении текстовых статей закона (решения) о бюджете» указано содержание текстовой статьи решения о бюджете, не имеющей отношение </w:t>
      </w:r>
      <w:r w:rsidRPr="003666CF">
        <w:rPr>
          <w:rFonts w:eastAsiaTheme="minorHAnsi"/>
          <w:b/>
          <w:sz w:val="28"/>
          <w:szCs w:val="28"/>
          <w:lang w:eastAsia="en-US"/>
        </w:rPr>
        <w:t>к субъекту бюджетной отчетности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D023090" w14:textId="080DF948" w:rsidR="009D207C" w:rsidRDefault="005603AF" w:rsidP="009D207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D7F50">
        <w:rPr>
          <w:rStyle w:val="fontstyle01"/>
          <w:color w:val="auto"/>
          <w:sz w:val="28"/>
          <w:szCs w:val="28"/>
        </w:rPr>
        <w:lastRenderedPageBreak/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</w:t>
      </w:r>
      <w:r w:rsidRPr="00EA4D64">
        <w:rPr>
          <w:rStyle w:val="fontstyle01"/>
          <w:color w:val="auto"/>
          <w:sz w:val="28"/>
          <w:szCs w:val="28"/>
        </w:rPr>
        <w:t>«Сведения о движении нефинансовых активов»</w:t>
      </w:r>
      <w:r w:rsidR="009D207C" w:rsidRPr="009D207C">
        <w:rPr>
          <w:rStyle w:val="fontstyle01"/>
          <w:color w:val="auto"/>
          <w:sz w:val="28"/>
          <w:szCs w:val="28"/>
        </w:rPr>
        <w:t xml:space="preserve"> </w:t>
      </w:r>
      <w:r w:rsidR="009D207C">
        <w:rPr>
          <w:rStyle w:val="fontstyle01"/>
          <w:color w:val="auto"/>
          <w:sz w:val="28"/>
          <w:szCs w:val="28"/>
        </w:rPr>
        <w:t>в разрезе вида имущества: имущество, закрепленное в оперативное управление и имущество, составляющее государственную казну.</w:t>
      </w:r>
      <w:r w:rsidR="009D207C" w:rsidRPr="00E93184">
        <w:rPr>
          <w:rStyle w:val="fontstyle01"/>
          <w:color w:val="auto"/>
          <w:sz w:val="28"/>
          <w:szCs w:val="28"/>
        </w:rPr>
        <w:t xml:space="preserve"> </w:t>
      </w:r>
    </w:p>
    <w:p w14:paraId="452641D8" w14:textId="77777777" w:rsidR="00D96F25" w:rsidRDefault="005603AF" w:rsidP="00D96F25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EA4D64">
        <w:rPr>
          <w:rStyle w:val="fontstyle01"/>
          <w:color w:val="auto"/>
          <w:sz w:val="28"/>
          <w:szCs w:val="28"/>
        </w:rPr>
        <w:t>В ф.0503169 «Сведения по дебиторской и кредиторской задолженности» по состоянию на 01.01.202</w:t>
      </w:r>
      <w:r w:rsidR="001D7F50" w:rsidRPr="00EA4D64">
        <w:rPr>
          <w:rStyle w:val="fontstyle01"/>
          <w:color w:val="auto"/>
          <w:sz w:val="28"/>
          <w:szCs w:val="28"/>
        </w:rPr>
        <w:t>4</w:t>
      </w:r>
      <w:r w:rsidRPr="00EA4D64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1D7F50" w:rsidRPr="00EA4D64">
        <w:rPr>
          <w:sz w:val="28"/>
          <w:szCs w:val="28"/>
        </w:rPr>
        <w:t>53 625,09</w:t>
      </w:r>
      <w:r w:rsidRPr="00EA4D64">
        <w:rPr>
          <w:rStyle w:val="fontstyle01"/>
          <w:color w:val="auto"/>
          <w:sz w:val="28"/>
          <w:szCs w:val="28"/>
        </w:rPr>
        <w:t xml:space="preserve"> тыс.</w:t>
      </w:r>
      <w:r w:rsidR="00E63EC9" w:rsidRPr="00EA4D64">
        <w:rPr>
          <w:rStyle w:val="fontstyle01"/>
          <w:color w:val="auto"/>
          <w:sz w:val="28"/>
          <w:szCs w:val="28"/>
        </w:rPr>
        <w:t xml:space="preserve"> </w:t>
      </w:r>
      <w:r w:rsidRPr="00EA4D64">
        <w:rPr>
          <w:rStyle w:val="fontstyle01"/>
          <w:color w:val="auto"/>
          <w:sz w:val="28"/>
          <w:szCs w:val="28"/>
        </w:rPr>
        <w:t>руб.</w:t>
      </w:r>
      <w:r w:rsidR="009A6F1C" w:rsidRPr="00EA4D64">
        <w:rPr>
          <w:rStyle w:val="fontstyle01"/>
          <w:color w:val="auto"/>
          <w:sz w:val="28"/>
          <w:szCs w:val="28"/>
        </w:rPr>
        <w:t xml:space="preserve"> (</w:t>
      </w:r>
      <w:r w:rsidR="00044521" w:rsidRPr="00EA4D64">
        <w:rPr>
          <w:sz w:val="28"/>
          <w:szCs w:val="28"/>
          <w:shd w:val="clear" w:color="auto" w:fill="FFFFFF"/>
        </w:rPr>
        <w:t>просроченная задолженность на 01.01.202</w:t>
      </w:r>
      <w:r w:rsidR="001D7F50" w:rsidRPr="00EA4D64">
        <w:rPr>
          <w:sz w:val="28"/>
          <w:szCs w:val="28"/>
          <w:shd w:val="clear" w:color="auto" w:fill="FFFFFF"/>
        </w:rPr>
        <w:t>4</w:t>
      </w:r>
      <w:r w:rsidR="00044521" w:rsidRPr="00EA4D64">
        <w:rPr>
          <w:sz w:val="28"/>
          <w:szCs w:val="28"/>
          <w:shd w:val="clear" w:color="auto" w:fill="FFFFFF"/>
        </w:rPr>
        <w:t xml:space="preserve">г. </w:t>
      </w:r>
      <w:r w:rsidR="00EA4D64" w:rsidRPr="00EA4D64">
        <w:rPr>
          <w:sz w:val="28"/>
          <w:szCs w:val="28"/>
          <w:shd w:val="clear" w:color="auto" w:fill="FFFFFF"/>
        </w:rPr>
        <w:t>отсутствует</w:t>
      </w:r>
      <w:r w:rsidR="009A6F1C" w:rsidRPr="00EA4D64">
        <w:rPr>
          <w:sz w:val="28"/>
          <w:szCs w:val="28"/>
          <w:shd w:val="clear" w:color="auto" w:fill="FFFFFF"/>
        </w:rPr>
        <w:t>)</w:t>
      </w:r>
      <w:r w:rsidR="003561AC">
        <w:rPr>
          <w:sz w:val="28"/>
          <w:szCs w:val="28"/>
          <w:shd w:val="clear" w:color="auto" w:fill="FFFFFF"/>
        </w:rPr>
        <w:t>, из них</w:t>
      </w:r>
      <w:r w:rsidR="00D96F25">
        <w:rPr>
          <w:sz w:val="28"/>
          <w:szCs w:val="28"/>
          <w:shd w:val="clear" w:color="auto" w:fill="FFFFFF"/>
        </w:rPr>
        <w:t>:</w:t>
      </w:r>
    </w:p>
    <w:p w14:paraId="482D0F84" w14:textId="6A441E5B" w:rsidR="00D96F25" w:rsidRDefault="00D96F25" w:rsidP="00D96F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390D3E">
        <w:rPr>
          <w:color w:val="auto"/>
          <w:sz w:val="28"/>
          <w:szCs w:val="28"/>
        </w:rPr>
        <w:t xml:space="preserve">по доходам – </w:t>
      </w:r>
      <w:r>
        <w:rPr>
          <w:color w:val="auto"/>
          <w:sz w:val="28"/>
          <w:szCs w:val="28"/>
        </w:rPr>
        <w:t>53 455,29</w:t>
      </w:r>
      <w:r w:rsidRPr="00390D3E">
        <w:rPr>
          <w:color w:val="auto"/>
          <w:sz w:val="28"/>
          <w:szCs w:val="28"/>
        </w:rPr>
        <w:t xml:space="preserve"> тыс.руб.</w:t>
      </w:r>
      <w:r>
        <w:rPr>
          <w:color w:val="auto"/>
          <w:sz w:val="28"/>
          <w:szCs w:val="28"/>
        </w:rPr>
        <w:t xml:space="preserve">, </w:t>
      </w:r>
      <w:r w:rsidRPr="00390D3E">
        <w:rPr>
          <w:color w:val="auto"/>
          <w:sz w:val="28"/>
          <w:szCs w:val="28"/>
        </w:rPr>
        <w:t xml:space="preserve">в том числе долгосрочная в сумме </w:t>
      </w:r>
      <w:r>
        <w:rPr>
          <w:color w:val="auto"/>
          <w:sz w:val="28"/>
          <w:szCs w:val="28"/>
        </w:rPr>
        <w:t>32 423,00</w:t>
      </w:r>
      <w:r w:rsidRPr="00390D3E">
        <w:rPr>
          <w:color w:val="auto"/>
          <w:sz w:val="28"/>
          <w:szCs w:val="28"/>
        </w:rPr>
        <w:t xml:space="preserve"> тыс.руб.</w:t>
      </w:r>
      <w:r w:rsidRPr="005C1A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</w:t>
      </w:r>
      <w:r w:rsidRPr="005C1A70">
        <w:rPr>
          <w:color w:val="auto"/>
          <w:sz w:val="28"/>
          <w:szCs w:val="28"/>
        </w:rPr>
        <w:t>отации на выравнивание бюджетной обеспеченности из бюджетов муниципальных районов</w:t>
      </w:r>
      <w:r w:rsidRPr="00390D3E">
        <w:rPr>
          <w:color w:val="auto"/>
          <w:sz w:val="28"/>
          <w:szCs w:val="28"/>
        </w:rPr>
        <w:t>,</w:t>
      </w:r>
      <w:r w:rsidRPr="005C1A70">
        <w:t xml:space="preserve"> </w:t>
      </w:r>
      <w:r w:rsidRPr="005C1A70">
        <w:rPr>
          <w:color w:val="auto"/>
          <w:sz w:val="28"/>
          <w:szCs w:val="28"/>
        </w:rPr>
        <w:t>на реализацию программ формирования современной городской среды</w:t>
      </w:r>
      <w:r>
        <w:rPr>
          <w:color w:val="auto"/>
          <w:sz w:val="28"/>
          <w:szCs w:val="28"/>
        </w:rPr>
        <w:t>,</w:t>
      </w:r>
      <w:r w:rsidRPr="005C1A70">
        <w:t xml:space="preserve"> </w:t>
      </w:r>
      <w:r>
        <w:rPr>
          <w:color w:val="auto"/>
          <w:sz w:val="28"/>
          <w:szCs w:val="28"/>
        </w:rPr>
        <w:t>п</w:t>
      </w:r>
      <w:r w:rsidRPr="005C1A70">
        <w:rPr>
          <w:color w:val="auto"/>
          <w:sz w:val="28"/>
          <w:szCs w:val="28"/>
        </w:rPr>
        <w:t>рочие субсидии</w:t>
      </w:r>
      <w:r>
        <w:rPr>
          <w:color w:val="auto"/>
          <w:sz w:val="28"/>
          <w:szCs w:val="28"/>
        </w:rPr>
        <w:t>, с</w:t>
      </w:r>
      <w:r w:rsidRPr="00C63F54">
        <w:rPr>
          <w:color w:val="auto"/>
          <w:sz w:val="28"/>
          <w:szCs w:val="28"/>
        </w:rPr>
        <w:t>убвенции на выполнение передаваемых полномочий субъектов Российской Федерации</w:t>
      </w:r>
      <w:r>
        <w:rPr>
          <w:color w:val="auto"/>
          <w:sz w:val="28"/>
          <w:szCs w:val="28"/>
        </w:rPr>
        <w:t>,</w:t>
      </w:r>
      <w:r w:rsidRPr="00C63F54">
        <w:t xml:space="preserve"> </w:t>
      </w:r>
      <w:r w:rsidRPr="00C63F54">
        <w:rPr>
          <w:color w:val="auto"/>
          <w:sz w:val="28"/>
          <w:szCs w:val="28"/>
        </w:rPr>
        <w:t>на осуществление первичного воинского учета</w:t>
      </w:r>
      <w:r>
        <w:rPr>
          <w:color w:val="auto"/>
          <w:sz w:val="28"/>
          <w:szCs w:val="28"/>
        </w:rPr>
        <w:t>,</w:t>
      </w:r>
      <w:r w:rsidRPr="00545D3B">
        <w:t xml:space="preserve"> </w:t>
      </w:r>
      <w:r>
        <w:rPr>
          <w:color w:val="auto"/>
          <w:sz w:val="28"/>
          <w:szCs w:val="28"/>
        </w:rPr>
        <w:t>п</w:t>
      </w:r>
      <w:r w:rsidRPr="00545D3B">
        <w:rPr>
          <w:color w:val="auto"/>
          <w:sz w:val="28"/>
          <w:szCs w:val="28"/>
        </w:rPr>
        <w:t>рочие межбюджетные трансферты</w:t>
      </w:r>
      <w:r>
        <w:rPr>
          <w:color w:val="auto"/>
          <w:sz w:val="28"/>
          <w:szCs w:val="28"/>
        </w:rPr>
        <w:t>);</w:t>
      </w:r>
    </w:p>
    <w:p w14:paraId="03B9159F" w14:textId="1AC43D43" w:rsidR="00D96F25" w:rsidRDefault="00D96F25" w:rsidP="00D96F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90D3E">
        <w:rPr>
          <w:color w:val="auto"/>
          <w:sz w:val="28"/>
          <w:szCs w:val="28"/>
        </w:rPr>
        <w:t xml:space="preserve"> по выданным авансам – </w:t>
      </w:r>
      <w:r>
        <w:rPr>
          <w:color w:val="auto"/>
          <w:sz w:val="28"/>
          <w:szCs w:val="28"/>
        </w:rPr>
        <w:t>151,09</w:t>
      </w:r>
      <w:r w:rsidRPr="00390D3E">
        <w:rPr>
          <w:color w:val="auto"/>
          <w:sz w:val="28"/>
          <w:szCs w:val="28"/>
        </w:rPr>
        <w:t xml:space="preserve"> тыс.руб.</w:t>
      </w:r>
      <w:r>
        <w:rPr>
          <w:color w:val="auto"/>
          <w:sz w:val="28"/>
          <w:szCs w:val="28"/>
        </w:rPr>
        <w:t xml:space="preserve"> (услуги связи, </w:t>
      </w:r>
      <w:r w:rsidRPr="004D6660">
        <w:rPr>
          <w:color w:val="auto"/>
          <w:sz w:val="28"/>
          <w:szCs w:val="28"/>
        </w:rPr>
        <w:t>проч</w:t>
      </w:r>
      <w:r>
        <w:rPr>
          <w:color w:val="auto"/>
          <w:sz w:val="28"/>
          <w:szCs w:val="28"/>
        </w:rPr>
        <w:t>ие</w:t>
      </w:r>
      <w:r w:rsidRPr="004D6660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>ы</w:t>
      </w:r>
      <w:r w:rsidRPr="004D6660">
        <w:rPr>
          <w:color w:val="auto"/>
          <w:sz w:val="28"/>
          <w:szCs w:val="28"/>
        </w:rPr>
        <w:t>, услуг</w:t>
      </w:r>
      <w:r>
        <w:rPr>
          <w:color w:val="auto"/>
          <w:sz w:val="28"/>
          <w:szCs w:val="28"/>
        </w:rPr>
        <w:t>и);</w:t>
      </w:r>
    </w:p>
    <w:p w14:paraId="6E7F1FFE" w14:textId="6D1A8FCA" w:rsidR="00D96F25" w:rsidRPr="00390D3E" w:rsidRDefault="00D96F25" w:rsidP="00D96F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390D3E">
        <w:rPr>
          <w:color w:val="auto"/>
          <w:sz w:val="28"/>
          <w:szCs w:val="28"/>
        </w:rPr>
        <w:t xml:space="preserve"> по ущербу и иным доходам – </w:t>
      </w:r>
      <w:r>
        <w:rPr>
          <w:color w:val="auto"/>
          <w:sz w:val="28"/>
          <w:szCs w:val="28"/>
        </w:rPr>
        <w:t>18,70</w:t>
      </w:r>
      <w:r w:rsidRPr="00390D3E">
        <w:rPr>
          <w:color w:val="auto"/>
          <w:sz w:val="28"/>
          <w:szCs w:val="28"/>
        </w:rPr>
        <w:t xml:space="preserve"> тыс.руб. </w:t>
      </w:r>
    </w:p>
    <w:p w14:paraId="4451B204" w14:textId="77777777" w:rsidR="00D96F25" w:rsidRDefault="005603AF" w:rsidP="00701B3A">
      <w:pPr>
        <w:ind w:firstLine="709"/>
        <w:jc w:val="both"/>
        <w:rPr>
          <w:sz w:val="28"/>
          <w:szCs w:val="28"/>
        </w:rPr>
      </w:pPr>
      <w:r w:rsidRPr="009D207C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9D207C" w:rsidRPr="009D207C">
        <w:rPr>
          <w:rStyle w:val="fontstyle01"/>
          <w:color w:val="auto"/>
          <w:sz w:val="28"/>
          <w:szCs w:val="28"/>
        </w:rPr>
        <w:t>4</w:t>
      </w:r>
      <w:r w:rsidRPr="009D207C">
        <w:rPr>
          <w:rStyle w:val="fontstyle01"/>
          <w:color w:val="auto"/>
          <w:sz w:val="28"/>
          <w:szCs w:val="28"/>
        </w:rPr>
        <w:t xml:space="preserve">г. составляла </w:t>
      </w:r>
      <w:r w:rsidR="009D207C" w:rsidRPr="009D207C">
        <w:rPr>
          <w:sz w:val="28"/>
          <w:szCs w:val="28"/>
        </w:rPr>
        <w:t>54 126,89</w:t>
      </w:r>
      <w:r w:rsidR="00A77D6B" w:rsidRPr="009D207C">
        <w:rPr>
          <w:sz w:val="28"/>
          <w:szCs w:val="28"/>
        </w:rPr>
        <w:t xml:space="preserve"> </w:t>
      </w:r>
      <w:r w:rsidRPr="009D207C">
        <w:rPr>
          <w:rStyle w:val="fontstyle01"/>
          <w:color w:val="auto"/>
          <w:sz w:val="28"/>
          <w:szCs w:val="28"/>
        </w:rPr>
        <w:t>тыс.</w:t>
      </w:r>
      <w:r w:rsidR="00E63EC9" w:rsidRPr="009D207C">
        <w:rPr>
          <w:rStyle w:val="fontstyle01"/>
          <w:color w:val="auto"/>
          <w:sz w:val="28"/>
          <w:szCs w:val="28"/>
        </w:rPr>
        <w:t xml:space="preserve"> </w:t>
      </w:r>
      <w:r w:rsidRPr="009D207C">
        <w:rPr>
          <w:rStyle w:val="fontstyle01"/>
          <w:color w:val="auto"/>
          <w:sz w:val="28"/>
          <w:szCs w:val="28"/>
        </w:rPr>
        <w:t>руб.</w:t>
      </w:r>
      <w:r w:rsidR="00FD2F0A" w:rsidRPr="009D207C">
        <w:rPr>
          <w:rStyle w:val="fontstyle01"/>
          <w:color w:val="auto"/>
          <w:sz w:val="28"/>
          <w:szCs w:val="28"/>
        </w:rPr>
        <w:t xml:space="preserve"> на конец </w:t>
      </w:r>
      <w:r w:rsidR="00044521" w:rsidRPr="009D207C">
        <w:rPr>
          <w:rStyle w:val="fontstyle01"/>
          <w:color w:val="auto"/>
          <w:sz w:val="28"/>
          <w:szCs w:val="28"/>
        </w:rPr>
        <w:t>202</w:t>
      </w:r>
      <w:r w:rsidR="009D207C" w:rsidRPr="009D207C">
        <w:rPr>
          <w:rStyle w:val="fontstyle01"/>
          <w:color w:val="auto"/>
          <w:sz w:val="28"/>
          <w:szCs w:val="28"/>
        </w:rPr>
        <w:t>3</w:t>
      </w:r>
      <w:r w:rsidR="00044521" w:rsidRPr="009D207C">
        <w:rPr>
          <w:rStyle w:val="fontstyle01"/>
          <w:color w:val="auto"/>
          <w:sz w:val="28"/>
          <w:szCs w:val="28"/>
        </w:rPr>
        <w:t xml:space="preserve"> </w:t>
      </w:r>
      <w:r w:rsidR="00FD2F0A" w:rsidRPr="009D207C">
        <w:rPr>
          <w:rStyle w:val="fontstyle01"/>
          <w:color w:val="auto"/>
          <w:sz w:val="28"/>
          <w:szCs w:val="28"/>
        </w:rPr>
        <w:t xml:space="preserve">года кредиторская задолженность </w:t>
      </w:r>
      <w:r w:rsidR="00D96045">
        <w:rPr>
          <w:rStyle w:val="fontstyle01"/>
          <w:color w:val="auto"/>
          <w:sz w:val="28"/>
          <w:szCs w:val="28"/>
        </w:rPr>
        <w:t>уменьшилась</w:t>
      </w:r>
      <w:r w:rsidR="00FD2F0A" w:rsidRPr="009D207C">
        <w:rPr>
          <w:rStyle w:val="fontstyle01"/>
          <w:color w:val="auto"/>
          <w:sz w:val="28"/>
          <w:szCs w:val="28"/>
        </w:rPr>
        <w:t xml:space="preserve"> и составила </w:t>
      </w:r>
      <w:r w:rsidR="009D207C" w:rsidRPr="009D207C">
        <w:rPr>
          <w:rStyle w:val="fontstyle01"/>
          <w:color w:val="auto"/>
          <w:sz w:val="28"/>
          <w:szCs w:val="28"/>
        </w:rPr>
        <w:t>9 450,87</w:t>
      </w:r>
      <w:r w:rsidR="00BF23D7" w:rsidRPr="009D207C">
        <w:rPr>
          <w:rStyle w:val="fontstyle01"/>
          <w:color w:val="auto"/>
          <w:sz w:val="28"/>
          <w:szCs w:val="28"/>
        </w:rPr>
        <w:t xml:space="preserve"> </w:t>
      </w:r>
      <w:r w:rsidR="00FD2F0A" w:rsidRPr="009D207C">
        <w:rPr>
          <w:rStyle w:val="fontstyle01"/>
          <w:color w:val="auto"/>
          <w:sz w:val="28"/>
          <w:szCs w:val="28"/>
        </w:rPr>
        <w:t>тыс.</w:t>
      </w:r>
      <w:r w:rsidR="00A77D6B" w:rsidRPr="009D207C">
        <w:rPr>
          <w:rStyle w:val="fontstyle01"/>
          <w:color w:val="auto"/>
          <w:sz w:val="28"/>
          <w:szCs w:val="28"/>
        </w:rPr>
        <w:t xml:space="preserve"> </w:t>
      </w:r>
      <w:r w:rsidR="00FD2F0A" w:rsidRPr="009D207C">
        <w:rPr>
          <w:rStyle w:val="fontstyle01"/>
          <w:color w:val="auto"/>
          <w:sz w:val="28"/>
          <w:szCs w:val="28"/>
        </w:rPr>
        <w:t>руб.</w:t>
      </w:r>
      <w:r w:rsidR="00D96F25">
        <w:rPr>
          <w:rStyle w:val="fontstyle01"/>
          <w:color w:val="auto"/>
          <w:sz w:val="28"/>
          <w:szCs w:val="28"/>
        </w:rPr>
        <w:t>,</w:t>
      </w:r>
      <w:r w:rsidR="00634835" w:rsidRPr="009D207C">
        <w:rPr>
          <w:rStyle w:val="fontstyle01"/>
          <w:color w:val="auto"/>
          <w:sz w:val="28"/>
          <w:szCs w:val="28"/>
        </w:rPr>
        <w:t xml:space="preserve"> </w:t>
      </w:r>
      <w:r w:rsidR="00D96F25" w:rsidRPr="00390D3E">
        <w:rPr>
          <w:sz w:val="28"/>
          <w:szCs w:val="28"/>
        </w:rPr>
        <w:t>из них:</w:t>
      </w:r>
    </w:p>
    <w:p w14:paraId="6E6B9689" w14:textId="64BE9DF2" w:rsidR="00D96F25" w:rsidRPr="00D96F25" w:rsidRDefault="00D96F25" w:rsidP="00701B3A">
      <w:pPr>
        <w:ind w:firstLine="709"/>
        <w:jc w:val="both"/>
        <w:rPr>
          <w:sz w:val="28"/>
          <w:szCs w:val="28"/>
        </w:rPr>
      </w:pPr>
      <w:r w:rsidRPr="00D96F25">
        <w:rPr>
          <w:sz w:val="28"/>
          <w:szCs w:val="28"/>
        </w:rPr>
        <w:t>-</w:t>
      </w:r>
      <w:r w:rsidRPr="00D96F25">
        <w:rPr>
          <w:sz w:val="28"/>
          <w:szCs w:val="28"/>
        </w:rPr>
        <w:t xml:space="preserve"> </w:t>
      </w:r>
      <w:bookmarkStart w:id="19" w:name="_Hlk131682738"/>
      <w:r w:rsidRPr="00D96F25">
        <w:rPr>
          <w:sz w:val="28"/>
          <w:szCs w:val="28"/>
        </w:rPr>
        <w:t xml:space="preserve">по </w:t>
      </w:r>
      <w:r w:rsidRPr="00D96F25">
        <w:rPr>
          <w:sz w:val="28"/>
          <w:szCs w:val="28"/>
        </w:rPr>
        <w:t>доходам</w:t>
      </w:r>
      <w:r w:rsidRPr="00D96F25">
        <w:rPr>
          <w:sz w:val="28"/>
          <w:szCs w:val="28"/>
        </w:rPr>
        <w:t xml:space="preserve"> – </w:t>
      </w:r>
      <w:r w:rsidRPr="00D96F25">
        <w:rPr>
          <w:sz w:val="28"/>
          <w:szCs w:val="28"/>
        </w:rPr>
        <w:t>15,23</w:t>
      </w:r>
      <w:r w:rsidRPr="00D96F25">
        <w:rPr>
          <w:sz w:val="28"/>
          <w:szCs w:val="28"/>
        </w:rPr>
        <w:t xml:space="preserve"> тыс.руб., </w:t>
      </w:r>
    </w:p>
    <w:p w14:paraId="0F65CA07" w14:textId="342D230C" w:rsidR="00D96F25" w:rsidRPr="00D96F25" w:rsidRDefault="00D96F25" w:rsidP="00701B3A">
      <w:pPr>
        <w:ind w:firstLine="709"/>
        <w:jc w:val="both"/>
        <w:rPr>
          <w:sz w:val="28"/>
          <w:szCs w:val="28"/>
        </w:rPr>
      </w:pPr>
      <w:r w:rsidRPr="00D96F25">
        <w:rPr>
          <w:sz w:val="28"/>
          <w:szCs w:val="28"/>
        </w:rPr>
        <w:t xml:space="preserve">- </w:t>
      </w:r>
      <w:r w:rsidRPr="00D96F25">
        <w:rPr>
          <w:sz w:val="28"/>
          <w:szCs w:val="28"/>
        </w:rPr>
        <w:t xml:space="preserve">по </w:t>
      </w:r>
      <w:r w:rsidRPr="00D96F25">
        <w:rPr>
          <w:sz w:val="28"/>
          <w:szCs w:val="28"/>
        </w:rPr>
        <w:t>принятым обязательствам</w:t>
      </w:r>
      <w:r w:rsidRPr="00D96F25">
        <w:rPr>
          <w:sz w:val="28"/>
          <w:szCs w:val="28"/>
        </w:rPr>
        <w:t xml:space="preserve"> – </w:t>
      </w:r>
      <w:r w:rsidRPr="00D96F25">
        <w:rPr>
          <w:sz w:val="28"/>
          <w:szCs w:val="28"/>
        </w:rPr>
        <w:t>50,53</w:t>
      </w:r>
      <w:r w:rsidRPr="00D96F25">
        <w:rPr>
          <w:sz w:val="28"/>
          <w:szCs w:val="28"/>
        </w:rPr>
        <w:t xml:space="preserve"> тыс.руб., </w:t>
      </w:r>
    </w:p>
    <w:p w14:paraId="056AB0F0" w14:textId="570D193E" w:rsidR="00D96F25" w:rsidRPr="00D96F25" w:rsidRDefault="00D96F25" w:rsidP="00701B3A">
      <w:pPr>
        <w:ind w:firstLine="709"/>
        <w:jc w:val="both"/>
        <w:rPr>
          <w:sz w:val="28"/>
          <w:szCs w:val="28"/>
        </w:rPr>
      </w:pPr>
      <w:r w:rsidRPr="00D96F25">
        <w:rPr>
          <w:sz w:val="28"/>
          <w:szCs w:val="28"/>
        </w:rPr>
        <w:t xml:space="preserve">- по платежам в бюджеты – 43,62 тыс. руб., </w:t>
      </w:r>
    </w:p>
    <w:p w14:paraId="0310222D" w14:textId="3D2F764F" w:rsidR="00D96F25" w:rsidRPr="00D96F25" w:rsidRDefault="00D96F25" w:rsidP="00701B3A">
      <w:pPr>
        <w:ind w:firstLine="709"/>
        <w:jc w:val="both"/>
        <w:rPr>
          <w:sz w:val="28"/>
          <w:szCs w:val="28"/>
        </w:rPr>
      </w:pPr>
      <w:r w:rsidRPr="00D96F25">
        <w:rPr>
          <w:sz w:val="28"/>
          <w:szCs w:val="28"/>
        </w:rPr>
        <w:t xml:space="preserve">- </w:t>
      </w:r>
      <w:r w:rsidRPr="00D96F25">
        <w:rPr>
          <w:sz w:val="28"/>
          <w:szCs w:val="28"/>
        </w:rPr>
        <w:t xml:space="preserve">по доходам будущих периодов – </w:t>
      </w:r>
      <w:r w:rsidRPr="00D96F25">
        <w:rPr>
          <w:sz w:val="28"/>
          <w:szCs w:val="28"/>
        </w:rPr>
        <w:t>53 455,29</w:t>
      </w:r>
      <w:r w:rsidRPr="00D96F25">
        <w:rPr>
          <w:sz w:val="28"/>
          <w:szCs w:val="28"/>
        </w:rPr>
        <w:t xml:space="preserve"> тыс.руб., </w:t>
      </w:r>
    </w:p>
    <w:p w14:paraId="0B25E31D" w14:textId="0FF22988" w:rsidR="00D96F25" w:rsidRPr="00D96F25" w:rsidRDefault="00D96F25" w:rsidP="00701B3A">
      <w:pPr>
        <w:ind w:firstLine="709"/>
        <w:jc w:val="both"/>
        <w:rPr>
          <w:sz w:val="28"/>
          <w:szCs w:val="28"/>
        </w:rPr>
      </w:pPr>
      <w:r w:rsidRPr="00D96F25">
        <w:rPr>
          <w:sz w:val="28"/>
          <w:szCs w:val="28"/>
        </w:rPr>
        <w:t xml:space="preserve">- </w:t>
      </w:r>
      <w:r w:rsidRPr="00D96F25">
        <w:rPr>
          <w:sz w:val="28"/>
          <w:szCs w:val="28"/>
        </w:rPr>
        <w:t xml:space="preserve">по резервам предстоящих расходов – </w:t>
      </w:r>
      <w:r w:rsidRPr="00D96F25">
        <w:rPr>
          <w:sz w:val="28"/>
          <w:szCs w:val="28"/>
        </w:rPr>
        <w:t>562,18</w:t>
      </w:r>
      <w:r w:rsidRPr="00D96F25">
        <w:rPr>
          <w:sz w:val="28"/>
          <w:szCs w:val="28"/>
        </w:rPr>
        <w:t xml:space="preserve"> тыс.руб. (резерв на оплату очередного отпуска)</w:t>
      </w:r>
      <w:bookmarkEnd w:id="19"/>
      <w:r w:rsidRPr="00D96F25">
        <w:rPr>
          <w:sz w:val="28"/>
          <w:szCs w:val="28"/>
        </w:rPr>
        <w:t xml:space="preserve">. </w:t>
      </w:r>
    </w:p>
    <w:p w14:paraId="2F08C4AB" w14:textId="4090B96A" w:rsidR="005603AF" w:rsidRPr="009D207C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96F25">
        <w:rPr>
          <w:rStyle w:val="fontstyle01"/>
          <w:color w:val="auto"/>
          <w:sz w:val="28"/>
          <w:szCs w:val="28"/>
        </w:rPr>
        <w:t xml:space="preserve">Следует отметить, что в текстовой части Пояснительной записки раскрыта информация о кредиторской задолженности. Просроченная </w:t>
      </w:r>
      <w:r w:rsidRPr="009D207C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9D207C" w:rsidRPr="009D207C">
        <w:rPr>
          <w:rStyle w:val="fontstyle01"/>
          <w:color w:val="auto"/>
          <w:sz w:val="28"/>
          <w:szCs w:val="28"/>
        </w:rPr>
        <w:t>4</w:t>
      </w:r>
      <w:r w:rsidRPr="009D207C">
        <w:rPr>
          <w:rStyle w:val="fontstyle01"/>
          <w:color w:val="auto"/>
          <w:sz w:val="28"/>
          <w:szCs w:val="28"/>
        </w:rPr>
        <w:t>г. отсутствует.</w:t>
      </w:r>
    </w:p>
    <w:p w14:paraId="2978AC68" w14:textId="77777777" w:rsidR="009D207C" w:rsidRDefault="009D207C" w:rsidP="009D2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Утверждены показатели о финансовых вложениях получателя бюджетных средств, администратора источников финансирования дефицита бюджета (ф. 0503171). </w:t>
      </w:r>
    </w:p>
    <w:p w14:paraId="2ABD0A64" w14:textId="6C79D50C" w:rsidR="009D207C" w:rsidRDefault="009D207C" w:rsidP="009D20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сведениями</w:t>
        </w:r>
      </w:hyperlink>
      <w:r w:rsidRPr="007D3BA0">
        <w:rPr>
          <w:rFonts w:eastAsiaTheme="minorHAnsi"/>
          <w:sz w:val="28"/>
          <w:szCs w:val="28"/>
          <w:lang w:eastAsia="en-US"/>
        </w:rPr>
        <w:t xml:space="preserve"> о </w:t>
      </w:r>
      <w:r>
        <w:rPr>
          <w:rFonts w:eastAsiaTheme="minorHAnsi"/>
          <w:sz w:val="28"/>
          <w:szCs w:val="28"/>
          <w:lang w:eastAsia="en-US"/>
        </w:rPr>
        <w:t xml:space="preserve">государственном (муниципальном) долге, предоставленных бюджетных кредитах (ф. 0503172) остаток задолженности на конец 2023 года составил 2000,00 тыс. руб., что соответствует информации предоставленной </w:t>
      </w:r>
      <w:r w:rsidR="008B53C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долговой книги.</w:t>
      </w:r>
    </w:p>
    <w:p w14:paraId="2B3C6CC8" w14:textId="77777777" w:rsidR="00551F49" w:rsidRPr="009D207C" w:rsidRDefault="00551F49" w:rsidP="00551F4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D207C">
        <w:rPr>
          <w:rStyle w:val="fontstyle01"/>
          <w:color w:val="auto"/>
          <w:sz w:val="28"/>
          <w:szCs w:val="28"/>
        </w:rPr>
        <w:t xml:space="preserve">Раздел 5 «Прочие вопросы деятельности субъекта бюджетной отчетности». </w:t>
      </w:r>
    </w:p>
    <w:p w14:paraId="2AA9ACB2" w14:textId="77777777" w:rsidR="00D96F25" w:rsidRPr="0097530C" w:rsidRDefault="00D96F25" w:rsidP="00D96F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 xml:space="preserve">Информация, характеризующая основные положения учетной политики субъекта бюджетной отчетности, раскрывающие за отчетный период особенности отражения в бюджетном учете операций с активами и </w:t>
      </w:r>
      <w:r w:rsidRPr="0097530C">
        <w:rPr>
          <w:color w:val="auto"/>
          <w:sz w:val="28"/>
          <w:szCs w:val="28"/>
        </w:rPr>
        <w:lastRenderedPageBreak/>
        <w:t>обязательствами в части установленного нормативными правовыми актами, регулирующими ведение бюджетного учета отражена в Таблице №4 «Сведения об основных положениях учетной политики учреждения».</w:t>
      </w:r>
    </w:p>
    <w:p w14:paraId="1287E557" w14:textId="41D1E2DD" w:rsidR="00D96F25" w:rsidRPr="0097530C" w:rsidRDefault="00D96F25" w:rsidP="00D96F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530C">
        <w:rPr>
          <w:color w:val="auto"/>
          <w:sz w:val="28"/>
          <w:szCs w:val="28"/>
        </w:rPr>
        <w:t xml:space="preserve">Информация о факте проведения годовой инвентаризации, по результатам которой не выявлено расхождений отражена в Таблице №16 «Прочие вопросы деятельности субъекта бюджетной отчетности» (распоряжение о проведении инвентаризации от </w:t>
      </w:r>
      <w:r w:rsidR="00C454BF">
        <w:rPr>
          <w:color w:val="auto"/>
          <w:sz w:val="28"/>
          <w:szCs w:val="28"/>
        </w:rPr>
        <w:t>2</w:t>
      </w:r>
      <w:r w:rsidRPr="0097530C">
        <w:rPr>
          <w:color w:val="auto"/>
          <w:sz w:val="28"/>
          <w:szCs w:val="28"/>
        </w:rPr>
        <w:t>7.1</w:t>
      </w:r>
      <w:r w:rsidR="00C454BF">
        <w:rPr>
          <w:color w:val="auto"/>
          <w:sz w:val="28"/>
          <w:szCs w:val="28"/>
        </w:rPr>
        <w:t>0</w:t>
      </w:r>
      <w:r w:rsidRPr="0097530C">
        <w:rPr>
          <w:color w:val="auto"/>
          <w:sz w:val="28"/>
          <w:szCs w:val="28"/>
        </w:rPr>
        <w:t>.2023г. №1</w:t>
      </w:r>
      <w:r w:rsidR="00C454BF">
        <w:rPr>
          <w:color w:val="auto"/>
          <w:sz w:val="28"/>
          <w:szCs w:val="28"/>
        </w:rPr>
        <w:t>73</w:t>
      </w:r>
      <w:r w:rsidRPr="0097530C">
        <w:rPr>
          <w:color w:val="auto"/>
          <w:sz w:val="28"/>
          <w:szCs w:val="28"/>
        </w:rPr>
        <w:t>-р).</w:t>
      </w:r>
    </w:p>
    <w:p w14:paraId="15FA1D36" w14:textId="25195FA4" w:rsidR="000F6AAC" w:rsidRPr="009D207C" w:rsidRDefault="005603AF" w:rsidP="000F6AAC">
      <w:pPr>
        <w:ind w:firstLine="709"/>
        <w:jc w:val="both"/>
        <w:rPr>
          <w:sz w:val="28"/>
          <w:szCs w:val="28"/>
        </w:rPr>
      </w:pPr>
      <w:r w:rsidRPr="009D207C">
        <w:rPr>
          <w:sz w:val="28"/>
          <w:szCs w:val="28"/>
        </w:rPr>
        <w:t xml:space="preserve">В проверяемом периоде в </w:t>
      </w:r>
      <w:r w:rsidR="00C618EE" w:rsidRPr="009D207C">
        <w:rPr>
          <w:sz w:val="28"/>
          <w:szCs w:val="28"/>
          <w:shd w:val="clear" w:color="auto" w:fill="FFFFFF"/>
        </w:rPr>
        <w:t>А</w:t>
      </w:r>
      <w:r w:rsidR="00EF0E6B" w:rsidRPr="009D207C">
        <w:rPr>
          <w:sz w:val="28"/>
          <w:szCs w:val="28"/>
          <w:shd w:val="clear" w:color="auto" w:fill="FFFFFF"/>
        </w:rPr>
        <w:t>дминистрации</w:t>
      </w:r>
      <w:r w:rsidRPr="009D207C">
        <w:rPr>
          <w:sz w:val="28"/>
          <w:szCs w:val="28"/>
        </w:rPr>
        <w:t xml:space="preserve"> действует </w:t>
      </w:r>
      <w:r w:rsidR="003141C1" w:rsidRPr="009D207C">
        <w:rPr>
          <w:sz w:val="28"/>
          <w:szCs w:val="28"/>
        </w:rPr>
        <w:t>У</w:t>
      </w:r>
      <w:r w:rsidRPr="009D207C">
        <w:rPr>
          <w:sz w:val="28"/>
          <w:szCs w:val="28"/>
        </w:rPr>
        <w:t xml:space="preserve">четная политика, утвержденная </w:t>
      </w:r>
      <w:r w:rsidR="003141C1" w:rsidRPr="009D207C">
        <w:rPr>
          <w:sz w:val="28"/>
          <w:szCs w:val="28"/>
        </w:rPr>
        <w:t>распоряжением</w:t>
      </w:r>
      <w:r w:rsidRPr="009D207C">
        <w:rPr>
          <w:sz w:val="28"/>
          <w:szCs w:val="28"/>
        </w:rPr>
        <w:t xml:space="preserve"> от </w:t>
      </w:r>
      <w:r w:rsidR="00F70900" w:rsidRPr="009D207C">
        <w:rPr>
          <w:sz w:val="28"/>
          <w:szCs w:val="28"/>
        </w:rPr>
        <w:t>0</w:t>
      </w:r>
      <w:r w:rsidR="00D5582B" w:rsidRPr="009D207C">
        <w:rPr>
          <w:sz w:val="28"/>
          <w:szCs w:val="28"/>
        </w:rPr>
        <w:t>2</w:t>
      </w:r>
      <w:r w:rsidR="00AA663A" w:rsidRPr="009D207C">
        <w:rPr>
          <w:sz w:val="28"/>
          <w:szCs w:val="28"/>
        </w:rPr>
        <w:t>.0</w:t>
      </w:r>
      <w:r w:rsidR="00D5582B" w:rsidRPr="009D207C">
        <w:rPr>
          <w:sz w:val="28"/>
          <w:szCs w:val="28"/>
        </w:rPr>
        <w:t>2</w:t>
      </w:r>
      <w:r w:rsidR="00AA663A" w:rsidRPr="009D207C">
        <w:rPr>
          <w:sz w:val="28"/>
          <w:szCs w:val="28"/>
        </w:rPr>
        <w:t>.2021</w:t>
      </w:r>
      <w:r w:rsidRPr="009D207C">
        <w:rPr>
          <w:sz w:val="28"/>
          <w:szCs w:val="28"/>
        </w:rPr>
        <w:t>г. №</w:t>
      </w:r>
      <w:r w:rsidR="00D5582B" w:rsidRPr="009D207C">
        <w:rPr>
          <w:sz w:val="28"/>
          <w:szCs w:val="28"/>
        </w:rPr>
        <w:t>29</w:t>
      </w:r>
      <w:r w:rsidR="00F70900" w:rsidRPr="009D207C">
        <w:rPr>
          <w:sz w:val="28"/>
          <w:szCs w:val="28"/>
        </w:rPr>
        <w:t>-</w:t>
      </w:r>
      <w:r w:rsidR="003141C1" w:rsidRPr="009D207C">
        <w:rPr>
          <w:sz w:val="28"/>
          <w:szCs w:val="28"/>
        </w:rPr>
        <w:t>р</w:t>
      </w:r>
      <w:r w:rsidR="00AA663A" w:rsidRPr="009D207C">
        <w:rPr>
          <w:sz w:val="28"/>
          <w:szCs w:val="28"/>
        </w:rPr>
        <w:t xml:space="preserve">, согласно которой </w:t>
      </w:r>
      <w:r w:rsidRPr="009D207C">
        <w:rPr>
          <w:sz w:val="28"/>
          <w:szCs w:val="28"/>
        </w:rPr>
        <w:t>определен перечень документов, регулирующих вопросы бюджетного учета</w:t>
      </w:r>
      <w:r w:rsidR="00F3289C" w:rsidRPr="009D207C">
        <w:rPr>
          <w:sz w:val="28"/>
          <w:szCs w:val="28"/>
        </w:rPr>
        <w:t>.</w:t>
      </w:r>
    </w:p>
    <w:p w14:paraId="57AC58ED" w14:textId="0CC8F426" w:rsidR="005603AF" w:rsidRPr="00A179D6" w:rsidRDefault="007D6C7D" w:rsidP="00701B3A">
      <w:pPr>
        <w:ind w:firstLine="709"/>
        <w:jc w:val="both"/>
        <w:rPr>
          <w:bCs/>
          <w:sz w:val="28"/>
          <w:szCs w:val="28"/>
        </w:rPr>
      </w:pPr>
      <w:r w:rsidRPr="00A179D6">
        <w:rPr>
          <w:rStyle w:val="fontstyle01"/>
          <w:bCs/>
          <w:color w:val="auto"/>
          <w:sz w:val="28"/>
          <w:szCs w:val="28"/>
        </w:rPr>
        <w:t>По состоянию на 01.01.202</w:t>
      </w:r>
      <w:r w:rsidR="00A179D6">
        <w:rPr>
          <w:rStyle w:val="fontstyle01"/>
          <w:bCs/>
          <w:color w:val="auto"/>
          <w:sz w:val="28"/>
          <w:szCs w:val="28"/>
        </w:rPr>
        <w:t>4</w:t>
      </w:r>
      <w:r w:rsidRPr="00A179D6">
        <w:rPr>
          <w:rStyle w:val="fontstyle01"/>
          <w:bCs/>
          <w:color w:val="auto"/>
          <w:sz w:val="28"/>
          <w:szCs w:val="28"/>
        </w:rPr>
        <w:t xml:space="preserve"> г. обязательства по судебным решениям и исполнительным документам у </w:t>
      </w:r>
      <w:r w:rsidR="00C618EE" w:rsidRPr="00A179D6">
        <w:rPr>
          <w:rStyle w:val="fontstyle01"/>
          <w:bCs/>
          <w:color w:val="auto"/>
          <w:sz w:val="28"/>
          <w:szCs w:val="28"/>
        </w:rPr>
        <w:t>А</w:t>
      </w:r>
      <w:r w:rsidR="00F70900" w:rsidRPr="00A179D6">
        <w:rPr>
          <w:rStyle w:val="fontstyle01"/>
          <w:bCs/>
          <w:color w:val="auto"/>
          <w:sz w:val="28"/>
          <w:szCs w:val="28"/>
        </w:rPr>
        <w:t>дминистрации</w:t>
      </w:r>
      <w:r w:rsidRPr="00A179D6">
        <w:rPr>
          <w:rStyle w:val="fontstyle01"/>
          <w:bCs/>
          <w:color w:val="auto"/>
          <w:sz w:val="28"/>
          <w:szCs w:val="28"/>
        </w:rPr>
        <w:t xml:space="preserve"> отсутствуют. </w:t>
      </w:r>
    </w:p>
    <w:bookmarkEnd w:id="16"/>
    <w:p w14:paraId="1EEEF27A" w14:textId="77777777" w:rsidR="00A179D6" w:rsidRPr="00F061BC" w:rsidRDefault="00A179D6" w:rsidP="00A179D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061BC">
        <w:rPr>
          <w:bCs/>
          <w:sz w:val="28"/>
          <w:szCs w:val="28"/>
        </w:rPr>
        <w:t>Сведения и таблицы, не имеющие числовых показателей, отражены в разделе 5 Пояснительной записки в таблице №16.</w:t>
      </w:r>
    </w:p>
    <w:p w14:paraId="3CEB6F47" w14:textId="77777777" w:rsidR="00A179D6" w:rsidRDefault="00A179D6" w:rsidP="00515685">
      <w:pPr>
        <w:ind w:firstLine="708"/>
        <w:jc w:val="both"/>
        <w:rPr>
          <w:color w:val="FF0000"/>
          <w:sz w:val="28"/>
          <w:szCs w:val="28"/>
        </w:rPr>
      </w:pPr>
    </w:p>
    <w:p w14:paraId="26B4B4B1" w14:textId="4F103C70" w:rsidR="00515685" w:rsidRPr="00A179D6" w:rsidRDefault="00515685" w:rsidP="00515685">
      <w:pPr>
        <w:ind w:firstLine="708"/>
        <w:jc w:val="both"/>
        <w:rPr>
          <w:sz w:val="28"/>
          <w:szCs w:val="28"/>
        </w:rPr>
      </w:pPr>
      <w:r w:rsidRPr="00A179D6">
        <w:rPr>
          <w:sz w:val="28"/>
          <w:szCs w:val="28"/>
        </w:rPr>
        <w:t xml:space="preserve">В соответствии с </w:t>
      </w:r>
      <w:proofErr w:type="spellStart"/>
      <w:r w:rsidRPr="00A179D6">
        <w:rPr>
          <w:sz w:val="28"/>
          <w:szCs w:val="28"/>
        </w:rPr>
        <w:t>пп</w:t>
      </w:r>
      <w:proofErr w:type="spellEnd"/>
      <w:r w:rsidRPr="00A179D6">
        <w:rPr>
          <w:sz w:val="28"/>
          <w:szCs w:val="28"/>
        </w:rPr>
        <w:t xml:space="preserve">. 1 п. 1 ст. 160.2-1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 </w:t>
      </w:r>
    </w:p>
    <w:p w14:paraId="7D84A378" w14:textId="77777777" w:rsidR="00515685" w:rsidRPr="00A179D6" w:rsidRDefault="00515685" w:rsidP="00515685">
      <w:pPr>
        <w:ind w:firstLine="708"/>
        <w:jc w:val="both"/>
        <w:rPr>
          <w:sz w:val="28"/>
          <w:szCs w:val="28"/>
        </w:rPr>
      </w:pPr>
      <w:r w:rsidRPr="00A179D6">
        <w:rPr>
          <w:sz w:val="28"/>
          <w:szCs w:val="28"/>
        </w:rPr>
        <w:t>Согласно п. 3 ст. 160.2-1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наделенных полномочиями по осуществлению внутреннего финансового аудита.</w:t>
      </w:r>
    </w:p>
    <w:p w14:paraId="64802322" w14:textId="52134B24" w:rsidR="00515685" w:rsidRPr="00A179D6" w:rsidRDefault="00961411" w:rsidP="00515685">
      <w:pPr>
        <w:ind w:firstLine="708"/>
        <w:jc w:val="both"/>
        <w:rPr>
          <w:sz w:val="28"/>
          <w:szCs w:val="28"/>
        </w:rPr>
      </w:pPr>
      <w:r w:rsidRPr="00A179D6">
        <w:rPr>
          <w:sz w:val="28"/>
          <w:szCs w:val="28"/>
        </w:rPr>
        <w:t>Постановлением</w:t>
      </w:r>
      <w:r w:rsidR="00515685" w:rsidRPr="00A179D6">
        <w:rPr>
          <w:sz w:val="28"/>
          <w:szCs w:val="28"/>
        </w:rPr>
        <w:t xml:space="preserve"> </w:t>
      </w:r>
      <w:r w:rsidR="00C618EE" w:rsidRPr="00A179D6">
        <w:rPr>
          <w:sz w:val="28"/>
          <w:szCs w:val="28"/>
        </w:rPr>
        <w:t>А</w:t>
      </w:r>
      <w:r w:rsidR="00515685" w:rsidRPr="00A179D6">
        <w:rPr>
          <w:sz w:val="28"/>
          <w:szCs w:val="28"/>
        </w:rPr>
        <w:t xml:space="preserve">дминистрации от </w:t>
      </w:r>
      <w:r w:rsidRPr="00A179D6">
        <w:rPr>
          <w:sz w:val="28"/>
          <w:szCs w:val="28"/>
        </w:rPr>
        <w:t>17</w:t>
      </w:r>
      <w:r w:rsidR="00515685" w:rsidRPr="00A179D6">
        <w:rPr>
          <w:sz w:val="28"/>
          <w:szCs w:val="28"/>
        </w:rPr>
        <w:t>.</w:t>
      </w:r>
      <w:r w:rsidRPr="00A179D6">
        <w:rPr>
          <w:sz w:val="28"/>
          <w:szCs w:val="28"/>
        </w:rPr>
        <w:t>01</w:t>
      </w:r>
      <w:r w:rsidR="00515685" w:rsidRPr="00A179D6">
        <w:rPr>
          <w:sz w:val="28"/>
          <w:szCs w:val="28"/>
        </w:rPr>
        <w:t>.202</w:t>
      </w:r>
      <w:r w:rsidRPr="00A179D6">
        <w:rPr>
          <w:sz w:val="28"/>
          <w:szCs w:val="28"/>
        </w:rPr>
        <w:t>3</w:t>
      </w:r>
      <w:r w:rsidR="00515685" w:rsidRPr="00A179D6">
        <w:rPr>
          <w:sz w:val="28"/>
          <w:szCs w:val="28"/>
        </w:rPr>
        <w:t xml:space="preserve"> г. №</w:t>
      </w:r>
      <w:r w:rsidRPr="00A179D6">
        <w:rPr>
          <w:sz w:val="28"/>
          <w:szCs w:val="28"/>
        </w:rPr>
        <w:t>18</w:t>
      </w:r>
      <w:r w:rsidR="00515685" w:rsidRPr="00A179D6">
        <w:rPr>
          <w:sz w:val="28"/>
          <w:szCs w:val="28"/>
        </w:rPr>
        <w:t xml:space="preserve"> </w:t>
      </w:r>
      <w:r w:rsidR="00D86AE9" w:rsidRPr="00A179D6">
        <w:rPr>
          <w:sz w:val="28"/>
          <w:szCs w:val="28"/>
        </w:rPr>
        <w:t>функции по исполнению внутреннего муниципального аудита в упрощенной форме возложены на главу муниципального образования.</w:t>
      </w:r>
    </w:p>
    <w:p w14:paraId="1750FE67" w14:textId="77777777" w:rsidR="00CA3D1F" w:rsidRPr="007E32CE" w:rsidRDefault="00CA3D1F" w:rsidP="00690F2F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29A000E1" w14:textId="01588182" w:rsidR="00690F2F" w:rsidRPr="00A179D6" w:rsidRDefault="00690F2F" w:rsidP="00690F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79D6">
        <w:rPr>
          <w:color w:val="auto"/>
          <w:sz w:val="28"/>
          <w:szCs w:val="28"/>
        </w:rPr>
        <w:t xml:space="preserve">Администрация является учредителем </w:t>
      </w:r>
      <w:bookmarkStart w:id="20" w:name="_Hlk132634389"/>
      <w:r w:rsidRPr="00A179D6">
        <w:rPr>
          <w:color w:val="auto"/>
          <w:sz w:val="28"/>
          <w:szCs w:val="28"/>
        </w:rPr>
        <w:t>муниципального бюджетного учреждения культуры «</w:t>
      </w:r>
      <w:r w:rsidR="00961411" w:rsidRPr="00A179D6">
        <w:rPr>
          <w:color w:val="auto"/>
          <w:sz w:val="28"/>
          <w:szCs w:val="28"/>
        </w:rPr>
        <w:t>«Большееланский центр культурно-информационной и спортивной деятельности</w:t>
      </w:r>
      <w:r w:rsidRPr="00A179D6">
        <w:rPr>
          <w:color w:val="auto"/>
          <w:sz w:val="28"/>
          <w:szCs w:val="28"/>
        </w:rPr>
        <w:t xml:space="preserve"> (далее - </w:t>
      </w:r>
      <w:r w:rsidR="00961411" w:rsidRPr="00A179D6">
        <w:rPr>
          <w:color w:val="auto"/>
          <w:sz w:val="28"/>
          <w:szCs w:val="28"/>
        </w:rPr>
        <w:t>МБУК «Большееланский ЦИКД и СД»</w:t>
      </w:r>
      <w:r w:rsidRPr="00A179D6">
        <w:rPr>
          <w:color w:val="auto"/>
          <w:sz w:val="28"/>
          <w:szCs w:val="28"/>
        </w:rPr>
        <w:t>).</w:t>
      </w:r>
    </w:p>
    <w:bookmarkEnd w:id="20"/>
    <w:p w14:paraId="3ACF7FC7" w14:textId="666B10F8" w:rsidR="00312041" w:rsidRPr="00712F76" w:rsidRDefault="00312041" w:rsidP="00312041">
      <w:pPr>
        <w:ind w:firstLine="720"/>
        <w:jc w:val="both"/>
        <w:rPr>
          <w:sz w:val="28"/>
          <w:szCs w:val="28"/>
        </w:rPr>
      </w:pPr>
      <w:r w:rsidRPr="00712F76">
        <w:rPr>
          <w:sz w:val="28"/>
          <w:szCs w:val="28"/>
        </w:rPr>
        <w:t xml:space="preserve">МБУК «Большееланский ЦИКД и СД» выполняет муниципальное задание, утвержденное постановлением администрации от </w:t>
      </w:r>
      <w:r w:rsidR="00712F76" w:rsidRPr="00712F76">
        <w:rPr>
          <w:sz w:val="28"/>
          <w:szCs w:val="28"/>
        </w:rPr>
        <w:t>30</w:t>
      </w:r>
      <w:r w:rsidRPr="00712F76">
        <w:rPr>
          <w:sz w:val="28"/>
          <w:szCs w:val="28"/>
        </w:rPr>
        <w:t>.</w:t>
      </w:r>
      <w:r w:rsidR="00712F76" w:rsidRPr="00712F76">
        <w:rPr>
          <w:sz w:val="28"/>
          <w:szCs w:val="28"/>
        </w:rPr>
        <w:t>12</w:t>
      </w:r>
      <w:r w:rsidRPr="00712F76">
        <w:rPr>
          <w:sz w:val="28"/>
          <w:szCs w:val="28"/>
        </w:rPr>
        <w:t xml:space="preserve">.2022г. </w:t>
      </w:r>
      <w:r w:rsidR="00712F76" w:rsidRPr="00712F76">
        <w:rPr>
          <w:sz w:val="28"/>
          <w:szCs w:val="28"/>
        </w:rPr>
        <w:t>№329</w:t>
      </w:r>
      <w:r w:rsidRPr="00712F76">
        <w:rPr>
          <w:sz w:val="28"/>
          <w:szCs w:val="28"/>
        </w:rPr>
        <w:t xml:space="preserve"> «Об утверждении муниципального задания муниципальному бюджетному </w:t>
      </w:r>
      <w:r w:rsidRPr="00712F76">
        <w:rPr>
          <w:sz w:val="28"/>
          <w:szCs w:val="28"/>
        </w:rPr>
        <w:lastRenderedPageBreak/>
        <w:t>учреждению культуры «Большееланский ЦИКД и СД» на 202</w:t>
      </w:r>
      <w:r w:rsidR="00A179D6" w:rsidRPr="00712F76">
        <w:rPr>
          <w:sz w:val="28"/>
          <w:szCs w:val="28"/>
        </w:rPr>
        <w:t>3</w:t>
      </w:r>
      <w:r w:rsidRPr="00712F76">
        <w:rPr>
          <w:sz w:val="28"/>
          <w:szCs w:val="28"/>
        </w:rPr>
        <w:t xml:space="preserve"> год и плановый период 202</w:t>
      </w:r>
      <w:r w:rsidR="00A179D6" w:rsidRPr="00712F76">
        <w:rPr>
          <w:sz w:val="28"/>
          <w:szCs w:val="28"/>
        </w:rPr>
        <w:t>4</w:t>
      </w:r>
      <w:r w:rsidRPr="00712F76">
        <w:rPr>
          <w:sz w:val="28"/>
          <w:szCs w:val="28"/>
        </w:rPr>
        <w:t xml:space="preserve"> и 202</w:t>
      </w:r>
      <w:r w:rsidR="00A179D6" w:rsidRPr="00712F76">
        <w:rPr>
          <w:sz w:val="28"/>
          <w:szCs w:val="28"/>
        </w:rPr>
        <w:t xml:space="preserve">5 </w:t>
      </w:r>
      <w:r w:rsidRPr="00712F76">
        <w:rPr>
          <w:sz w:val="28"/>
          <w:szCs w:val="28"/>
        </w:rPr>
        <w:t xml:space="preserve">годов». </w:t>
      </w:r>
    </w:p>
    <w:p w14:paraId="3E93B342" w14:textId="6D198104" w:rsidR="00712F76" w:rsidRPr="00712F76" w:rsidRDefault="003C6606" w:rsidP="00712F7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hyperlink r:id="rId13" w:history="1">
        <w:r w:rsidR="00D5582B" w:rsidRPr="00712F76">
          <w:rPr>
            <w:rFonts w:eastAsiaTheme="minorHAnsi"/>
            <w:b/>
            <w:sz w:val="28"/>
            <w:szCs w:val="28"/>
            <w:lang w:eastAsia="en-US"/>
          </w:rPr>
          <w:t>Баланс</w:t>
        </w:r>
      </w:hyperlink>
      <w:r w:rsidR="00D5582B" w:rsidRPr="00712F76">
        <w:rPr>
          <w:rFonts w:eastAsiaTheme="minorHAnsi"/>
          <w:b/>
          <w:sz w:val="28"/>
          <w:szCs w:val="28"/>
          <w:lang w:eastAsia="en-US"/>
        </w:rPr>
        <w:t xml:space="preserve"> государственного (муниципального) учреждения (ф. 0503730)</w:t>
      </w:r>
      <w:r w:rsidR="00712F76" w:rsidRPr="00712F7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12F76" w:rsidRPr="00DD72DF">
        <w:rPr>
          <w:sz w:val="28"/>
          <w:szCs w:val="28"/>
        </w:rPr>
        <w:t>(далее - Баланс) сформирован по состоянию на 01.01.2024г. по подразделам согласно п.13 Инструкции №33н.</w:t>
      </w:r>
    </w:p>
    <w:p w14:paraId="105A5EDA" w14:textId="77777777" w:rsidR="00712F76" w:rsidRPr="00DD72DF" w:rsidRDefault="00712F76" w:rsidP="0071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2DF">
        <w:rPr>
          <w:sz w:val="28"/>
          <w:szCs w:val="28"/>
        </w:rPr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14:paraId="75F58052" w14:textId="77777777" w:rsidR="00712F76" w:rsidRPr="00DD72DF" w:rsidRDefault="00712F76" w:rsidP="00712F7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72DF">
        <w:rPr>
          <w:sz w:val="28"/>
          <w:szCs w:val="28"/>
        </w:rPr>
        <w:t>субсидий на иные цели и на цели осуществления капитальных вложений (деятельность с целевыми средствами);</w:t>
      </w:r>
    </w:p>
    <w:p w14:paraId="6648D3A8" w14:textId="77777777" w:rsidR="00712F76" w:rsidRPr="00DD72DF" w:rsidRDefault="00712F76" w:rsidP="00712F7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72DF">
        <w:rPr>
          <w:sz w:val="28"/>
          <w:szCs w:val="28"/>
        </w:rPr>
        <w:t>субсидий на выполнение муниципального задания (деятельность по государственному заданию);</w:t>
      </w:r>
    </w:p>
    <w:p w14:paraId="12ECB644" w14:textId="77777777" w:rsidR="00712F76" w:rsidRPr="00DD72DF" w:rsidRDefault="00712F76" w:rsidP="00712F76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72DF">
        <w:rPr>
          <w:sz w:val="28"/>
          <w:szCs w:val="28"/>
        </w:rPr>
        <w:t>собственных доходов учреждений (приносящая доход деятельность).</w:t>
      </w:r>
    </w:p>
    <w:p w14:paraId="5C05B1ED" w14:textId="0A73454A" w:rsidR="00712F76" w:rsidRPr="00131BED" w:rsidRDefault="00712F76" w:rsidP="00312041">
      <w:pPr>
        <w:ind w:firstLine="720"/>
        <w:jc w:val="both"/>
        <w:rPr>
          <w:sz w:val="28"/>
          <w:szCs w:val="28"/>
        </w:rPr>
      </w:pPr>
      <w:r w:rsidRPr="00131BED">
        <w:rPr>
          <w:sz w:val="28"/>
          <w:szCs w:val="28"/>
        </w:rPr>
        <w:t>Анализ раздела 1 «Нефинансовые активы» Баланса показал, что на 01.01.2024г. балансовая стоимость основных средств составила 14 839,72 тыс. руб., сумма начисленной амортизации составила 9 643,38 тыс. руб.</w:t>
      </w:r>
    </w:p>
    <w:p w14:paraId="5081D533" w14:textId="77777777" w:rsidR="00131BED" w:rsidRPr="00623FBA" w:rsidRDefault="00131BED" w:rsidP="00131BE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23FBA">
        <w:rPr>
          <w:bCs/>
          <w:spacing w:val="1"/>
          <w:sz w:val="28"/>
          <w:szCs w:val="28"/>
        </w:rPr>
        <w:t>Показатели баланса, отраженные по разделу 2 «Финансовые активы»</w:t>
      </w:r>
      <w:r w:rsidRPr="00623FBA">
        <w:rPr>
          <w:b/>
          <w:spacing w:val="1"/>
          <w:sz w:val="28"/>
          <w:szCs w:val="28"/>
        </w:rPr>
        <w:t xml:space="preserve"> </w:t>
      </w:r>
      <w:r w:rsidRPr="00623FBA">
        <w:rPr>
          <w:bCs/>
          <w:spacing w:val="1"/>
          <w:sz w:val="28"/>
          <w:szCs w:val="28"/>
        </w:rPr>
        <w:t xml:space="preserve">подтверждаются данными </w:t>
      </w:r>
      <w:hyperlink w:anchor="sub_503169" w:history="1">
        <w:r w:rsidRPr="00623FBA">
          <w:rPr>
            <w:rStyle w:val="a8"/>
            <w:rFonts w:eastAsia="Calibri"/>
            <w:color w:val="auto"/>
            <w:sz w:val="28"/>
            <w:szCs w:val="28"/>
          </w:rPr>
          <w:t>ф.0503769</w:t>
        </w:r>
      </w:hyperlink>
      <w:r w:rsidRPr="00623FBA">
        <w:rPr>
          <w:sz w:val="28"/>
          <w:szCs w:val="28"/>
        </w:rPr>
        <w:t xml:space="preserve"> «Сведения по дебиторской и кредиторской задолженности», в части дебиторской задолженности. </w:t>
      </w:r>
    </w:p>
    <w:p w14:paraId="1FDCD793" w14:textId="77777777" w:rsidR="00131BED" w:rsidRPr="00623FBA" w:rsidRDefault="00131BED" w:rsidP="00131BED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23FBA">
        <w:rPr>
          <w:bCs/>
          <w:spacing w:val="1"/>
          <w:sz w:val="28"/>
          <w:szCs w:val="28"/>
        </w:rPr>
        <w:t>По разделу 3 «Обязательства» подтверждаются</w:t>
      </w:r>
      <w:r w:rsidRPr="00623FBA">
        <w:rPr>
          <w:spacing w:val="1"/>
          <w:sz w:val="28"/>
          <w:szCs w:val="28"/>
        </w:rPr>
        <w:t xml:space="preserve"> д</w:t>
      </w:r>
      <w:r w:rsidRPr="00623FBA">
        <w:rPr>
          <w:sz w:val="28"/>
          <w:szCs w:val="28"/>
        </w:rPr>
        <w:t xml:space="preserve">анными </w:t>
      </w:r>
      <w:hyperlink w:anchor="sub_503169" w:history="1">
        <w:r w:rsidRPr="00623FBA">
          <w:rPr>
            <w:rStyle w:val="a8"/>
            <w:rFonts w:eastAsia="Calibri"/>
            <w:color w:val="auto"/>
            <w:sz w:val="28"/>
            <w:szCs w:val="28"/>
          </w:rPr>
          <w:t>ф.0503769</w:t>
        </w:r>
      </w:hyperlink>
      <w:r w:rsidRPr="00623FBA">
        <w:rPr>
          <w:sz w:val="28"/>
          <w:szCs w:val="28"/>
        </w:rPr>
        <w:t xml:space="preserve"> «Сведения по дебиторской и кредиторской задолженности», в части кредиторской задолженности. </w:t>
      </w:r>
    </w:p>
    <w:p w14:paraId="7646F844" w14:textId="0EE8FA91" w:rsidR="00131BED" w:rsidRPr="003349D4" w:rsidRDefault="00131BED" w:rsidP="00131B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ED">
        <w:rPr>
          <w:sz w:val="28"/>
          <w:szCs w:val="28"/>
        </w:rPr>
        <w:t>В соответствии с п</w:t>
      </w:r>
      <w:r w:rsidR="008B53C9">
        <w:rPr>
          <w:sz w:val="28"/>
          <w:szCs w:val="28"/>
        </w:rPr>
        <w:t>.</w:t>
      </w:r>
      <w:r w:rsidRPr="00131BED">
        <w:rPr>
          <w:sz w:val="28"/>
          <w:szCs w:val="28"/>
        </w:rPr>
        <w:t xml:space="preserve"> 21 Инструкции №33н в составе Баланса (ф. 0503730) учреждением представлена «Справка о наличии имущества и обязательств на забалансовых счетах» (далее – справка).  Согласно справке на </w:t>
      </w:r>
      <w:r w:rsidRPr="003349D4">
        <w:rPr>
          <w:sz w:val="28"/>
          <w:szCs w:val="28"/>
        </w:rPr>
        <w:t xml:space="preserve">01.01.2024г. </w:t>
      </w:r>
      <w:r w:rsidRPr="00131BED">
        <w:rPr>
          <w:sz w:val="28"/>
          <w:szCs w:val="28"/>
        </w:rPr>
        <w:t>числ</w:t>
      </w:r>
      <w:r>
        <w:rPr>
          <w:sz w:val="28"/>
          <w:szCs w:val="28"/>
        </w:rPr>
        <w:t>я</w:t>
      </w:r>
      <w:r w:rsidRPr="00131BED">
        <w:rPr>
          <w:sz w:val="28"/>
          <w:szCs w:val="28"/>
        </w:rPr>
        <w:t>тся основные средства в эксплуатации в сумме 1 170,45 тыс. руб., бланк</w:t>
      </w:r>
      <w:r>
        <w:rPr>
          <w:sz w:val="28"/>
          <w:szCs w:val="28"/>
        </w:rPr>
        <w:t xml:space="preserve">и строгой отчетности на сумму 0,25 тыс. руб. </w:t>
      </w:r>
      <w:r>
        <w:rPr>
          <w:color w:val="FF0000"/>
          <w:sz w:val="28"/>
          <w:szCs w:val="28"/>
        </w:rPr>
        <w:t xml:space="preserve"> </w:t>
      </w:r>
    </w:p>
    <w:p w14:paraId="50B29BD7" w14:textId="41EFF7BB" w:rsidR="00312041" w:rsidRPr="00BB1EBB" w:rsidRDefault="00312041" w:rsidP="00312041">
      <w:pPr>
        <w:ind w:firstLine="720"/>
        <w:jc w:val="both"/>
        <w:rPr>
          <w:sz w:val="28"/>
          <w:szCs w:val="28"/>
        </w:rPr>
      </w:pPr>
      <w:r w:rsidRPr="00BB1EBB">
        <w:rPr>
          <w:b/>
          <w:sz w:val="28"/>
          <w:szCs w:val="28"/>
        </w:rPr>
        <w:t>Отчет о финансовых результатах деятельности (ф.0503721).</w:t>
      </w:r>
      <w:r w:rsidRPr="00BB1EBB">
        <w:rPr>
          <w:sz w:val="28"/>
          <w:szCs w:val="28"/>
        </w:rPr>
        <w:t xml:space="preserve"> В соответствии с п</w:t>
      </w:r>
      <w:r w:rsidR="008B53C9">
        <w:rPr>
          <w:sz w:val="28"/>
          <w:szCs w:val="28"/>
        </w:rPr>
        <w:t>.</w:t>
      </w:r>
      <w:r w:rsidRPr="00BB1EBB">
        <w:rPr>
          <w:sz w:val="28"/>
          <w:szCs w:val="28"/>
        </w:rPr>
        <w:t xml:space="preserve"> 50 Инструкции №33н «Отчет о финансовых результатах деятельности учреждения» содержит данные о финансовых результатах деятельности учреждения в разрезе кодов КОСГУ по состоянию на 1 января 202</w:t>
      </w:r>
      <w:r w:rsidR="00BB1EBB">
        <w:rPr>
          <w:sz w:val="28"/>
          <w:szCs w:val="28"/>
        </w:rPr>
        <w:t>4</w:t>
      </w:r>
      <w:r w:rsidRPr="00BB1EBB">
        <w:rPr>
          <w:sz w:val="28"/>
          <w:szCs w:val="28"/>
        </w:rPr>
        <w:t xml:space="preserve"> года. </w:t>
      </w:r>
    </w:p>
    <w:p w14:paraId="0AA0FFFE" w14:textId="2124BA74" w:rsidR="00312041" w:rsidRPr="00BB1EBB" w:rsidRDefault="00312041" w:rsidP="00312041">
      <w:pPr>
        <w:ind w:firstLine="720"/>
        <w:jc w:val="both"/>
        <w:rPr>
          <w:sz w:val="28"/>
          <w:szCs w:val="28"/>
        </w:rPr>
      </w:pPr>
      <w:r w:rsidRPr="00BB1EBB">
        <w:rPr>
          <w:sz w:val="28"/>
          <w:szCs w:val="28"/>
        </w:rPr>
        <w:t xml:space="preserve">В данных представленных в </w:t>
      </w:r>
      <w:r w:rsidRPr="00BB1EBB">
        <w:rPr>
          <w:b/>
          <w:sz w:val="28"/>
          <w:szCs w:val="28"/>
        </w:rPr>
        <w:t xml:space="preserve">«Отчете о движении денежных средств учреждения» (ф.0503723) </w:t>
      </w:r>
      <w:r w:rsidRPr="00BB1EBB">
        <w:rPr>
          <w:sz w:val="28"/>
          <w:szCs w:val="28"/>
        </w:rPr>
        <w:t xml:space="preserve">установлено, что поступления по текущим операциям отражены в сумме </w:t>
      </w:r>
      <w:r w:rsidR="00BB1EBB" w:rsidRPr="00BB1EBB">
        <w:rPr>
          <w:sz w:val="28"/>
          <w:szCs w:val="28"/>
        </w:rPr>
        <w:t>9 713,19</w:t>
      </w:r>
      <w:r w:rsidRPr="00BB1EBB">
        <w:rPr>
          <w:sz w:val="28"/>
          <w:szCs w:val="28"/>
        </w:rPr>
        <w:t xml:space="preserve"> тыс. руб., в том числе от оказания платных услуг (работ), за счет субсидии на выполнение муниципального задания</w:t>
      </w:r>
      <w:r w:rsidR="00BB1EBB" w:rsidRPr="00BB1EBB">
        <w:rPr>
          <w:sz w:val="28"/>
          <w:szCs w:val="28"/>
        </w:rPr>
        <w:t>, субсидии на иные цели</w:t>
      </w:r>
      <w:r w:rsidRPr="00BB1EBB">
        <w:rPr>
          <w:sz w:val="28"/>
          <w:szCs w:val="28"/>
        </w:rPr>
        <w:t>.</w:t>
      </w:r>
    </w:p>
    <w:p w14:paraId="5D8968B2" w14:textId="16D93AF2" w:rsidR="00312041" w:rsidRPr="00BB1EBB" w:rsidRDefault="00312041" w:rsidP="00312041">
      <w:pPr>
        <w:ind w:firstLine="720"/>
        <w:jc w:val="both"/>
        <w:rPr>
          <w:sz w:val="28"/>
          <w:szCs w:val="28"/>
        </w:rPr>
      </w:pPr>
      <w:r w:rsidRPr="00BB1EBB">
        <w:rPr>
          <w:sz w:val="28"/>
          <w:szCs w:val="28"/>
        </w:rPr>
        <w:t xml:space="preserve">Выбытия по текущим операциям в сумме </w:t>
      </w:r>
      <w:r w:rsidR="00BB1EBB" w:rsidRPr="00BB1EBB">
        <w:rPr>
          <w:sz w:val="28"/>
          <w:szCs w:val="28"/>
        </w:rPr>
        <w:t>9 713,19</w:t>
      </w:r>
      <w:r w:rsidRPr="00BB1EBB">
        <w:rPr>
          <w:sz w:val="28"/>
          <w:szCs w:val="28"/>
        </w:rPr>
        <w:t xml:space="preserve"> тыс. руб., в том числе:</w:t>
      </w:r>
    </w:p>
    <w:p w14:paraId="7B82620E" w14:textId="0EB2B3C9" w:rsidR="00312041" w:rsidRPr="00BB1EBB" w:rsidRDefault="00312041" w:rsidP="00312041">
      <w:pPr>
        <w:ind w:firstLine="720"/>
        <w:jc w:val="both"/>
        <w:rPr>
          <w:sz w:val="28"/>
          <w:szCs w:val="28"/>
        </w:rPr>
      </w:pPr>
      <w:r w:rsidRPr="00BB1EBB">
        <w:rPr>
          <w:sz w:val="28"/>
          <w:szCs w:val="28"/>
        </w:rPr>
        <w:t xml:space="preserve">- оплаты труда и начислений на выплаты по оплате труда – </w:t>
      </w:r>
      <w:r w:rsidR="00BB1EBB" w:rsidRPr="00BB1EBB">
        <w:rPr>
          <w:sz w:val="28"/>
          <w:szCs w:val="28"/>
        </w:rPr>
        <w:t>5 955,99</w:t>
      </w:r>
      <w:r w:rsidRPr="00BB1EBB">
        <w:rPr>
          <w:sz w:val="28"/>
          <w:szCs w:val="28"/>
        </w:rPr>
        <w:t xml:space="preserve"> тыс. руб.;</w:t>
      </w:r>
    </w:p>
    <w:p w14:paraId="53F8BAC8" w14:textId="5025ABF8" w:rsidR="00312041" w:rsidRPr="00BB1EBB" w:rsidRDefault="00312041" w:rsidP="00312041">
      <w:pPr>
        <w:ind w:firstLine="720"/>
        <w:jc w:val="both"/>
        <w:rPr>
          <w:sz w:val="28"/>
          <w:szCs w:val="28"/>
        </w:rPr>
      </w:pPr>
      <w:r w:rsidRPr="00BB1EBB">
        <w:rPr>
          <w:sz w:val="28"/>
          <w:szCs w:val="28"/>
        </w:rPr>
        <w:t xml:space="preserve">- прочие работы, услуги – </w:t>
      </w:r>
      <w:r w:rsidR="00BB1EBB" w:rsidRPr="00BB1EBB">
        <w:rPr>
          <w:sz w:val="28"/>
          <w:szCs w:val="28"/>
        </w:rPr>
        <w:t>2 533,14</w:t>
      </w:r>
      <w:r w:rsidRPr="00BB1EBB">
        <w:rPr>
          <w:sz w:val="28"/>
          <w:szCs w:val="28"/>
        </w:rPr>
        <w:t xml:space="preserve"> тыс. руб.</w:t>
      </w:r>
    </w:p>
    <w:p w14:paraId="69DEC16D" w14:textId="77777777" w:rsidR="00131BED" w:rsidRPr="003349D4" w:rsidRDefault="00131BED" w:rsidP="00131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9D4">
        <w:rPr>
          <w:b/>
          <w:bCs/>
          <w:sz w:val="28"/>
          <w:szCs w:val="28"/>
        </w:rPr>
        <w:t>Отчет об исполнении учреждением плана его финансово-хозяйственной деятельности (ф. 0503737)</w:t>
      </w:r>
      <w:r w:rsidRPr="003349D4">
        <w:rPr>
          <w:sz w:val="28"/>
          <w:szCs w:val="28"/>
        </w:rPr>
        <w:t xml:space="preserve"> (далее - ф. 0503737). </w:t>
      </w:r>
    </w:p>
    <w:p w14:paraId="082262B3" w14:textId="5B7DAEE1" w:rsidR="00312041" w:rsidRPr="00131BED" w:rsidRDefault="00312041" w:rsidP="00312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1BED">
        <w:rPr>
          <w:sz w:val="28"/>
          <w:szCs w:val="28"/>
        </w:rPr>
        <w:lastRenderedPageBreak/>
        <w:t>Анализ ф. 0503737 показал, что в соответствие с п</w:t>
      </w:r>
      <w:r w:rsidR="008B53C9">
        <w:rPr>
          <w:sz w:val="28"/>
          <w:szCs w:val="28"/>
        </w:rPr>
        <w:t>.</w:t>
      </w:r>
      <w:r w:rsidRPr="00131BED">
        <w:rPr>
          <w:sz w:val="28"/>
          <w:szCs w:val="28"/>
        </w:rPr>
        <w:t xml:space="preserve"> 38 Инструкции №33н в графе 4  отражены по разделам отчета «Доходы учреждения»,  «Расходы учреждения», «</w:t>
      </w:r>
      <w:hyperlink r:id="rId14" w:history="1">
        <w:r w:rsidRPr="00131BED">
          <w:rPr>
            <w:sz w:val="28"/>
            <w:szCs w:val="28"/>
          </w:rPr>
          <w:t>Источники</w:t>
        </w:r>
      </w:hyperlink>
      <w:r w:rsidRPr="00131BED">
        <w:rPr>
          <w:sz w:val="28"/>
          <w:szCs w:val="28"/>
        </w:rPr>
        <w:t xml:space="preserve"> финансирования дефицита средств учреждения» годовые объемы утвержденных бюджетных назначений на 202</w:t>
      </w:r>
      <w:r w:rsidR="00131BED" w:rsidRPr="00131BED">
        <w:rPr>
          <w:sz w:val="28"/>
          <w:szCs w:val="28"/>
        </w:rPr>
        <w:t>3</w:t>
      </w:r>
      <w:r w:rsidRPr="00131BED">
        <w:rPr>
          <w:sz w:val="28"/>
          <w:szCs w:val="28"/>
        </w:rPr>
        <w:t xml:space="preserve"> год:</w:t>
      </w:r>
    </w:p>
    <w:p w14:paraId="2A3130EA" w14:textId="5AFB013C" w:rsidR="00312041" w:rsidRPr="00131BED" w:rsidRDefault="00312041" w:rsidP="00312041">
      <w:pPr>
        <w:ind w:firstLine="720"/>
        <w:jc w:val="both"/>
        <w:rPr>
          <w:sz w:val="28"/>
          <w:szCs w:val="28"/>
        </w:rPr>
      </w:pPr>
      <w:r w:rsidRPr="00131BED">
        <w:rPr>
          <w:sz w:val="28"/>
          <w:szCs w:val="28"/>
        </w:rPr>
        <w:t xml:space="preserve">1. </w:t>
      </w:r>
      <w:r w:rsidR="00131BED" w:rsidRPr="003349D4">
        <w:rPr>
          <w:sz w:val="28"/>
          <w:szCs w:val="28"/>
        </w:rPr>
        <w:t>выполнение муниципального задания:</w:t>
      </w:r>
      <w:r w:rsidR="00131BED">
        <w:rPr>
          <w:sz w:val="28"/>
          <w:szCs w:val="28"/>
        </w:rPr>
        <w:t xml:space="preserve"> </w:t>
      </w:r>
      <w:r w:rsidRPr="00131BED">
        <w:rPr>
          <w:sz w:val="28"/>
          <w:szCs w:val="28"/>
        </w:rPr>
        <w:t xml:space="preserve">по строке 010 в графе 4 «Отчет об исполнении  учреждением плана его финансово-хозяйственной деятельности» главным администратором доходов бюджета отражена общая сумма утвержденных бюджетных назначений по разделу «Доходы учреждения» субсидия на выполнение муниципального задания в сумме </w:t>
      </w:r>
      <w:r w:rsidR="00131BED" w:rsidRPr="00131BED">
        <w:rPr>
          <w:sz w:val="28"/>
          <w:szCs w:val="28"/>
        </w:rPr>
        <w:t>8 560,94</w:t>
      </w:r>
      <w:r w:rsidRPr="00131BED">
        <w:rPr>
          <w:sz w:val="28"/>
          <w:szCs w:val="28"/>
        </w:rPr>
        <w:t xml:space="preserve"> тыс. руб., исполнение в сумме </w:t>
      </w:r>
      <w:r w:rsidR="00131BED" w:rsidRPr="00131BED">
        <w:rPr>
          <w:sz w:val="28"/>
          <w:szCs w:val="28"/>
        </w:rPr>
        <w:t>8 560,94</w:t>
      </w:r>
      <w:r w:rsidRPr="00131BED">
        <w:rPr>
          <w:sz w:val="28"/>
          <w:szCs w:val="28"/>
        </w:rPr>
        <w:t xml:space="preserve"> тыс. руб. или </w:t>
      </w:r>
      <w:r w:rsidR="00131BED" w:rsidRPr="00131BED">
        <w:rPr>
          <w:sz w:val="28"/>
          <w:szCs w:val="28"/>
        </w:rPr>
        <w:t>100</w:t>
      </w:r>
      <w:r w:rsidRPr="00131BED">
        <w:rPr>
          <w:sz w:val="28"/>
          <w:szCs w:val="28"/>
        </w:rPr>
        <w:t xml:space="preserve">%; собственные доходы в сумме </w:t>
      </w:r>
      <w:r w:rsidR="00131BED" w:rsidRPr="00131BED">
        <w:rPr>
          <w:sz w:val="28"/>
          <w:szCs w:val="28"/>
        </w:rPr>
        <w:t>899,73</w:t>
      </w:r>
      <w:r w:rsidRPr="00131BED">
        <w:rPr>
          <w:sz w:val="28"/>
          <w:szCs w:val="28"/>
        </w:rPr>
        <w:t xml:space="preserve"> тыс. руб., исполнение </w:t>
      </w:r>
      <w:r w:rsidR="008B53C9">
        <w:rPr>
          <w:sz w:val="28"/>
          <w:szCs w:val="28"/>
        </w:rPr>
        <w:t xml:space="preserve">в том числе через лицевые счета </w:t>
      </w:r>
      <w:r w:rsidRPr="00131BED">
        <w:rPr>
          <w:sz w:val="28"/>
          <w:szCs w:val="28"/>
        </w:rPr>
        <w:t xml:space="preserve">составило в сумме </w:t>
      </w:r>
      <w:r w:rsidR="00131BED" w:rsidRPr="00131BED">
        <w:rPr>
          <w:sz w:val="28"/>
          <w:szCs w:val="28"/>
        </w:rPr>
        <w:t>860,00</w:t>
      </w:r>
      <w:r w:rsidRPr="00131BED">
        <w:rPr>
          <w:sz w:val="28"/>
          <w:szCs w:val="28"/>
        </w:rPr>
        <w:t xml:space="preserve"> тыс. руб.</w:t>
      </w:r>
      <w:r w:rsidR="008B53C9">
        <w:rPr>
          <w:sz w:val="28"/>
          <w:szCs w:val="28"/>
        </w:rPr>
        <w:t>, через кассу учреждения в сумме 39,73 тыс. руб.</w:t>
      </w:r>
      <w:r w:rsidR="00131BED" w:rsidRPr="00131BED">
        <w:rPr>
          <w:sz w:val="28"/>
          <w:szCs w:val="28"/>
        </w:rPr>
        <w:t>;</w:t>
      </w:r>
      <w:r w:rsidRPr="00131BED">
        <w:rPr>
          <w:sz w:val="28"/>
          <w:szCs w:val="28"/>
        </w:rPr>
        <w:t xml:space="preserve"> </w:t>
      </w:r>
      <w:r w:rsidR="00131BED" w:rsidRPr="00131BED">
        <w:rPr>
          <w:sz w:val="28"/>
          <w:szCs w:val="28"/>
        </w:rPr>
        <w:t xml:space="preserve">субсидия на иные цели в сумме 252,51 тыс. руб., исполнение составило в сумме 252,51 тыс. руб. или 100%; </w:t>
      </w:r>
      <w:r w:rsidRPr="00131BED">
        <w:rPr>
          <w:sz w:val="28"/>
          <w:szCs w:val="28"/>
        </w:rPr>
        <w:t xml:space="preserve">  </w:t>
      </w:r>
    </w:p>
    <w:p w14:paraId="3C2E4A37" w14:textId="6779A809" w:rsidR="00312041" w:rsidRPr="007E32CE" w:rsidRDefault="00312041" w:rsidP="00312041">
      <w:pPr>
        <w:ind w:firstLine="720"/>
        <w:jc w:val="both"/>
        <w:rPr>
          <w:color w:val="FF0000"/>
          <w:sz w:val="28"/>
          <w:szCs w:val="28"/>
        </w:rPr>
      </w:pPr>
      <w:r w:rsidRPr="00BB1EBB">
        <w:rPr>
          <w:sz w:val="28"/>
          <w:szCs w:val="28"/>
        </w:rPr>
        <w:t xml:space="preserve">2. по строке 200 в графе 4 «Отчет об исполнении  учреждением плана его финансово-хозяйственной деятельности» главным распорядителем, распорядителем, получателем бюджетных средств отражена общая сумма утвержденных бюджетных ассигнований по разделу «Расходы учреждения» расходы из субсидии на выполнение муниципального задания в сумме </w:t>
      </w:r>
      <w:r w:rsidR="00BB1EBB">
        <w:rPr>
          <w:sz w:val="28"/>
          <w:szCs w:val="28"/>
        </w:rPr>
        <w:t>8 560,94</w:t>
      </w:r>
      <w:r w:rsidRPr="00BB1EBB">
        <w:rPr>
          <w:sz w:val="28"/>
          <w:szCs w:val="28"/>
        </w:rPr>
        <w:t xml:space="preserve"> тыс. руб., исполнение в сумме </w:t>
      </w:r>
      <w:r w:rsidR="00BB1EBB" w:rsidRPr="00BB1EBB">
        <w:rPr>
          <w:sz w:val="28"/>
          <w:szCs w:val="28"/>
        </w:rPr>
        <w:t>8 560,94</w:t>
      </w:r>
      <w:r w:rsidRPr="00BB1EBB">
        <w:rPr>
          <w:sz w:val="28"/>
          <w:szCs w:val="28"/>
        </w:rPr>
        <w:t xml:space="preserve"> тыс. руб. или </w:t>
      </w:r>
      <w:r w:rsidR="00BB1EBB" w:rsidRPr="00BB1EBB">
        <w:rPr>
          <w:sz w:val="28"/>
          <w:szCs w:val="28"/>
        </w:rPr>
        <w:t>100</w:t>
      </w:r>
      <w:r w:rsidRPr="00BB1EBB">
        <w:rPr>
          <w:sz w:val="28"/>
          <w:szCs w:val="28"/>
        </w:rPr>
        <w:t xml:space="preserve">%; собственные доходы в сумме </w:t>
      </w:r>
      <w:r w:rsidR="00BB1EBB" w:rsidRPr="00BB1EBB">
        <w:rPr>
          <w:sz w:val="28"/>
          <w:szCs w:val="28"/>
        </w:rPr>
        <w:t>899,73</w:t>
      </w:r>
      <w:r w:rsidRPr="00BB1EBB">
        <w:rPr>
          <w:sz w:val="28"/>
          <w:szCs w:val="28"/>
        </w:rPr>
        <w:t xml:space="preserve"> тыс. руб., исполнение составило в сумме </w:t>
      </w:r>
      <w:r w:rsidR="00BB1EBB" w:rsidRPr="00BB1EBB">
        <w:rPr>
          <w:sz w:val="28"/>
          <w:szCs w:val="28"/>
        </w:rPr>
        <w:t>899,73</w:t>
      </w:r>
      <w:r w:rsidRPr="00BB1EBB">
        <w:rPr>
          <w:sz w:val="28"/>
          <w:szCs w:val="28"/>
        </w:rPr>
        <w:t xml:space="preserve"> тыс. руб.</w:t>
      </w:r>
      <w:r w:rsidR="00BB1EBB" w:rsidRPr="00BB1EBB">
        <w:rPr>
          <w:sz w:val="28"/>
          <w:szCs w:val="28"/>
        </w:rPr>
        <w:t>;</w:t>
      </w:r>
      <w:r w:rsidRPr="00BB1EBB">
        <w:rPr>
          <w:sz w:val="28"/>
          <w:szCs w:val="28"/>
        </w:rPr>
        <w:t xml:space="preserve"> </w:t>
      </w:r>
      <w:r w:rsidR="00BB1EBB" w:rsidRPr="00BB1EBB">
        <w:rPr>
          <w:sz w:val="28"/>
          <w:szCs w:val="28"/>
        </w:rPr>
        <w:t xml:space="preserve">субсидия </w:t>
      </w:r>
      <w:r w:rsidR="00BB1EBB" w:rsidRPr="00131BED">
        <w:rPr>
          <w:sz w:val="28"/>
          <w:szCs w:val="28"/>
        </w:rPr>
        <w:t xml:space="preserve">на иные цели в сумме 252,51 тыс. руб., исполнение составило в сумме 252,51 тыс. руб. или 100%;   </w:t>
      </w:r>
    </w:p>
    <w:p w14:paraId="09D25FDE" w14:textId="617C13F4" w:rsidR="00593A93" w:rsidRPr="00BB1EBB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1" w:name="_Hlk131151670"/>
      <w:r w:rsidRPr="00BB1EBB">
        <w:rPr>
          <w:b/>
          <w:bCs/>
          <w:sz w:val="28"/>
          <w:szCs w:val="28"/>
        </w:rPr>
        <w:t>Пояснительная записка (ф.0503760)</w:t>
      </w:r>
      <w:r w:rsidRPr="00BB1EBB">
        <w:rPr>
          <w:sz w:val="28"/>
          <w:szCs w:val="28"/>
        </w:rPr>
        <w:t xml:space="preserve"> (далее</w:t>
      </w:r>
      <w:r w:rsidR="00690F2F" w:rsidRPr="00BB1EBB">
        <w:rPr>
          <w:sz w:val="28"/>
          <w:szCs w:val="28"/>
        </w:rPr>
        <w:t xml:space="preserve"> </w:t>
      </w:r>
      <w:r w:rsidRPr="00BB1EBB">
        <w:rPr>
          <w:sz w:val="28"/>
          <w:szCs w:val="28"/>
        </w:rPr>
        <w:t xml:space="preserve">- Пояснительная записка) составлена в разрезе 5 разделов, </w:t>
      </w:r>
      <w:r w:rsidR="00532E42" w:rsidRPr="00BB1EBB">
        <w:rPr>
          <w:sz w:val="28"/>
          <w:szCs w:val="28"/>
        </w:rPr>
        <w:t xml:space="preserve">что </w:t>
      </w:r>
      <w:r w:rsidRPr="00BB1EBB">
        <w:rPr>
          <w:sz w:val="28"/>
          <w:szCs w:val="28"/>
        </w:rPr>
        <w:t>соответству</w:t>
      </w:r>
      <w:r w:rsidR="00532E42" w:rsidRPr="00BB1EBB">
        <w:rPr>
          <w:sz w:val="28"/>
          <w:szCs w:val="28"/>
        </w:rPr>
        <w:t>е</w:t>
      </w:r>
      <w:r w:rsidRPr="00BB1EBB">
        <w:rPr>
          <w:sz w:val="28"/>
          <w:szCs w:val="28"/>
        </w:rPr>
        <w:t>т п.56 Инструкции №33н.</w:t>
      </w:r>
    </w:p>
    <w:bookmarkEnd w:id="21"/>
    <w:p w14:paraId="66B490DA" w14:textId="46927F56" w:rsidR="00593A93" w:rsidRPr="00BB1EBB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1EBB">
        <w:rPr>
          <w:sz w:val="28"/>
          <w:szCs w:val="28"/>
        </w:rPr>
        <w:t xml:space="preserve">Раздел 1 «Организационная структура учреждения» содержит информацию </w:t>
      </w:r>
      <w:r w:rsidR="00532E42" w:rsidRPr="00BB1EBB">
        <w:rPr>
          <w:sz w:val="28"/>
          <w:szCs w:val="28"/>
        </w:rPr>
        <w:t>об организационной структуре</w:t>
      </w:r>
      <w:r w:rsidRPr="00BB1EBB">
        <w:rPr>
          <w:sz w:val="28"/>
          <w:szCs w:val="28"/>
        </w:rPr>
        <w:t xml:space="preserve">. </w:t>
      </w:r>
    </w:p>
    <w:p w14:paraId="0FB77E08" w14:textId="24ED0F65" w:rsidR="00593A93" w:rsidRPr="00BB1EBB" w:rsidRDefault="00C903F2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1EBB">
        <w:rPr>
          <w:sz w:val="28"/>
          <w:szCs w:val="28"/>
        </w:rPr>
        <w:t>В р</w:t>
      </w:r>
      <w:r w:rsidR="00593A93" w:rsidRPr="00BB1EBB">
        <w:rPr>
          <w:sz w:val="28"/>
          <w:szCs w:val="28"/>
        </w:rPr>
        <w:t>аздел</w:t>
      </w:r>
      <w:r w:rsidRPr="00BB1EBB">
        <w:rPr>
          <w:sz w:val="28"/>
          <w:szCs w:val="28"/>
        </w:rPr>
        <w:t>е</w:t>
      </w:r>
      <w:r w:rsidR="00593A93" w:rsidRPr="00BB1EBB">
        <w:rPr>
          <w:sz w:val="28"/>
          <w:szCs w:val="28"/>
        </w:rPr>
        <w:t xml:space="preserve"> 3 «Анализ отчета об исполнении учреждением плана его деятельности» </w:t>
      </w:r>
      <w:r w:rsidRPr="00BB1EBB">
        <w:rPr>
          <w:b/>
          <w:sz w:val="28"/>
          <w:szCs w:val="28"/>
        </w:rPr>
        <w:t>в нарушение п.56 Инструкции №33н</w:t>
      </w:r>
      <w:r w:rsidRPr="00BB1EBB">
        <w:rPr>
          <w:sz w:val="28"/>
          <w:szCs w:val="28"/>
        </w:rPr>
        <w:t xml:space="preserve"> </w:t>
      </w:r>
      <w:r w:rsidRPr="00BB1EBB">
        <w:rPr>
          <w:b/>
          <w:sz w:val="28"/>
          <w:szCs w:val="28"/>
        </w:rPr>
        <w:t>отсутствует</w:t>
      </w:r>
      <w:r w:rsidR="00593A93" w:rsidRPr="00BB1EBB">
        <w:rPr>
          <w:sz w:val="28"/>
          <w:szCs w:val="28"/>
        </w:rPr>
        <w:t xml:space="preserve"> форм</w:t>
      </w:r>
      <w:r w:rsidRPr="00BB1EBB">
        <w:rPr>
          <w:sz w:val="28"/>
          <w:szCs w:val="28"/>
        </w:rPr>
        <w:t>а</w:t>
      </w:r>
      <w:r w:rsidR="00593A93" w:rsidRPr="00BB1EBB">
        <w:rPr>
          <w:sz w:val="28"/>
          <w:szCs w:val="28"/>
        </w:rPr>
        <w:t xml:space="preserve"> «Сведения об исполнении плана финансово-хозяйственной деятельности» ф.0503766 (далее -</w:t>
      </w:r>
      <w:r w:rsidR="00532E42" w:rsidRPr="00BB1EBB">
        <w:rPr>
          <w:sz w:val="28"/>
          <w:szCs w:val="28"/>
        </w:rPr>
        <w:t xml:space="preserve"> </w:t>
      </w:r>
      <w:r w:rsidR="00593A93" w:rsidRPr="00BB1EBB">
        <w:rPr>
          <w:sz w:val="28"/>
          <w:szCs w:val="28"/>
        </w:rPr>
        <w:t>ф.0503766).</w:t>
      </w:r>
    </w:p>
    <w:p w14:paraId="50753C7F" w14:textId="77777777" w:rsidR="00593A93" w:rsidRPr="00BB1EBB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1EBB">
        <w:rPr>
          <w:sz w:val="28"/>
          <w:szCs w:val="28"/>
        </w:rPr>
        <w:t>В раздел 4 «Анализ показателей отчетности учреждения» включены следующие формы:</w:t>
      </w:r>
    </w:p>
    <w:p w14:paraId="3C9EBB2A" w14:textId="77777777" w:rsidR="00593A93" w:rsidRPr="00BB1EBB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1EBB">
        <w:rPr>
          <w:sz w:val="28"/>
          <w:szCs w:val="28"/>
        </w:rPr>
        <w:t>- Сведения о движении нефинансовых активов учреждения (ф. 0503768), содержит обобщенные за отчетный период данные о движении нефинансовых активов учреждения. Форма ф.0503768 формируется учреждением раздельно по видам финансового обеспечения (деятельности): собственные доходы учреждения, субсидии на выполнение муниципального задания.</w:t>
      </w:r>
    </w:p>
    <w:p w14:paraId="5EB7152B" w14:textId="6506C9CE" w:rsidR="00593A93" w:rsidRPr="00BB1EBB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B1EBB">
        <w:rPr>
          <w:sz w:val="28"/>
          <w:szCs w:val="28"/>
        </w:rPr>
        <w:t>- Сведения по дебиторской и кредиторской задолженности учреждения (ф. 0503769)</w:t>
      </w:r>
      <w:r w:rsidRPr="00BB1EBB">
        <w:t xml:space="preserve"> </w:t>
      </w:r>
      <w:r w:rsidRPr="00BB1EBB">
        <w:rPr>
          <w:sz w:val="28"/>
          <w:szCs w:val="28"/>
        </w:rPr>
        <w:t>составляются раздельно по видам финансового обеспечения (деятельности)</w:t>
      </w:r>
      <w:r w:rsidR="00C903F2" w:rsidRPr="00BB1EBB">
        <w:rPr>
          <w:sz w:val="28"/>
          <w:szCs w:val="28"/>
        </w:rPr>
        <w:t xml:space="preserve"> </w:t>
      </w:r>
      <w:r w:rsidRPr="00BB1EBB">
        <w:rPr>
          <w:sz w:val="28"/>
          <w:szCs w:val="28"/>
        </w:rPr>
        <w:t>субсидии на выполнение муниципального задания</w:t>
      </w:r>
      <w:r w:rsidR="00CA2E65">
        <w:rPr>
          <w:sz w:val="28"/>
          <w:szCs w:val="28"/>
        </w:rPr>
        <w:t>:</w:t>
      </w:r>
    </w:p>
    <w:p w14:paraId="01F86409" w14:textId="79745DFC" w:rsidR="00CA2E65" w:rsidRPr="00915B3C" w:rsidRDefault="00CA2E65" w:rsidP="00CA2E6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szCs w:val="28"/>
        </w:rPr>
      </w:pPr>
      <w:r w:rsidRPr="00915B3C">
        <w:rPr>
          <w:szCs w:val="28"/>
        </w:rPr>
        <w:t xml:space="preserve">собственные доходы учреждений: дебиторская задолженность </w:t>
      </w:r>
      <w:r>
        <w:rPr>
          <w:szCs w:val="28"/>
        </w:rPr>
        <w:t>отсутствует</w:t>
      </w:r>
      <w:r w:rsidRPr="00915B3C">
        <w:rPr>
          <w:szCs w:val="28"/>
        </w:rPr>
        <w:t>, кредиторская задолженность отсутствует;</w:t>
      </w:r>
    </w:p>
    <w:p w14:paraId="312258F4" w14:textId="1EBA7229" w:rsidR="00CA2E65" w:rsidRPr="00915B3C" w:rsidRDefault="00CA2E65" w:rsidP="00CA2E6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szCs w:val="28"/>
        </w:rPr>
      </w:pPr>
      <w:r w:rsidRPr="00915B3C">
        <w:rPr>
          <w:szCs w:val="28"/>
        </w:rPr>
        <w:lastRenderedPageBreak/>
        <w:t xml:space="preserve">субсидии на выполнение муниципального задания: дебиторская задолженность составляет </w:t>
      </w:r>
      <w:r>
        <w:rPr>
          <w:szCs w:val="28"/>
        </w:rPr>
        <w:t>27 544,58</w:t>
      </w:r>
      <w:r w:rsidRPr="00915B3C">
        <w:rPr>
          <w:szCs w:val="28"/>
        </w:rPr>
        <w:t xml:space="preserve"> тыс. руб., в том числе расчетам по доходам в сумме </w:t>
      </w:r>
      <w:r>
        <w:rPr>
          <w:szCs w:val="28"/>
        </w:rPr>
        <w:t>27 523,02</w:t>
      </w:r>
      <w:r w:rsidRPr="00915B3C">
        <w:rPr>
          <w:szCs w:val="28"/>
        </w:rPr>
        <w:t xml:space="preserve"> тыс. руб.; расчетам по выданным авансам в сумме </w:t>
      </w:r>
      <w:r>
        <w:rPr>
          <w:szCs w:val="28"/>
        </w:rPr>
        <w:t>21,55</w:t>
      </w:r>
      <w:r w:rsidRPr="00915B3C">
        <w:rPr>
          <w:szCs w:val="28"/>
        </w:rPr>
        <w:t xml:space="preserve"> тыс. руб.; кредиторская задолженность в сумме </w:t>
      </w:r>
      <w:r>
        <w:rPr>
          <w:szCs w:val="28"/>
        </w:rPr>
        <w:t>27 740,80</w:t>
      </w:r>
      <w:r w:rsidRPr="00915B3C">
        <w:rPr>
          <w:szCs w:val="28"/>
        </w:rPr>
        <w:t xml:space="preserve"> тыс. руб., в том числе по расчетам по принятым обязательствам в </w:t>
      </w:r>
      <w:r>
        <w:rPr>
          <w:szCs w:val="28"/>
        </w:rPr>
        <w:t>27 523,02</w:t>
      </w:r>
      <w:r w:rsidRPr="00915B3C">
        <w:rPr>
          <w:szCs w:val="28"/>
        </w:rPr>
        <w:t xml:space="preserve"> тыс. руб., по </w:t>
      </w:r>
      <w:r>
        <w:rPr>
          <w:szCs w:val="28"/>
        </w:rPr>
        <w:t>резервам предстоящих расходов</w:t>
      </w:r>
      <w:r w:rsidRPr="00915B3C">
        <w:rPr>
          <w:szCs w:val="28"/>
        </w:rPr>
        <w:t xml:space="preserve"> в сумме </w:t>
      </w:r>
      <w:r>
        <w:rPr>
          <w:szCs w:val="28"/>
        </w:rPr>
        <w:t>217,77</w:t>
      </w:r>
      <w:r w:rsidRPr="00915B3C">
        <w:rPr>
          <w:szCs w:val="28"/>
        </w:rPr>
        <w:t xml:space="preserve"> тыс. руб.;</w:t>
      </w:r>
    </w:p>
    <w:p w14:paraId="0DBB5E84" w14:textId="358F152E" w:rsidR="00CA2E65" w:rsidRPr="00915B3C" w:rsidRDefault="00CA2E65" w:rsidP="00CA2E65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outlineLvl w:val="2"/>
        <w:rPr>
          <w:szCs w:val="28"/>
        </w:rPr>
      </w:pPr>
      <w:r w:rsidRPr="006F3AE7">
        <w:rPr>
          <w:szCs w:val="28"/>
        </w:rPr>
        <w:t xml:space="preserve">субсидии на иные цели: дебиторская задолженность </w:t>
      </w:r>
      <w:r w:rsidRPr="00915B3C">
        <w:rPr>
          <w:szCs w:val="28"/>
        </w:rPr>
        <w:t xml:space="preserve">отсутствуют, кредиторская задолженности отсутствуют. </w:t>
      </w:r>
    </w:p>
    <w:p w14:paraId="6C6B7B61" w14:textId="1C49DC86" w:rsidR="00593A93" w:rsidRPr="00CA2E65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E65">
        <w:rPr>
          <w:sz w:val="28"/>
          <w:szCs w:val="28"/>
        </w:rPr>
        <w:t xml:space="preserve">Раздел 5 </w:t>
      </w:r>
      <w:r w:rsidR="006927ED" w:rsidRPr="00CA2E65">
        <w:rPr>
          <w:sz w:val="28"/>
          <w:szCs w:val="28"/>
        </w:rPr>
        <w:t>«</w:t>
      </w:r>
      <w:r w:rsidRPr="00CA2E65">
        <w:rPr>
          <w:sz w:val="28"/>
          <w:szCs w:val="28"/>
        </w:rPr>
        <w:t>Прочие вопросы деятельности учреждения</w:t>
      </w:r>
      <w:r w:rsidR="006927ED" w:rsidRPr="00CA2E65">
        <w:rPr>
          <w:sz w:val="28"/>
          <w:szCs w:val="28"/>
        </w:rPr>
        <w:t>»</w:t>
      </w:r>
      <w:r w:rsidRPr="00CA2E65">
        <w:rPr>
          <w:sz w:val="28"/>
          <w:szCs w:val="28"/>
        </w:rPr>
        <w:t>.</w:t>
      </w:r>
    </w:p>
    <w:p w14:paraId="4E9D0567" w14:textId="3BCF6C24" w:rsidR="00593A93" w:rsidRPr="00CA2E65" w:rsidRDefault="00593A93" w:rsidP="00CA3D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E65">
        <w:rPr>
          <w:sz w:val="28"/>
          <w:szCs w:val="28"/>
        </w:rPr>
        <w:t xml:space="preserve">Основным документом, раскрывающих особенности отражения в бухгалтерском учете учреждения операций с активами и обязательствами учреждения, является Учетная политика. В проверяемом периоде в </w:t>
      </w:r>
      <w:r w:rsidR="00D37613" w:rsidRPr="00CA2E65">
        <w:rPr>
          <w:sz w:val="28"/>
          <w:szCs w:val="28"/>
        </w:rPr>
        <w:t>МБУК «Большееланский ЦИКД и СД»</w:t>
      </w:r>
      <w:r w:rsidRPr="00CA2E65">
        <w:rPr>
          <w:sz w:val="28"/>
          <w:szCs w:val="28"/>
        </w:rPr>
        <w:t xml:space="preserve"> действует Учетная политика</w:t>
      </w:r>
      <w:r w:rsidR="00C22C97" w:rsidRPr="00CA2E65">
        <w:rPr>
          <w:sz w:val="28"/>
          <w:szCs w:val="28"/>
        </w:rPr>
        <w:t xml:space="preserve"> </w:t>
      </w:r>
      <w:r w:rsidR="00D37613" w:rsidRPr="00CA2E65">
        <w:rPr>
          <w:sz w:val="28"/>
          <w:szCs w:val="28"/>
        </w:rPr>
        <w:t xml:space="preserve">от </w:t>
      </w:r>
      <w:r w:rsidR="00604B7A" w:rsidRPr="00CA2E65">
        <w:rPr>
          <w:sz w:val="28"/>
          <w:szCs w:val="28"/>
        </w:rPr>
        <w:t>29</w:t>
      </w:r>
      <w:r w:rsidR="00D37613" w:rsidRPr="00CA2E65">
        <w:rPr>
          <w:sz w:val="28"/>
          <w:szCs w:val="28"/>
        </w:rPr>
        <w:t>.</w:t>
      </w:r>
      <w:r w:rsidR="00604B7A" w:rsidRPr="00CA2E65">
        <w:rPr>
          <w:sz w:val="28"/>
          <w:szCs w:val="28"/>
        </w:rPr>
        <w:t>12</w:t>
      </w:r>
      <w:r w:rsidR="00D37613" w:rsidRPr="00CA2E65">
        <w:rPr>
          <w:sz w:val="28"/>
          <w:szCs w:val="28"/>
        </w:rPr>
        <w:t>.201</w:t>
      </w:r>
      <w:r w:rsidR="00604B7A" w:rsidRPr="00CA2E65">
        <w:rPr>
          <w:sz w:val="28"/>
          <w:szCs w:val="28"/>
        </w:rPr>
        <w:t>7</w:t>
      </w:r>
      <w:r w:rsidR="00D37613" w:rsidRPr="00CA2E65">
        <w:rPr>
          <w:sz w:val="28"/>
          <w:szCs w:val="28"/>
        </w:rPr>
        <w:t>г.</w:t>
      </w:r>
      <w:r w:rsidR="00604B7A" w:rsidRPr="00CA2E65">
        <w:rPr>
          <w:sz w:val="28"/>
          <w:szCs w:val="28"/>
        </w:rPr>
        <w:t xml:space="preserve"> (в редакции).</w:t>
      </w:r>
    </w:p>
    <w:p w14:paraId="188AFE21" w14:textId="23A3D73C" w:rsidR="005603AF" w:rsidRPr="00CA2E65" w:rsidRDefault="005603AF" w:rsidP="00EA592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A2E65">
        <w:rPr>
          <w:rFonts w:ascii="Times New Roman" w:hAnsi="Times New Roman"/>
          <w:b/>
          <w:sz w:val="28"/>
          <w:szCs w:val="28"/>
        </w:rPr>
        <w:t>Выводы</w:t>
      </w:r>
    </w:p>
    <w:p w14:paraId="2743EE77" w14:textId="6A6B5201" w:rsidR="005603AF" w:rsidRPr="00CA2E65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_Hlk130893677"/>
      <w:r w:rsidRPr="00CA2E65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bookmarkEnd w:id="22"/>
      <w:r w:rsidR="00DD149B" w:rsidRPr="00CA2E65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CA2E65">
        <w:rPr>
          <w:rFonts w:ascii="Times New Roman" w:hAnsi="Times New Roman"/>
          <w:sz w:val="28"/>
          <w:szCs w:val="28"/>
        </w:rPr>
        <w:t>, проведенной К</w:t>
      </w:r>
      <w:r w:rsidR="007E6F7A" w:rsidRPr="00CA2E65">
        <w:rPr>
          <w:rFonts w:ascii="Times New Roman" w:hAnsi="Times New Roman"/>
          <w:sz w:val="28"/>
          <w:szCs w:val="28"/>
        </w:rPr>
        <w:t>онтрольно-счетной палатой</w:t>
      </w:r>
      <w:r w:rsidRPr="00CA2E65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742000BA" w14:textId="04581B78" w:rsidR="005603AF" w:rsidRPr="00CA2E65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CA2E65">
        <w:rPr>
          <w:szCs w:val="28"/>
        </w:rPr>
        <w:t>Годовая бюджетная отчетность за 202</w:t>
      </w:r>
      <w:r w:rsidR="008B53C9">
        <w:rPr>
          <w:szCs w:val="28"/>
        </w:rPr>
        <w:t>3</w:t>
      </w:r>
      <w:r w:rsidRPr="00CA2E65">
        <w:rPr>
          <w:szCs w:val="28"/>
        </w:rPr>
        <w:t xml:space="preserve"> год составлена в соответствии с требованиями </w:t>
      </w:r>
      <w:r w:rsidR="00F70900" w:rsidRPr="00CA2E65">
        <w:rPr>
          <w:rStyle w:val="fontstyle01"/>
          <w:bCs/>
          <w:color w:val="auto"/>
          <w:sz w:val="28"/>
          <w:szCs w:val="28"/>
        </w:rPr>
        <w:t>Инструкции №191н</w:t>
      </w:r>
      <w:r w:rsidRPr="00CA2E65">
        <w:rPr>
          <w:szCs w:val="28"/>
        </w:rPr>
        <w:t>,</w:t>
      </w:r>
      <w:r w:rsidR="006927ED" w:rsidRPr="00CA2E65">
        <w:rPr>
          <w:szCs w:val="28"/>
        </w:rPr>
        <w:t xml:space="preserve"> Инструкции №33н,</w:t>
      </w:r>
      <w:r w:rsidRPr="00CA2E65">
        <w:rPr>
          <w:szCs w:val="28"/>
        </w:rPr>
        <w:t xml:space="preserve"> ст</w:t>
      </w:r>
      <w:r w:rsidR="0009447D" w:rsidRPr="00CA2E65">
        <w:rPr>
          <w:szCs w:val="28"/>
        </w:rPr>
        <w:t>.</w:t>
      </w:r>
      <w:r w:rsidRPr="00CA2E65">
        <w:rPr>
          <w:szCs w:val="28"/>
        </w:rPr>
        <w:t xml:space="preserve"> 264.1 Бюджетного кодекса Российской Федерации. </w:t>
      </w:r>
    </w:p>
    <w:p w14:paraId="23182D66" w14:textId="18E421C0" w:rsidR="007A745F" w:rsidRPr="00CA2E65" w:rsidRDefault="00F3289C" w:rsidP="00FA2567">
      <w:pPr>
        <w:shd w:val="clear" w:color="auto" w:fill="FFFFFF"/>
        <w:ind w:firstLine="709"/>
        <w:jc w:val="both"/>
        <w:rPr>
          <w:sz w:val="28"/>
          <w:szCs w:val="28"/>
        </w:rPr>
      </w:pPr>
      <w:r w:rsidRPr="00CA2E65">
        <w:rPr>
          <w:sz w:val="28"/>
          <w:szCs w:val="28"/>
        </w:rPr>
        <w:t xml:space="preserve">При анализе </w:t>
      </w:r>
      <w:r w:rsidR="007E697B" w:rsidRPr="00CA2E65">
        <w:rPr>
          <w:sz w:val="28"/>
          <w:szCs w:val="28"/>
        </w:rPr>
        <w:t xml:space="preserve">годовой бюджетной отчетности </w:t>
      </w:r>
      <w:r w:rsidR="007A745F" w:rsidRPr="00CA2E65">
        <w:rPr>
          <w:sz w:val="28"/>
          <w:szCs w:val="28"/>
        </w:rPr>
        <w:t>выявлено:</w:t>
      </w:r>
      <w:r w:rsidR="007E697B" w:rsidRPr="00CA2E65">
        <w:rPr>
          <w:sz w:val="28"/>
          <w:szCs w:val="28"/>
        </w:rPr>
        <w:t xml:space="preserve"> </w:t>
      </w:r>
    </w:p>
    <w:p w14:paraId="2A3B90F2" w14:textId="4F289F15" w:rsidR="00CA2E65" w:rsidRDefault="00CA2E65" w:rsidP="00CA2E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_Hlk131148700"/>
      <w:bookmarkStart w:id="24" w:name="_Hlk131492265"/>
      <w:r w:rsidRPr="004B25BE">
        <w:rPr>
          <w:rStyle w:val="fontstyle01"/>
          <w:b/>
          <w:color w:val="auto"/>
          <w:sz w:val="28"/>
          <w:szCs w:val="28"/>
        </w:rPr>
        <w:t>В нарушение с п.153 Инструкции №191н</w:t>
      </w:r>
      <w:r w:rsidRPr="004B25BE">
        <w:rPr>
          <w:rStyle w:val="fontstyle01"/>
          <w:color w:val="auto"/>
          <w:sz w:val="28"/>
          <w:szCs w:val="28"/>
        </w:rPr>
        <w:t xml:space="preserve"> в составе раздела </w:t>
      </w:r>
      <w:r>
        <w:rPr>
          <w:rStyle w:val="fontstyle01"/>
          <w:color w:val="auto"/>
          <w:sz w:val="28"/>
          <w:szCs w:val="28"/>
        </w:rPr>
        <w:t xml:space="preserve">1 </w:t>
      </w:r>
      <w:r w:rsidRPr="004B25BE">
        <w:rPr>
          <w:rStyle w:val="fontstyle01"/>
          <w:b/>
          <w:color w:val="auto"/>
          <w:sz w:val="28"/>
          <w:szCs w:val="28"/>
        </w:rPr>
        <w:t>утверждена Таблица №1</w:t>
      </w:r>
      <w:r w:rsidRPr="004B25BE">
        <w:rPr>
          <w:b/>
          <w:sz w:val="28"/>
          <w:szCs w:val="28"/>
        </w:rPr>
        <w:t>.</w:t>
      </w:r>
      <w:r w:rsidRPr="004B25BE">
        <w:rPr>
          <w:sz w:val="28"/>
          <w:szCs w:val="28"/>
        </w:rPr>
        <w:t xml:space="preserve"> </w:t>
      </w:r>
      <w:r w:rsidRPr="004B25BE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4B25BE">
          <w:rPr>
            <w:rFonts w:eastAsiaTheme="minorHAnsi"/>
            <w:sz w:val="28"/>
            <w:szCs w:val="28"/>
            <w:lang w:eastAsia="en-US"/>
          </w:rPr>
          <w:t>таблице № 1</w:t>
        </w:r>
      </w:hyperlink>
      <w:r w:rsidRPr="004B25BE">
        <w:rPr>
          <w:rFonts w:eastAsiaTheme="minorHAnsi"/>
          <w:sz w:val="28"/>
          <w:szCs w:val="28"/>
          <w:lang w:eastAsia="en-US"/>
        </w:rPr>
        <w:t xml:space="preserve"> «Сведения о направлениях деятельности» указывается информация о видах деятельности учреждения, которые впервые были осуществлены и (или) прекращены в отчетном году (</w:t>
      </w:r>
      <w:hyperlink r:id="rId16" w:history="1">
        <w:r w:rsidRPr="004B25BE">
          <w:rPr>
            <w:rFonts w:eastAsiaTheme="minorHAnsi"/>
            <w:sz w:val="28"/>
            <w:szCs w:val="28"/>
            <w:lang w:eastAsia="en-US"/>
          </w:rPr>
          <w:t>п. 153</w:t>
        </w:r>
      </w:hyperlink>
      <w:r>
        <w:rPr>
          <w:rFonts w:eastAsiaTheme="minorHAnsi"/>
          <w:sz w:val="28"/>
          <w:szCs w:val="28"/>
          <w:lang w:eastAsia="en-US"/>
        </w:rPr>
        <w:t xml:space="preserve"> Инструкции № 191н).</w:t>
      </w:r>
    </w:p>
    <w:p w14:paraId="5763824B" w14:textId="77777777" w:rsidR="00CA2E65" w:rsidRPr="000C565E" w:rsidRDefault="00CA2E65" w:rsidP="00CA2E6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C565E">
        <w:rPr>
          <w:sz w:val="28"/>
        </w:rPr>
        <w:t xml:space="preserve">В пояснительной записке указано, что бюджетная отчетность сдается в электронном виде через системы электронного документооборота «Контур Экстерн» и Свод-Смарт с использованием электронной цифровой подписи. КСП обращает внимание, что в представленной отчетности </w:t>
      </w:r>
      <w:r w:rsidRPr="000C565E">
        <w:rPr>
          <w:b/>
          <w:sz w:val="28"/>
        </w:rPr>
        <w:t>отсутствует</w:t>
      </w:r>
      <w:r w:rsidRPr="000C565E">
        <w:rPr>
          <w:sz w:val="28"/>
        </w:rPr>
        <w:t xml:space="preserve"> отметка использования электронной цифровой подписи.</w:t>
      </w:r>
    </w:p>
    <w:p w14:paraId="1B7D4653" w14:textId="725C3247" w:rsidR="00CA2E65" w:rsidRDefault="00CA2E65" w:rsidP="00CA2E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6CF">
        <w:rPr>
          <w:rFonts w:eastAsiaTheme="minorHAnsi"/>
          <w:b/>
          <w:sz w:val="28"/>
          <w:szCs w:val="28"/>
          <w:lang w:eastAsia="en-US"/>
        </w:rPr>
        <w:t>В нарушение п.15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3666C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86319">
        <w:rPr>
          <w:rStyle w:val="fontstyle01"/>
          <w:b/>
          <w:color w:val="auto"/>
          <w:sz w:val="28"/>
          <w:szCs w:val="28"/>
        </w:rPr>
        <w:t xml:space="preserve">Инструкции №191н </w:t>
      </w:r>
      <w:r w:rsidRPr="001D7F50">
        <w:rPr>
          <w:rStyle w:val="fontstyle01"/>
          <w:color w:val="auto"/>
          <w:sz w:val="28"/>
          <w:szCs w:val="28"/>
        </w:rPr>
        <w:t>в разделе 3</w:t>
      </w:r>
      <w:r>
        <w:rPr>
          <w:rStyle w:val="fontstyle01"/>
          <w:b/>
          <w:color w:val="auto"/>
          <w:sz w:val="28"/>
          <w:szCs w:val="28"/>
        </w:rPr>
        <w:t xml:space="preserve"> </w:t>
      </w:r>
      <w:r w:rsidRPr="003666C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тексте пояснительной записки указана информация, не имеющей отношение </w:t>
      </w:r>
      <w:r w:rsidRPr="003666CF">
        <w:rPr>
          <w:rFonts w:eastAsiaTheme="minorHAnsi"/>
          <w:b/>
          <w:sz w:val="28"/>
          <w:szCs w:val="28"/>
          <w:lang w:eastAsia="en-US"/>
        </w:rPr>
        <w:t>к субъекту бюджетной отчетности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623C434" w14:textId="77777777" w:rsidR="002772AE" w:rsidRDefault="002772AE" w:rsidP="002772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6CF">
        <w:rPr>
          <w:rFonts w:eastAsiaTheme="minorHAnsi"/>
          <w:b/>
          <w:sz w:val="28"/>
          <w:szCs w:val="28"/>
          <w:lang w:eastAsia="en-US"/>
        </w:rPr>
        <w:t xml:space="preserve">В нарушение п.155 </w:t>
      </w:r>
      <w:r w:rsidRPr="00B86319">
        <w:rPr>
          <w:rStyle w:val="fontstyle01"/>
          <w:b/>
          <w:color w:val="auto"/>
          <w:sz w:val="28"/>
          <w:szCs w:val="28"/>
        </w:rPr>
        <w:t xml:space="preserve">Инструкции №191н </w:t>
      </w:r>
      <w:r w:rsidRPr="003666C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разделе 3 в </w:t>
      </w:r>
      <w:r w:rsidRPr="003666CF">
        <w:rPr>
          <w:rFonts w:eastAsiaTheme="minorHAnsi"/>
          <w:sz w:val="28"/>
          <w:szCs w:val="28"/>
          <w:lang w:eastAsia="en-US"/>
        </w:rPr>
        <w:t xml:space="preserve">графе 1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т</w:t>
        </w:r>
        <w:r w:rsidRPr="003666CF">
          <w:rPr>
            <w:rFonts w:eastAsiaTheme="minorHAnsi"/>
            <w:sz w:val="28"/>
            <w:szCs w:val="28"/>
            <w:lang w:eastAsia="en-US"/>
          </w:rPr>
          <w:t>аблиц</w:t>
        </w:r>
        <w:r>
          <w:rPr>
            <w:rFonts w:eastAsiaTheme="minorHAnsi"/>
            <w:sz w:val="28"/>
            <w:szCs w:val="28"/>
            <w:lang w:eastAsia="en-US"/>
          </w:rPr>
          <w:t>ы</w:t>
        </w:r>
        <w:r w:rsidRPr="003666CF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3666CF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>
        <w:rPr>
          <w:rFonts w:eastAsiaTheme="minorHAnsi"/>
          <w:sz w:val="28"/>
          <w:szCs w:val="28"/>
          <w:lang w:eastAsia="en-US"/>
        </w:rPr>
        <w:t xml:space="preserve"> «Сведения об исполнении текстовых статей закона (решения) о бюджете» указано содержание текстовой статьи решения о бюджете, не имеющей отношение </w:t>
      </w:r>
      <w:r w:rsidRPr="003666CF">
        <w:rPr>
          <w:rFonts w:eastAsiaTheme="minorHAnsi"/>
          <w:b/>
          <w:sz w:val="28"/>
          <w:szCs w:val="28"/>
          <w:lang w:eastAsia="en-US"/>
        </w:rPr>
        <w:t>к субъекту бюджетной отчетности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1E4F6B5" w14:textId="77777777" w:rsidR="00621291" w:rsidRDefault="00621291" w:rsidP="00CA2E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зоне кодирования ф.0503121, ф.0503127, ф.0503128, ф.0503130, неверно указан код субъекта бюджетной отчетности.</w:t>
      </w:r>
    </w:p>
    <w:p w14:paraId="77D96BD2" w14:textId="7CD804D6" w:rsidR="00621291" w:rsidRPr="00621291" w:rsidRDefault="00621291" w:rsidP="00621291">
      <w:pPr>
        <w:shd w:val="clear" w:color="auto" w:fill="FFFFFF"/>
        <w:ind w:firstLine="709"/>
        <w:jc w:val="both"/>
        <w:rPr>
          <w:sz w:val="28"/>
          <w:szCs w:val="28"/>
        </w:rPr>
      </w:pPr>
      <w:r w:rsidRPr="00621291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от 27.10.2022г. №280</w:t>
      </w:r>
      <w:r w:rsidRPr="00621291">
        <w:rPr>
          <w:sz w:val="28"/>
          <w:szCs w:val="28"/>
        </w:rPr>
        <w:t xml:space="preserve"> определен перечень главных администраторов доходов бюджета на 2023 год, одним из которых является Администрация </w:t>
      </w:r>
      <w:r>
        <w:rPr>
          <w:sz w:val="28"/>
          <w:szCs w:val="28"/>
        </w:rPr>
        <w:t>Большееланского</w:t>
      </w:r>
      <w:r w:rsidRPr="00621291">
        <w:rPr>
          <w:sz w:val="28"/>
          <w:szCs w:val="28"/>
        </w:rPr>
        <w:t xml:space="preserve"> сельского поселения Усольского </w:t>
      </w:r>
      <w:r w:rsidRPr="00621291">
        <w:rPr>
          <w:sz w:val="28"/>
          <w:szCs w:val="28"/>
        </w:rPr>
        <w:lastRenderedPageBreak/>
        <w:t xml:space="preserve">муниципального района Иркутской области по коду «901», </w:t>
      </w:r>
      <w:r w:rsidRPr="00621291">
        <w:rPr>
          <w:b/>
          <w:sz w:val="28"/>
          <w:szCs w:val="28"/>
        </w:rPr>
        <w:t xml:space="preserve">следовательно в предоставленных формах годовой отчетности в строке </w:t>
      </w:r>
      <w:r w:rsidRPr="00621291">
        <w:rPr>
          <w:sz w:val="28"/>
          <w:szCs w:val="28"/>
        </w:rPr>
        <w:t xml:space="preserve">«Главный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источников» </w:t>
      </w:r>
      <w:r w:rsidRPr="00621291">
        <w:rPr>
          <w:b/>
          <w:sz w:val="28"/>
          <w:szCs w:val="28"/>
        </w:rPr>
        <w:t>следует указывать Администрацию Большееланского</w:t>
      </w:r>
      <w:r w:rsidRPr="00621291">
        <w:rPr>
          <w:sz w:val="28"/>
          <w:szCs w:val="28"/>
        </w:rPr>
        <w:t xml:space="preserve"> </w:t>
      </w:r>
      <w:r w:rsidRPr="00621291">
        <w:rPr>
          <w:b/>
          <w:sz w:val="28"/>
          <w:szCs w:val="28"/>
        </w:rPr>
        <w:t>сельского поселения Усольского муниципального района Иркутской области и код субъекта бюджетной отчетности – ГАБС</w:t>
      </w:r>
      <w:r w:rsidRPr="00621291">
        <w:rPr>
          <w:sz w:val="28"/>
          <w:szCs w:val="28"/>
        </w:rPr>
        <w:t>.</w:t>
      </w:r>
    </w:p>
    <w:p w14:paraId="21000709" w14:textId="1E641C2D" w:rsidR="00C903F2" w:rsidRPr="00CA2E65" w:rsidRDefault="00CA2E65" w:rsidP="00C903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="00C903F2" w:rsidRPr="00CA2E65">
        <w:rPr>
          <w:sz w:val="28"/>
          <w:szCs w:val="28"/>
        </w:rPr>
        <w:t xml:space="preserve"> разделе 3 «Анализ отчета об исполнении учреждением плана его деятельности» пояснительной записки (ф. 0503760) </w:t>
      </w:r>
      <w:r w:rsidR="00C903F2" w:rsidRPr="00CA2E65">
        <w:rPr>
          <w:b/>
          <w:sz w:val="28"/>
          <w:szCs w:val="28"/>
        </w:rPr>
        <w:t>в нарушение п.56</w:t>
      </w:r>
      <w:r w:rsidR="00C903F2" w:rsidRPr="00CA2E65">
        <w:rPr>
          <w:sz w:val="28"/>
          <w:szCs w:val="28"/>
        </w:rPr>
        <w:t xml:space="preserve"> </w:t>
      </w:r>
      <w:r w:rsidR="00C903F2" w:rsidRPr="00CA2E65">
        <w:rPr>
          <w:b/>
          <w:sz w:val="28"/>
          <w:szCs w:val="28"/>
        </w:rPr>
        <w:t>Инструкции №33н</w:t>
      </w:r>
      <w:r w:rsidR="00C903F2" w:rsidRPr="00CA2E65">
        <w:rPr>
          <w:sz w:val="28"/>
          <w:szCs w:val="28"/>
        </w:rPr>
        <w:t xml:space="preserve"> </w:t>
      </w:r>
      <w:r w:rsidR="00C903F2" w:rsidRPr="00CA2E65">
        <w:rPr>
          <w:b/>
          <w:sz w:val="28"/>
          <w:szCs w:val="28"/>
        </w:rPr>
        <w:t>отсутствует</w:t>
      </w:r>
      <w:r w:rsidR="00C903F2" w:rsidRPr="00CA2E65">
        <w:rPr>
          <w:sz w:val="28"/>
          <w:szCs w:val="28"/>
        </w:rPr>
        <w:t xml:space="preserve"> форма «Сведения об исполнении плана финансово-хозяйственной деятельности» ф.0503766</w:t>
      </w:r>
      <w:r w:rsidR="006B327E">
        <w:rPr>
          <w:sz w:val="28"/>
          <w:szCs w:val="28"/>
        </w:rPr>
        <w:t>.</w:t>
      </w:r>
    </w:p>
    <w:p w14:paraId="6E17539F" w14:textId="731094A7" w:rsidR="006927ED" w:rsidRPr="006B327E" w:rsidRDefault="006B327E" w:rsidP="00C903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B327E">
        <w:rPr>
          <w:b/>
          <w:sz w:val="28"/>
          <w:szCs w:val="28"/>
        </w:rPr>
        <w:t>В</w:t>
      </w:r>
      <w:r w:rsidR="006927ED" w:rsidRPr="006B327E">
        <w:rPr>
          <w:b/>
          <w:sz w:val="28"/>
          <w:szCs w:val="28"/>
        </w:rPr>
        <w:t xml:space="preserve"> нарушение </w:t>
      </w:r>
      <w:r w:rsidR="00630728" w:rsidRPr="006B327E">
        <w:rPr>
          <w:b/>
          <w:sz w:val="28"/>
          <w:szCs w:val="28"/>
        </w:rPr>
        <w:t>аб.5, п. 11 Инструкции №33н</w:t>
      </w:r>
      <w:r w:rsidR="00630728" w:rsidRPr="006B327E">
        <w:rPr>
          <w:sz w:val="28"/>
          <w:szCs w:val="28"/>
        </w:rPr>
        <w:t xml:space="preserve"> </w:t>
      </w:r>
      <w:r w:rsidRPr="006B327E">
        <w:rPr>
          <w:sz w:val="28"/>
          <w:szCs w:val="28"/>
        </w:rPr>
        <w:t>в предоставленной</w:t>
      </w:r>
      <w:r w:rsidR="006927ED" w:rsidRPr="006B327E">
        <w:rPr>
          <w:sz w:val="28"/>
          <w:szCs w:val="28"/>
        </w:rPr>
        <w:t xml:space="preserve"> </w:t>
      </w:r>
      <w:r w:rsidR="00630728" w:rsidRPr="006B327E">
        <w:rPr>
          <w:sz w:val="28"/>
          <w:szCs w:val="28"/>
        </w:rPr>
        <w:t>отчетност</w:t>
      </w:r>
      <w:r w:rsidRPr="006B327E">
        <w:rPr>
          <w:sz w:val="28"/>
          <w:szCs w:val="28"/>
        </w:rPr>
        <w:t>и</w:t>
      </w:r>
      <w:r w:rsidR="00630728" w:rsidRPr="006B327E">
        <w:rPr>
          <w:sz w:val="28"/>
          <w:szCs w:val="28"/>
        </w:rPr>
        <w:t xml:space="preserve"> </w:t>
      </w:r>
      <w:r w:rsidRPr="006B327E">
        <w:rPr>
          <w:sz w:val="28"/>
          <w:szCs w:val="28"/>
        </w:rPr>
        <w:t>в поле «Учреждение» указано «МБУК «Большееланский ЦИКД и СД», следовало указать «Администрация Большееланского сельского поселения Усольского муниципального района Иркутской области»</w:t>
      </w:r>
      <w:r w:rsidR="00630728" w:rsidRPr="006B327E">
        <w:rPr>
          <w:sz w:val="28"/>
          <w:szCs w:val="28"/>
        </w:rPr>
        <w:t xml:space="preserve">. </w:t>
      </w:r>
    </w:p>
    <w:bookmarkEnd w:id="23"/>
    <w:bookmarkEnd w:id="24"/>
    <w:p w14:paraId="7D6817E6" w14:textId="77777777" w:rsidR="006B327E" w:rsidRDefault="006B327E" w:rsidP="00EA5929">
      <w:pPr>
        <w:shd w:val="clear" w:color="auto" w:fill="FFFFFF"/>
        <w:jc w:val="center"/>
        <w:rPr>
          <w:b/>
          <w:sz w:val="28"/>
          <w:szCs w:val="28"/>
        </w:rPr>
      </w:pPr>
    </w:p>
    <w:p w14:paraId="5E08F27B" w14:textId="01999EA7" w:rsidR="005603AF" w:rsidRPr="00CA2E65" w:rsidRDefault="005603AF" w:rsidP="00EA5929">
      <w:pPr>
        <w:shd w:val="clear" w:color="auto" w:fill="FFFFFF"/>
        <w:jc w:val="center"/>
        <w:rPr>
          <w:b/>
          <w:sz w:val="28"/>
          <w:szCs w:val="28"/>
        </w:rPr>
      </w:pPr>
      <w:r w:rsidRPr="00CA2E65">
        <w:rPr>
          <w:b/>
          <w:sz w:val="28"/>
          <w:szCs w:val="28"/>
        </w:rPr>
        <w:t>Предложения</w:t>
      </w:r>
    </w:p>
    <w:p w14:paraId="184B3453" w14:textId="77777777" w:rsidR="005603AF" w:rsidRPr="00CA2E65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A2E65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0FA2FE79" w14:textId="77777777" w:rsidR="00551F49" w:rsidRPr="00CA2E65" w:rsidRDefault="00551F49" w:rsidP="00FA2567">
      <w:pPr>
        <w:ind w:firstLine="709"/>
        <w:jc w:val="both"/>
        <w:rPr>
          <w:sz w:val="28"/>
          <w:szCs w:val="28"/>
        </w:rPr>
      </w:pPr>
      <w:r w:rsidRPr="00CA2E65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России. </w:t>
      </w:r>
    </w:p>
    <w:p w14:paraId="0A8D0614" w14:textId="1EEF08E6" w:rsidR="00C454BF" w:rsidRPr="00531EE3" w:rsidRDefault="00C454BF" w:rsidP="00C454BF">
      <w:pPr>
        <w:ind w:firstLine="709"/>
        <w:rPr>
          <w:color w:val="000000" w:themeColor="text1"/>
          <w:sz w:val="28"/>
          <w:szCs w:val="28"/>
        </w:rPr>
      </w:pPr>
      <w:r w:rsidRPr="00531EE3">
        <w:rPr>
          <w:color w:val="000000" w:themeColor="text1"/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0</w:t>
      </w:r>
      <w:r>
        <w:rPr>
          <w:color w:val="000000" w:themeColor="text1"/>
          <w:sz w:val="28"/>
          <w:szCs w:val="28"/>
        </w:rPr>
        <w:t>5</w:t>
      </w:r>
      <w:r w:rsidRPr="00531EE3">
        <w:rPr>
          <w:color w:val="000000" w:themeColor="text1"/>
          <w:sz w:val="28"/>
          <w:szCs w:val="28"/>
        </w:rPr>
        <w:t>.04.2024 года.</w:t>
      </w:r>
    </w:p>
    <w:p w14:paraId="4676DD89" w14:textId="7A9B8A5F" w:rsidR="00630728" w:rsidRPr="00CA2E65" w:rsidRDefault="00630728" w:rsidP="005603AF">
      <w:pPr>
        <w:ind w:firstLine="709"/>
      </w:pPr>
    </w:p>
    <w:p w14:paraId="3C184C6F" w14:textId="0B3903C9" w:rsidR="00604B7A" w:rsidRPr="00CA2E65" w:rsidRDefault="00604B7A" w:rsidP="005603AF">
      <w:pPr>
        <w:ind w:firstLine="709"/>
      </w:pPr>
    </w:p>
    <w:p w14:paraId="2552F81C" w14:textId="7B050596" w:rsidR="00604B7A" w:rsidRPr="00CA2E65" w:rsidRDefault="00604B7A" w:rsidP="005603AF">
      <w:pPr>
        <w:ind w:firstLine="709"/>
      </w:pPr>
    </w:p>
    <w:p w14:paraId="0AB44D46" w14:textId="42051A9F" w:rsidR="00604B7A" w:rsidRPr="00CA2E65" w:rsidRDefault="00604B7A" w:rsidP="005603AF">
      <w:pPr>
        <w:ind w:firstLine="709"/>
      </w:pPr>
    </w:p>
    <w:p w14:paraId="58DB1556" w14:textId="77777777" w:rsidR="00604B7A" w:rsidRPr="00CA2E65" w:rsidRDefault="00604B7A" w:rsidP="005603AF">
      <w:pPr>
        <w:ind w:firstLine="709"/>
      </w:pPr>
    </w:p>
    <w:p w14:paraId="7A4B5BEB" w14:textId="77777777" w:rsidR="005603AF" w:rsidRPr="00CA2E65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A2E65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7FFCA8D4" w14:textId="77777777" w:rsidR="00D84511" w:rsidRPr="00CA2E65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A2E65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14:paraId="2EAED839" w14:textId="2297B4AC" w:rsidR="005603AF" w:rsidRPr="00CA2E65" w:rsidRDefault="00D84511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CA2E65">
        <w:rPr>
          <w:rFonts w:ascii="Times New Roman" w:hAnsi="Times New Roman"/>
          <w:sz w:val="28"/>
          <w:szCs w:val="28"/>
          <w:lang w:val="ru-RU"/>
        </w:rPr>
        <w:t>р</w:t>
      </w:r>
      <w:r w:rsidR="005603AF" w:rsidRPr="00CA2E65">
        <w:rPr>
          <w:rFonts w:ascii="Times New Roman" w:hAnsi="Times New Roman"/>
          <w:sz w:val="28"/>
          <w:szCs w:val="28"/>
          <w:lang w:val="ru-RU"/>
        </w:rPr>
        <w:t>айона</w:t>
      </w:r>
      <w:r w:rsidRPr="00CA2E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CA2E65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CA2E65">
        <w:rPr>
          <w:rFonts w:ascii="Times New Roman" w:hAnsi="Times New Roman"/>
          <w:sz w:val="28"/>
          <w:szCs w:val="28"/>
          <w:lang w:val="ru-RU"/>
        </w:rPr>
        <w:tab/>
      </w:r>
      <w:r w:rsidR="00701B3A" w:rsidRPr="00CA2E65">
        <w:rPr>
          <w:rFonts w:ascii="Times New Roman" w:hAnsi="Times New Roman"/>
          <w:sz w:val="28"/>
          <w:szCs w:val="28"/>
          <w:lang w:val="ru-RU"/>
        </w:rPr>
        <w:tab/>
      </w:r>
      <w:r w:rsidR="00701B3A" w:rsidRPr="00CA2E65">
        <w:rPr>
          <w:rFonts w:ascii="Times New Roman" w:hAnsi="Times New Roman"/>
          <w:sz w:val="28"/>
          <w:szCs w:val="28"/>
          <w:lang w:val="ru-RU"/>
        </w:rPr>
        <w:tab/>
      </w:r>
      <w:r w:rsidR="00701B3A" w:rsidRPr="00CA2E65">
        <w:rPr>
          <w:rFonts w:ascii="Times New Roman" w:hAnsi="Times New Roman"/>
          <w:sz w:val="28"/>
          <w:szCs w:val="28"/>
          <w:lang w:val="ru-RU"/>
        </w:rPr>
        <w:tab/>
      </w:r>
      <w:r w:rsidR="00701B3A" w:rsidRPr="00CA2E65">
        <w:rPr>
          <w:rFonts w:ascii="Times New Roman" w:hAnsi="Times New Roman"/>
          <w:sz w:val="28"/>
          <w:szCs w:val="28"/>
          <w:lang w:val="ru-RU"/>
        </w:rPr>
        <w:tab/>
      </w:r>
      <w:r w:rsidR="00701B3A" w:rsidRPr="00CA2E65">
        <w:rPr>
          <w:rFonts w:ascii="Times New Roman" w:hAnsi="Times New Roman"/>
          <w:sz w:val="28"/>
          <w:szCs w:val="28"/>
          <w:lang w:val="ru-RU"/>
        </w:rPr>
        <w:tab/>
      </w:r>
      <w:r w:rsidRPr="00CA2E6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CA2E65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CA2E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CA2E65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66953D97" w14:textId="553156B8" w:rsidR="0009447D" w:rsidRPr="007E32CE" w:rsidRDefault="0009447D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A918847" w14:textId="67CE5A55" w:rsidR="0047604A" w:rsidRPr="007E32CE" w:rsidRDefault="0047604A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26C63C4" w14:textId="0327EC18" w:rsidR="00604B7A" w:rsidRDefault="00604B7A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D98FFBB" w14:textId="61976673" w:rsidR="009D145F" w:rsidRDefault="009D145F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8423F7E" w14:textId="708A85F5" w:rsidR="009D145F" w:rsidRDefault="009D145F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D420942" w14:textId="3969E931" w:rsidR="009D145F" w:rsidRDefault="009D145F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F23C9D4" w14:textId="0B02995E" w:rsidR="009D145F" w:rsidRDefault="009D145F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DC26C55" w14:textId="26C2FA22" w:rsidR="009D145F" w:rsidRDefault="009D145F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2102AA91" w14:textId="77777777" w:rsidR="009D145F" w:rsidRPr="007E32CE" w:rsidRDefault="009D145F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91CCFF2" w14:textId="752AB5BC" w:rsidR="00604B7A" w:rsidRDefault="00604B7A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28AEC01" w14:textId="77777777" w:rsidR="002772AE" w:rsidRPr="007E32CE" w:rsidRDefault="002772AE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7F9DBEA3" w14:textId="61A76F4B" w:rsidR="00604B7A" w:rsidRPr="007E32CE" w:rsidRDefault="00604B7A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6F6588A7" w14:textId="77777777" w:rsidR="00604B7A" w:rsidRPr="007E32CE" w:rsidRDefault="00604B7A" w:rsidP="005603AF">
      <w:pPr>
        <w:pStyle w:val="a6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3DE25535" w14:textId="2B8D65C0" w:rsidR="005603AF" w:rsidRPr="006B327E" w:rsidRDefault="00630728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B327E">
        <w:rPr>
          <w:rFonts w:ascii="Times New Roman" w:hAnsi="Times New Roman"/>
          <w:sz w:val="24"/>
          <w:szCs w:val="24"/>
          <w:lang w:val="ru-RU"/>
        </w:rPr>
        <w:t>И</w:t>
      </w:r>
      <w:r w:rsidR="005603AF" w:rsidRPr="006B327E">
        <w:rPr>
          <w:rFonts w:ascii="Times New Roman" w:hAnsi="Times New Roman"/>
          <w:sz w:val="24"/>
          <w:szCs w:val="24"/>
          <w:lang w:val="ru-RU"/>
        </w:rPr>
        <w:t xml:space="preserve">сполнитель </w:t>
      </w:r>
      <w:r w:rsidR="00D84511" w:rsidRPr="006B327E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5603AF" w:rsidRPr="006B32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327E">
        <w:rPr>
          <w:rFonts w:ascii="Times New Roman" w:hAnsi="Times New Roman"/>
          <w:sz w:val="24"/>
          <w:szCs w:val="24"/>
          <w:lang w:val="ru-RU"/>
        </w:rPr>
        <w:t>КСП Новоселова</w:t>
      </w:r>
      <w:r w:rsidR="00F70900" w:rsidRPr="006B327E">
        <w:rPr>
          <w:rFonts w:ascii="Times New Roman" w:hAnsi="Times New Roman"/>
          <w:sz w:val="24"/>
          <w:szCs w:val="24"/>
          <w:lang w:val="ru-RU"/>
        </w:rPr>
        <w:t xml:space="preserve"> А.А.</w:t>
      </w:r>
    </w:p>
    <w:sectPr w:rsidR="005603AF" w:rsidRPr="006B327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A1E4" w14:textId="77777777" w:rsidR="003C6606" w:rsidRDefault="003C6606" w:rsidP="00D54303">
      <w:r>
        <w:separator/>
      </w:r>
    </w:p>
  </w:endnote>
  <w:endnote w:type="continuationSeparator" w:id="0">
    <w:p w14:paraId="52B868B7" w14:textId="77777777" w:rsidR="003C6606" w:rsidRDefault="003C6606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90716"/>
      <w:docPartObj>
        <w:docPartGallery w:val="Page Numbers (Bottom of Page)"/>
        <w:docPartUnique/>
      </w:docPartObj>
    </w:sdtPr>
    <w:sdtEndPr/>
    <w:sdtContent>
      <w:p w14:paraId="28F0EB16" w14:textId="57195A99" w:rsidR="00CD6D0F" w:rsidRDefault="00CD6D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91">
          <w:rPr>
            <w:noProof/>
          </w:rPr>
          <w:t>8</w:t>
        </w:r>
        <w:r>
          <w:fldChar w:fldCharType="end"/>
        </w:r>
      </w:p>
    </w:sdtContent>
  </w:sdt>
  <w:p w14:paraId="3D778475" w14:textId="77777777" w:rsidR="00CD6D0F" w:rsidRDefault="00CD6D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EE2B" w14:textId="77777777" w:rsidR="003C6606" w:rsidRDefault="003C6606" w:rsidP="00D54303">
      <w:r>
        <w:separator/>
      </w:r>
    </w:p>
  </w:footnote>
  <w:footnote w:type="continuationSeparator" w:id="0">
    <w:p w14:paraId="68BE3E2F" w14:textId="77777777" w:rsidR="003C6606" w:rsidRDefault="003C6606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167293"/>
    <w:multiLevelType w:val="hybridMultilevel"/>
    <w:tmpl w:val="B574C43C"/>
    <w:lvl w:ilvl="0" w:tplc="21A8936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4B7969"/>
    <w:multiLevelType w:val="hybridMultilevel"/>
    <w:tmpl w:val="D0981194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CE1530"/>
    <w:multiLevelType w:val="hybridMultilevel"/>
    <w:tmpl w:val="8DE61A52"/>
    <w:lvl w:ilvl="0" w:tplc="2B3028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D"/>
    <w:rsid w:val="00007596"/>
    <w:rsid w:val="000240A7"/>
    <w:rsid w:val="00031727"/>
    <w:rsid w:val="0003781E"/>
    <w:rsid w:val="00040FF1"/>
    <w:rsid w:val="00044521"/>
    <w:rsid w:val="00044F8A"/>
    <w:rsid w:val="0004676A"/>
    <w:rsid w:val="00066CAF"/>
    <w:rsid w:val="00067ECA"/>
    <w:rsid w:val="00072696"/>
    <w:rsid w:val="00080CDF"/>
    <w:rsid w:val="00085DB5"/>
    <w:rsid w:val="0009447D"/>
    <w:rsid w:val="000B282C"/>
    <w:rsid w:val="000C46B0"/>
    <w:rsid w:val="000C565E"/>
    <w:rsid w:val="000E4E1B"/>
    <w:rsid w:val="000F569E"/>
    <w:rsid w:val="000F6AAC"/>
    <w:rsid w:val="000F770A"/>
    <w:rsid w:val="00111AF6"/>
    <w:rsid w:val="00113213"/>
    <w:rsid w:val="00127652"/>
    <w:rsid w:val="00131BED"/>
    <w:rsid w:val="001408BB"/>
    <w:rsid w:val="0014151A"/>
    <w:rsid w:val="00141E56"/>
    <w:rsid w:val="00144F62"/>
    <w:rsid w:val="00155AD4"/>
    <w:rsid w:val="001776A7"/>
    <w:rsid w:val="00181B65"/>
    <w:rsid w:val="00186806"/>
    <w:rsid w:val="00190260"/>
    <w:rsid w:val="001B4C14"/>
    <w:rsid w:val="001D1D37"/>
    <w:rsid w:val="001D7F50"/>
    <w:rsid w:val="001E0EB7"/>
    <w:rsid w:val="001F5C51"/>
    <w:rsid w:val="00200798"/>
    <w:rsid w:val="00251D44"/>
    <w:rsid w:val="00257B09"/>
    <w:rsid w:val="00262832"/>
    <w:rsid w:val="00265FFB"/>
    <w:rsid w:val="002711E2"/>
    <w:rsid w:val="0027308B"/>
    <w:rsid w:val="00275318"/>
    <w:rsid w:val="002772AE"/>
    <w:rsid w:val="002818BE"/>
    <w:rsid w:val="0029148A"/>
    <w:rsid w:val="002B57EC"/>
    <w:rsid w:val="002E54E1"/>
    <w:rsid w:val="002F07EC"/>
    <w:rsid w:val="002F11DC"/>
    <w:rsid w:val="002F6B3D"/>
    <w:rsid w:val="00302FA0"/>
    <w:rsid w:val="00312041"/>
    <w:rsid w:val="00312F7A"/>
    <w:rsid w:val="003141C1"/>
    <w:rsid w:val="00316579"/>
    <w:rsid w:val="0031735A"/>
    <w:rsid w:val="003248E5"/>
    <w:rsid w:val="00340094"/>
    <w:rsid w:val="00346469"/>
    <w:rsid w:val="00346997"/>
    <w:rsid w:val="00350B0B"/>
    <w:rsid w:val="00356129"/>
    <w:rsid w:val="003561AC"/>
    <w:rsid w:val="00360394"/>
    <w:rsid w:val="00380EE1"/>
    <w:rsid w:val="0038237E"/>
    <w:rsid w:val="003838E9"/>
    <w:rsid w:val="003A2E14"/>
    <w:rsid w:val="003B58EA"/>
    <w:rsid w:val="003C49DE"/>
    <w:rsid w:val="003C6606"/>
    <w:rsid w:val="003E4D81"/>
    <w:rsid w:val="004140FA"/>
    <w:rsid w:val="004429EB"/>
    <w:rsid w:val="00443BB8"/>
    <w:rsid w:val="00445410"/>
    <w:rsid w:val="0047604A"/>
    <w:rsid w:val="00487D18"/>
    <w:rsid w:val="004A49BD"/>
    <w:rsid w:val="004B25BE"/>
    <w:rsid w:val="004B72F2"/>
    <w:rsid w:val="004C27E3"/>
    <w:rsid w:val="005020E9"/>
    <w:rsid w:val="00515685"/>
    <w:rsid w:val="005212F8"/>
    <w:rsid w:val="00524320"/>
    <w:rsid w:val="0053080D"/>
    <w:rsid w:val="00531AE5"/>
    <w:rsid w:val="00532E42"/>
    <w:rsid w:val="00535589"/>
    <w:rsid w:val="00542AAB"/>
    <w:rsid w:val="00551F49"/>
    <w:rsid w:val="005603AF"/>
    <w:rsid w:val="00560F46"/>
    <w:rsid w:val="00561BFD"/>
    <w:rsid w:val="005653D7"/>
    <w:rsid w:val="00573C5B"/>
    <w:rsid w:val="0057721B"/>
    <w:rsid w:val="005827F9"/>
    <w:rsid w:val="005831A3"/>
    <w:rsid w:val="0058333B"/>
    <w:rsid w:val="00591B62"/>
    <w:rsid w:val="00593A93"/>
    <w:rsid w:val="005B574D"/>
    <w:rsid w:val="005C4E5E"/>
    <w:rsid w:val="005D16D2"/>
    <w:rsid w:val="005D19E8"/>
    <w:rsid w:val="005D7F62"/>
    <w:rsid w:val="005E2657"/>
    <w:rsid w:val="005E6306"/>
    <w:rsid w:val="00601764"/>
    <w:rsid w:val="00602481"/>
    <w:rsid w:val="006044C0"/>
    <w:rsid w:val="00604B7A"/>
    <w:rsid w:val="00617EFA"/>
    <w:rsid w:val="00621291"/>
    <w:rsid w:val="00626CC6"/>
    <w:rsid w:val="00627DF4"/>
    <w:rsid w:val="00630728"/>
    <w:rsid w:val="00630CB9"/>
    <w:rsid w:val="00634835"/>
    <w:rsid w:val="006556B2"/>
    <w:rsid w:val="00671533"/>
    <w:rsid w:val="006749F5"/>
    <w:rsid w:val="00677168"/>
    <w:rsid w:val="00690593"/>
    <w:rsid w:val="00690F2F"/>
    <w:rsid w:val="00691941"/>
    <w:rsid w:val="006927ED"/>
    <w:rsid w:val="006979B8"/>
    <w:rsid w:val="006B2657"/>
    <w:rsid w:val="006B327E"/>
    <w:rsid w:val="006D6D1E"/>
    <w:rsid w:val="006E138B"/>
    <w:rsid w:val="006F0587"/>
    <w:rsid w:val="00701955"/>
    <w:rsid w:val="00701B3A"/>
    <w:rsid w:val="00712F76"/>
    <w:rsid w:val="007208D7"/>
    <w:rsid w:val="007227D6"/>
    <w:rsid w:val="00724CC5"/>
    <w:rsid w:val="00732A91"/>
    <w:rsid w:val="00734EDB"/>
    <w:rsid w:val="007427CD"/>
    <w:rsid w:val="00757802"/>
    <w:rsid w:val="00774275"/>
    <w:rsid w:val="0077464F"/>
    <w:rsid w:val="007802A2"/>
    <w:rsid w:val="00784673"/>
    <w:rsid w:val="007872AB"/>
    <w:rsid w:val="007A745F"/>
    <w:rsid w:val="007B2923"/>
    <w:rsid w:val="007D0082"/>
    <w:rsid w:val="007D6C7D"/>
    <w:rsid w:val="007E32CE"/>
    <w:rsid w:val="007E44E8"/>
    <w:rsid w:val="007E697B"/>
    <w:rsid w:val="007E6F7A"/>
    <w:rsid w:val="007F37F7"/>
    <w:rsid w:val="007F5E9B"/>
    <w:rsid w:val="0081234D"/>
    <w:rsid w:val="00834523"/>
    <w:rsid w:val="00846371"/>
    <w:rsid w:val="00855020"/>
    <w:rsid w:val="00870C9B"/>
    <w:rsid w:val="0087119F"/>
    <w:rsid w:val="00874648"/>
    <w:rsid w:val="008761CE"/>
    <w:rsid w:val="00880CE6"/>
    <w:rsid w:val="0088789D"/>
    <w:rsid w:val="008A185E"/>
    <w:rsid w:val="008B53C9"/>
    <w:rsid w:val="008C19A3"/>
    <w:rsid w:val="008D62F2"/>
    <w:rsid w:val="008F0DF6"/>
    <w:rsid w:val="009003C3"/>
    <w:rsid w:val="009017F3"/>
    <w:rsid w:val="00923AED"/>
    <w:rsid w:val="009255A4"/>
    <w:rsid w:val="0094486F"/>
    <w:rsid w:val="0094541E"/>
    <w:rsid w:val="00961411"/>
    <w:rsid w:val="00987AB5"/>
    <w:rsid w:val="009913FA"/>
    <w:rsid w:val="009A05EE"/>
    <w:rsid w:val="009A6F1C"/>
    <w:rsid w:val="009B494C"/>
    <w:rsid w:val="009C6003"/>
    <w:rsid w:val="009D145F"/>
    <w:rsid w:val="009D207C"/>
    <w:rsid w:val="009F3FE9"/>
    <w:rsid w:val="009F54BF"/>
    <w:rsid w:val="00A01E2A"/>
    <w:rsid w:val="00A02B1A"/>
    <w:rsid w:val="00A179D6"/>
    <w:rsid w:val="00A35B8A"/>
    <w:rsid w:val="00A35F58"/>
    <w:rsid w:val="00A41713"/>
    <w:rsid w:val="00A4441F"/>
    <w:rsid w:val="00A50D78"/>
    <w:rsid w:val="00A60EAE"/>
    <w:rsid w:val="00A77D6B"/>
    <w:rsid w:val="00A83BBD"/>
    <w:rsid w:val="00AA054C"/>
    <w:rsid w:val="00AA663A"/>
    <w:rsid w:val="00AA72C4"/>
    <w:rsid w:val="00AC1491"/>
    <w:rsid w:val="00AE6B72"/>
    <w:rsid w:val="00B02493"/>
    <w:rsid w:val="00B0708A"/>
    <w:rsid w:val="00B1002A"/>
    <w:rsid w:val="00B30214"/>
    <w:rsid w:val="00B456D8"/>
    <w:rsid w:val="00B50B93"/>
    <w:rsid w:val="00B67C1E"/>
    <w:rsid w:val="00B75170"/>
    <w:rsid w:val="00B90FA5"/>
    <w:rsid w:val="00B93C8F"/>
    <w:rsid w:val="00BA2EE4"/>
    <w:rsid w:val="00BA5928"/>
    <w:rsid w:val="00BB1EBB"/>
    <w:rsid w:val="00BC1CEB"/>
    <w:rsid w:val="00BC37E7"/>
    <w:rsid w:val="00BD1512"/>
    <w:rsid w:val="00BE7CCA"/>
    <w:rsid w:val="00BF23D7"/>
    <w:rsid w:val="00BF3D22"/>
    <w:rsid w:val="00C00344"/>
    <w:rsid w:val="00C10CB2"/>
    <w:rsid w:val="00C14ACA"/>
    <w:rsid w:val="00C210EA"/>
    <w:rsid w:val="00C22C97"/>
    <w:rsid w:val="00C40088"/>
    <w:rsid w:val="00C401E6"/>
    <w:rsid w:val="00C454BF"/>
    <w:rsid w:val="00C55ECF"/>
    <w:rsid w:val="00C56307"/>
    <w:rsid w:val="00C618EE"/>
    <w:rsid w:val="00C6613B"/>
    <w:rsid w:val="00C81976"/>
    <w:rsid w:val="00C903F2"/>
    <w:rsid w:val="00C974BC"/>
    <w:rsid w:val="00CA2E65"/>
    <w:rsid w:val="00CA3D1F"/>
    <w:rsid w:val="00CB20FB"/>
    <w:rsid w:val="00CC11F0"/>
    <w:rsid w:val="00CD53CE"/>
    <w:rsid w:val="00CD6D0F"/>
    <w:rsid w:val="00D02E64"/>
    <w:rsid w:val="00D15C56"/>
    <w:rsid w:val="00D20F7F"/>
    <w:rsid w:val="00D24145"/>
    <w:rsid w:val="00D3511E"/>
    <w:rsid w:val="00D37613"/>
    <w:rsid w:val="00D41253"/>
    <w:rsid w:val="00D4275F"/>
    <w:rsid w:val="00D52E98"/>
    <w:rsid w:val="00D54303"/>
    <w:rsid w:val="00D5582B"/>
    <w:rsid w:val="00D609BC"/>
    <w:rsid w:val="00D723C2"/>
    <w:rsid w:val="00D81632"/>
    <w:rsid w:val="00D81A0D"/>
    <w:rsid w:val="00D84511"/>
    <w:rsid w:val="00D85662"/>
    <w:rsid w:val="00D86AE9"/>
    <w:rsid w:val="00D94139"/>
    <w:rsid w:val="00D96045"/>
    <w:rsid w:val="00D96F25"/>
    <w:rsid w:val="00DB4285"/>
    <w:rsid w:val="00DB4871"/>
    <w:rsid w:val="00DC327B"/>
    <w:rsid w:val="00DD149B"/>
    <w:rsid w:val="00DD3AC3"/>
    <w:rsid w:val="00DE47A3"/>
    <w:rsid w:val="00DF28BA"/>
    <w:rsid w:val="00E14C20"/>
    <w:rsid w:val="00E323E5"/>
    <w:rsid w:val="00E33116"/>
    <w:rsid w:val="00E63EC9"/>
    <w:rsid w:val="00EA4D64"/>
    <w:rsid w:val="00EA5929"/>
    <w:rsid w:val="00ED0A89"/>
    <w:rsid w:val="00EE7DA6"/>
    <w:rsid w:val="00EF0E6B"/>
    <w:rsid w:val="00EF3821"/>
    <w:rsid w:val="00F3289C"/>
    <w:rsid w:val="00F42D5A"/>
    <w:rsid w:val="00F70900"/>
    <w:rsid w:val="00F76A7E"/>
    <w:rsid w:val="00FA2567"/>
    <w:rsid w:val="00FB1461"/>
    <w:rsid w:val="00FC3C78"/>
    <w:rsid w:val="00FD2F0A"/>
    <w:rsid w:val="00FD328B"/>
    <w:rsid w:val="00FE2DAB"/>
    <w:rsid w:val="00FE3BB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ED3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a"/>
    <w:link w:val="af0"/>
    <w:unhideWhenUsed/>
    <w:rsid w:val="004A49BD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 Знак"/>
    <w:link w:val="Web"/>
    <w:rsid w:val="004A49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us21@mail.ru" TargetMode="External"/><Relationship Id="rId13" Type="http://schemas.openxmlformats.org/officeDocument/2006/relationships/hyperlink" Target="consultantplus://offline/ref=73E1CAF4B3C433F04C45510F4A3BEE15579C658103B9CAA8EE5630CD8CF423C1E83B1E796ADD09BC262819FC25734FA8100B1206F2480A32P7C9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467434&amp;dst=981" TargetMode="External"/><Relationship Id="rId17" Type="http://schemas.openxmlformats.org/officeDocument/2006/relationships/hyperlink" Target="https://login.consultant.ru/link/?req=doc&amp;base=LAW&amp;n=467434&amp;dst=103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7434&amp;dst=1759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7434&amp;dst=1030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7434&amp;dst=17781" TargetMode="External"/><Relationship Id="rId10" Type="http://schemas.openxmlformats.org/officeDocument/2006/relationships/hyperlink" Target="https://login.consultant.ru/link/?req=doc&amp;base=LAW&amp;n=467434&amp;dst=175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434&amp;dst=17781" TargetMode="External"/><Relationship Id="rId14" Type="http://schemas.openxmlformats.org/officeDocument/2006/relationships/hyperlink" Target="consultantplus://offline/ref=852EA832C5B70242D37E4B4C7DEE18A4E5BE7B5D3AB22C01AF316ECCDFA795669F2AA6899E59D034e00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11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Duma-6</dc:creator>
  <cp:lastModifiedBy>1</cp:lastModifiedBy>
  <cp:revision>18</cp:revision>
  <cp:lastPrinted>2024-03-28T08:19:00Z</cp:lastPrinted>
  <dcterms:created xsi:type="dcterms:W3CDTF">2023-04-12T07:14:00Z</dcterms:created>
  <dcterms:modified xsi:type="dcterms:W3CDTF">2024-03-28T08:20:00Z</dcterms:modified>
</cp:coreProperties>
</file>