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96"/>
        <w:gridCol w:w="4659"/>
      </w:tblGrid>
      <w:tr w:rsidR="00E83D2D" w:rsidRPr="00E83D2D" w14:paraId="0DED5F0E" w14:textId="77777777" w:rsidTr="007D0082">
        <w:tc>
          <w:tcPr>
            <w:tcW w:w="990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2639EC8" w14:textId="576121AD" w:rsidR="0029148A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E83D2D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4455DC30" w14:textId="6C03BDC8" w:rsidR="00284E96" w:rsidRPr="00284E96" w:rsidRDefault="00284E96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284E96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77777777" w:rsidR="0029148A" w:rsidRPr="00E83D2D" w:rsidRDefault="0029148A" w:rsidP="0029148A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83D2D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E83D2D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83D2D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E83D2D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E83D2D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proofErr w:type="spellStart"/>
            <w:r w:rsidRPr="00E83D2D">
              <w:rPr>
                <w:rFonts w:eastAsia="Calibri"/>
                <w:lang w:val="x-none"/>
              </w:rPr>
              <w:t>Белореченское</w:t>
            </w:r>
            <w:proofErr w:type="spellEnd"/>
            <w:r w:rsidRPr="00E83D2D">
              <w:rPr>
                <w:rFonts w:eastAsia="Calibri"/>
                <w:lang w:val="x-none"/>
              </w:rPr>
              <w:t xml:space="preserve"> муниципальное образование, </w:t>
            </w:r>
            <w:proofErr w:type="spellStart"/>
            <w:r w:rsidRPr="00E83D2D">
              <w:rPr>
                <w:rFonts w:eastAsia="Calibri"/>
                <w:lang w:val="x-none"/>
              </w:rPr>
              <w:t>рп</w:t>
            </w:r>
            <w:proofErr w:type="spellEnd"/>
            <w:r w:rsidRPr="00E83D2D">
              <w:rPr>
                <w:rFonts w:eastAsia="Calibri"/>
                <w:lang w:val="x-none"/>
              </w:rPr>
              <w:t>. Белореченский зд</w:t>
            </w:r>
            <w:r w:rsidRPr="00E83D2D">
              <w:rPr>
                <w:rFonts w:eastAsia="Calibri"/>
              </w:rPr>
              <w:t xml:space="preserve">ание </w:t>
            </w:r>
            <w:r w:rsidRPr="00E83D2D">
              <w:rPr>
                <w:rFonts w:eastAsia="Calibri"/>
                <w:lang w:val="x-none"/>
              </w:rPr>
              <w:t>100,</w:t>
            </w:r>
            <w:r w:rsidRPr="00E83D2D">
              <w:rPr>
                <w:rFonts w:eastAsia="Calibri"/>
              </w:rPr>
              <w:t xml:space="preserve"> </w:t>
            </w:r>
          </w:p>
          <w:p w14:paraId="7872B860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E83D2D">
              <w:rPr>
                <w:rFonts w:eastAsia="Calibri"/>
                <w:lang w:eastAsia="en-US"/>
              </w:rPr>
              <w:t>тел./факс (839543) 3-60-86 Е</w:t>
            </w:r>
            <w:r w:rsidRPr="00E83D2D">
              <w:rPr>
                <w:rFonts w:eastAsia="Calibri"/>
                <w:u w:val="single"/>
                <w:lang w:eastAsia="en-US"/>
              </w:rPr>
              <w:t>-</w:t>
            </w:r>
            <w:r w:rsidRPr="00E83D2D">
              <w:rPr>
                <w:rFonts w:eastAsia="Calibri"/>
                <w:u w:val="single"/>
                <w:lang w:val="en-US" w:eastAsia="en-US"/>
              </w:rPr>
              <w:t>mail</w:t>
            </w:r>
            <w:r w:rsidRPr="00E83D2D">
              <w:rPr>
                <w:rFonts w:eastAsia="Calibri"/>
                <w:u w:val="single"/>
                <w:lang w:eastAsia="en-US"/>
              </w:rPr>
              <w:t xml:space="preserve">: </w:t>
            </w:r>
            <w:hyperlink r:id="rId8" w:history="1">
              <w:r w:rsidRPr="00E83D2D">
                <w:rPr>
                  <w:rFonts w:ascii="Calibri" w:eastAsia="Calibri" w:hAnsi="Calibri"/>
                  <w:u w:val="single"/>
                  <w:lang w:val="en-US" w:eastAsia="en-US"/>
                </w:rPr>
                <w:t>kspus</w:t>
              </w:r>
              <w:r w:rsidRPr="00E83D2D">
                <w:rPr>
                  <w:rFonts w:ascii="Calibri" w:eastAsia="Calibri" w:hAnsi="Calibri"/>
                  <w:u w:val="single"/>
                  <w:lang w:eastAsia="en-US"/>
                </w:rPr>
                <w:t>21@</w:t>
              </w:r>
              <w:r w:rsidRPr="00E83D2D">
                <w:rPr>
                  <w:rFonts w:ascii="Calibri" w:eastAsia="Calibri" w:hAnsi="Calibri"/>
                  <w:u w:val="single"/>
                  <w:lang w:val="en-US" w:eastAsia="en-US"/>
                </w:rPr>
                <w:t>mail</w:t>
              </w:r>
              <w:r w:rsidRPr="00E83D2D">
                <w:rPr>
                  <w:rFonts w:ascii="Calibri" w:eastAsia="Calibri" w:hAnsi="Calibri"/>
                  <w:u w:val="single"/>
                  <w:lang w:eastAsia="en-US"/>
                </w:rPr>
                <w:t>.</w:t>
              </w:r>
              <w:proofErr w:type="spellStart"/>
              <w:r w:rsidRPr="00E83D2D">
                <w:rPr>
                  <w:rFonts w:ascii="Calibri" w:eastAsia="Calibri" w:hAnsi="Calibri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64182918" w14:textId="77777777" w:rsidR="0029148A" w:rsidRPr="00E83D2D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E83D2D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tr w:rsidR="00E83D2D" w:rsidRPr="00E83D2D" w14:paraId="2E3FDD0B" w14:textId="77777777" w:rsidTr="007D0082">
        <w:tc>
          <w:tcPr>
            <w:tcW w:w="4952" w:type="dxa"/>
            <w:tcBorders>
              <w:top w:val="single" w:sz="18" w:space="0" w:color="auto"/>
            </w:tcBorders>
            <w:shd w:val="clear" w:color="auto" w:fill="auto"/>
          </w:tcPr>
          <w:p w14:paraId="35877458" w14:textId="77777777" w:rsidR="0029148A" w:rsidRPr="00911086" w:rsidRDefault="0029148A" w:rsidP="0029148A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Hlk129349517"/>
          </w:p>
        </w:tc>
        <w:tc>
          <w:tcPr>
            <w:tcW w:w="4953" w:type="dxa"/>
            <w:tcBorders>
              <w:top w:val="single" w:sz="18" w:space="0" w:color="auto"/>
            </w:tcBorders>
            <w:shd w:val="clear" w:color="auto" w:fill="auto"/>
          </w:tcPr>
          <w:p w14:paraId="38304124" w14:textId="7D171686" w:rsidR="0029148A" w:rsidRPr="00E83D2D" w:rsidRDefault="0029148A" w:rsidP="00E83D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030A0"/>
              </w:rPr>
            </w:pPr>
          </w:p>
        </w:tc>
      </w:tr>
    </w:tbl>
    <w:bookmarkEnd w:id="0"/>
    <w:bookmarkEnd w:id="2"/>
    <w:p w14:paraId="0BB9D41B" w14:textId="2A12FC5A" w:rsidR="00CB20FB" w:rsidRPr="00911086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11086">
        <w:rPr>
          <w:b/>
          <w:bCs/>
          <w:color w:val="auto"/>
          <w:sz w:val="28"/>
          <w:szCs w:val="28"/>
        </w:rPr>
        <w:t>Заключение</w:t>
      </w:r>
      <w:r w:rsidR="00701B3A" w:rsidRPr="00911086">
        <w:rPr>
          <w:b/>
          <w:bCs/>
          <w:color w:val="auto"/>
          <w:sz w:val="28"/>
          <w:szCs w:val="28"/>
        </w:rPr>
        <w:t xml:space="preserve"> №</w:t>
      </w:r>
      <w:r w:rsidR="00D84534">
        <w:rPr>
          <w:b/>
          <w:bCs/>
          <w:color w:val="auto"/>
          <w:sz w:val="28"/>
          <w:szCs w:val="28"/>
        </w:rPr>
        <w:t>44</w:t>
      </w:r>
    </w:p>
    <w:p w14:paraId="730AC42E" w14:textId="77777777" w:rsidR="00701B3A" w:rsidRPr="00E83D2D" w:rsidRDefault="00CB20FB" w:rsidP="00CB20FB">
      <w:pPr>
        <w:jc w:val="center"/>
        <w:rPr>
          <w:b/>
          <w:sz w:val="28"/>
          <w:szCs w:val="28"/>
        </w:rPr>
      </w:pPr>
      <w:r w:rsidRPr="00E83D2D">
        <w:rPr>
          <w:b/>
          <w:sz w:val="28"/>
          <w:szCs w:val="28"/>
        </w:rPr>
        <w:t>по результатам проверки достоверности</w:t>
      </w:r>
    </w:p>
    <w:p w14:paraId="6738BD07" w14:textId="5A1F5881" w:rsidR="0053080D" w:rsidRPr="00E83D2D" w:rsidRDefault="00CB20FB" w:rsidP="00E83D2D">
      <w:pPr>
        <w:jc w:val="center"/>
        <w:rPr>
          <w:b/>
          <w:sz w:val="28"/>
          <w:szCs w:val="28"/>
        </w:rPr>
      </w:pPr>
      <w:r w:rsidRPr="00E83D2D">
        <w:rPr>
          <w:b/>
          <w:sz w:val="28"/>
          <w:szCs w:val="28"/>
        </w:rPr>
        <w:t xml:space="preserve"> годовой бюджетной отчетности</w:t>
      </w:r>
      <w:r w:rsidR="0029148A" w:rsidRPr="00E83D2D">
        <w:rPr>
          <w:b/>
          <w:sz w:val="28"/>
          <w:szCs w:val="28"/>
        </w:rPr>
        <w:t xml:space="preserve"> администрации</w:t>
      </w:r>
      <w:r w:rsidR="00701B3A" w:rsidRPr="00E83D2D">
        <w:rPr>
          <w:b/>
          <w:sz w:val="28"/>
          <w:szCs w:val="28"/>
        </w:rPr>
        <w:t xml:space="preserve"> </w:t>
      </w:r>
      <w:bookmarkStart w:id="3" w:name="_Hlk129247285"/>
      <w:bookmarkStart w:id="4" w:name="_Hlk131604033"/>
      <w:r w:rsidR="003C3E99" w:rsidRPr="00E83D2D">
        <w:rPr>
          <w:b/>
          <w:sz w:val="28"/>
          <w:szCs w:val="28"/>
        </w:rPr>
        <w:t xml:space="preserve">Железнодорожного </w:t>
      </w:r>
      <w:r w:rsidR="0029148A" w:rsidRPr="00E83D2D">
        <w:rPr>
          <w:b/>
          <w:sz w:val="28"/>
          <w:szCs w:val="28"/>
        </w:rPr>
        <w:t xml:space="preserve">сельского поселения </w:t>
      </w:r>
      <w:bookmarkEnd w:id="3"/>
      <w:r w:rsidR="003C3E99">
        <w:rPr>
          <w:b/>
          <w:sz w:val="28"/>
          <w:szCs w:val="28"/>
        </w:rPr>
        <w:t xml:space="preserve">Усольского </w:t>
      </w:r>
      <w:r w:rsidR="0029148A" w:rsidRPr="00E83D2D">
        <w:rPr>
          <w:b/>
          <w:sz w:val="28"/>
          <w:szCs w:val="28"/>
        </w:rPr>
        <w:t xml:space="preserve">муниципального </w:t>
      </w:r>
      <w:r w:rsidR="003C3E99">
        <w:rPr>
          <w:b/>
          <w:sz w:val="28"/>
          <w:szCs w:val="28"/>
        </w:rPr>
        <w:t>района Иркутской области</w:t>
      </w:r>
    </w:p>
    <w:bookmarkEnd w:id="4"/>
    <w:p w14:paraId="06B89647" w14:textId="6AA3C91C" w:rsidR="0053080D" w:rsidRDefault="0053080D" w:rsidP="0053080D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14:paraId="28671668" w14:textId="5E07D4F5" w:rsidR="008C63EF" w:rsidRPr="008C63EF" w:rsidRDefault="008C63EF" w:rsidP="0053080D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8C63EF">
        <w:rPr>
          <w:b/>
          <w:bCs/>
          <w:color w:val="auto"/>
          <w:sz w:val="28"/>
          <w:szCs w:val="28"/>
        </w:rPr>
        <w:t>2</w:t>
      </w:r>
      <w:r w:rsidR="00551873">
        <w:rPr>
          <w:b/>
          <w:bCs/>
          <w:color w:val="auto"/>
          <w:sz w:val="28"/>
          <w:szCs w:val="28"/>
        </w:rPr>
        <w:t>2</w:t>
      </w:r>
      <w:r w:rsidRPr="008C63EF">
        <w:rPr>
          <w:b/>
          <w:bCs/>
          <w:color w:val="auto"/>
          <w:sz w:val="28"/>
          <w:szCs w:val="28"/>
        </w:rPr>
        <w:t xml:space="preserve">.03.2024г.                                                                              </w:t>
      </w:r>
      <w:proofErr w:type="spellStart"/>
      <w:r w:rsidRPr="008C63EF">
        <w:rPr>
          <w:b/>
          <w:bCs/>
          <w:color w:val="auto"/>
          <w:sz w:val="28"/>
          <w:szCs w:val="28"/>
        </w:rPr>
        <w:t>р.п</w:t>
      </w:r>
      <w:proofErr w:type="spellEnd"/>
      <w:r w:rsidRPr="008C63EF">
        <w:rPr>
          <w:b/>
          <w:bCs/>
          <w:color w:val="auto"/>
          <w:sz w:val="28"/>
          <w:szCs w:val="28"/>
        </w:rPr>
        <w:t xml:space="preserve">. </w:t>
      </w:r>
      <w:proofErr w:type="spellStart"/>
      <w:r w:rsidRPr="008C63EF">
        <w:rPr>
          <w:b/>
          <w:bCs/>
          <w:color w:val="auto"/>
          <w:sz w:val="28"/>
          <w:szCs w:val="28"/>
        </w:rPr>
        <w:t>Белореченский</w:t>
      </w:r>
      <w:proofErr w:type="spellEnd"/>
    </w:p>
    <w:p w14:paraId="5E8C2928" w14:textId="77777777" w:rsidR="008C63EF" w:rsidRPr="00E83D2D" w:rsidRDefault="008C63EF" w:rsidP="0053080D">
      <w:pPr>
        <w:pStyle w:val="Default"/>
        <w:jc w:val="both"/>
        <w:rPr>
          <w:b/>
          <w:bCs/>
          <w:color w:val="7030A0"/>
          <w:sz w:val="28"/>
          <w:szCs w:val="28"/>
        </w:rPr>
      </w:pPr>
    </w:p>
    <w:p w14:paraId="640488C2" w14:textId="77777777" w:rsidR="0053080D" w:rsidRPr="00251EA0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51EA0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251EA0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251EA0" w:rsidRDefault="00FF3D9B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с</w:t>
      </w:r>
      <w:r w:rsidR="0053080D" w:rsidRPr="00251EA0">
        <w:rPr>
          <w:color w:val="auto"/>
          <w:sz w:val="28"/>
          <w:szCs w:val="28"/>
        </w:rPr>
        <w:t>тать</w:t>
      </w:r>
      <w:r w:rsidR="00CB20FB" w:rsidRPr="00251EA0">
        <w:rPr>
          <w:color w:val="auto"/>
          <w:sz w:val="28"/>
          <w:szCs w:val="28"/>
        </w:rPr>
        <w:t>и</w:t>
      </w:r>
      <w:r w:rsidR="0053080D" w:rsidRPr="00251EA0">
        <w:rPr>
          <w:color w:val="auto"/>
          <w:sz w:val="28"/>
          <w:szCs w:val="28"/>
        </w:rPr>
        <w:t xml:space="preserve"> 264.</w:t>
      </w:r>
      <w:r w:rsidR="00380EE1" w:rsidRPr="00251EA0">
        <w:rPr>
          <w:color w:val="auto"/>
          <w:sz w:val="28"/>
          <w:szCs w:val="28"/>
        </w:rPr>
        <w:t>4-</w:t>
      </w:r>
      <w:r w:rsidR="008F0DF6" w:rsidRPr="00251EA0">
        <w:rPr>
          <w:color w:val="auto"/>
          <w:sz w:val="28"/>
          <w:szCs w:val="28"/>
        </w:rPr>
        <w:t>264.</w:t>
      </w:r>
      <w:r w:rsidR="00380EE1" w:rsidRPr="00251EA0">
        <w:rPr>
          <w:color w:val="auto"/>
          <w:sz w:val="28"/>
          <w:szCs w:val="28"/>
        </w:rPr>
        <w:t>6</w:t>
      </w:r>
      <w:r w:rsidR="0053080D" w:rsidRPr="00251EA0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30D8D3B9" w:rsidR="0053080D" w:rsidRPr="00251EA0" w:rsidRDefault="001A6127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1A6127">
        <w:rPr>
          <w:color w:val="auto"/>
          <w:sz w:val="28"/>
          <w:szCs w:val="28"/>
        </w:rPr>
        <w:t xml:space="preserve">подпункт 3 части 2 статьи </w:t>
      </w:r>
      <w:r w:rsidR="0053080D" w:rsidRPr="00251EA0">
        <w:rPr>
          <w:color w:val="auto"/>
          <w:sz w:val="28"/>
          <w:szCs w:val="28"/>
        </w:rPr>
        <w:t>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8C63EF" w:rsidRPr="00251EA0">
        <w:rPr>
          <w:color w:val="auto"/>
          <w:sz w:val="28"/>
          <w:szCs w:val="28"/>
        </w:rPr>
        <w:t>, федеральных территорий</w:t>
      </w:r>
      <w:r w:rsidR="0053080D" w:rsidRPr="00251EA0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251EA0" w:rsidRDefault="0053080D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 xml:space="preserve">Положение </w:t>
      </w:r>
      <w:r w:rsidR="00515685" w:rsidRPr="00251EA0">
        <w:rPr>
          <w:color w:val="auto"/>
          <w:sz w:val="28"/>
          <w:szCs w:val="28"/>
        </w:rPr>
        <w:t>о</w:t>
      </w:r>
      <w:r w:rsidRPr="00251EA0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251EA0" w:rsidRDefault="00987AB5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251EA0">
        <w:rPr>
          <w:color w:val="auto"/>
          <w:sz w:val="28"/>
          <w:szCs w:val="28"/>
        </w:rPr>
        <w:t>ый</w:t>
      </w:r>
      <w:r w:rsidRPr="00251EA0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076DC60C" w:rsidR="0053080D" w:rsidRPr="00251EA0" w:rsidRDefault="00FF3D9B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п</w:t>
      </w:r>
      <w:r w:rsidR="0053080D" w:rsidRPr="00251EA0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251EA0" w:rsidRPr="00251EA0">
        <w:rPr>
          <w:color w:val="auto"/>
          <w:sz w:val="28"/>
          <w:szCs w:val="28"/>
        </w:rPr>
        <w:t>4</w:t>
      </w:r>
      <w:r w:rsidR="0053080D" w:rsidRPr="00251EA0">
        <w:rPr>
          <w:color w:val="auto"/>
          <w:sz w:val="28"/>
          <w:szCs w:val="28"/>
        </w:rPr>
        <w:t xml:space="preserve"> год</w:t>
      </w:r>
      <w:r w:rsidR="00ED0A89" w:rsidRPr="00251EA0">
        <w:rPr>
          <w:color w:val="auto"/>
          <w:sz w:val="28"/>
          <w:szCs w:val="28"/>
        </w:rPr>
        <w:t>;</w:t>
      </w:r>
      <w:r w:rsidR="0053080D" w:rsidRPr="00251EA0">
        <w:rPr>
          <w:color w:val="auto"/>
          <w:sz w:val="28"/>
          <w:szCs w:val="28"/>
        </w:rPr>
        <w:t xml:space="preserve"> </w:t>
      </w:r>
    </w:p>
    <w:p w14:paraId="3E962ABD" w14:textId="58CE239F" w:rsidR="0053080D" w:rsidRPr="00251EA0" w:rsidRDefault="00FF3D9B" w:rsidP="001A6127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51EA0">
        <w:rPr>
          <w:color w:val="auto"/>
          <w:sz w:val="28"/>
          <w:szCs w:val="28"/>
        </w:rPr>
        <w:t>р</w:t>
      </w:r>
      <w:r w:rsidR="0053080D" w:rsidRPr="00251EA0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251EA0" w:rsidRPr="00251EA0">
        <w:rPr>
          <w:color w:val="auto"/>
          <w:sz w:val="28"/>
          <w:szCs w:val="28"/>
        </w:rPr>
        <w:t>04</w:t>
      </w:r>
      <w:r w:rsidR="00D84511" w:rsidRPr="00251EA0">
        <w:rPr>
          <w:color w:val="auto"/>
          <w:sz w:val="28"/>
          <w:szCs w:val="28"/>
        </w:rPr>
        <w:t>.03.202</w:t>
      </w:r>
      <w:r w:rsidR="00251EA0" w:rsidRPr="00251EA0">
        <w:rPr>
          <w:color w:val="auto"/>
          <w:sz w:val="28"/>
          <w:szCs w:val="28"/>
        </w:rPr>
        <w:t>4</w:t>
      </w:r>
      <w:r w:rsidR="0053080D" w:rsidRPr="00251EA0">
        <w:rPr>
          <w:color w:val="auto"/>
          <w:sz w:val="28"/>
          <w:szCs w:val="28"/>
        </w:rPr>
        <w:t>г. №</w:t>
      </w:r>
      <w:r w:rsidR="00251EA0" w:rsidRPr="00251EA0">
        <w:rPr>
          <w:color w:val="auto"/>
          <w:sz w:val="28"/>
          <w:szCs w:val="28"/>
        </w:rPr>
        <w:t>21</w:t>
      </w:r>
      <w:r w:rsidR="0053080D" w:rsidRPr="00251EA0">
        <w:rPr>
          <w:color w:val="auto"/>
          <w:sz w:val="28"/>
          <w:szCs w:val="28"/>
        </w:rPr>
        <w:t>.</w:t>
      </w:r>
    </w:p>
    <w:p w14:paraId="21F2795E" w14:textId="64CEC975" w:rsidR="0053080D" w:rsidRPr="00251EA0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251EA0">
        <w:rPr>
          <w:b/>
          <w:bCs/>
          <w:sz w:val="28"/>
          <w:szCs w:val="28"/>
        </w:rPr>
        <w:t>2.Предмет мероприятия</w:t>
      </w:r>
      <w:r w:rsidRPr="00251EA0">
        <w:rPr>
          <w:sz w:val="28"/>
          <w:szCs w:val="28"/>
        </w:rPr>
        <w:t xml:space="preserve">: </w:t>
      </w:r>
    </w:p>
    <w:p w14:paraId="6E26C36B" w14:textId="246C7A74" w:rsidR="00CB20FB" w:rsidRPr="006710C5" w:rsidRDefault="00D84534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Бюджетная</w:t>
      </w:r>
      <w:r w:rsidR="00CB20FB" w:rsidRPr="006710C5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6710C5">
        <w:rPr>
          <w:rFonts w:eastAsiaTheme="minorHAnsi"/>
          <w:sz w:val="28"/>
          <w:szCs w:val="28"/>
          <w:lang w:eastAsia="en-US"/>
        </w:rPr>
        <w:t>ом</w:t>
      </w:r>
      <w:r w:rsidR="00CB20FB" w:rsidRPr="006710C5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6710C5">
        <w:rPr>
          <w:rFonts w:eastAsiaTheme="minorHAnsi"/>
          <w:sz w:val="28"/>
          <w:szCs w:val="28"/>
          <w:lang w:eastAsia="en-US"/>
        </w:rPr>
        <w:t>бюджетных средств</w:t>
      </w:r>
      <w:r w:rsidR="00CB20FB" w:rsidRPr="006710C5">
        <w:rPr>
          <w:rFonts w:eastAsiaTheme="minorHAnsi"/>
          <w:sz w:val="28"/>
          <w:szCs w:val="28"/>
          <w:lang w:eastAsia="en-US"/>
        </w:rPr>
        <w:t>,</w:t>
      </w:r>
      <w:r w:rsidR="00CB20FB" w:rsidRPr="006710C5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CB20FB" w:rsidRPr="006710C5">
        <w:rPr>
          <w:rFonts w:eastAsiaTheme="minorHAnsi"/>
          <w:sz w:val="28"/>
          <w:szCs w:val="28"/>
          <w:lang w:eastAsia="en-US"/>
        </w:rPr>
        <w:t xml:space="preserve">г. </w:t>
      </w:r>
      <w:r w:rsidR="00CB20FB" w:rsidRPr="006710C5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="00CB20FB" w:rsidRPr="006710C5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CB20FB" w:rsidRPr="006710C5">
        <w:rPr>
          <w:sz w:val="28"/>
          <w:szCs w:val="28"/>
        </w:rPr>
        <w:t>.</w:t>
      </w:r>
    </w:p>
    <w:p w14:paraId="6023C985" w14:textId="77777777" w:rsidR="0053080D" w:rsidRPr="006710C5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6710C5">
        <w:rPr>
          <w:b/>
          <w:bCs/>
          <w:sz w:val="28"/>
          <w:szCs w:val="28"/>
        </w:rPr>
        <w:t xml:space="preserve">3.Объекты мероприятия: </w:t>
      </w:r>
    </w:p>
    <w:p w14:paraId="57F6D1A6" w14:textId="1BBB5DA2" w:rsidR="0053080D" w:rsidRPr="006710C5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10C5">
        <w:rPr>
          <w:rFonts w:eastAsia="Calibri"/>
          <w:color w:val="auto"/>
          <w:sz w:val="28"/>
          <w:szCs w:val="28"/>
          <w:lang w:eastAsia="en-US"/>
        </w:rPr>
        <w:t>Администрация</w:t>
      </w:r>
      <w:r w:rsidR="008C19A3" w:rsidRPr="006710C5">
        <w:rPr>
          <w:color w:val="auto"/>
          <w:sz w:val="28"/>
          <w:szCs w:val="28"/>
        </w:rPr>
        <w:t xml:space="preserve"> </w:t>
      </w:r>
      <w:bookmarkStart w:id="5" w:name="_Hlk131604124"/>
      <w:r w:rsidR="00E83D2D" w:rsidRPr="006710C5">
        <w:rPr>
          <w:rFonts w:eastAsia="Calibri"/>
          <w:color w:val="auto"/>
          <w:sz w:val="28"/>
          <w:szCs w:val="28"/>
          <w:lang w:eastAsia="en-US"/>
        </w:rPr>
        <w:t xml:space="preserve">Железнодорожного </w:t>
      </w:r>
      <w:r w:rsidR="00AB0C77" w:rsidRPr="006710C5">
        <w:rPr>
          <w:rFonts w:eastAsia="Calibri"/>
          <w:color w:val="auto"/>
          <w:sz w:val="28"/>
          <w:szCs w:val="28"/>
          <w:lang w:eastAsia="en-US"/>
        </w:rPr>
        <w:t xml:space="preserve">сельского поселения </w:t>
      </w:r>
      <w:r w:rsidR="00AB0C77">
        <w:rPr>
          <w:rFonts w:eastAsia="Calibri"/>
          <w:color w:val="auto"/>
          <w:sz w:val="28"/>
          <w:szCs w:val="28"/>
          <w:lang w:eastAsia="en-US"/>
        </w:rPr>
        <w:t xml:space="preserve">Усольского </w:t>
      </w:r>
      <w:r w:rsidR="00E83D2D" w:rsidRPr="006710C5">
        <w:rPr>
          <w:rFonts w:eastAsia="Calibri"/>
          <w:color w:val="auto"/>
          <w:sz w:val="28"/>
          <w:szCs w:val="28"/>
          <w:lang w:eastAsia="en-US"/>
        </w:rPr>
        <w:t xml:space="preserve">муниципального </w:t>
      </w:r>
      <w:bookmarkEnd w:id="5"/>
      <w:r w:rsidR="00AB0C77">
        <w:rPr>
          <w:rFonts w:eastAsia="Calibri"/>
          <w:color w:val="auto"/>
          <w:sz w:val="28"/>
          <w:szCs w:val="28"/>
          <w:lang w:eastAsia="en-US"/>
        </w:rPr>
        <w:t>района Иркутской области</w:t>
      </w:r>
      <w:r w:rsidR="00CF4FF8" w:rsidRPr="006710C5">
        <w:rPr>
          <w:rFonts w:eastAsia="Calibri"/>
          <w:color w:val="auto"/>
          <w:sz w:val="28"/>
          <w:szCs w:val="28"/>
          <w:lang w:eastAsia="en-US"/>
        </w:rPr>
        <w:t xml:space="preserve"> (далее-Администрация)</w:t>
      </w:r>
      <w:r w:rsidR="00E83D2D" w:rsidRPr="006710C5">
        <w:rPr>
          <w:rFonts w:eastAsia="Calibri"/>
          <w:color w:val="auto"/>
          <w:sz w:val="28"/>
          <w:szCs w:val="28"/>
          <w:lang w:eastAsia="en-US"/>
        </w:rPr>
        <w:t>.</w:t>
      </w:r>
    </w:p>
    <w:p w14:paraId="32D5C172" w14:textId="77777777" w:rsidR="0053080D" w:rsidRPr="006710C5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10C5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6710C5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10C5">
        <w:rPr>
          <w:b/>
          <w:color w:val="auto"/>
          <w:sz w:val="28"/>
          <w:szCs w:val="28"/>
        </w:rPr>
        <w:t>4.</w:t>
      </w:r>
      <w:r w:rsidRPr="006710C5">
        <w:rPr>
          <w:b/>
          <w:bCs/>
          <w:color w:val="auto"/>
          <w:sz w:val="28"/>
          <w:szCs w:val="28"/>
        </w:rPr>
        <w:t>Цели и вопросы мероприятия</w:t>
      </w:r>
      <w:r w:rsidRPr="006710C5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6710C5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6710C5">
        <w:rPr>
          <w:b/>
          <w:bCs/>
          <w:sz w:val="28"/>
          <w:szCs w:val="28"/>
        </w:rPr>
        <w:t xml:space="preserve">Цель: </w:t>
      </w:r>
      <w:r w:rsidR="008F0DF6" w:rsidRPr="006710C5">
        <w:rPr>
          <w:bCs/>
          <w:sz w:val="28"/>
          <w:szCs w:val="28"/>
        </w:rPr>
        <w:t>У</w:t>
      </w:r>
      <w:r w:rsidR="008F0DF6" w:rsidRPr="006710C5">
        <w:rPr>
          <w:sz w:val="28"/>
          <w:szCs w:val="28"/>
        </w:rPr>
        <w:t>становление полноты и достоверности бюджетной отчетности</w:t>
      </w:r>
      <w:r w:rsidR="00724CC5" w:rsidRPr="006710C5">
        <w:rPr>
          <w:sz w:val="28"/>
          <w:szCs w:val="28"/>
        </w:rPr>
        <w:t xml:space="preserve"> главн</w:t>
      </w:r>
      <w:r w:rsidR="000F6AAC" w:rsidRPr="006710C5">
        <w:rPr>
          <w:sz w:val="28"/>
          <w:szCs w:val="28"/>
        </w:rPr>
        <w:t>ого</w:t>
      </w:r>
      <w:r w:rsidR="00724CC5" w:rsidRPr="006710C5">
        <w:rPr>
          <w:sz w:val="28"/>
          <w:szCs w:val="28"/>
        </w:rPr>
        <w:t xml:space="preserve"> администратор</w:t>
      </w:r>
      <w:r w:rsidR="000F6AAC" w:rsidRPr="006710C5">
        <w:rPr>
          <w:sz w:val="28"/>
          <w:szCs w:val="28"/>
        </w:rPr>
        <w:t>а</w:t>
      </w:r>
      <w:r w:rsidR="00724CC5" w:rsidRPr="006710C5">
        <w:rPr>
          <w:sz w:val="28"/>
          <w:szCs w:val="28"/>
        </w:rPr>
        <w:t xml:space="preserve"> </w:t>
      </w:r>
      <w:r w:rsidR="00380EE1" w:rsidRPr="006710C5">
        <w:rPr>
          <w:sz w:val="28"/>
          <w:szCs w:val="28"/>
        </w:rPr>
        <w:t>бюджетных средств</w:t>
      </w:r>
      <w:r w:rsidR="00724CC5" w:rsidRPr="006710C5">
        <w:rPr>
          <w:sz w:val="28"/>
          <w:szCs w:val="28"/>
        </w:rPr>
        <w:t xml:space="preserve"> (далее</w:t>
      </w:r>
      <w:r w:rsidR="00CB20FB" w:rsidRPr="006710C5">
        <w:rPr>
          <w:sz w:val="28"/>
          <w:szCs w:val="28"/>
        </w:rPr>
        <w:t>–</w:t>
      </w:r>
      <w:r w:rsidR="00380EE1" w:rsidRPr="006710C5">
        <w:rPr>
          <w:sz w:val="28"/>
          <w:szCs w:val="28"/>
        </w:rPr>
        <w:t>ГАБС</w:t>
      </w:r>
      <w:r w:rsidR="00724CC5" w:rsidRPr="006710C5">
        <w:rPr>
          <w:sz w:val="28"/>
          <w:szCs w:val="28"/>
        </w:rPr>
        <w:t>),</w:t>
      </w:r>
      <w:r w:rsidR="008F0DF6" w:rsidRPr="006710C5">
        <w:rPr>
          <w:sz w:val="28"/>
          <w:szCs w:val="28"/>
        </w:rPr>
        <w:t xml:space="preserve"> за отчетный финансовый год,</w:t>
      </w:r>
      <w:r w:rsidR="008F0DF6" w:rsidRPr="006710C5">
        <w:rPr>
          <w:spacing w:val="29"/>
          <w:sz w:val="28"/>
          <w:szCs w:val="28"/>
        </w:rPr>
        <w:t xml:space="preserve"> </w:t>
      </w:r>
      <w:r w:rsidR="008F0DF6" w:rsidRPr="006710C5">
        <w:rPr>
          <w:sz w:val="28"/>
          <w:szCs w:val="28"/>
        </w:rPr>
        <w:t>ее</w:t>
      </w:r>
      <w:r w:rsidR="008F0DF6" w:rsidRPr="006710C5">
        <w:rPr>
          <w:spacing w:val="30"/>
          <w:sz w:val="28"/>
          <w:szCs w:val="28"/>
        </w:rPr>
        <w:t xml:space="preserve"> </w:t>
      </w:r>
      <w:r w:rsidR="00690593" w:rsidRPr="006710C5">
        <w:rPr>
          <w:sz w:val="28"/>
          <w:szCs w:val="28"/>
        </w:rPr>
        <w:t>соответстви</w:t>
      </w:r>
      <w:r w:rsidR="0031735A" w:rsidRPr="006710C5">
        <w:rPr>
          <w:sz w:val="28"/>
          <w:szCs w:val="28"/>
        </w:rPr>
        <w:t>е</w:t>
      </w:r>
      <w:r w:rsidR="008F0DF6" w:rsidRPr="006710C5">
        <w:rPr>
          <w:spacing w:val="2"/>
          <w:sz w:val="28"/>
          <w:szCs w:val="28"/>
        </w:rPr>
        <w:t xml:space="preserve"> </w:t>
      </w:r>
      <w:r w:rsidR="0031735A" w:rsidRPr="006710C5">
        <w:rPr>
          <w:spacing w:val="2"/>
          <w:sz w:val="28"/>
          <w:szCs w:val="28"/>
        </w:rPr>
        <w:t xml:space="preserve">требованиям </w:t>
      </w:r>
      <w:r w:rsidR="008F0DF6" w:rsidRPr="006710C5">
        <w:rPr>
          <w:sz w:val="28"/>
          <w:szCs w:val="28"/>
        </w:rPr>
        <w:t>нормативных</w:t>
      </w:r>
      <w:r w:rsidR="008F0DF6" w:rsidRPr="006710C5">
        <w:rPr>
          <w:spacing w:val="-7"/>
          <w:sz w:val="28"/>
          <w:szCs w:val="28"/>
        </w:rPr>
        <w:t xml:space="preserve"> </w:t>
      </w:r>
      <w:r w:rsidR="008F0DF6" w:rsidRPr="006710C5">
        <w:rPr>
          <w:sz w:val="28"/>
          <w:szCs w:val="28"/>
        </w:rPr>
        <w:t>правовых</w:t>
      </w:r>
      <w:r w:rsidR="008F0DF6" w:rsidRPr="006710C5">
        <w:rPr>
          <w:spacing w:val="-1"/>
          <w:sz w:val="28"/>
          <w:szCs w:val="28"/>
        </w:rPr>
        <w:t xml:space="preserve"> </w:t>
      </w:r>
      <w:r w:rsidR="008F0DF6" w:rsidRPr="006710C5">
        <w:rPr>
          <w:sz w:val="28"/>
          <w:szCs w:val="28"/>
        </w:rPr>
        <w:t>актов.</w:t>
      </w:r>
    </w:p>
    <w:p w14:paraId="440F5E7E" w14:textId="77777777" w:rsidR="0053080D" w:rsidRPr="006710C5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6710C5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6710C5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10C5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6710C5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10C5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6710C5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10C5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6710C5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6710C5">
        <w:rPr>
          <w:szCs w:val="28"/>
        </w:rPr>
        <w:t>анализ использования бюджетных ассигнований</w:t>
      </w:r>
      <w:r w:rsidR="000F6AAC" w:rsidRPr="006710C5">
        <w:rPr>
          <w:szCs w:val="28"/>
        </w:rPr>
        <w:t>.</w:t>
      </w:r>
    </w:p>
    <w:p w14:paraId="22D5A910" w14:textId="517B10CA" w:rsidR="0053080D" w:rsidRPr="006710C5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6710C5">
        <w:rPr>
          <w:b/>
          <w:bCs/>
          <w:szCs w:val="28"/>
        </w:rPr>
        <w:t>5.Исследуемый период</w:t>
      </w:r>
      <w:r w:rsidRPr="006710C5">
        <w:rPr>
          <w:szCs w:val="28"/>
        </w:rPr>
        <w:t>:</w:t>
      </w:r>
      <w:bookmarkStart w:id="6" w:name="_Hlk50462659"/>
      <w:r w:rsidR="00724CC5" w:rsidRPr="006710C5">
        <w:rPr>
          <w:szCs w:val="28"/>
        </w:rPr>
        <w:t xml:space="preserve"> </w:t>
      </w:r>
      <w:r w:rsidRPr="006710C5">
        <w:rPr>
          <w:rFonts w:eastAsia="Calibri"/>
          <w:szCs w:val="28"/>
          <w:lang w:eastAsia="en-US"/>
        </w:rPr>
        <w:t>202</w:t>
      </w:r>
      <w:r w:rsidR="006710C5">
        <w:rPr>
          <w:rFonts w:eastAsia="Calibri"/>
          <w:szCs w:val="28"/>
          <w:lang w:eastAsia="en-US"/>
        </w:rPr>
        <w:t>3</w:t>
      </w:r>
      <w:r w:rsidR="00724CC5" w:rsidRPr="006710C5">
        <w:rPr>
          <w:rFonts w:eastAsia="Calibri"/>
          <w:szCs w:val="28"/>
          <w:lang w:eastAsia="en-US"/>
        </w:rPr>
        <w:t xml:space="preserve"> </w:t>
      </w:r>
      <w:r w:rsidRPr="006710C5">
        <w:rPr>
          <w:rFonts w:eastAsia="Calibri"/>
          <w:szCs w:val="28"/>
          <w:lang w:eastAsia="en-US"/>
        </w:rPr>
        <w:t>г</w:t>
      </w:r>
      <w:r w:rsidR="00724CC5" w:rsidRPr="006710C5">
        <w:rPr>
          <w:rFonts w:eastAsia="Calibri"/>
          <w:szCs w:val="28"/>
          <w:lang w:eastAsia="en-US"/>
        </w:rPr>
        <w:t>од</w:t>
      </w:r>
      <w:r w:rsidRPr="006710C5">
        <w:rPr>
          <w:rFonts w:eastAsia="Calibri"/>
          <w:szCs w:val="28"/>
          <w:lang w:eastAsia="en-US"/>
        </w:rPr>
        <w:t>.</w:t>
      </w:r>
    </w:p>
    <w:bookmarkEnd w:id="6"/>
    <w:p w14:paraId="79C38793" w14:textId="77777777" w:rsidR="0053080D" w:rsidRPr="006710C5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6710C5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2F2F51F0" w:rsidR="0053080D" w:rsidRPr="006710C5" w:rsidRDefault="00F12D69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6710C5">
        <w:rPr>
          <w:bCs/>
          <w:color w:val="auto"/>
          <w:sz w:val="28"/>
          <w:szCs w:val="28"/>
        </w:rPr>
        <w:t>Бушина Татьяна Петровна</w:t>
      </w:r>
      <w:r w:rsidR="0053080D" w:rsidRPr="006710C5">
        <w:rPr>
          <w:bCs/>
          <w:color w:val="auto"/>
          <w:sz w:val="28"/>
          <w:szCs w:val="28"/>
        </w:rPr>
        <w:t xml:space="preserve">, </w:t>
      </w:r>
      <w:r w:rsidR="008C19A3" w:rsidRPr="006710C5">
        <w:rPr>
          <w:bCs/>
          <w:color w:val="auto"/>
          <w:sz w:val="28"/>
          <w:szCs w:val="28"/>
        </w:rPr>
        <w:t>консультант</w:t>
      </w:r>
      <w:r w:rsidR="0053080D" w:rsidRPr="006710C5">
        <w:rPr>
          <w:bCs/>
          <w:color w:val="auto"/>
          <w:sz w:val="28"/>
          <w:szCs w:val="28"/>
        </w:rPr>
        <w:t xml:space="preserve"> Контрольно-</w:t>
      </w:r>
      <w:r w:rsidR="0053080D" w:rsidRPr="006710C5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6710C5">
        <w:rPr>
          <w:bCs/>
          <w:color w:val="auto"/>
          <w:sz w:val="28"/>
          <w:szCs w:val="28"/>
        </w:rPr>
        <w:t xml:space="preserve"> </w:t>
      </w:r>
    </w:p>
    <w:p w14:paraId="59E0A191" w14:textId="7294C230" w:rsidR="0053080D" w:rsidRPr="006710C5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7" w:name="_Hlk50462672"/>
      <w:r w:rsidRPr="006710C5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6710C5">
        <w:rPr>
          <w:color w:val="auto"/>
          <w:sz w:val="28"/>
          <w:szCs w:val="28"/>
        </w:rPr>
        <w:t xml:space="preserve">с </w:t>
      </w:r>
      <w:r w:rsidR="00F12D69" w:rsidRPr="006710C5">
        <w:rPr>
          <w:color w:val="auto"/>
          <w:sz w:val="28"/>
          <w:szCs w:val="28"/>
        </w:rPr>
        <w:t>4</w:t>
      </w:r>
      <w:r w:rsidRPr="006710C5">
        <w:rPr>
          <w:color w:val="auto"/>
          <w:sz w:val="28"/>
          <w:szCs w:val="28"/>
        </w:rPr>
        <w:t xml:space="preserve"> </w:t>
      </w:r>
      <w:r w:rsidR="008F0DF6" w:rsidRPr="006710C5">
        <w:rPr>
          <w:color w:val="auto"/>
          <w:sz w:val="28"/>
          <w:szCs w:val="28"/>
        </w:rPr>
        <w:t>марта</w:t>
      </w:r>
      <w:r w:rsidRPr="006710C5">
        <w:rPr>
          <w:color w:val="auto"/>
          <w:sz w:val="28"/>
          <w:szCs w:val="28"/>
        </w:rPr>
        <w:t xml:space="preserve"> 202</w:t>
      </w:r>
      <w:r w:rsidR="00F12D69" w:rsidRPr="006710C5">
        <w:rPr>
          <w:color w:val="auto"/>
          <w:sz w:val="28"/>
          <w:szCs w:val="28"/>
        </w:rPr>
        <w:t>4</w:t>
      </w:r>
      <w:r w:rsidR="00CB20FB" w:rsidRPr="006710C5">
        <w:rPr>
          <w:color w:val="auto"/>
          <w:sz w:val="28"/>
          <w:szCs w:val="28"/>
        </w:rPr>
        <w:t xml:space="preserve"> </w:t>
      </w:r>
      <w:r w:rsidRPr="006710C5">
        <w:rPr>
          <w:color w:val="auto"/>
          <w:sz w:val="28"/>
          <w:szCs w:val="28"/>
        </w:rPr>
        <w:t>г</w:t>
      </w:r>
      <w:r w:rsidR="00CB20FB" w:rsidRPr="006710C5">
        <w:rPr>
          <w:color w:val="auto"/>
          <w:sz w:val="28"/>
          <w:szCs w:val="28"/>
        </w:rPr>
        <w:t>ода</w:t>
      </w:r>
      <w:r w:rsidRPr="006710C5">
        <w:rPr>
          <w:color w:val="auto"/>
          <w:sz w:val="28"/>
          <w:szCs w:val="28"/>
        </w:rPr>
        <w:t xml:space="preserve"> по </w:t>
      </w:r>
      <w:r w:rsidR="00F12D69" w:rsidRPr="006710C5">
        <w:rPr>
          <w:color w:val="auto"/>
          <w:sz w:val="28"/>
          <w:szCs w:val="28"/>
        </w:rPr>
        <w:t>4</w:t>
      </w:r>
      <w:r w:rsidRPr="006710C5">
        <w:rPr>
          <w:color w:val="auto"/>
          <w:sz w:val="28"/>
          <w:szCs w:val="28"/>
        </w:rPr>
        <w:t xml:space="preserve"> </w:t>
      </w:r>
      <w:r w:rsidR="008F0DF6" w:rsidRPr="006710C5">
        <w:rPr>
          <w:color w:val="auto"/>
          <w:sz w:val="28"/>
          <w:szCs w:val="28"/>
        </w:rPr>
        <w:t>апреля</w:t>
      </w:r>
      <w:r w:rsidRPr="006710C5">
        <w:rPr>
          <w:color w:val="auto"/>
          <w:sz w:val="28"/>
          <w:szCs w:val="28"/>
        </w:rPr>
        <w:t xml:space="preserve"> 202</w:t>
      </w:r>
      <w:r w:rsidR="00F12D69" w:rsidRPr="006710C5">
        <w:rPr>
          <w:color w:val="auto"/>
          <w:sz w:val="28"/>
          <w:szCs w:val="28"/>
        </w:rPr>
        <w:t xml:space="preserve">4 </w:t>
      </w:r>
      <w:r w:rsidRPr="006710C5">
        <w:rPr>
          <w:color w:val="auto"/>
          <w:sz w:val="28"/>
          <w:szCs w:val="28"/>
        </w:rPr>
        <w:t>г</w:t>
      </w:r>
      <w:r w:rsidR="00CB20FB" w:rsidRPr="006710C5">
        <w:rPr>
          <w:color w:val="auto"/>
          <w:sz w:val="28"/>
          <w:szCs w:val="28"/>
        </w:rPr>
        <w:t>ода</w:t>
      </w:r>
      <w:r w:rsidRPr="006710C5">
        <w:rPr>
          <w:color w:val="auto"/>
          <w:sz w:val="28"/>
          <w:szCs w:val="28"/>
        </w:rPr>
        <w:t>.</w:t>
      </w:r>
    </w:p>
    <w:bookmarkEnd w:id="7"/>
    <w:p w14:paraId="19A31BEF" w14:textId="5F5849CC" w:rsidR="0053080D" w:rsidRPr="006710C5" w:rsidRDefault="0053080D" w:rsidP="00701B3A">
      <w:pPr>
        <w:ind w:firstLine="709"/>
        <w:jc w:val="both"/>
        <w:rPr>
          <w:sz w:val="28"/>
          <w:szCs w:val="28"/>
        </w:rPr>
      </w:pPr>
      <w:r w:rsidRPr="006710C5">
        <w:rPr>
          <w:sz w:val="28"/>
          <w:szCs w:val="28"/>
        </w:rPr>
        <w:t xml:space="preserve">Администрация </w:t>
      </w:r>
      <w:r w:rsidR="00E83D2D" w:rsidRPr="006710C5">
        <w:rPr>
          <w:sz w:val="28"/>
          <w:szCs w:val="28"/>
        </w:rPr>
        <w:t xml:space="preserve">Железнодорожного </w:t>
      </w:r>
      <w:r w:rsidR="001A6127" w:rsidRPr="006710C5">
        <w:rPr>
          <w:sz w:val="28"/>
          <w:szCs w:val="28"/>
        </w:rPr>
        <w:t xml:space="preserve">сельского поселения </w:t>
      </w:r>
      <w:r w:rsidR="001A6127">
        <w:rPr>
          <w:sz w:val="28"/>
          <w:szCs w:val="28"/>
        </w:rPr>
        <w:t xml:space="preserve">Усольского </w:t>
      </w:r>
      <w:r w:rsidR="00E83D2D" w:rsidRPr="006710C5">
        <w:rPr>
          <w:sz w:val="28"/>
          <w:szCs w:val="28"/>
        </w:rPr>
        <w:t xml:space="preserve">муниципального </w:t>
      </w:r>
      <w:r w:rsidR="001A6127">
        <w:rPr>
          <w:sz w:val="28"/>
          <w:szCs w:val="28"/>
        </w:rPr>
        <w:t>района Иркутской области</w:t>
      </w:r>
      <w:r w:rsidR="00E83D2D" w:rsidRPr="006710C5">
        <w:rPr>
          <w:sz w:val="28"/>
          <w:szCs w:val="28"/>
        </w:rPr>
        <w:t xml:space="preserve"> </w:t>
      </w:r>
      <w:r w:rsidRPr="006710C5">
        <w:rPr>
          <w:sz w:val="28"/>
          <w:szCs w:val="28"/>
        </w:rPr>
        <w:t xml:space="preserve">осуществляет свою деятельность на основании Устава </w:t>
      </w:r>
      <w:r w:rsidR="00316BE4" w:rsidRPr="006710C5">
        <w:rPr>
          <w:sz w:val="28"/>
          <w:szCs w:val="28"/>
        </w:rPr>
        <w:t>Железнодорожного муниципального образования</w:t>
      </w:r>
      <w:r w:rsidRPr="006710C5">
        <w:rPr>
          <w:sz w:val="28"/>
          <w:szCs w:val="28"/>
        </w:rPr>
        <w:t xml:space="preserve">, утвержденного решением Думы от </w:t>
      </w:r>
      <w:r w:rsidR="00D02E64" w:rsidRPr="006710C5">
        <w:rPr>
          <w:sz w:val="28"/>
          <w:szCs w:val="28"/>
        </w:rPr>
        <w:t>23.12</w:t>
      </w:r>
      <w:r w:rsidRPr="006710C5">
        <w:rPr>
          <w:sz w:val="28"/>
          <w:szCs w:val="28"/>
        </w:rPr>
        <w:t>.2005г. №</w:t>
      </w:r>
      <w:r w:rsidR="00E83D2D" w:rsidRPr="006710C5">
        <w:rPr>
          <w:sz w:val="28"/>
          <w:szCs w:val="28"/>
        </w:rPr>
        <w:t>5</w:t>
      </w:r>
      <w:r w:rsidRPr="006710C5">
        <w:rPr>
          <w:sz w:val="28"/>
          <w:szCs w:val="28"/>
        </w:rPr>
        <w:t xml:space="preserve"> (с изменениями). </w:t>
      </w:r>
    </w:p>
    <w:p w14:paraId="217354A7" w14:textId="26AEE3E7" w:rsidR="0053080D" w:rsidRPr="006710C5" w:rsidRDefault="0053080D" w:rsidP="00701B3A">
      <w:pPr>
        <w:ind w:firstLine="709"/>
        <w:jc w:val="both"/>
        <w:rPr>
          <w:sz w:val="28"/>
          <w:szCs w:val="28"/>
        </w:rPr>
      </w:pPr>
      <w:r w:rsidRPr="006710C5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6710C5">
        <w:rPr>
          <w:sz w:val="28"/>
          <w:szCs w:val="28"/>
        </w:rPr>
        <w:t>а</w:t>
      </w:r>
      <w:r w:rsidRPr="006710C5">
        <w:rPr>
          <w:sz w:val="28"/>
          <w:szCs w:val="28"/>
        </w:rPr>
        <w:t xml:space="preserve">. </w:t>
      </w:r>
    </w:p>
    <w:p w14:paraId="26473F5D" w14:textId="3B9FE9C4" w:rsidR="00B456D8" w:rsidRPr="006710C5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10C5">
        <w:rPr>
          <w:sz w:val="28"/>
          <w:szCs w:val="28"/>
        </w:rPr>
        <w:t>О</w:t>
      </w:r>
      <w:r w:rsidR="00B456D8" w:rsidRPr="006710C5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6710C5">
        <w:rPr>
          <w:sz w:val="28"/>
          <w:szCs w:val="28"/>
        </w:rPr>
        <w:t>главного администратора</w:t>
      </w:r>
      <w:r w:rsidR="006979B8" w:rsidRPr="006710C5">
        <w:rPr>
          <w:sz w:val="28"/>
          <w:szCs w:val="28"/>
        </w:rPr>
        <w:t>, главного распорядителя бюджетных средств</w:t>
      </w:r>
      <w:r w:rsidR="00874648" w:rsidRPr="006710C5">
        <w:rPr>
          <w:sz w:val="28"/>
          <w:szCs w:val="28"/>
        </w:rPr>
        <w:t xml:space="preserve"> </w:t>
      </w:r>
      <w:r w:rsidRPr="006710C5">
        <w:rPr>
          <w:sz w:val="28"/>
          <w:szCs w:val="28"/>
        </w:rPr>
        <w:t xml:space="preserve">проводится </w:t>
      </w:r>
      <w:r w:rsidR="00B456D8" w:rsidRPr="006710C5">
        <w:rPr>
          <w:sz w:val="28"/>
          <w:szCs w:val="28"/>
        </w:rPr>
        <w:t>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№191н).</w:t>
      </w:r>
    </w:p>
    <w:p w14:paraId="0338ECA5" w14:textId="5AE7C0ED" w:rsidR="00445410" w:rsidRPr="00EC30B6" w:rsidRDefault="00445410" w:rsidP="00316BE4">
      <w:pPr>
        <w:ind w:firstLine="709"/>
        <w:jc w:val="both"/>
        <w:rPr>
          <w:sz w:val="28"/>
          <w:szCs w:val="28"/>
        </w:rPr>
      </w:pPr>
      <w:bookmarkStart w:id="8" w:name="_Hlk130802874"/>
      <w:r w:rsidRPr="00EC30B6">
        <w:rPr>
          <w:sz w:val="28"/>
          <w:szCs w:val="28"/>
        </w:rPr>
        <w:t>В соответствии с распоряжением администра</w:t>
      </w:r>
      <w:r w:rsidR="006710C5" w:rsidRPr="00EC30B6">
        <w:rPr>
          <w:sz w:val="28"/>
          <w:szCs w:val="28"/>
        </w:rPr>
        <w:t xml:space="preserve">ции от </w:t>
      </w:r>
      <w:r w:rsidR="00E600CE" w:rsidRPr="00EC30B6">
        <w:rPr>
          <w:sz w:val="28"/>
          <w:szCs w:val="28"/>
        </w:rPr>
        <w:t>26.10</w:t>
      </w:r>
      <w:r w:rsidR="006710C5" w:rsidRPr="00EC30B6">
        <w:rPr>
          <w:sz w:val="28"/>
          <w:szCs w:val="28"/>
        </w:rPr>
        <w:t>.202</w:t>
      </w:r>
      <w:r w:rsidR="00E600CE" w:rsidRPr="00EC30B6">
        <w:rPr>
          <w:sz w:val="28"/>
          <w:szCs w:val="28"/>
        </w:rPr>
        <w:t>2</w:t>
      </w:r>
      <w:r w:rsidR="006710C5" w:rsidRPr="00EC30B6">
        <w:rPr>
          <w:sz w:val="28"/>
          <w:szCs w:val="28"/>
        </w:rPr>
        <w:t>г. №</w:t>
      </w:r>
      <w:r w:rsidR="00316BE4" w:rsidRPr="00EC30B6">
        <w:rPr>
          <w:sz w:val="28"/>
          <w:szCs w:val="28"/>
        </w:rPr>
        <w:t>2</w:t>
      </w:r>
      <w:r w:rsidR="00E600CE" w:rsidRPr="00EC30B6">
        <w:rPr>
          <w:sz w:val="28"/>
          <w:szCs w:val="28"/>
        </w:rPr>
        <w:t>65</w:t>
      </w:r>
      <w:r w:rsidRPr="00EC30B6">
        <w:rPr>
          <w:sz w:val="28"/>
          <w:szCs w:val="28"/>
        </w:rPr>
        <w:t xml:space="preserve"> </w:t>
      </w:r>
      <w:r w:rsidR="00EC30B6">
        <w:rPr>
          <w:sz w:val="28"/>
          <w:szCs w:val="28"/>
        </w:rPr>
        <w:t xml:space="preserve">(с изменениями) </w:t>
      </w:r>
      <w:r w:rsidRPr="00EC30B6">
        <w:rPr>
          <w:sz w:val="28"/>
          <w:szCs w:val="28"/>
        </w:rPr>
        <w:t>«</w:t>
      </w:r>
      <w:r w:rsidR="00316BE4" w:rsidRPr="00EC30B6">
        <w:rPr>
          <w:sz w:val="28"/>
          <w:szCs w:val="28"/>
        </w:rPr>
        <w:t xml:space="preserve">Об утверждении перечней главных администраторов доходов бюджета сельского поселения Железнодорожного муниципального образования </w:t>
      </w:r>
      <w:r w:rsidRPr="00EC30B6">
        <w:rPr>
          <w:sz w:val="28"/>
          <w:szCs w:val="28"/>
        </w:rPr>
        <w:t>на 202</w:t>
      </w:r>
      <w:r w:rsidR="00EC30B6" w:rsidRPr="00EC30B6">
        <w:rPr>
          <w:sz w:val="28"/>
          <w:szCs w:val="28"/>
        </w:rPr>
        <w:t>3</w:t>
      </w:r>
      <w:r w:rsidRPr="00EC30B6">
        <w:rPr>
          <w:sz w:val="28"/>
          <w:szCs w:val="28"/>
        </w:rPr>
        <w:t xml:space="preserve"> год и на плановый период 202</w:t>
      </w:r>
      <w:r w:rsidR="00EC30B6" w:rsidRPr="00EC30B6">
        <w:rPr>
          <w:sz w:val="28"/>
          <w:szCs w:val="28"/>
        </w:rPr>
        <w:t>4</w:t>
      </w:r>
      <w:r w:rsidRPr="00EC30B6">
        <w:rPr>
          <w:sz w:val="28"/>
          <w:szCs w:val="28"/>
        </w:rPr>
        <w:t xml:space="preserve"> и 202</w:t>
      </w:r>
      <w:r w:rsidR="00EC30B6" w:rsidRPr="00EC30B6">
        <w:rPr>
          <w:sz w:val="28"/>
          <w:szCs w:val="28"/>
        </w:rPr>
        <w:t>5</w:t>
      </w:r>
      <w:r w:rsidRPr="00EC30B6">
        <w:rPr>
          <w:sz w:val="28"/>
          <w:szCs w:val="28"/>
        </w:rPr>
        <w:t xml:space="preserve"> годов»</w:t>
      </w:r>
      <w:r w:rsidRPr="00EC30B6">
        <w:t xml:space="preserve"> </w:t>
      </w:r>
      <w:r w:rsidRPr="00EC30B6">
        <w:rPr>
          <w:sz w:val="28"/>
          <w:szCs w:val="28"/>
        </w:rPr>
        <w:t xml:space="preserve">определен </w:t>
      </w:r>
      <w:r w:rsidRPr="00EC30B6">
        <w:rPr>
          <w:sz w:val="28"/>
          <w:szCs w:val="28"/>
        </w:rPr>
        <w:lastRenderedPageBreak/>
        <w:t>перечень главных администраторов доходов бюджета на 202</w:t>
      </w:r>
      <w:r w:rsidR="00EC30B6" w:rsidRPr="00EC30B6">
        <w:rPr>
          <w:sz w:val="28"/>
          <w:szCs w:val="28"/>
        </w:rPr>
        <w:t xml:space="preserve">3 </w:t>
      </w:r>
      <w:r w:rsidRPr="00EC30B6">
        <w:rPr>
          <w:sz w:val="28"/>
          <w:szCs w:val="28"/>
        </w:rPr>
        <w:t xml:space="preserve">год, одним из которых является </w:t>
      </w:r>
      <w:r w:rsidR="00302FA0" w:rsidRPr="00EC30B6">
        <w:rPr>
          <w:sz w:val="28"/>
          <w:szCs w:val="28"/>
        </w:rPr>
        <w:t xml:space="preserve">Администрация </w:t>
      </w:r>
      <w:r w:rsidR="00316BE4" w:rsidRPr="00EC30B6">
        <w:rPr>
          <w:sz w:val="28"/>
          <w:szCs w:val="28"/>
        </w:rPr>
        <w:t>сельского поселения Железнодорожного муниципального образования</w:t>
      </w:r>
      <w:r w:rsidR="00316BE4" w:rsidRPr="00EC30B6">
        <w:rPr>
          <w:rStyle w:val="fontstyle01"/>
          <w:color w:val="auto"/>
          <w:sz w:val="28"/>
          <w:szCs w:val="28"/>
        </w:rPr>
        <w:t xml:space="preserve"> </w:t>
      </w:r>
      <w:r w:rsidR="005827F9" w:rsidRPr="00EC30B6">
        <w:rPr>
          <w:rStyle w:val="fontstyle01"/>
          <w:color w:val="auto"/>
          <w:sz w:val="28"/>
          <w:szCs w:val="28"/>
        </w:rPr>
        <w:t>по коду «901»</w:t>
      </w:r>
      <w:r w:rsidR="00302FA0" w:rsidRPr="00EC30B6">
        <w:rPr>
          <w:rStyle w:val="fontstyle01"/>
          <w:color w:val="auto"/>
          <w:sz w:val="28"/>
          <w:szCs w:val="28"/>
        </w:rPr>
        <w:t>.</w:t>
      </w:r>
      <w:r w:rsidR="005827F9" w:rsidRPr="00EC30B6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1B1F0FF3" w:rsidR="0053080D" w:rsidRPr="00561477" w:rsidRDefault="00B67C1E" w:rsidP="00BE5BC1">
      <w:pPr>
        <w:ind w:firstLine="709"/>
        <w:jc w:val="both"/>
        <w:rPr>
          <w:sz w:val="28"/>
          <w:szCs w:val="28"/>
        </w:rPr>
      </w:pPr>
      <w:r w:rsidRPr="00561477">
        <w:rPr>
          <w:sz w:val="28"/>
          <w:szCs w:val="28"/>
        </w:rPr>
        <w:t xml:space="preserve">Решением Думы от </w:t>
      </w:r>
      <w:r w:rsidR="00561477" w:rsidRPr="00561477">
        <w:rPr>
          <w:sz w:val="28"/>
          <w:szCs w:val="28"/>
        </w:rPr>
        <w:t>27</w:t>
      </w:r>
      <w:r w:rsidRPr="00561477">
        <w:rPr>
          <w:sz w:val="28"/>
          <w:szCs w:val="28"/>
        </w:rPr>
        <w:t>.12.202</w:t>
      </w:r>
      <w:r w:rsidR="00561477" w:rsidRPr="00561477">
        <w:rPr>
          <w:sz w:val="28"/>
          <w:szCs w:val="28"/>
        </w:rPr>
        <w:t>2</w:t>
      </w:r>
      <w:r w:rsidRPr="00561477">
        <w:rPr>
          <w:sz w:val="28"/>
          <w:szCs w:val="28"/>
        </w:rPr>
        <w:t>г. №</w:t>
      </w:r>
      <w:r w:rsidR="00561477" w:rsidRPr="00561477">
        <w:rPr>
          <w:sz w:val="28"/>
          <w:szCs w:val="28"/>
        </w:rPr>
        <w:t>45</w:t>
      </w:r>
      <w:r w:rsidRPr="00561477">
        <w:rPr>
          <w:sz w:val="28"/>
          <w:szCs w:val="28"/>
        </w:rPr>
        <w:t xml:space="preserve"> «О бюджете </w:t>
      </w:r>
      <w:r w:rsidR="00BE5BC1" w:rsidRPr="00561477">
        <w:rPr>
          <w:sz w:val="28"/>
          <w:szCs w:val="28"/>
        </w:rPr>
        <w:t xml:space="preserve">сельского </w:t>
      </w:r>
      <w:r w:rsidR="00561477" w:rsidRPr="00561477">
        <w:rPr>
          <w:sz w:val="28"/>
          <w:szCs w:val="28"/>
        </w:rPr>
        <w:t>поселения Железнодорожного</w:t>
      </w:r>
      <w:r w:rsidR="00BE5BC1" w:rsidRPr="00561477">
        <w:rPr>
          <w:sz w:val="28"/>
          <w:szCs w:val="28"/>
        </w:rPr>
        <w:t xml:space="preserve"> </w:t>
      </w:r>
      <w:r w:rsidR="00561477" w:rsidRPr="00561477">
        <w:rPr>
          <w:sz w:val="28"/>
          <w:szCs w:val="28"/>
        </w:rPr>
        <w:t>муниципального образования</w:t>
      </w:r>
      <w:r w:rsidR="00BE5BC1" w:rsidRPr="00561477">
        <w:rPr>
          <w:sz w:val="28"/>
          <w:szCs w:val="28"/>
        </w:rPr>
        <w:t xml:space="preserve"> на 202</w:t>
      </w:r>
      <w:r w:rsidR="00561477" w:rsidRPr="00561477">
        <w:rPr>
          <w:sz w:val="28"/>
          <w:szCs w:val="28"/>
        </w:rPr>
        <w:t>3</w:t>
      </w:r>
      <w:r w:rsidR="00BE5BC1" w:rsidRPr="00561477">
        <w:rPr>
          <w:sz w:val="28"/>
          <w:szCs w:val="28"/>
        </w:rPr>
        <w:t xml:space="preserve"> год и плановый период 202</w:t>
      </w:r>
      <w:r w:rsidR="00561477" w:rsidRPr="00561477">
        <w:rPr>
          <w:sz w:val="28"/>
          <w:szCs w:val="28"/>
        </w:rPr>
        <w:t>4</w:t>
      </w:r>
      <w:r w:rsidR="00BE5BC1" w:rsidRPr="00561477">
        <w:rPr>
          <w:sz w:val="28"/>
          <w:szCs w:val="28"/>
        </w:rPr>
        <w:t xml:space="preserve"> и 202</w:t>
      </w:r>
      <w:r w:rsidR="00561477" w:rsidRPr="00561477">
        <w:rPr>
          <w:sz w:val="28"/>
          <w:szCs w:val="28"/>
        </w:rPr>
        <w:t>5</w:t>
      </w:r>
      <w:r w:rsidR="00BE5BC1" w:rsidRPr="00561477">
        <w:rPr>
          <w:sz w:val="28"/>
          <w:szCs w:val="28"/>
        </w:rPr>
        <w:t xml:space="preserve"> годы</w:t>
      </w:r>
      <w:r w:rsidRPr="00561477">
        <w:rPr>
          <w:sz w:val="28"/>
          <w:szCs w:val="28"/>
        </w:rPr>
        <w:t xml:space="preserve">» </w:t>
      </w:r>
      <w:bookmarkEnd w:id="8"/>
      <w:r w:rsidRPr="00561477">
        <w:rPr>
          <w:sz w:val="28"/>
          <w:szCs w:val="28"/>
        </w:rPr>
        <w:t>в</w:t>
      </w:r>
      <w:r w:rsidR="0053080D" w:rsidRPr="00561477">
        <w:rPr>
          <w:sz w:val="28"/>
          <w:szCs w:val="28"/>
        </w:rPr>
        <w:t xml:space="preserve"> приложени</w:t>
      </w:r>
      <w:r w:rsidR="00591B62" w:rsidRPr="00561477">
        <w:rPr>
          <w:sz w:val="28"/>
          <w:szCs w:val="28"/>
        </w:rPr>
        <w:t>и</w:t>
      </w:r>
      <w:r w:rsidR="0053080D" w:rsidRPr="00561477">
        <w:rPr>
          <w:sz w:val="28"/>
          <w:szCs w:val="28"/>
        </w:rPr>
        <w:t xml:space="preserve"> №</w:t>
      </w:r>
      <w:r w:rsidR="00BE5BC1" w:rsidRPr="00561477">
        <w:rPr>
          <w:sz w:val="28"/>
          <w:szCs w:val="28"/>
        </w:rPr>
        <w:t>9</w:t>
      </w:r>
      <w:r w:rsidR="0053080D" w:rsidRPr="00561477">
        <w:rPr>
          <w:sz w:val="28"/>
          <w:szCs w:val="28"/>
        </w:rPr>
        <w:t xml:space="preserve"> «</w:t>
      </w:r>
      <w:r w:rsidR="0053080D" w:rsidRPr="00561477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="00BE5BC1" w:rsidRPr="00561477">
        <w:rPr>
          <w:sz w:val="28"/>
          <w:szCs w:val="28"/>
        </w:rPr>
        <w:t>сельского поселения Железнодорожного муниципального образования</w:t>
      </w:r>
      <w:r w:rsidR="0053080D" w:rsidRPr="00561477">
        <w:rPr>
          <w:sz w:val="28"/>
          <w:szCs w:val="28"/>
        </w:rPr>
        <w:t xml:space="preserve">» </w:t>
      </w:r>
      <w:r w:rsidR="0053080D" w:rsidRPr="00561477">
        <w:rPr>
          <w:sz w:val="28"/>
          <w:szCs w:val="28"/>
          <w:lang w:val="x-none"/>
        </w:rPr>
        <w:t>на 20</w:t>
      </w:r>
      <w:r w:rsidR="0053080D" w:rsidRPr="00561477">
        <w:rPr>
          <w:sz w:val="28"/>
          <w:szCs w:val="28"/>
        </w:rPr>
        <w:t>2</w:t>
      </w:r>
      <w:r w:rsidR="00561477" w:rsidRPr="00561477">
        <w:rPr>
          <w:sz w:val="28"/>
          <w:szCs w:val="28"/>
        </w:rPr>
        <w:t>3</w:t>
      </w:r>
      <w:r w:rsidR="0053080D" w:rsidRPr="00561477">
        <w:rPr>
          <w:sz w:val="28"/>
          <w:szCs w:val="28"/>
          <w:lang w:val="x-none"/>
        </w:rPr>
        <w:t xml:space="preserve"> год</w:t>
      </w:r>
      <w:r w:rsidR="0053080D" w:rsidRPr="00561477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1B2F3F18" w14:textId="07B1DB30" w:rsidR="005827F9" w:rsidRPr="00561477" w:rsidRDefault="00A50D78" w:rsidP="005827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9" w:name="_Hlk130819259"/>
      <w:r w:rsidRPr="00561477">
        <w:rPr>
          <w:sz w:val="28"/>
          <w:szCs w:val="28"/>
        </w:rPr>
        <w:t>Администрацией д</w:t>
      </w:r>
      <w:r w:rsidR="00D723C2" w:rsidRPr="00561477">
        <w:rPr>
          <w:sz w:val="28"/>
          <w:szCs w:val="28"/>
        </w:rPr>
        <w:t>ля внешней проверки</w:t>
      </w:r>
      <w:r w:rsidR="003C49DE" w:rsidRPr="00561477">
        <w:rPr>
          <w:sz w:val="28"/>
          <w:szCs w:val="28"/>
        </w:rPr>
        <w:t xml:space="preserve"> представлен состав бюджетной отчетности с</w:t>
      </w:r>
      <w:r w:rsidR="005827F9" w:rsidRPr="00561477">
        <w:rPr>
          <w:sz w:val="28"/>
          <w:szCs w:val="28"/>
        </w:rPr>
        <w:t>огласно п. 11.1 Инструкции №191н, как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827F9" w:rsidRPr="00561477">
        <w:rPr>
          <w:rFonts w:eastAsiaTheme="minorHAnsi"/>
          <w:sz w:val="28"/>
          <w:szCs w:val="28"/>
          <w:lang w:eastAsia="en-US"/>
        </w:rPr>
        <w:t>.</w:t>
      </w:r>
    </w:p>
    <w:bookmarkEnd w:id="9"/>
    <w:p w14:paraId="665B7DFA" w14:textId="01EA5EE2" w:rsidR="005603AF" w:rsidRPr="00561477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61477">
        <w:rPr>
          <w:sz w:val="28"/>
          <w:szCs w:val="28"/>
        </w:rPr>
        <w:t xml:space="preserve">Годовая бюджетная отчетность Администрации в целом соответствует требованиям п.4 Инструкции №191н по оформлению годовой бюджетной отчетности: сброшюрована, имеет оглавление </w:t>
      </w:r>
      <w:r w:rsidRPr="00561477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775635B9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561477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4157DF83" w14:textId="7647B866" w:rsidR="00AB0C77" w:rsidRPr="00561477" w:rsidRDefault="00AB0C77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B0C77">
        <w:rPr>
          <w:rStyle w:val="fontstyle01"/>
          <w:color w:val="auto"/>
          <w:sz w:val="28"/>
          <w:szCs w:val="28"/>
        </w:rPr>
        <w:t>В проверяемом периоде в Администрации действует Учетная политика, утвержденная распоряжением от 28.12.2018г. №284-р, согласно которой определен перечень документов, регулирующих вопросы бюджетного учета.</w:t>
      </w:r>
    </w:p>
    <w:p w14:paraId="722590A4" w14:textId="4B2052ED" w:rsidR="005603AF" w:rsidRPr="00561477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0" w:name="_Hlk130887476"/>
      <w:r w:rsidRPr="00561477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1A6127">
        <w:rPr>
          <w:sz w:val="28"/>
          <w:szCs w:val="28"/>
          <w:shd w:val="clear" w:color="auto" w:fill="FFFFFF"/>
        </w:rPr>
        <w:t>администрации</w:t>
      </w:r>
      <w:r w:rsidR="00BE5BC1" w:rsidRPr="00561477">
        <w:rPr>
          <w:sz w:val="28"/>
          <w:szCs w:val="28"/>
          <w:shd w:val="clear" w:color="auto" w:fill="FFFFFF"/>
        </w:rPr>
        <w:t xml:space="preserve"> Железнодорожного муниципального образования</w:t>
      </w:r>
      <w:r w:rsidR="00BE5BC1" w:rsidRPr="00561477">
        <w:rPr>
          <w:rStyle w:val="fontstyle01"/>
          <w:color w:val="auto"/>
          <w:sz w:val="28"/>
          <w:szCs w:val="28"/>
          <w:shd w:val="clear" w:color="auto" w:fill="FFFFFF"/>
        </w:rPr>
        <w:t xml:space="preserve"> </w:t>
      </w:r>
      <w:r w:rsidRPr="00561477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561477">
        <w:rPr>
          <w:rStyle w:val="fontstyle01"/>
          <w:color w:val="auto"/>
          <w:sz w:val="28"/>
          <w:szCs w:val="28"/>
        </w:rPr>
        <w:t>:</w:t>
      </w:r>
      <w:r w:rsidRPr="00561477">
        <w:rPr>
          <w:rStyle w:val="fontstyle01"/>
          <w:color w:val="auto"/>
          <w:sz w:val="28"/>
          <w:szCs w:val="28"/>
        </w:rPr>
        <w:t xml:space="preserve"> </w:t>
      </w:r>
    </w:p>
    <w:bookmarkEnd w:id="10"/>
    <w:p w14:paraId="262ACBCE" w14:textId="4120EEE5" w:rsidR="005603A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96955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896955">
        <w:rPr>
          <w:rStyle w:val="fontstyle01"/>
          <w:bCs/>
          <w:color w:val="auto"/>
          <w:sz w:val="28"/>
          <w:szCs w:val="28"/>
        </w:rPr>
        <w:t xml:space="preserve">(далее – Баланс) </w:t>
      </w:r>
      <w:r w:rsidRPr="00896955">
        <w:rPr>
          <w:rStyle w:val="fontstyle01"/>
          <w:color w:val="auto"/>
          <w:sz w:val="28"/>
          <w:szCs w:val="28"/>
        </w:rPr>
        <w:t>заполнен в соответствии с требованиями, установленными Инструкцией №</w:t>
      </w:r>
      <w:r w:rsidR="00BE5BC1" w:rsidRPr="00896955">
        <w:rPr>
          <w:rStyle w:val="fontstyle01"/>
          <w:color w:val="auto"/>
          <w:sz w:val="28"/>
          <w:szCs w:val="28"/>
        </w:rPr>
        <w:t>191н,</w:t>
      </w:r>
      <w:r w:rsidRPr="00896955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года. </w:t>
      </w:r>
    </w:p>
    <w:p w14:paraId="27799B90" w14:textId="36B710E3" w:rsidR="00896955" w:rsidRPr="00397B6B" w:rsidRDefault="00896955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96955">
        <w:rPr>
          <w:rStyle w:val="fontstyle01"/>
          <w:color w:val="auto"/>
          <w:sz w:val="28"/>
          <w:szCs w:val="28"/>
        </w:rPr>
        <w:t xml:space="preserve">В соответствии с </w:t>
      </w:r>
      <w:proofErr w:type="spellStart"/>
      <w:r w:rsidRPr="00896955">
        <w:rPr>
          <w:rStyle w:val="fontstyle01"/>
          <w:color w:val="auto"/>
          <w:sz w:val="28"/>
          <w:szCs w:val="28"/>
        </w:rPr>
        <w:t>абз</w:t>
      </w:r>
      <w:proofErr w:type="spellEnd"/>
      <w:r w:rsidRPr="00896955">
        <w:rPr>
          <w:rStyle w:val="fontstyle01"/>
          <w:color w:val="auto"/>
          <w:sz w:val="28"/>
          <w:szCs w:val="28"/>
        </w:rPr>
        <w:t xml:space="preserve">. вторым п. 12 Инструкции №191н в кодовой зоне заголовочной части Баланса указывается код общероссийского классификатора видов экономической деятельности (далее - ОКВЭД) по основному виду деятельности, по которому осуществлен наибольший объем расходов по оплате труда, начислениям на выплаты по оплате труда в общем объеме фактических расходов субъекта отчетности за отчетный год. </w:t>
      </w:r>
      <w:r w:rsidRPr="00397B6B">
        <w:rPr>
          <w:rStyle w:val="fontstyle01"/>
          <w:b/>
          <w:color w:val="auto"/>
          <w:sz w:val="28"/>
          <w:szCs w:val="28"/>
        </w:rPr>
        <w:t>КСП обращает внимание,</w:t>
      </w:r>
      <w:r w:rsidRPr="00896955">
        <w:rPr>
          <w:rStyle w:val="fontstyle01"/>
          <w:color w:val="auto"/>
          <w:sz w:val="28"/>
          <w:szCs w:val="28"/>
        </w:rPr>
        <w:t xml:space="preserve"> что ф. 0503130 </w:t>
      </w:r>
      <w:r w:rsidRPr="00397B6B">
        <w:rPr>
          <w:rStyle w:val="fontstyle01"/>
          <w:b/>
          <w:color w:val="auto"/>
          <w:sz w:val="28"/>
          <w:szCs w:val="28"/>
        </w:rPr>
        <w:t>указан ОКВЭД 75.11.35</w:t>
      </w:r>
      <w:r w:rsidRPr="00896955">
        <w:rPr>
          <w:rStyle w:val="fontstyle01"/>
          <w:color w:val="auto"/>
          <w:sz w:val="28"/>
          <w:szCs w:val="28"/>
        </w:rPr>
        <w:t xml:space="preserve"> - деятельность органов местного самоуправления </w:t>
      </w:r>
      <w:r w:rsidR="00223B58">
        <w:rPr>
          <w:rStyle w:val="fontstyle01"/>
          <w:color w:val="auto"/>
          <w:sz w:val="28"/>
          <w:szCs w:val="28"/>
        </w:rPr>
        <w:t xml:space="preserve">сельских поселений, </w:t>
      </w:r>
      <w:r w:rsidR="00223B58" w:rsidRPr="008E5BA2">
        <w:rPr>
          <w:rStyle w:val="fontstyle01"/>
          <w:b/>
          <w:color w:val="auto"/>
          <w:sz w:val="28"/>
          <w:szCs w:val="28"/>
        </w:rPr>
        <w:t>однако документ</w:t>
      </w:r>
      <w:r w:rsidR="00223B58">
        <w:rPr>
          <w:rStyle w:val="fontstyle01"/>
          <w:color w:val="auto"/>
          <w:sz w:val="28"/>
          <w:szCs w:val="28"/>
        </w:rPr>
        <w:t xml:space="preserve">, которым был утвержден ОКВЭД </w:t>
      </w:r>
      <w:r w:rsidR="00223B58" w:rsidRPr="00397B6B">
        <w:rPr>
          <w:rStyle w:val="fontstyle01"/>
          <w:b/>
          <w:color w:val="auto"/>
          <w:sz w:val="28"/>
          <w:szCs w:val="28"/>
        </w:rPr>
        <w:t xml:space="preserve">утратил силу с 1 января 2017 года </w:t>
      </w:r>
      <w:r w:rsidR="00223B58" w:rsidRPr="00397B6B">
        <w:rPr>
          <w:rStyle w:val="fontstyle01"/>
          <w:color w:val="auto"/>
          <w:sz w:val="28"/>
          <w:szCs w:val="28"/>
        </w:rPr>
        <w:t xml:space="preserve">в связи с изданием Приказа </w:t>
      </w:r>
      <w:proofErr w:type="spellStart"/>
      <w:r w:rsidR="00223B58" w:rsidRPr="00397B6B">
        <w:rPr>
          <w:rStyle w:val="fontstyle01"/>
          <w:color w:val="auto"/>
          <w:sz w:val="28"/>
          <w:szCs w:val="28"/>
        </w:rPr>
        <w:t>Росстандарта</w:t>
      </w:r>
      <w:proofErr w:type="spellEnd"/>
      <w:r w:rsidR="00223B58" w:rsidRPr="00397B6B">
        <w:rPr>
          <w:rStyle w:val="fontstyle01"/>
          <w:color w:val="auto"/>
          <w:sz w:val="28"/>
          <w:szCs w:val="28"/>
        </w:rPr>
        <w:t xml:space="preserve"> от 31.01.2014г. </w:t>
      </w:r>
      <w:r w:rsidR="008E5BA2">
        <w:rPr>
          <w:rStyle w:val="fontstyle01"/>
          <w:color w:val="auto"/>
          <w:sz w:val="28"/>
          <w:szCs w:val="28"/>
        </w:rPr>
        <w:t xml:space="preserve">№14-ст (в ред. от </w:t>
      </w:r>
      <w:r w:rsidR="008E5BA2">
        <w:rPr>
          <w:rStyle w:val="fontstyle01"/>
          <w:color w:val="auto"/>
          <w:sz w:val="28"/>
          <w:szCs w:val="28"/>
        </w:rPr>
        <w:lastRenderedPageBreak/>
        <w:t xml:space="preserve">10.11.2015г.), </w:t>
      </w:r>
      <w:r w:rsidR="008E5BA2" w:rsidRPr="00D84534">
        <w:rPr>
          <w:rStyle w:val="fontstyle01"/>
          <w:b/>
          <w:color w:val="auto"/>
          <w:sz w:val="28"/>
          <w:szCs w:val="28"/>
        </w:rPr>
        <w:t>следовало отразить ОКВЭД 84.11.31 - деятельность органов местного самоуправления сельских поселений.</w:t>
      </w:r>
      <w:r w:rsidR="008E5BA2" w:rsidRPr="00D84534">
        <w:rPr>
          <w:rStyle w:val="fontstyle01"/>
          <w:color w:val="auto"/>
          <w:sz w:val="28"/>
          <w:szCs w:val="28"/>
        </w:rPr>
        <w:t xml:space="preserve"> </w:t>
      </w:r>
    </w:p>
    <w:p w14:paraId="52D96AC9" w14:textId="3F2E17F0" w:rsidR="005603AF" w:rsidRPr="00223B5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23B58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223B58" w:rsidRPr="00223B58">
        <w:rPr>
          <w:rStyle w:val="fontstyle01"/>
          <w:color w:val="auto"/>
          <w:sz w:val="28"/>
          <w:szCs w:val="28"/>
        </w:rPr>
        <w:t>4</w:t>
      </w:r>
      <w:r w:rsidRPr="00223B58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649CDD84" w:rsidR="005603AF" w:rsidRPr="00223B5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23B58">
        <w:rPr>
          <w:rStyle w:val="fontstyle01"/>
          <w:color w:val="auto"/>
          <w:sz w:val="28"/>
          <w:szCs w:val="28"/>
        </w:rPr>
        <w:t>По состоянию на 01.01.202</w:t>
      </w:r>
      <w:r w:rsidR="00223B58" w:rsidRPr="00223B58">
        <w:rPr>
          <w:rStyle w:val="fontstyle01"/>
          <w:color w:val="auto"/>
          <w:sz w:val="28"/>
          <w:szCs w:val="28"/>
        </w:rPr>
        <w:t>4</w:t>
      </w:r>
      <w:r w:rsidRPr="00223B58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223B58">
        <w:rPr>
          <w:rStyle w:val="fontstyle01"/>
          <w:color w:val="auto"/>
          <w:sz w:val="28"/>
          <w:szCs w:val="28"/>
        </w:rPr>
        <w:t xml:space="preserve"> </w:t>
      </w:r>
      <w:r w:rsidRPr="00223B58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BE5BC1" w:rsidRPr="00223B58">
        <w:rPr>
          <w:rStyle w:val="fontstyle01"/>
          <w:color w:val="auto"/>
          <w:sz w:val="28"/>
          <w:szCs w:val="28"/>
        </w:rPr>
        <w:t>увеличились</w:t>
      </w:r>
      <w:r w:rsidRPr="00223B58">
        <w:rPr>
          <w:rStyle w:val="fontstyle01"/>
          <w:color w:val="auto"/>
          <w:sz w:val="28"/>
          <w:szCs w:val="28"/>
        </w:rPr>
        <w:t xml:space="preserve"> на </w:t>
      </w:r>
      <w:r w:rsidR="00223B58" w:rsidRPr="00223B58">
        <w:rPr>
          <w:rStyle w:val="fontstyle01"/>
          <w:color w:val="auto"/>
          <w:sz w:val="28"/>
          <w:szCs w:val="28"/>
        </w:rPr>
        <w:t>765,95</w:t>
      </w:r>
      <w:r w:rsidRPr="00223B58">
        <w:rPr>
          <w:rStyle w:val="fontstyle01"/>
          <w:color w:val="auto"/>
          <w:sz w:val="28"/>
          <w:szCs w:val="28"/>
        </w:rPr>
        <w:t xml:space="preserve"> тыс.руб. и составили </w:t>
      </w:r>
      <w:r w:rsidR="00BE5BC1" w:rsidRPr="00223B58">
        <w:rPr>
          <w:rStyle w:val="fontstyle01"/>
          <w:color w:val="auto"/>
          <w:sz w:val="28"/>
          <w:szCs w:val="28"/>
        </w:rPr>
        <w:t xml:space="preserve">        89</w:t>
      </w:r>
      <w:r w:rsidR="00223B58" w:rsidRPr="00223B58">
        <w:rPr>
          <w:rStyle w:val="fontstyle01"/>
          <w:color w:val="auto"/>
          <w:sz w:val="28"/>
          <w:szCs w:val="28"/>
        </w:rPr>
        <w:t> 805,77</w:t>
      </w:r>
      <w:r w:rsidRPr="00223B58">
        <w:rPr>
          <w:rStyle w:val="fontstyle01"/>
          <w:color w:val="auto"/>
          <w:sz w:val="28"/>
          <w:szCs w:val="28"/>
        </w:rPr>
        <w:t xml:space="preserve"> тыс.руб. </w:t>
      </w:r>
    </w:p>
    <w:p w14:paraId="03B21784" w14:textId="5B3CDBD1" w:rsidR="005603AF" w:rsidRPr="00132152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32152">
        <w:rPr>
          <w:rStyle w:val="fontstyle01"/>
          <w:color w:val="auto"/>
          <w:sz w:val="28"/>
          <w:szCs w:val="28"/>
        </w:rPr>
        <w:t xml:space="preserve">Материальные запасы </w:t>
      </w:r>
      <w:r w:rsidR="00132152" w:rsidRPr="00132152">
        <w:rPr>
          <w:rStyle w:val="fontstyle01"/>
          <w:color w:val="auto"/>
          <w:sz w:val="28"/>
          <w:szCs w:val="28"/>
        </w:rPr>
        <w:t>увеличились</w:t>
      </w:r>
      <w:r w:rsidRPr="00132152">
        <w:rPr>
          <w:rStyle w:val="fontstyle01"/>
          <w:color w:val="auto"/>
          <w:sz w:val="28"/>
          <w:szCs w:val="28"/>
        </w:rPr>
        <w:t xml:space="preserve"> на </w:t>
      </w:r>
      <w:r w:rsidR="00132152" w:rsidRPr="00132152">
        <w:rPr>
          <w:rStyle w:val="fontstyle01"/>
          <w:color w:val="auto"/>
          <w:sz w:val="28"/>
          <w:szCs w:val="28"/>
        </w:rPr>
        <w:t>712,95</w:t>
      </w:r>
      <w:r w:rsidRPr="00132152">
        <w:rPr>
          <w:rStyle w:val="fontstyle01"/>
          <w:color w:val="auto"/>
          <w:sz w:val="28"/>
          <w:szCs w:val="28"/>
        </w:rPr>
        <w:t xml:space="preserve"> тыс.руб., остаточная стоимость на 01.01.202</w:t>
      </w:r>
      <w:r w:rsidR="00132152" w:rsidRPr="00132152">
        <w:rPr>
          <w:rStyle w:val="fontstyle01"/>
          <w:color w:val="auto"/>
          <w:sz w:val="28"/>
          <w:szCs w:val="28"/>
        </w:rPr>
        <w:t>4</w:t>
      </w:r>
      <w:r w:rsidRPr="00132152">
        <w:rPr>
          <w:rStyle w:val="fontstyle01"/>
          <w:color w:val="auto"/>
          <w:sz w:val="28"/>
          <w:szCs w:val="28"/>
        </w:rPr>
        <w:t xml:space="preserve">г. составила </w:t>
      </w:r>
      <w:r w:rsidR="00132152" w:rsidRPr="00132152">
        <w:rPr>
          <w:rStyle w:val="fontstyle01"/>
          <w:color w:val="auto"/>
          <w:sz w:val="28"/>
          <w:szCs w:val="28"/>
        </w:rPr>
        <w:t>727,08</w:t>
      </w:r>
      <w:r w:rsidRPr="00132152">
        <w:rPr>
          <w:rStyle w:val="fontstyle01"/>
          <w:color w:val="auto"/>
          <w:sz w:val="28"/>
          <w:szCs w:val="28"/>
        </w:rPr>
        <w:t xml:space="preserve"> тыс.руб.</w:t>
      </w:r>
    </w:p>
    <w:p w14:paraId="623CD72D" w14:textId="77777777" w:rsidR="005603AF" w:rsidRPr="0007550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75501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317CA57" w14:textId="2DBC147C" w:rsidR="005603AF" w:rsidRPr="0007550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075501">
        <w:rPr>
          <w:rStyle w:val="fontstyle01"/>
          <w:color w:val="auto"/>
          <w:sz w:val="28"/>
          <w:szCs w:val="28"/>
        </w:rPr>
        <w:t>В ф.0503168 в полном объеме отражено движение нефинансовы</w:t>
      </w:r>
      <w:r w:rsidR="00075501" w:rsidRPr="00075501">
        <w:rPr>
          <w:rStyle w:val="fontstyle01"/>
          <w:color w:val="auto"/>
          <w:sz w:val="28"/>
          <w:szCs w:val="28"/>
        </w:rPr>
        <w:t>х</w:t>
      </w:r>
      <w:r w:rsidR="009336E6" w:rsidRPr="00075501">
        <w:rPr>
          <w:rStyle w:val="fontstyle01"/>
          <w:color w:val="auto"/>
          <w:sz w:val="28"/>
          <w:szCs w:val="28"/>
        </w:rPr>
        <w:t xml:space="preserve">                                                                                      </w:t>
      </w:r>
      <w:r w:rsidRPr="00075501">
        <w:rPr>
          <w:rStyle w:val="fontstyle01"/>
          <w:color w:val="auto"/>
          <w:sz w:val="28"/>
          <w:szCs w:val="28"/>
        </w:rPr>
        <w:t>активов.</w:t>
      </w:r>
    </w:p>
    <w:p w14:paraId="52BA4226" w14:textId="18AAAEF9" w:rsidR="005603AF" w:rsidRPr="001F09A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8438CA" w:rsidRPr="001F09AE">
        <w:rPr>
          <w:rStyle w:val="fontstyle01"/>
          <w:color w:val="auto"/>
          <w:sz w:val="28"/>
          <w:szCs w:val="28"/>
        </w:rPr>
        <w:t xml:space="preserve">3 </w:t>
      </w:r>
      <w:r w:rsidRPr="001F09AE">
        <w:rPr>
          <w:rStyle w:val="fontstyle01"/>
          <w:color w:val="auto"/>
          <w:sz w:val="28"/>
          <w:szCs w:val="28"/>
        </w:rPr>
        <w:t xml:space="preserve">года увеличились на </w:t>
      </w:r>
      <w:r w:rsidR="001F09AE" w:rsidRPr="001F09AE">
        <w:rPr>
          <w:rStyle w:val="fontstyle01"/>
          <w:color w:val="auto"/>
          <w:sz w:val="28"/>
          <w:szCs w:val="28"/>
        </w:rPr>
        <w:t>19 951,97</w:t>
      </w:r>
      <w:r w:rsidR="002E54E1" w:rsidRPr="001F09AE">
        <w:rPr>
          <w:rStyle w:val="fontstyle01"/>
          <w:color w:val="auto"/>
          <w:sz w:val="28"/>
          <w:szCs w:val="28"/>
        </w:rPr>
        <w:t xml:space="preserve"> </w:t>
      </w:r>
      <w:r w:rsidRPr="001F09AE">
        <w:rPr>
          <w:rStyle w:val="fontstyle01"/>
          <w:color w:val="auto"/>
          <w:sz w:val="28"/>
          <w:szCs w:val="28"/>
        </w:rPr>
        <w:t>тыс.руб. и по состоянию на 01.01.202</w:t>
      </w:r>
      <w:r w:rsidR="001F09AE" w:rsidRPr="001F09AE">
        <w:rPr>
          <w:rStyle w:val="fontstyle01"/>
          <w:color w:val="auto"/>
          <w:sz w:val="28"/>
          <w:szCs w:val="28"/>
        </w:rPr>
        <w:t>4</w:t>
      </w:r>
      <w:r w:rsidRPr="001F09AE">
        <w:rPr>
          <w:rStyle w:val="fontstyle01"/>
          <w:color w:val="auto"/>
          <w:sz w:val="28"/>
          <w:szCs w:val="28"/>
        </w:rPr>
        <w:t>г</w:t>
      </w:r>
      <w:r w:rsidR="00FC3C78" w:rsidRPr="001F09AE">
        <w:rPr>
          <w:rStyle w:val="fontstyle01"/>
          <w:color w:val="auto"/>
          <w:sz w:val="28"/>
          <w:szCs w:val="28"/>
        </w:rPr>
        <w:t>.</w:t>
      </w:r>
      <w:r w:rsidRPr="001F09AE">
        <w:rPr>
          <w:rStyle w:val="fontstyle01"/>
          <w:color w:val="auto"/>
          <w:sz w:val="28"/>
          <w:szCs w:val="28"/>
        </w:rPr>
        <w:t xml:space="preserve"> составили </w:t>
      </w:r>
      <w:r w:rsidR="001F09AE" w:rsidRPr="001F09AE">
        <w:rPr>
          <w:rStyle w:val="fontstyle01"/>
          <w:color w:val="auto"/>
          <w:sz w:val="28"/>
          <w:szCs w:val="28"/>
        </w:rPr>
        <w:t>47 780,40</w:t>
      </w:r>
      <w:r w:rsidR="002E54E1" w:rsidRPr="001F09AE">
        <w:rPr>
          <w:rStyle w:val="fontstyle01"/>
          <w:color w:val="auto"/>
          <w:sz w:val="28"/>
          <w:szCs w:val="28"/>
        </w:rPr>
        <w:t xml:space="preserve"> </w:t>
      </w:r>
      <w:r w:rsidRPr="001F09AE">
        <w:rPr>
          <w:rStyle w:val="fontstyle01"/>
          <w:color w:val="auto"/>
          <w:sz w:val="28"/>
          <w:szCs w:val="28"/>
        </w:rPr>
        <w:t>тыс.руб.</w:t>
      </w:r>
    </w:p>
    <w:p w14:paraId="4E887DC7" w14:textId="793F84B1" w:rsidR="00D20F7F" w:rsidRPr="001F09AE" w:rsidRDefault="002E54E1" w:rsidP="00701B3A">
      <w:pPr>
        <w:ind w:firstLine="709"/>
        <w:jc w:val="both"/>
        <w:rPr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>Остаток денежных средств на лицевых счетах</w:t>
      </w:r>
      <w:r w:rsidR="00D20F7F" w:rsidRPr="001F09AE">
        <w:rPr>
          <w:rStyle w:val="fontstyle01"/>
          <w:color w:val="auto"/>
          <w:sz w:val="28"/>
          <w:szCs w:val="28"/>
        </w:rPr>
        <w:t xml:space="preserve"> Администрации отражен в сумме </w:t>
      </w:r>
      <w:r w:rsidR="001F09AE" w:rsidRPr="001F09AE">
        <w:rPr>
          <w:rStyle w:val="fontstyle01"/>
          <w:color w:val="auto"/>
          <w:sz w:val="28"/>
          <w:szCs w:val="28"/>
        </w:rPr>
        <w:t>3 135,35</w:t>
      </w:r>
      <w:r w:rsidR="00D20F7F" w:rsidRPr="001F09AE">
        <w:rPr>
          <w:rStyle w:val="fontstyle01"/>
          <w:color w:val="auto"/>
          <w:sz w:val="28"/>
          <w:szCs w:val="28"/>
        </w:rPr>
        <w:t xml:space="preserve"> тыс.руб.,</w:t>
      </w:r>
      <w:r w:rsidR="00D20F7F" w:rsidRPr="001F09AE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средств».</w:t>
      </w:r>
    </w:p>
    <w:p w14:paraId="654E0A31" w14:textId="77777777" w:rsidR="005603AF" w:rsidRPr="001F09A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1F09A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5D1C4974" w14:textId="104967E5" w:rsidR="005603AF" w:rsidRPr="001F09A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>Согласно справке</w:t>
      </w:r>
      <w:r w:rsidR="00880CE6" w:rsidRPr="001F09AE">
        <w:rPr>
          <w:rStyle w:val="fontstyle01"/>
          <w:color w:val="auto"/>
          <w:sz w:val="28"/>
          <w:szCs w:val="28"/>
        </w:rPr>
        <w:t>,</w:t>
      </w:r>
      <w:r w:rsidRPr="001F09AE">
        <w:rPr>
          <w:rStyle w:val="fontstyle01"/>
          <w:color w:val="auto"/>
          <w:sz w:val="28"/>
          <w:szCs w:val="28"/>
        </w:rPr>
        <w:t xml:space="preserve"> к Балансу на забалансовых счетах</w:t>
      </w:r>
      <w:r w:rsidR="00D41253" w:rsidRPr="001F09AE">
        <w:rPr>
          <w:rStyle w:val="fontstyle01"/>
          <w:color w:val="auto"/>
          <w:sz w:val="28"/>
          <w:szCs w:val="28"/>
        </w:rPr>
        <w:t xml:space="preserve"> отражены</w:t>
      </w:r>
      <w:r w:rsidRPr="001F09AE">
        <w:rPr>
          <w:rStyle w:val="fontstyle01"/>
          <w:color w:val="auto"/>
          <w:sz w:val="28"/>
          <w:szCs w:val="28"/>
        </w:rPr>
        <w:t xml:space="preserve"> основные средства в эксплуатации в сумме </w:t>
      </w:r>
      <w:r w:rsidR="001F09AE" w:rsidRPr="001F09AE">
        <w:rPr>
          <w:rStyle w:val="fontstyle01"/>
          <w:color w:val="auto"/>
          <w:sz w:val="28"/>
          <w:szCs w:val="28"/>
        </w:rPr>
        <w:t>4 349,22</w:t>
      </w:r>
      <w:r w:rsidRPr="001F09AE">
        <w:rPr>
          <w:rStyle w:val="fontstyle01"/>
          <w:color w:val="auto"/>
          <w:sz w:val="28"/>
          <w:szCs w:val="28"/>
        </w:rPr>
        <w:t xml:space="preserve"> тыс.руб.</w:t>
      </w:r>
    </w:p>
    <w:p w14:paraId="213ABF2F" w14:textId="3EBF3C43" w:rsidR="005603AF" w:rsidRPr="001F09AE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F09AE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</w:t>
      </w:r>
      <w:r w:rsidR="001F09AE" w:rsidRPr="001F09AE">
        <w:rPr>
          <w:rStyle w:val="fontstyle01"/>
          <w:color w:val="auto"/>
          <w:sz w:val="28"/>
          <w:szCs w:val="28"/>
        </w:rPr>
        <w:t xml:space="preserve">в части нефинансовых активов </w:t>
      </w:r>
      <w:r w:rsidRPr="001F09AE">
        <w:rPr>
          <w:rStyle w:val="fontstyle01"/>
          <w:color w:val="auto"/>
          <w:sz w:val="28"/>
          <w:szCs w:val="28"/>
        </w:rPr>
        <w:t xml:space="preserve">расхождений не выявлено. </w:t>
      </w:r>
    </w:p>
    <w:p w14:paraId="1E93A169" w14:textId="4E39B9AE" w:rsidR="005827F9" w:rsidRPr="00D219D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219DF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D219DF">
        <w:rPr>
          <w:rStyle w:val="fontstyle01"/>
          <w:bCs/>
          <w:color w:val="auto"/>
          <w:sz w:val="28"/>
          <w:szCs w:val="28"/>
        </w:rPr>
        <w:t>(далее –ф.0503121)</w:t>
      </w:r>
      <w:bookmarkStart w:id="11" w:name="_Hlk130824855"/>
      <w:r w:rsidR="00F3289C" w:rsidRPr="00D219DF">
        <w:rPr>
          <w:rStyle w:val="fontstyle01"/>
          <w:bCs/>
          <w:color w:val="auto"/>
          <w:sz w:val="28"/>
          <w:szCs w:val="28"/>
        </w:rPr>
        <w:t>.</w:t>
      </w:r>
      <w:r w:rsidR="00F3289C" w:rsidRPr="00D219DF">
        <w:t xml:space="preserve"> </w:t>
      </w:r>
      <w:bookmarkStart w:id="12" w:name="_Hlk131148165"/>
      <w:r w:rsidR="005827F9" w:rsidRPr="00D219DF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</w:p>
    <w:p w14:paraId="77F2A435" w14:textId="65E95A15" w:rsidR="005603AF" w:rsidRPr="00D219D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219DF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D219DF">
        <w:rPr>
          <w:rStyle w:val="fontstyle01"/>
          <w:color w:val="auto"/>
          <w:sz w:val="28"/>
          <w:szCs w:val="28"/>
        </w:rPr>
        <w:t>(-)</w:t>
      </w:r>
      <w:r w:rsidR="00D219DF" w:rsidRPr="00D219DF">
        <w:rPr>
          <w:rStyle w:val="fontstyle01"/>
          <w:color w:val="auto"/>
          <w:sz w:val="28"/>
          <w:szCs w:val="28"/>
        </w:rPr>
        <w:t>9 534,41</w:t>
      </w:r>
      <w:r w:rsidRPr="00D219DF">
        <w:rPr>
          <w:rStyle w:val="fontstyle01"/>
          <w:color w:val="auto"/>
          <w:sz w:val="28"/>
          <w:szCs w:val="28"/>
        </w:rPr>
        <w:t xml:space="preserve"> тыс.руб. </w:t>
      </w:r>
    </w:p>
    <w:p w14:paraId="3540C316" w14:textId="67D437C2" w:rsidR="005603AF" w:rsidRPr="00D219DF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219DF">
        <w:rPr>
          <w:rStyle w:val="fontstyle01"/>
          <w:color w:val="auto"/>
          <w:sz w:val="28"/>
          <w:szCs w:val="28"/>
        </w:rPr>
        <w:t>Показатели ф.0503121 на 01.01.202</w:t>
      </w:r>
      <w:r w:rsidR="00D219DF" w:rsidRPr="00D219DF">
        <w:rPr>
          <w:rStyle w:val="fontstyle01"/>
          <w:color w:val="auto"/>
          <w:sz w:val="28"/>
          <w:szCs w:val="28"/>
        </w:rPr>
        <w:t>4</w:t>
      </w:r>
      <w:r w:rsidRPr="00D219DF">
        <w:rPr>
          <w:rStyle w:val="fontstyle01"/>
          <w:color w:val="auto"/>
          <w:sz w:val="28"/>
          <w:szCs w:val="28"/>
        </w:rPr>
        <w:t>г. подтвержда</w:t>
      </w:r>
      <w:r w:rsidR="00542AAB" w:rsidRPr="00D219DF">
        <w:rPr>
          <w:rStyle w:val="fontstyle01"/>
          <w:color w:val="auto"/>
          <w:sz w:val="28"/>
          <w:szCs w:val="28"/>
        </w:rPr>
        <w:t>ю</w:t>
      </w:r>
      <w:r w:rsidRPr="00D219DF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11"/>
    <w:bookmarkEnd w:id="12"/>
    <w:p w14:paraId="26816151" w14:textId="5FEB63A5" w:rsidR="004854F4" w:rsidRPr="0002491B" w:rsidRDefault="004854F4" w:rsidP="004854F4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491B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02491B">
        <w:rPr>
          <w:rStyle w:val="fontstyle01"/>
          <w:bCs/>
          <w:color w:val="auto"/>
          <w:sz w:val="28"/>
          <w:szCs w:val="28"/>
        </w:rPr>
        <w:t xml:space="preserve">(далее – ф.0503123). </w:t>
      </w:r>
    </w:p>
    <w:p w14:paraId="579E3FFD" w14:textId="77777777" w:rsidR="004854F4" w:rsidRPr="0002491B" w:rsidRDefault="004854F4" w:rsidP="004854F4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491B">
        <w:rPr>
          <w:rStyle w:val="fontstyle01"/>
          <w:bCs/>
          <w:color w:val="auto"/>
          <w:sz w:val="28"/>
          <w:szCs w:val="28"/>
        </w:rPr>
        <w:t xml:space="preserve">Согласно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 В разделе 4 «Аналитическая информация по выбытиям» приведены сведения по выбытиям, отраженным в разделе с </w:t>
      </w:r>
      <w:r w:rsidRPr="0002491B">
        <w:rPr>
          <w:rStyle w:val="fontstyle01"/>
          <w:bCs/>
          <w:color w:val="auto"/>
          <w:sz w:val="28"/>
          <w:szCs w:val="28"/>
        </w:rPr>
        <w:lastRenderedPageBreak/>
        <w:t xml:space="preserve">разбивкой сумм по соответствующим кодам КОСГУ, разделам, подразделам, кодам видов расходов. </w:t>
      </w:r>
    </w:p>
    <w:p w14:paraId="1526CEDB" w14:textId="381C1939" w:rsidR="005603AF" w:rsidRPr="0002491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bookmarkStart w:id="13" w:name="_Hlk131492223"/>
      <w:bookmarkStart w:id="14" w:name="_Hlk130893555"/>
      <w:r w:rsidRPr="0002491B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</w:t>
      </w:r>
      <w:bookmarkStart w:id="15" w:name="_Hlk131146632"/>
      <w:bookmarkEnd w:id="13"/>
      <w:r w:rsidR="0002491B" w:rsidRPr="0002491B">
        <w:rPr>
          <w:rStyle w:val="fontstyle01"/>
          <w:color w:val="auto"/>
          <w:sz w:val="28"/>
          <w:szCs w:val="28"/>
        </w:rPr>
        <w:t>.</w:t>
      </w:r>
      <w:r w:rsidR="0002491B" w:rsidRPr="0002491B">
        <w:rPr>
          <w:rStyle w:val="fontstyle01"/>
          <w:b/>
          <w:color w:val="auto"/>
          <w:sz w:val="28"/>
          <w:szCs w:val="28"/>
        </w:rPr>
        <w:t xml:space="preserve"> </w:t>
      </w:r>
      <w:r w:rsidR="0002491B" w:rsidRPr="0002491B">
        <w:rPr>
          <w:rStyle w:val="fontstyle01"/>
          <w:color w:val="auto"/>
          <w:sz w:val="28"/>
          <w:szCs w:val="28"/>
        </w:rPr>
        <w:t>С</w:t>
      </w:r>
      <w:r w:rsidR="00D94139" w:rsidRPr="0002491B">
        <w:rPr>
          <w:rStyle w:val="fontstyle01"/>
          <w:color w:val="auto"/>
          <w:sz w:val="28"/>
          <w:szCs w:val="28"/>
        </w:rPr>
        <w:t xml:space="preserve">огласно п.55 Инструкции №191н по разделу «Доходы бюджета» главными администраторами доходов бюджета отражаются суммы плановых (прогнозных) показателей по закрепленным за ним доходам бюджета. </w:t>
      </w:r>
      <w:r w:rsidRPr="0002491B">
        <w:rPr>
          <w:rStyle w:val="fontstyle01"/>
          <w:color w:val="auto"/>
          <w:sz w:val="28"/>
          <w:szCs w:val="28"/>
        </w:rPr>
        <w:t>Согласно ф.0503127 утвержденные бюджетные назначения в целом по доходам в 202</w:t>
      </w:r>
      <w:r w:rsidR="0002491B" w:rsidRPr="0002491B">
        <w:rPr>
          <w:rStyle w:val="fontstyle01"/>
          <w:color w:val="auto"/>
          <w:sz w:val="28"/>
          <w:szCs w:val="28"/>
        </w:rPr>
        <w:t>3</w:t>
      </w:r>
      <w:r w:rsidRPr="0002491B">
        <w:rPr>
          <w:rStyle w:val="fontstyle01"/>
          <w:color w:val="auto"/>
          <w:sz w:val="28"/>
          <w:szCs w:val="28"/>
        </w:rPr>
        <w:t xml:space="preserve"> году составили </w:t>
      </w:r>
      <w:r w:rsidR="0002491B" w:rsidRPr="0002491B">
        <w:rPr>
          <w:rStyle w:val="fontstyle01"/>
          <w:color w:val="auto"/>
          <w:sz w:val="28"/>
          <w:szCs w:val="28"/>
        </w:rPr>
        <w:t>37 682,00</w:t>
      </w:r>
      <w:r w:rsidRPr="0002491B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02491B" w:rsidRPr="0002491B">
        <w:rPr>
          <w:rStyle w:val="fontstyle01"/>
          <w:color w:val="auto"/>
          <w:sz w:val="28"/>
          <w:szCs w:val="28"/>
        </w:rPr>
        <w:t xml:space="preserve">                    37 667,49</w:t>
      </w:r>
      <w:r w:rsidRPr="0002491B">
        <w:rPr>
          <w:rStyle w:val="fontstyle01"/>
          <w:color w:val="auto"/>
          <w:sz w:val="28"/>
          <w:szCs w:val="28"/>
        </w:rPr>
        <w:t xml:space="preserve"> тыс.руб. или</w:t>
      </w:r>
      <w:r w:rsidR="00C401E6" w:rsidRPr="0002491B">
        <w:rPr>
          <w:rStyle w:val="fontstyle01"/>
          <w:color w:val="auto"/>
          <w:sz w:val="28"/>
          <w:szCs w:val="28"/>
        </w:rPr>
        <w:t xml:space="preserve"> </w:t>
      </w:r>
      <w:r w:rsidR="0002491B" w:rsidRPr="0002491B">
        <w:rPr>
          <w:rStyle w:val="fontstyle01"/>
          <w:color w:val="auto"/>
          <w:sz w:val="28"/>
          <w:szCs w:val="28"/>
        </w:rPr>
        <w:t>99,96</w:t>
      </w:r>
      <w:r w:rsidRPr="0002491B">
        <w:rPr>
          <w:rStyle w:val="fontstyle01"/>
          <w:color w:val="auto"/>
          <w:sz w:val="28"/>
          <w:szCs w:val="28"/>
        </w:rPr>
        <w:t>%.</w:t>
      </w:r>
      <w:r w:rsidR="0087119F" w:rsidRPr="0002491B">
        <w:rPr>
          <w:rStyle w:val="fontstyle01"/>
          <w:color w:val="auto"/>
          <w:sz w:val="28"/>
          <w:szCs w:val="28"/>
        </w:rPr>
        <w:t xml:space="preserve"> </w:t>
      </w:r>
    </w:p>
    <w:p w14:paraId="31F2A682" w14:textId="77777777" w:rsidR="0002491B" w:rsidRPr="0002491B" w:rsidRDefault="0002491B" w:rsidP="0002491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491B">
        <w:rPr>
          <w:rStyle w:val="fontstyle01"/>
          <w:bCs/>
          <w:color w:val="auto"/>
          <w:sz w:val="28"/>
          <w:szCs w:val="28"/>
        </w:rPr>
        <w:t>Согласно п.56 Инструкции №191н в графе 5 раздела «Расходы бюджета» ф.0503127 заполняются главным распорядителем, распорядителем, получателем бюджетных средств и отражаются в сумме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дату.</w:t>
      </w:r>
    </w:p>
    <w:p w14:paraId="29006B16" w14:textId="20F6C1B8" w:rsidR="0002491B" w:rsidRPr="0002491B" w:rsidRDefault="0002491B" w:rsidP="0002491B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491B">
        <w:rPr>
          <w:rStyle w:val="fontstyle01"/>
          <w:bCs/>
          <w:color w:val="auto"/>
          <w:sz w:val="28"/>
          <w:szCs w:val="28"/>
        </w:rPr>
        <w:t>Утвержденные бюджетные назначения, лимиты бюджетных обязательств на отчетную дату составили в сумме 58 672,75 тыс.руб. Исполнение расходной части бюджета Администрации предусмотрено в размере 56 111,20 тыс.руб., плановые показатели по расходам бюджета выполнены на 95,63%. Неисполненные бюджетные назначения за отчетный период составляют 2 561,55 тыс.руб.</w:t>
      </w:r>
    </w:p>
    <w:bookmarkEnd w:id="14"/>
    <w:bookmarkEnd w:id="15"/>
    <w:p w14:paraId="26B00633" w14:textId="357B6FB9" w:rsidR="0083201A" w:rsidRPr="0002491B" w:rsidRDefault="005603AF" w:rsidP="0083201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02491B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6" w:name="_Hlk130893751"/>
      <w:r w:rsidRPr="0002491B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6"/>
      <w:r w:rsidRPr="0002491B">
        <w:rPr>
          <w:rStyle w:val="fontstyle01"/>
          <w:bCs/>
          <w:color w:val="auto"/>
          <w:sz w:val="28"/>
          <w:szCs w:val="28"/>
        </w:rPr>
        <w:t>(далее – Пояснительная записка)</w:t>
      </w:r>
      <w:r w:rsidR="005212F8" w:rsidRPr="0002491B">
        <w:rPr>
          <w:rStyle w:val="fontstyle01"/>
          <w:b/>
          <w:color w:val="auto"/>
          <w:sz w:val="28"/>
          <w:szCs w:val="28"/>
        </w:rPr>
        <w:t xml:space="preserve"> </w:t>
      </w:r>
      <w:bookmarkStart w:id="17" w:name="_Hlk130887593"/>
      <w:bookmarkStart w:id="18" w:name="_Hlk131148434"/>
      <w:r w:rsidR="0083201A" w:rsidRPr="0002491B">
        <w:rPr>
          <w:rStyle w:val="fontstyle01"/>
          <w:bCs/>
          <w:color w:val="auto"/>
          <w:sz w:val="28"/>
          <w:szCs w:val="28"/>
        </w:rPr>
        <w:t xml:space="preserve">представлена главным администратором бюджетных средств (глава по БК – 901). </w:t>
      </w:r>
    </w:p>
    <w:p w14:paraId="304B3F95" w14:textId="77777777" w:rsidR="0083201A" w:rsidRPr="00F6117B" w:rsidRDefault="0083201A" w:rsidP="0083201A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>Пояснительная записка составлена в разрезе 5 разделов, наименования разделов соответствуют наименованиям, установленным данным документом в соответствии с п.152 Инструкции №191н.</w:t>
      </w:r>
    </w:p>
    <w:p w14:paraId="5C374F91" w14:textId="187C5F64" w:rsidR="00F6117B" w:rsidRDefault="00677168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 xml:space="preserve">В разделе 1 отражена информация о передаче полномочий по ведению бухгалтерского учета централизованной бухгалтерии на основании соглашения </w:t>
      </w:r>
      <w:r w:rsidRPr="00F6117B">
        <w:rPr>
          <w:sz w:val="28"/>
          <w:szCs w:val="28"/>
        </w:rPr>
        <w:t xml:space="preserve">от </w:t>
      </w:r>
      <w:r w:rsidR="00F6117B" w:rsidRPr="00F6117B">
        <w:rPr>
          <w:sz w:val="28"/>
          <w:szCs w:val="28"/>
        </w:rPr>
        <w:t>01.01.2023г.</w:t>
      </w:r>
      <w:r w:rsidRPr="00F6117B">
        <w:rPr>
          <w:sz w:val="28"/>
          <w:szCs w:val="28"/>
        </w:rPr>
        <w:t xml:space="preserve"> Б</w:t>
      </w:r>
      <w:r w:rsidRPr="00F6117B">
        <w:rPr>
          <w:rStyle w:val="fontstyle01"/>
          <w:color w:val="auto"/>
          <w:sz w:val="28"/>
          <w:szCs w:val="28"/>
        </w:rPr>
        <w:t xml:space="preserve">юджетная отчетность подписана главой </w:t>
      </w:r>
      <w:r w:rsidR="0083201A" w:rsidRPr="00F6117B">
        <w:rPr>
          <w:rStyle w:val="fontstyle01"/>
          <w:color w:val="auto"/>
          <w:sz w:val="28"/>
          <w:szCs w:val="28"/>
        </w:rPr>
        <w:t xml:space="preserve">сельского поселения Железнодорожного муниципального образования </w:t>
      </w:r>
      <w:r w:rsidRPr="00F6117B">
        <w:rPr>
          <w:rStyle w:val="fontstyle01"/>
          <w:color w:val="auto"/>
          <w:sz w:val="28"/>
          <w:szCs w:val="28"/>
        </w:rPr>
        <w:t>(</w:t>
      </w:r>
      <w:r w:rsidR="0083201A" w:rsidRPr="00F6117B">
        <w:rPr>
          <w:rStyle w:val="fontstyle01"/>
          <w:color w:val="auto"/>
          <w:sz w:val="28"/>
          <w:szCs w:val="28"/>
        </w:rPr>
        <w:t>Кузнецов В.Н.</w:t>
      </w:r>
      <w:r w:rsidRPr="00F6117B">
        <w:rPr>
          <w:rStyle w:val="fontstyle01"/>
          <w:color w:val="auto"/>
          <w:sz w:val="28"/>
          <w:szCs w:val="28"/>
        </w:rPr>
        <w:t>), руководителем центральной бухгалтерии (Сафонова Е.А.) и ведущим бухгалтером (</w:t>
      </w:r>
      <w:r w:rsidR="0083201A" w:rsidRPr="00F6117B">
        <w:rPr>
          <w:rStyle w:val="fontstyle01"/>
          <w:color w:val="auto"/>
          <w:sz w:val="28"/>
          <w:szCs w:val="28"/>
        </w:rPr>
        <w:t>Миронова Ж.Е.</w:t>
      </w:r>
      <w:r w:rsidRPr="00F6117B">
        <w:rPr>
          <w:rStyle w:val="fontstyle01"/>
          <w:color w:val="auto"/>
          <w:sz w:val="28"/>
          <w:szCs w:val="28"/>
        </w:rPr>
        <w:t>).</w:t>
      </w:r>
      <w:bookmarkStart w:id="19" w:name="_Hlk130893630"/>
      <w:bookmarkEnd w:id="17"/>
    </w:p>
    <w:p w14:paraId="3F5A5B3A" w14:textId="12E853A4" w:rsidR="00F6117B" w:rsidRDefault="00F6117B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 xml:space="preserve">Согласно п. 159.4 информация об организационной структуре субъекта бюджетной отчетности отражена в таблице №11. </w:t>
      </w:r>
    </w:p>
    <w:p w14:paraId="48749C77" w14:textId="092FEF78" w:rsidR="00155D77" w:rsidRPr="00155D77" w:rsidRDefault="00155D77" w:rsidP="00155D7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55D77">
        <w:rPr>
          <w:rStyle w:val="fontstyle01"/>
          <w:color w:val="auto"/>
          <w:sz w:val="28"/>
          <w:szCs w:val="28"/>
        </w:rPr>
        <w:t xml:space="preserve">В таблице №11 </w:t>
      </w:r>
      <w:r w:rsidRPr="00397B6B">
        <w:rPr>
          <w:rStyle w:val="fontstyle01"/>
          <w:b/>
          <w:color w:val="auto"/>
          <w:sz w:val="28"/>
          <w:szCs w:val="28"/>
        </w:rPr>
        <w:t>в соответствии с Инструкцией №191н</w:t>
      </w:r>
      <w:r w:rsidRPr="00155D77">
        <w:rPr>
          <w:rStyle w:val="fontstyle01"/>
          <w:color w:val="auto"/>
          <w:sz w:val="28"/>
          <w:szCs w:val="28"/>
        </w:rPr>
        <w:t>:</w:t>
      </w:r>
    </w:p>
    <w:p w14:paraId="3CA35680" w14:textId="77777777" w:rsidR="00155D77" w:rsidRPr="00155D77" w:rsidRDefault="00155D77" w:rsidP="00155D7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55D77">
        <w:rPr>
          <w:rStyle w:val="fontstyle01"/>
          <w:color w:val="auto"/>
          <w:sz w:val="28"/>
          <w:szCs w:val="28"/>
        </w:rPr>
        <w:t xml:space="preserve">- по строке 040 в графе 4 </w:t>
      </w:r>
      <w:r w:rsidRPr="00397B6B">
        <w:rPr>
          <w:rStyle w:val="fontstyle01"/>
          <w:b/>
          <w:color w:val="auto"/>
          <w:sz w:val="28"/>
          <w:szCs w:val="28"/>
        </w:rPr>
        <w:t>следовало отразить номер и дату правового акта</w:t>
      </w:r>
      <w:r w:rsidRPr="00155D77">
        <w:rPr>
          <w:rStyle w:val="fontstyle01"/>
          <w:color w:val="auto"/>
          <w:sz w:val="28"/>
          <w:szCs w:val="28"/>
        </w:rPr>
        <w:t>;</w:t>
      </w:r>
    </w:p>
    <w:p w14:paraId="613A3B19" w14:textId="77777777" w:rsidR="00155D77" w:rsidRPr="00155D77" w:rsidRDefault="00155D77" w:rsidP="00155D77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55D77">
        <w:rPr>
          <w:rStyle w:val="fontstyle01"/>
          <w:color w:val="auto"/>
          <w:sz w:val="28"/>
          <w:szCs w:val="28"/>
        </w:rPr>
        <w:t xml:space="preserve">- по строке 050 в графе 5 </w:t>
      </w:r>
      <w:r w:rsidRPr="00397B6B">
        <w:rPr>
          <w:rStyle w:val="fontstyle01"/>
          <w:b/>
          <w:color w:val="auto"/>
          <w:sz w:val="28"/>
          <w:szCs w:val="28"/>
        </w:rPr>
        <w:t>корректно указать наименование органа</w:t>
      </w:r>
      <w:r w:rsidRPr="00155D77">
        <w:rPr>
          <w:rStyle w:val="fontstyle01"/>
          <w:color w:val="auto"/>
          <w:sz w:val="28"/>
          <w:szCs w:val="28"/>
        </w:rPr>
        <w:t xml:space="preserve">, </w:t>
      </w:r>
      <w:r w:rsidRPr="00F32E6E">
        <w:rPr>
          <w:rStyle w:val="fontstyle01"/>
          <w:b/>
          <w:color w:val="auto"/>
          <w:sz w:val="28"/>
          <w:szCs w:val="28"/>
        </w:rPr>
        <w:t>осуществляющего внешний государственный (муниципальный контроль)</w:t>
      </w:r>
      <w:r w:rsidRPr="00155D77">
        <w:rPr>
          <w:rStyle w:val="fontstyle01"/>
          <w:color w:val="auto"/>
          <w:sz w:val="28"/>
          <w:szCs w:val="28"/>
        </w:rPr>
        <w:t>;</w:t>
      </w:r>
    </w:p>
    <w:p w14:paraId="75DD65F6" w14:textId="11FA1CAE" w:rsidR="00155D77" w:rsidRPr="00F32E6E" w:rsidRDefault="00155D77" w:rsidP="00155D77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155D77">
        <w:rPr>
          <w:rStyle w:val="fontstyle01"/>
          <w:color w:val="auto"/>
          <w:sz w:val="28"/>
          <w:szCs w:val="28"/>
        </w:rPr>
        <w:lastRenderedPageBreak/>
        <w:t xml:space="preserve">- по строке 070 в графе 5 </w:t>
      </w:r>
      <w:r w:rsidRPr="00397B6B">
        <w:rPr>
          <w:rStyle w:val="fontstyle01"/>
          <w:b/>
          <w:color w:val="auto"/>
          <w:sz w:val="28"/>
          <w:szCs w:val="28"/>
        </w:rPr>
        <w:t>дополнить информацией о наименовании отчета</w:t>
      </w:r>
      <w:r w:rsidRPr="00155D77">
        <w:rPr>
          <w:rStyle w:val="fontstyle01"/>
          <w:color w:val="auto"/>
          <w:sz w:val="28"/>
          <w:szCs w:val="28"/>
        </w:rPr>
        <w:t xml:space="preserve">, </w:t>
      </w:r>
      <w:r w:rsidRPr="00F32E6E">
        <w:rPr>
          <w:rStyle w:val="fontstyle01"/>
          <w:b/>
          <w:color w:val="auto"/>
          <w:sz w:val="28"/>
          <w:szCs w:val="28"/>
        </w:rPr>
        <w:t>содержащего информацию о результатах исполнения бюджетной сметы.</w:t>
      </w:r>
    </w:p>
    <w:p w14:paraId="438556A4" w14:textId="0B8773BE" w:rsidR="00B4782B" w:rsidRDefault="00B4782B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>Раздел 2 «Результаты деятельности субъекта бюджетной отчетности».</w:t>
      </w:r>
    </w:p>
    <w:p w14:paraId="667008B4" w14:textId="6FEEB2A8" w:rsidR="00B4782B" w:rsidRDefault="00B4782B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97B6B">
        <w:rPr>
          <w:rStyle w:val="fontstyle01"/>
          <w:b/>
          <w:color w:val="auto"/>
          <w:sz w:val="28"/>
          <w:szCs w:val="28"/>
        </w:rPr>
        <w:t>КСП отмечает</w:t>
      </w:r>
      <w:r>
        <w:rPr>
          <w:rStyle w:val="fontstyle01"/>
          <w:color w:val="auto"/>
          <w:sz w:val="28"/>
          <w:szCs w:val="28"/>
        </w:rPr>
        <w:t xml:space="preserve">, </w:t>
      </w:r>
      <w:r w:rsidRPr="00F32E6E">
        <w:rPr>
          <w:rStyle w:val="fontstyle01"/>
          <w:b/>
          <w:color w:val="auto"/>
          <w:sz w:val="28"/>
          <w:szCs w:val="28"/>
        </w:rPr>
        <w:t>что в нарушение п.152</w:t>
      </w:r>
      <w:r w:rsidRPr="00B4782B">
        <w:rPr>
          <w:rStyle w:val="fontstyle01"/>
          <w:color w:val="auto"/>
          <w:sz w:val="28"/>
          <w:szCs w:val="28"/>
        </w:rPr>
        <w:t xml:space="preserve"> Инструкции №191н в разделе 2 </w:t>
      </w:r>
      <w:r w:rsidRPr="00397B6B">
        <w:rPr>
          <w:rStyle w:val="fontstyle01"/>
          <w:b/>
          <w:color w:val="auto"/>
          <w:sz w:val="28"/>
          <w:szCs w:val="28"/>
        </w:rPr>
        <w:t>изложена информация</w:t>
      </w:r>
      <w:r w:rsidRPr="00B4782B">
        <w:rPr>
          <w:rStyle w:val="fontstyle01"/>
          <w:color w:val="auto"/>
          <w:sz w:val="28"/>
          <w:szCs w:val="28"/>
        </w:rPr>
        <w:t xml:space="preserve"> о мерах по повышению квалификации и переподготовке специалистов, 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отчетности;</w:t>
      </w:r>
    </w:p>
    <w:p w14:paraId="54BEF53F" w14:textId="45197FF6" w:rsidR="005603AF" w:rsidRPr="00F6117B" w:rsidRDefault="005603AF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включены следующие формы:</w:t>
      </w:r>
    </w:p>
    <w:p w14:paraId="2AB4B27A" w14:textId="77777777" w:rsidR="00F6117B" w:rsidRPr="00F6117B" w:rsidRDefault="00F6117B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>- сведения об исполнении текстовых статей закона (решения) о бюджете (таблица №3</w:t>
      </w:r>
      <w:r w:rsidRPr="00397B6B">
        <w:rPr>
          <w:rStyle w:val="fontstyle01"/>
          <w:b/>
          <w:color w:val="auto"/>
          <w:sz w:val="28"/>
          <w:szCs w:val="28"/>
        </w:rPr>
        <w:t>). В нарушение п. 155</w:t>
      </w:r>
      <w:r w:rsidRPr="00F6117B">
        <w:rPr>
          <w:rStyle w:val="fontstyle01"/>
          <w:color w:val="auto"/>
          <w:sz w:val="28"/>
          <w:szCs w:val="28"/>
        </w:rPr>
        <w:t xml:space="preserve"> </w:t>
      </w:r>
      <w:r w:rsidRPr="00397B6B">
        <w:rPr>
          <w:rStyle w:val="fontstyle01"/>
          <w:b/>
          <w:color w:val="auto"/>
          <w:sz w:val="28"/>
          <w:szCs w:val="28"/>
        </w:rPr>
        <w:t>данная таблица отсутствует</w:t>
      </w:r>
      <w:r w:rsidRPr="00F6117B">
        <w:rPr>
          <w:rStyle w:val="fontstyle01"/>
          <w:color w:val="auto"/>
          <w:sz w:val="28"/>
          <w:szCs w:val="28"/>
        </w:rPr>
        <w:t xml:space="preserve">, в таблице №16 отражены формы, не включенные в состав бюджетной отчетности, в </w:t>
      </w:r>
      <w:proofErr w:type="spellStart"/>
      <w:r w:rsidRPr="00F6117B">
        <w:rPr>
          <w:rStyle w:val="fontstyle01"/>
          <w:color w:val="auto"/>
          <w:sz w:val="28"/>
          <w:szCs w:val="28"/>
        </w:rPr>
        <w:t>т.ч</w:t>
      </w:r>
      <w:proofErr w:type="spellEnd"/>
      <w:r w:rsidRPr="00F6117B">
        <w:rPr>
          <w:rStyle w:val="fontstyle01"/>
          <w:color w:val="auto"/>
          <w:sz w:val="28"/>
          <w:szCs w:val="28"/>
        </w:rPr>
        <w:t>. таблица №3 к Пояснительной записке по ф. 0503160;</w:t>
      </w:r>
    </w:p>
    <w:p w14:paraId="7E4EE37E" w14:textId="02DED71C" w:rsidR="00F6117B" w:rsidRPr="00F6117B" w:rsidRDefault="00F6117B" w:rsidP="00F6117B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6117B">
        <w:rPr>
          <w:rStyle w:val="fontstyle01"/>
          <w:color w:val="auto"/>
          <w:sz w:val="28"/>
          <w:szCs w:val="28"/>
        </w:rPr>
        <w:t>- сведения об исполнении бюджета (ф.0503164). Согласно п.163 сведения в ф.0503164 формируются на основании показателей, отраженных в Отчете ф.0503127. Таким образом, доходы бюджета в ф.0503164 в графе 3 «утвержденные бюджетные назначения (прогнозные показатели) и графе 5 «исполнено» отражены по закрепленным за Админ</w:t>
      </w:r>
      <w:r>
        <w:rPr>
          <w:rStyle w:val="fontstyle01"/>
          <w:color w:val="auto"/>
          <w:sz w:val="28"/>
          <w:szCs w:val="28"/>
        </w:rPr>
        <w:t>истрацией доходам бюджета – 901.</w:t>
      </w:r>
    </w:p>
    <w:bookmarkEnd w:id="19"/>
    <w:p w14:paraId="5D660CE0" w14:textId="61F58C86" w:rsidR="005603AF" w:rsidRPr="00F6117B" w:rsidRDefault="005603AF" w:rsidP="00995FF8">
      <w:pPr>
        <w:ind w:firstLine="709"/>
        <w:jc w:val="both"/>
        <w:rPr>
          <w:sz w:val="28"/>
          <w:szCs w:val="28"/>
          <w:shd w:val="clear" w:color="auto" w:fill="FFFFFF"/>
        </w:rPr>
      </w:pPr>
      <w:r w:rsidRPr="00F6117B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активов». В ф.0503169 «Сведения по дебиторской и кредиторской задолженности» по состоянию на 01.01.202</w:t>
      </w:r>
      <w:r w:rsidR="00F6117B" w:rsidRPr="00F6117B">
        <w:rPr>
          <w:rStyle w:val="fontstyle01"/>
          <w:color w:val="auto"/>
          <w:sz w:val="28"/>
          <w:szCs w:val="28"/>
        </w:rPr>
        <w:t>4</w:t>
      </w:r>
      <w:r w:rsidRPr="00F6117B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F6117B" w:rsidRPr="00F6117B">
        <w:rPr>
          <w:rStyle w:val="fontstyle01"/>
          <w:color w:val="auto"/>
          <w:sz w:val="28"/>
          <w:szCs w:val="28"/>
        </w:rPr>
        <w:t>47 580,40</w:t>
      </w:r>
      <w:r w:rsidRPr="00F6117B">
        <w:rPr>
          <w:rStyle w:val="fontstyle01"/>
          <w:color w:val="auto"/>
          <w:sz w:val="28"/>
          <w:szCs w:val="28"/>
        </w:rPr>
        <w:t xml:space="preserve"> тыс.руб.</w:t>
      </w:r>
      <w:r w:rsidR="00155D77">
        <w:rPr>
          <w:rStyle w:val="fontstyle01"/>
          <w:color w:val="auto"/>
          <w:sz w:val="28"/>
          <w:szCs w:val="28"/>
        </w:rPr>
        <w:t xml:space="preserve"> (</w:t>
      </w:r>
      <w:r w:rsidR="00C30004" w:rsidRPr="00C30004">
        <w:rPr>
          <w:rStyle w:val="fontstyle01"/>
          <w:color w:val="auto"/>
          <w:sz w:val="28"/>
          <w:szCs w:val="28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="00C30004">
        <w:rPr>
          <w:rStyle w:val="fontstyle01"/>
          <w:color w:val="auto"/>
          <w:sz w:val="28"/>
          <w:szCs w:val="28"/>
        </w:rPr>
        <w:t>, с</w:t>
      </w:r>
      <w:r w:rsidR="00C30004" w:rsidRPr="00C30004">
        <w:rPr>
          <w:rStyle w:val="fontstyle01"/>
          <w:color w:val="auto"/>
          <w:sz w:val="28"/>
          <w:szCs w:val="28"/>
        </w:rPr>
        <w:t>убсидии бюджетам на реализацию программ формирования современной городской среды</w:t>
      </w:r>
      <w:r w:rsidR="00155D77">
        <w:rPr>
          <w:rStyle w:val="fontstyle01"/>
          <w:color w:val="auto"/>
          <w:sz w:val="28"/>
          <w:szCs w:val="28"/>
        </w:rPr>
        <w:t>,</w:t>
      </w:r>
      <w:r w:rsidR="00C30004" w:rsidRPr="00C30004">
        <w:t xml:space="preserve"> </w:t>
      </w:r>
      <w:r w:rsidR="00C30004" w:rsidRPr="00C30004">
        <w:rPr>
          <w:sz w:val="28"/>
          <w:szCs w:val="28"/>
        </w:rPr>
        <w:t>п</w:t>
      </w:r>
      <w:r w:rsidR="00C30004" w:rsidRPr="00C30004">
        <w:rPr>
          <w:rStyle w:val="fontstyle01"/>
          <w:color w:val="auto"/>
          <w:sz w:val="28"/>
          <w:szCs w:val="28"/>
        </w:rPr>
        <w:t>рочие субсидии бюджетам сельских поселений</w:t>
      </w:r>
      <w:r w:rsidR="00C30004">
        <w:rPr>
          <w:rStyle w:val="fontstyle01"/>
          <w:color w:val="auto"/>
          <w:sz w:val="28"/>
          <w:szCs w:val="28"/>
        </w:rPr>
        <w:t xml:space="preserve">, </w:t>
      </w:r>
      <w:r w:rsidR="00995FF8">
        <w:rPr>
          <w:rStyle w:val="fontstyle01"/>
          <w:color w:val="auto"/>
          <w:sz w:val="28"/>
          <w:szCs w:val="28"/>
        </w:rPr>
        <w:t>с</w:t>
      </w:r>
      <w:r w:rsidR="00995FF8" w:rsidRPr="00995FF8">
        <w:rPr>
          <w:rStyle w:val="fontstyle01"/>
          <w:color w:val="auto"/>
          <w:sz w:val="28"/>
          <w:szCs w:val="28"/>
        </w:rPr>
        <w:t>убвенции бюджетам сельских поселений на выполнение передаваемых полномочий субъектов Российской Федерации</w:t>
      </w:r>
      <w:r w:rsidR="00995FF8">
        <w:rPr>
          <w:rStyle w:val="fontstyle01"/>
          <w:color w:val="auto"/>
          <w:sz w:val="28"/>
          <w:szCs w:val="28"/>
        </w:rPr>
        <w:t>, с</w:t>
      </w:r>
      <w:r w:rsidR="00995FF8" w:rsidRPr="00995FF8">
        <w:rPr>
          <w:rStyle w:val="fontstyle01"/>
          <w:color w:val="auto"/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="00995FF8">
        <w:rPr>
          <w:rStyle w:val="fontstyle01"/>
          <w:color w:val="auto"/>
          <w:sz w:val="28"/>
          <w:szCs w:val="28"/>
        </w:rPr>
        <w:t>,</w:t>
      </w:r>
      <w:r w:rsidR="00995FF8" w:rsidRPr="00995FF8">
        <w:t xml:space="preserve"> </w:t>
      </w:r>
      <w:r w:rsidR="00995FF8" w:rsidRPr="00995FF8">
        <w:rPr>
          <w:rStyle w:val="fontstyle01"/>
          <w:color w:val="auto"/>
          <w:sz w:val="28"/>
          <w:szCs w:val="28"/>
        </w:rPr>
        <w:t>прочие межбюджетные трансферты, передаваемые бюджетам сельских поселений,</w:t>
      </w:r>
      <w:r w:rsidR="00995FF8" w:rsidRPr="00995FF8">
        <w:t xml:space="preserve"> </w:t>
      </w:r>
      <w:r w:rsidR="00995FF8" w:rsidRPr="00995FF8">
        <w:rPr>
          <w:sz w:val="28"/>
          <w:szCs w:val="28"/>
        </w:rPr>
        <w:t>ш</w:t>
      </w:r>
      <w:r w:rsidR="00995FF8" w:rsidRPr="00995FF8">
        <w:rPr>
          <w:rStyle w:val="fontstyle01"/>
          <w:color w:val="auto"/>
          <w:sz w:val="28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995FF8">
        <w:rPr>
          <w:rStyle w:val="fontstyle01"/>
          <w:color w:val="auto"/>
          <w:sz w:val="28"/>
          <w:szCs w:val="28"/>
        </w:rPr>
        <w:t xml:space="preserve">, </w:t>
      </w:r>
      <w:r w:rsidR="0063281F" w:rsidRPr="0063281F">
        <w:rPr>
          <w:rStyle w:val="fontstyle01"/>
          <w:color w:val="auto"/>
          <w:sz w:val="28"/>
          <w:szCs w:val="28"/>
        </w:rPr>
        <w:t xml:space="preserve">расчеты по авансам по услугам связи, по приобретению материальных запасов, </w:t>
      </w:r>
      <w:r w:rsidR="005A31F2">
        <w:rPr>
          <w:rStyle w:val="fontstyle01"/>
          <w:color w:val="auto"/>
          <w:sz w:val="28"/>
          <w:szCs w:val="28"/>
        </w:rPr>
        <w:t xml:space="preserve">расчеты </w:t>
      </w:r>
      <w:r w:rsidR="0063281F" w:rsidRPr="0063281F">
        <w:rPr>
          <w:rStyle w:val="fontstyle01"/>
          <w:color w:val="auto"/>
          <w:sz w:val="28"/>
          <w:szCs w:val="28"/>
        </w:rPr>
        <w:t>по коммунальным услугам, по прочим работам и услугам</w:t>
      </w:r>
      <w:r w:rsidR="005A31F2">
        <w:rPr>
          <w:rStyle w:val="fontstyle01"/>
          <w:color w:val="auto"/>
          <w:sz w:val="28"/>
          <w:szCs w:val="28"/>
        </w:rPr>
        <w:t>, расчеты по доходам бюджета от возврата дебиторской задолженности прошлых лет</w:t>
      </w:r>
      <w:r w:rsidR="0063281F" w:rsidRPr="0063281F">
        <w:rPr>
          <w:rStyle w:val="fontstyle01"/>
          <w:color w:val="auto"/>
          <w:sz w:val="28"/>
          <w:szCs w:val="28"/>
        </w:rPr>
        <w:t>)</w:t>
      </w:r>
      <w:r w:rsidR="005A31F2">
        <w:rPr>
          <w:rStyle w:val="fontstyle01"/>
          <w:color w:val="auto"/>
          <w:sz w:val="28"/>
          <w:szCs w:val="28"/>
        </w:rPr>
        <w:t xml:space="preserve">, </w:t>
      </w:r>
      <w:r w:rsidR="00155D77">
        <w:rPr>
          <w:rStyle w:val="fontstyle01"/>
          <w:color w:val="auto"/>
          <w:sz w:val="28"/>
          <w:szCs w:val="28"/>
        </w:rPr>
        <w:t xml:space="preserve"> </w:t>
      </w:r>
      <w:r w:rsidR="00044521" w:rsidRPr="00F6117B">
        <w:rPr>
          <w:sz w:val="28"/>
          <w:szCs w:val="28"/>
          <w:shd w:val="clear" w:color="auto" w:fill="FFFFFF"/>
        </w:rPr>
        <w:t>просроченная задолженность на 01.01.202</w:t>
      </w:r>
      <w:r w:rsidR="00F6117B" w:rsidRPr="00F6117B">
        <w:rPr>
          <w:sz w:val="28"/>
          <w:szCs w:val="28"/>
          <w:shd w:val="clear" w:color="auto" w:fill="FFFFFF"/>
        </w:rPr>
        <w:t>4</w:t>
      </w:r>
      <w:r w:rsidR="00044521" w:rsidRPr="00F6117B">
        <w:rPr>
          <w:sz w:val="28"/>
          <w:szCs w:val="28"/>
          <w:shd w:val="clear" w:color="auto" w:fill="FFFFFF"/>
        </w:rPr>
        <w:t xml:space="preserve">г. </w:t>
      </w:r>
      <w:r w:rsidR="00F6117B" w:rsidRPr="00F6117B">
        <w:rPr>
          <w:sz w:val="28"/>
          <w:szCs w:val="28"/>
          <w:shd w:val="clear" w:color="auto" w:fill="FFFFFF"/>
        </w:rPr>
        <w:t>отсутствует</w:t>
      </w:r>
      <w:r w:rsidR="009A6F1C" w:rsidRPr="00F6117B">
        <w:rPr>
          <w:sz w:val="28"/>
          <w:szCs w:val="28"/>
          <w:shd w:val="clear" w:color="auto" w:fill="FFFFFF"/>
        </w:rPr>
        <w:t>.</w:t>
      </w:r>
    </w:p>
    <w:p w14:paraId="6EBF7B69" w14:textId="4E7D41EB" w:rsidR="00E1432A" w:rsidRPr="00F51720" w:rsidRDefault="00E1432A" w:rsidP="00E1432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F51720">
        <w:rPr>
          <w:rStyle w:val="fontstyle01"/>
          <w:color w:val="auto"/>
          <w:sz w:val="28"/>
          <w:szCs w:val="28"/>
        </w:rPr>
        <w:lastRenderedPageBreak/>
        <w:t>Кредиторская задолженность по состоянию на 01.01.202</w:t>
      </w:r>
      <w:r w:rsidR="00F6117B" w:rsidRPr="00F51720">
        <w:rPr>
          <w:rStyle w:val="fontstyle01"/>
          <w:color w:val="auto"/>
          <w:sz w:val="28"/>
          <w:szCs w:val="28"/>
        </w:rPr>
        <w:t>4</w:t>
      </w:r>
      <w:r w:rsidRPr="00F51720">
        <w:rPr>
          <w:rStyle w:val="fontstyle01"/>
          <w:color w:val="auto"/>
          <w:sz w:val="28"/>
          <w:szCs w:val="28"/>
        </w:rPr>
        <w:t xml:space="preserve">г. составила </w:t>
      </w:r>
      <w:r w:rsidR="00F51720" w:rsidRPr="00F51720">
        <w:rPr>
          <w:rStyle w:val="fontstyle01"/>
          <w:color w:val="auto"/>
          <w:sz w:val="28"/>
          <w:szCs w:val="28"/>
        </w:rPr>
        <w:t>47 804,72</w:t>
      </w:r>
      <w:r w:rsidRPr="00F51720">
        <w:rPr>
          <w:rStyle w:val="fontstyle01"/>
          <w:color w:val="auto"/>
          <w:sz w:val="28"/>
          <w:szCs w:val="28"/>
        </w:rPr>
        <w:t xml:space="preserve"> тыс.руб., из них: </w:t>
      </w:r>
      <w:r w:rsidR="00F51720" w:rsidRPr="00F51720">
        <w:rPr>
          <w:rStyle w:val="fontstyle01"/>
          <w:color w:val="auto"/>
          <w:sz w:val="28"/>
          <w:szCs w:val="28"/>
        </w:rPr>
        <w:t>47 018,21</w:t>
      </w:r>
      <w:r w:rsidRPr="00F51720">
        <w:rPr>
          <w:rStyle w:val="fontstyle01"/>
          <w:color w:val="auto"/>
          <w:sz w:val="28"/>
          <w:szCs w:val="28"/>
        </w:rPr>
        <w:t xml:space="preserve"> тыс.руб. – доходы будущих периодов, </w:t>
      </w:r>
      <w:r w:rsidR="00F51720" w:rsidRPr="00F51720">
        <w:rPr>
          <w:rStyle w:val="fontstyle01"/>
          <w:color w:val="auto"/>
          <w:sz w:val="28"/>
          <w:szCs w:val="28"/>
        </w:rPr>
        <w:t>665,15</w:t>
      </w:r>
      <w:r w:rsidRPr="00F51720">
        <w:rPr>
          <w:rStyle w:val="fontstyle01"/>
          <w:color w:val="auto"/>
          <w:sz w:val="28"/>
          <w:szCs w:val="28"/>
        </w:rPr>
        <w:t xml:space="preserve"> тыс. руб. – резервы предстоящих расходов. Просроченная кредиторская задолженность по состоянию на 01.01.2023г. отсутствует.</w:t>
      </w:r>
    </w:p>
    <w:p w14:paraId="6287EF55" w14:textId="408EC3D1" w:rsidR="00E1432A" w:rsidRPr="00F51720" w:rsidRDefault="00E1432A" w:rsidP="00E1432A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F51720">
        <w:rPr>
          <w:rStyle w:val="fontstyle01"/>
          <w:color w:val="auto"/>
          <w:sz w:val="28"/>
          <w:szCs w:val="28"/>
        </w:rPr>
        <w:t xml:space="preserve">Следует отметить, что в текстовой части Пояснительной записки отражена информация о дебиторской и кредиторской задолженности, однако отсутствует </w:t>
      </w:r>
      <w:r w:rsidRPr="00F51720">
        <w:rPr>
          <w:rStyle w:val="fontstyle01"/>
          <w:b/>
          <w:bCs/>
          <w:color w:val="auto"/>
          <w:sz w:val="28"/>
          <w:szCs w:val="28"/>
        </w:rPr>
        <w:t xml:space="preserve">информация о причинах увеличения дебиторской задолженности </w:t>
      </w:r>
      <w:bookmarkStart w:id="20" w:name="_Hlk132287482"/>
      <w:r w:rsidRPr="00F51720">
        <w:rPr>
          <w:rStyle w:val="fontstyle01"/>
          <w:b/>
          <w:bCs/>
          <w:color w:val="auto"/>
          <w:sz w:val="28"/>
          <w:szCs w:val="28"/>
        </w:rPr>
        <w:t xml:space="preserve">(увеличение составило </w:t>
      </w:r>
      <w:r w:rsidR="00F51720" w:rsidRPr="00F51720">
        <w:rPr>
          <w:rStyle w:val="fontstyle01"/>
          <w:b/>
          <w:bCs/>
          <w:color w:val="auto"/>
          <w:sz w:val="28"/>
          <w:szCs w:val="28"/>
        </w:rPr>
        <w:t>20 121,64</w:t>
      </w:r>
      <w:r w:rsidRPr="00F51720">
        <w:rPr>
          <w:rStyle w:val="fontstyle01"/>
          <w:b/>
          <w:bCs/>
          <w:color w:val="auto"/>
          <w:sz w:val="28"/>
          <w:szCs w:val="28"/>
        </w:rPr>
        <w:t xml:space="preserve"> тыс.руб</w:t>
      </w:r>
      <w:bookmarkEnd w:id="20"/>
      <w:r w:rsidR="00F51720" w:rsidRPr="00F51720">
        <w:rPr>
          <w:rStyle w:val="fontstyle01"/>
          <w:b/>
          <w:bCs/>
          <w:color w:val="auto"/>
          <w:sz w:val="28"/>
          <w:szCs w:val="28"/>
        </w:rPr>
        <w:t xml:space="preserve">.) </w:t>
      </w:r>
      <w:r w:rsidRPr="00F51720">
        <w:rPr>
          <w:rStyle w:val="fontstyle01"/>
          <w:b/>
          <w:bCs/>
          <w:color w:val="auto"/>
          <w:sz w:val="28"/>
          <w:szCs w:val="28"/>
        </w:rPr>
        <w:t xml:space="preserve">по состоянию на отчетную дату в сравнении с данными за аналогичный отчетный период прошлого финансового года. </w:t>
      </w:r>
    </w:p>
    <w:p w14:paraId="04B6DEE0" w14:textId="257C617F" w:rsidR="002A7E60" w:rsidRPr="002A7E60" w:rsidRDefault="00551F49" w:rsidP="002A7E6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A7E60">
        <w:rPr>
          <w:rStyle w:val="fontstyle01"/>
          <w:color w:val="auto"/>
          <w:sz w:val="28"/>
          <w:szCs w:val="28"/>
        </w:rPr>
        <w:t>Раздел 5 «Прочие вопросы деятельности субъекта бюджетной отчетности»</w:t>
      </w:r>
      <w:r w:rsidR="002A7E60" w:rsidRPr="002A7E60">
        <w:rPr>
          <w:rStyle w:val="fontstyle01"/>
          <w:color w:val="auto"/>
          <w:sz w:val="28"/>
          <w:szCs w:val="28"/>
        </w:rPr>
        <w:t xml:space="preserve"> включает следующие формы:</w:t>
      </w:r>
    </w:p>
    <w:p w14:paraId="7690EF1E" w14:textId="187A6DE4" w:rsidR="002A7E60" w:rsidRPr="002A7E60" w:rsidRDefault="002A7E60" w:rsidP="002A7E6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A7E60">
        <w:rPr>
          <w:rStyle w:val="fontstyle01"/>
          <w:color w:val="auto"/>
          <w:sz w:val="28"/>
          <w:szCs w:val="28"/>
        </w:rPr>
        <w:t>- сведения об основных положениях учетной политики (Таблица №4). Согласно п.156 в таблице отражены основные положения учетной политики субъекта бюджетной отчетности, раскрывающие за отчетный период особенности отражения в бюджетном учете операци</w:t>
      </w:r>
      <w:r>
        <w:rPr>
          <w:rStyle w:val="fontstyle01"/>
          <w:color w:val="auto"/>
          <w:sz w:val="28"/>
          <w:szCs w:val="28"/>
        </w:rPr>
        <w:t>й с активами и обязательствами;</w:t>
      </w:r>
    </w:p>
    <w:p w14:paraId="2B3C6CC8" w14:textId="71567314" w:rsidR="00551F49" w:rsidRDefault="002A7E60" w:rsidP="002A7E6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2A7E60">
        <w:rPr>
          <w:rStyle w:val="fontstyle01"/>
          <w:color w:val="auto"/>
          <w:sz w:val="28"/>
          <w:szCs w:val="28"/>
        </w:rPr>
        <w:t>- прочие вопросы деятельности субъекта бюджетной отчетности (Таблица №16). Согласно п. 159.9 в таблице отражены сведения о факте проведения годовой инвентаризации, по результатам которой не выявлено расхождений, о перечне форм отчетности, которые не включены в состав бюджетной отчетности из-за отсутстви</w:t>
      </w:r>
      <w:r>
        <w:rPr>
          <w:rStyle w:val="fontstyle01"/>
          <w:color w:val="auto"/>
          <w:sz w:val="28"/>
          <w:szCs w:val="28"/>
        </w:rPr>
        <w:t>я числовых значений показателей;</w:t>
      </w:r>
    </w:p>
    <w:p w14:paraId="6EB6B7E1" w14:textId="56FC7F4D" w:rsidR="002A7E60" w:rsidRPr="008C63EF" w:rsidRDefault="002A7E60" w:rsidP="00E1432A">
      <w:pPr>
        <w:ind w:firstLine="709"/>
        <w:jc w:val="both"/>
        <w:rPr>
          <w:rStyle w:val="fontstyle01"/>
          <w:color w:val="FF0000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BB69C0">
        <w:rPr>
          <w:rStyle w:val="fontstyle01"/>
          <w:color w:val="auto"/>
          <w:sz w:val="28"/>
          <w:szCs w:val="28"/>
        </w:rPr>
        <w:t xml:space="preserve">сведения об исполнении судебных решений по денежным обязательствам (ф. 0503296). </w:t>
      </w:r>
    </w:p>
    <w:p w14:paraId="57AC58ED" w14:textId="00DEFE00" w:rsidR="005603AF" w:rsidRPr="00465EF3" w:rsidRDefault="007D6C7D" w:rsidP="00701B3A">
      <w:pPr>
        <w:ind w:firstLine="709"/>
        <w:jc w:val="both"/>
        <w:rPr>
          <w:bCs/>
          <w:sz w:val="28"/>
          <w:szCs w:val="28"/>
        </w:rPr>
      </w:pPr>
      <w:r w:rsidRPr="00465EF3">
        <w:rPr>
          <w:rStyle w:val="fontstyle01"/>
          <w:bCs/>
          <w:color w:val="auto"/>
          <w:sz w:val="28"/>
          <w:szCs w:val="28"/>
        </w:rPr>
        <w:t>По состоянию на 01.01.202</w:t>
      </w:r>
      <w:r w:rsidR="00465EF3" w:rsidRPr="00465EF3">
        <w:rPr>
          <w:rStyle w:val="fontstyle01"/>
          <w:bCs/>
          <w:color w:val="auto"/>
          <w:sz w:val="28"/>
          <w:szCs w:val="28"/>
        </w:rPr>
        <w:t>4</w:t>
      </w:r>
      <w:r w:rsidRPr="00465EF3">
        <w:rPr>
          <w:rStyle w:val="fontstyle01"/>
          <w:bCs/>
          <w:color w:val="auto"/>
          <w:sz w:val="28"/>
          <w:szCs w:val="28"/>
        </w:rPr>
        <w:t xml:space="preserve"> г. обязательства по судебным решениям и исполнительным документам у </w:t>
      </w:r>
      <w:r w:rsidR="001A6127">
        <w:rPr>
          <w:rStyle w:val="fontstyle01"/>
          <w:bCs/>
          <w:color w:val="auto"/>
          <w:sz w:val="28"/>
          <w:szCs w:val="28"/>
        </w:rPr>
        <w:t xml:space="preserve">администрации </w:t>
      </w:r>
      <w:r w:rsidR="00BE49B6" w:rsidRPr="00465EF3">
        <w:rPr>
          <w:rStyle w:val="fontstyle01"/>
          <w:bCs/>
          <w:color w:val="auto"/>
          <w:sz w:val="28"/>
          <w:szCs w:val="28"/>
        </w:rPr>
        <w:t xml:space="preserve">Железнодорожного </w:t>
      </w:r>
      <w:r w:rsidR="001A6127">
        <w:rPr>
          <w:rStyle w:val="fontstyle01"/>
          <w:bCs/>
          <w:color w:val="auto"/>
          <w:sz w:val="28"/>
          <w:szCs w:val="28"/>
        </w:rPr>
        <w:t xml:space="preserve">МО </w:t>
      </w:r>
      <w:r w:rsidR="001A6127" w:rsidRPr="00465EF3">
        <w:rPr>
          <w:rStyle w:val="fontstyle01"/>
          <w:bCs/>
          <w:color w:val="auto"/>
          <w:sz w:val="28"/>
          <w:szCs w:val="28"/>
        </w:rPr>
        <w:t>отсутствуют</w:t>
      </w:r>
      <w:r w:rsidRPr="00465EF3">
        <w:rPr>
          <w:rStyle w:val="fontstyle01"/>
          <w:bCs/>
          <w:color w:val="auto"/>
          <w:sz w:val="28"/>
          <w:szCs w:val="28"/>
        </w:rPr>
        <w:t xml:space="preserve">. </w:t>
      </w:r>
    </w:p>
    <w:bookmarkEnd w:id="18"/>
    <w:p w14:paraId="26B4B4B1" w14:textId="5CCEA3EF" w:rsidR="00515685" w:rsidRPr="00BB69C0" w:rsidRDefault="00515685" w:rsidP="00515685">
      <w:pPr>
        <w:ind w:firstLine="708"/>
        <w:jc w:val="both"/>
        <w:rPr>
          <w:sz w:val="28"/>
          <w:szCs w:val="28"/>
        </w:rPr>
      </w:pPr>
      <w:r w:rsidRPr="00BB69C0">
        <w:rPr>
          <w:sz w:val="28"/>
          <w:szCs w:val="28"/>
        </w:rPr>
        <w:t xml:space="preserve">В соответствии с </w:t>
      </w:r>
      <w:proofErr w:type="spellStart"/>
      <w:r w:rsidRPr="00BB69C0">
        <w:rPr>
          <w:sz w:val="28"/>
          <w:szCs w:val="28"/>
        </w:rPr>
        <w:t>пп</w:t>
      </w:r>
      <w:proofErr w:type="spellEnd"/>
      <w:r w:rsidRPr="00BB69C0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BB69C0" w:rsidRDefault="00515685" w:rsidP="00515685">
      <w:pPr>
        <w:ind w:firstLine="708"/>
        <w:jc w:val="both"/>
        <w:rPr>
          <w:sz w:val="28"/>
          <w:szCs w:val="28"/>
        </w:rPr>
      </w:pPr>
      <w:r w:rsidRPr="00BB69C0">
        <w:rPr>
          <w:sz w:val="28"/>
          <w:szCs w:val="28"/>
        </w:rPr>
        <w:t xml:space="preserve"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</w:t>
      </w:r>
      <w:r w:rsidRPr="00BB69C0">
        <w:rPr>
          <w:sz w:val="28"/>
          <w:szCs w:val="28"/>
        </w:rPr>
        <w:lastRenderedPageBreak/>
        <w:t>наделенных полномочиями по осуществлению внутреннего финансового аудита.</w:t>
      </w:r>
    </w:p>
    <w:p w14:paraId="40BB31AF" w14:textId="74A62117" w:rsidR="005603AF" w:rsidRPr="001A6127" w:rsidRDefault="00BE49B6" w:rsidP="00701B3A">
      <w:pPr>
        <w:ind w:firstLine="709"/>
        <w:jc w:val="both"/>
        <w:rPr>
          <w:sz w:val="28"/>
          <w:szCs w:val="28"/>
        </w:rPr>
      </w:pPr>
      <w:r w:rsidRPr="001A6127">
        <w:rPr>
          <w:sz w:val="28"/>
          <w:szCs w:val="28"/>
        </w:rPr>
        <w:t>Распоряжен</w:t>
      </w:r>
      <w:r w:rsidR="00BB69C0" w:rsidRPr="001A6127">
        <w:rPr>
          <w:sz w:val="28"/>
          <w:szCs w:val="28"/>
        </w:rPr>
        <w:t>ием администрации от 26.08.2021</w:t>
      </w:r>
      <w:r w:rsidR="005B77B6" w:rsidRPr="001A6127">
        <w:rPr>
          <w:sz w:val="28"/>
          <w:szCs w:val="28"/>
        </w:rPr>
        <w:t>г. №</w:t>
      </w:r>
      <w:r w:rsidRPr="001A6127">
        <w:rPr>
          <w:sz w:val="28"/>
          <w:szCs w:val="28"/>
        </w:rPr>
        <w:t>119-р принято решение об упрощенном осуществлении внутреннего финансового аудита</w:t>
      </w:r>
      <w:r w:rsidR="001A6127" w:rsidRPr="001A6127">
        <w:rPr>
          <w:sz w:val="28"/>
          <w:szCs w:val="28"/>
        </w:rPr>
        <w:t xml:space="preserve"> с 01.01.2021г.</w:t>
      </w:r>
    </w:p>
    <w:p w14:paraId="13D2219A" w14:textId="0D0FD0BD" w:rsidR="00BE49B6" w:rsidRDefault="001A6127" w:rsidP="00701B3A">
      <w:pPr>
        <w:ind w:firstLine="709"/>
        <w:jc w:val="both"/>
        <w:rPr>
          <w:sz w:val="28"/>
          <w:szCs w:val="28"/>
        </w:rPr>
      </w:pPr>
      <w:r w:rsidRPr="001A6127">
        <w:rPr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возложено на главу Железнодорожного сельского поселения Усольского муниципального района Иркутской области Кузнецова В.Н.</w:t>
      </w:r>
    </w:p>
    <w:p w14:paraId="32C79DDB" w14:textId="77777777" w:rsidR="001A6127" w:rsidRPr="001A6127" w:rsidRDefault="001A6127" w:rsidP="00701B3A">
      <w:pPr>
        <w:ind w:firstLine="709"/>
        <w:jc w:val="both"/>
        <w:rPr>
          <w:sz w:val="28"/>
          <w:szCs w:val="28"/>
        </w:rPr>
      </w:pPr>
    </w:p>
    <w:p w14:paraId="188AFE21" w14:textId="77777777" w:rsidR="005603AF" w:rsidRPr="00BB69C0" w:rsidRDefault="005603AF" w:rsidP="00D609BC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9C0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3FE11233" w:rsidR="005603AF" w:rsidRPr="00BB69C0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lk130893677"/>
      <w:r w:rsidRPr="00BB69C0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21"/>
      <w:r w:rsidR="00DD149B" w:rsidRPr="00BB69C0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="00C210EA" w:rsidRPr="00BB69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69C0" w:rsidRPr="00BB69C0">
        <w:rPr>
          <w:rFonts w:ascii="Times New Roman" w:hAnsi="Times New Roman"/>
          <w:sz w:val="28"/>
          <w:szCs w:val="28"/>
          <w:shd w:val="clear" w:color="auto" w:fill="FFFFFF"/>
        </w:rPr>
        <w:t xml:space="preserve">Железнодорожного </w:t>
      </w:r>
      <w:r w:rsidR="00BE49B6" w:rsidRPr="00BB69C0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BB69C0" w:rsidRPr="00BB69C0">
        <w:rPr>
          <w:rFonts w:ascii="Times New Roman" w:hAnsi="Times New Roman"/>
          <w:sz w:val="28"/>
          <w:szCs w:val="28"/>
          <w:shd w:val="clear" w:color="auto" w:fill="FFFFFF"/>
        </w:rPr>
        <w:t xml:space="preserve">Усольского </w:t>
      </w:r>
      <w:r w:rsidR="00BE49B6" w:rsidRPr="00BB69C0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="00BB69C0" w:rsidRPr="00BB69C0">
        <w:rPr>
          <w:rFonts w:ascii="Times New Roman" w:hAnsi="Times New Roman"/>
          <w:sz w:val="28"/>
          <w:szCs w:val="28"/>
          <w:shd w:val="clear" w:color="auto" w:fill="FFFFFF"/>
        </w:rPr>
        <w:t>района Иркутской области</w:t>
      </w:r>
      <w:r w:rsidRPr="00BB69C0">
        <w:rPr>
          <w:rFonts w:ascii="Times New Roman" w:hAnsi="Times New Roman"/>
          <w:sz w:val="28"/>
          <w:szCs w:val="28"/>
        </w:rPr>
        <w:t>, проведенной К</w:t>
      </w:r>
      <w:r w:rsidR="007E6F7A" w:rsidRPr="00BB69C0">
        <w:rPr>
          <w:rFonts w:ascii="Times New Roman" w:hAnsi="Times New Roman"/>
          <w:sz w:val="28"/>
          <w:szCs w:val="28"/>
        </w:rPr>
        <w:t>онтрольно-счетной палатой</w:t>
      </w:r>
      <w:r w:rsidRPr="00BB69C0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742000BA" w14:textId="179355D6" w:rsidR="005603AF" w:rsidRPr="00BB69C0" w:rsidRDefault="005603AF" w:rsidP="00701B3A">
      <w:pPr>
        <w:pStyle w:val="a3"/>
        <w:tabs>
          <w:tab w:val="left" w:pos="851"/>
          <w:tab w:val="left" w:pos="1134"/>
        </w:tabs>
        <w:spacing w:line="240" w:lineRule="auto"/>
        <w:ind w:left="0"/>
        <w:rPr>
          <w:szCs w:val="28"/>
        </w:rPr>
      </w:pPr>
      <w:r w:rsidRPr="00BB69C0">
        <w:rPr>
          <w:szCs w:val="28"/>
        </w:rPr>
        <w:t>Годовая бюджетная отчетность за 202</w:t>
      </w:r>
      <w:r w:rsidR="00BB69C0" w:rsidRPr="00BB69C0">
        <w:rPr>
          <w:szCs w:val="28"/>
        </w:rPr>
        <w:t>3</w:t>
      </w:r>
      <w:r w:rsidRPr="00BB69C0">
        <w:rPr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</w:t>
      </w:r>
      <w:r w:rsidR="00701B3A" w:rsidRPr="00BB69C0">
        <w:rPr>
          <w:szCs w:val="28"/>
        </w:rPr>
        <w:t>азом Минфина РФ от 28.12.2010г. №</w:t>
      </w:r>
      <w:r w:rsidRPr="00BB69C0">
        <w:rPr>
          <w:szCs w:val="28"/>
        </w:rPr>
        <w:t>191н, ст</w:t>
      </w:r>
      <w:r w:rsidR="0009447D" w:rsidRPr="00BB69C0">
        <w:rPr>
          <w:szCs w:val="28"/>
        </w:rPr>
        <w:t>.</w:t>
      </w:r>
      <w:r w:rsidRPr="00BB69C0">
        <w:rPr>
          <w:szCs w:val="28"/>
        </w:rPr>
        <w:t xml:space="preserve"> 264.1 Бюджетного кодекса Российской Федерации. </w:t>
      </w:r>
    </w:p>
    <w:p w14:paraId="29660483" w14:textId="492A6755" w:rsidR="00F3289C" w:rsidRPr="00BB69C0" w:rsidRDefault="007A745F" w:rsidP="00F3289C">
      <w:pPr>
        <w:shd w:val="clear" w:color="auto" w:fill="FFFFFF"/>
        <w:ind w:firstLine="709"/>
        <w:jc w:val="both"/>
        <w:rPr>
          <w:sz w:val="28"/>
          <w:szCs w:val="28"/>
        </w:rPr>
      </w:pPr>
      <w:r w:rsidRPr="00BB69C0">
        <w:rPr>
          <w:sz w:val="28"/>
          <w:szCs w:val="28"/>
        </w:rPr>
        <w:t>Администрацией п</w:t>
      </w:r>
      <w:r w:rsidR="0058333B" w:rsidRPr="00BB69C0">
        <w:rPr>
          <w:sz w:val="28"/>
          <w:szCs w:val="28"/>
        </w:rPr>
        <w:t>редставлена для внешней проверки годовая бюджетная отчетность согласно п. 11.</w:t>
      </w:r>
      <w:r w:rsidR="00F3289C" w:rsidRPr="00BB69C0">
        <w:rPr>
          <w:sz w:val="28"/>
          <w:szCs w:val="28"/>
        </w:rPr>
        <w:t>1</w:t>
      </w:r>
      <w:r w:rsidR="0058333B" w:rsidRPr="00BB69C0">
        <w:rPr>
          <w:sz w:val="28"/>
          <w:szCs w:val="28"/>
        </w:rPr>
        <w:t xml:space="preserve"> Инструкции №191н.</w:t>
      </w:r>
    </w:p>
    <w:p w14:paraId="23182D66" w14:textId="6D112C6E" w:rsidR="007A745F" w:rsidRDefault="00F3289C" w:rsidP="00FA2567">
      <w:pPr>
        <w:shd w:val="clear" w:color="auto" w:fill="FFFFFF"/>
        <w:ind w:firstLine="709"/>
        <w:jc w:val="both"/>
        <w:rPr>
          <w:sz w:val="28"/>
          <w:szCs w:val="28"/>
        </w:rPr>
      </w:pPr>
      <w:r w:rsidRPr="00BB69C0">
        <w:rPr>
          <w:sz w:val="28"/>
          <w:szCs w:val="28"/>
        </w:rPr>
        <w:t xml:space="preserve">При анализе </w:t>
      </w:r>
      <w:r w:rsidR="007E697B" w:rsidRPr="00BB69C0">
        <w:rPr>
          <w:sz w:val="28"/>
          <w:szCs w:val="28"/>
        </w:rPr>
        <w:t xml:space="preserve">годовой бюджетной отчетности </w:t>
      </w:r>
      <w:r w:rsidR="007A745F" w:rsidRPr="00BB69C0">
        <w:rPr>
          <w:sz w:val="28"/>
          <w:szCs w:val="28"/>
        </w:rPr>
        <w:t>выявлено:</w:t>
      </w:r>
      <w:r w:rsidR="007E697B" w:rsidRPr="00BB69C0">
        <w:rPr>
          <w:sz w:val="28"/>
          <w:szCs w:val="28"/>
        </w:rPr>
        <w:t xml:space="preserve"> </w:t>
      </w:r>
    </w:p>
    <w:p w14:paraId="46E25E3D" w14:textId="4D578307" w:rsidR="00BB69C0" w:rsidRPr="008E5BA2" w:rsidRDefault="00CA481E" w:rsidP="008E5BA2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b/>
          <w:color w:val="FF0000"/>
          <w:szCs w:val="28"/>
        </w:rPr>
      </w:pPr>
      <w:r>
        <w:rPr>
          <w:szCs w:val="28"/>
        </w:rPr>
        <w:t>В</w:t>
      </w:r>
      <w:r w:rsidR="00BB69C0" w:rsidRPr="00CA481E">
        <w:rPr>
          <w:szCs w:val="28"/>
        </w:rPr>
        <w:t xml:space="preserve"> ф. 0503130 указан </w:t>
      </w:r>
      <w:r w:rsidR="00BB69C0" w:rsidRPr="00397B6B">
        <w:rPr>
          <w:b/>
          <w:szCs w:val="28"/>
        </w:rPr>
        <w:t>ОКВЭД 75.11.35</w:t>
      </w:r>
      <w:r w:rsidR="00BB69C0" w:rsidRPr="00CA481E">
        <w:rPr>
          <w:szCs w:val="28"/>
        </w:rPr>
        <w:t xml:space="preserve"> - деятельность органов местного самоуправления сельских поселений, </w:t>
      </w:r>
      <w:r w:rsidR="00BB69C0" w:rsidRPr="008E5BA2">
        <w:rPr>
          <w:b/>
          <w:szCs w:val="28"/>
        </w:rPr>
        <w:t>однако документ</w:t>
      </w:r>
      <w:r w:rsidR="00BB69C0" w:rsidRPr="008E5BA2">
        <w:rPr>
          <w:szCs w:val="28"/>
        </w:rPr>
        <w:t>, которым был утвержден ОКВЭД</w:t>
      </w:r>
      <w:r w:rsidR="00BB69C0" w:rsidRPr="00397B6B">
        <w:rPr>
          <w:b/>
          <w:szCs w:val="28"/>
        </w:rPr>
        <w:t xml:space="preserve"> утратил силу</w:t>
      </w:r>
      <w:r w:rsidR="00BB69C0" w:rsidRPr="00CA481E">
        <w:rPr>
          <w:szCs w:val="28"/>
        </w:rPr>
        <w:t xml:space="preserve"> </w:t>
      </w:r>
      <w:r w:rsidR="00BB69C0" w:rsidRPr="00F32E6E">
        <w:rPr>
          <w:b/>
          <w:szCs w:val="28"/>
        </w:rPr>
        <w:t xml:space="preserve">с 1 января 2017 года </w:t>
      </w:r>
      <w:r w:rsidR="00BB69C0" w:rsidRPr="008E5BA2">
        <w:rPr>
          <w:szCs w:val="28"/>
        </w:rPr>
        <w:t xml:space="preserve">в связи с изданием Приказа </w:t>
      </w:r>
      <w:proofErr w:type="spellStart"/>
      <w:r w:rsidR="00BB69C0" w:rsidRPr="008E5BA2">
        <w:rPr>
          <w:szCs w:val="28"/>
        </w:rPr>
        <w:t>Росстандарта</w:t>
      </w:r>
      <w:proofErr w:type="spellEnd"/>
      <w:r w:rsidR="00BB69C0" w:rsidRPr="008E5BA2">
        <w:rPr>
          <w:szCs w:val="28"/>
        </w:rPr>
        <w:t xml:space="preserve"> от 31.01.2014г. №14-ст (в ред. от 10.11.2015г.)</w:t>
      </w:r>
      <w:r w:rsidR="008E5BA2" w:rsidRPr="008E5BA2">
        <w:rPr>
          <w:szCs w:val="28"/>
        </w:rPr>
        <w:t>,</w:t>
      </w:r>
      <w:r w:rsidR="008E5BA2">
        <w:rPr>
          <w:b/>
          <w:szCs w:val="28"/>
        </w:rPr>
        <w:t xml:space="preserve"> </w:t>
      </w:r>
      <w:r w:rsidR="008E5BA2" w:rsidRPr="00D84534">
        <w:rPr>
          <w:b/>
          <w:szCs w:val="28"/>
        </w:rPr>
        <w:t>следовало отразить ОКВЭД 84.11.31 - деятельность органов местного самоуправления сельских поселений</w:t>
      </w:r>
      <w:r w:rsidR="00D84534" w:rsidRPr="00D84534">
        <w:rPr>
          <w:szCs w:val="28"/>
        </w:rPr>
        <w:t>.</w:t>
      </w:r>
    </w:p>
    <w:p w14:paraId="5FC614C4" w14:textId="7DF1CC6C" w:rsidR="00155D77" w:rsidRPr="00CA481E" w:rsidRDefault="00CA481E" w:rsidP="008E5BA2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155D77" w:rsidRPr="00CA481E">
        <w:rPr>
          <w:szCs w:val="28"/>
        </w:rPr>
        <w:t xml:space="preserve"> таблице №11</w:t>
      </w:r>
      <w:r w:rsidR="001A6127">
        <w:rPr>
          <w:szCs w:val="28"/>
        </w:rPr>
        <w:t xml:space="preserve"> ф. 0503160</w:t>
      </w:r>
      <w:r w:rsidR="00155D77" w:rsidRPr="00CA481E">
        <w:rPr>
          <w:szCs w:val="28"/>
        </w:rPr>
        <w:t xml:space="preserve"> </w:t>
      </w:r>
      <w:r w:rsidR="00155D77" w:rsidRPr="00397B6B">
        <w:rPr>
          <w:b/>
          <w:szCs w:val="28"/>
        </w:rPr>
        <w:t>в соответствии с Инструкцией №191н</w:t>
      </w:r>
      <w:r w:rsidR="00155D77" w:rsidRPr="00CA481E">
        <w:rPr>
          <w:szCs w:val="28"/>
        </w:rPr>
        <w:t>:</w:t>
      </w:r>
    </w:p>
    <w:p w14:paraId="4D1794CB" w14:textId="77777777" w:rsidR="00155D77" w:rsidRPr="00155D77" w:rsidRDefault="00155D77" w:rsidP="008E5BA2">
      <w:pPr>
        <w:shd w:val="clear" w:color="auto" w:fill="FFFFFF"/>
        <w:ind w:firstLine="709"/>
        <w:jc w:val="both"/>
        <w:rPr>
          <w:sz w:val="28"/>
          <w:szCs w:val="28"/>
        </w:rPr>
      </w:pPr>
      <w:r w:rsidRPr="00155D77">
        <w:rPr>
          <w:sz w:val="28"/>
          <w:szCs w:val="28"/>
        </w:rPr>
        <w:t xml:space="preserve">- по строке 040 в графе 4 </w:t>
      </w:r>
      <w:r w:rsidRPr="00397B6B">
        <w:rPr>
          <w:b/>
          <w:sz w:val="28"/>
          <w:szCs w:val="28"/>
        </w:rPr>
        <w:t>следовало отразить номер и дату правового акта</w:t>
      </w:r>
      <w:r w:rsidRPr="00155D77">
        <w:rPr>
          <w:sz w:val="28"/>
          <w:szCs w:val="28"/>
        </w:rPr>
        <w:t>;</w:t>
      </w:r>
    </w:p>
    <w:p w14:paraId="1CB417AD" w14:textId="77777777" w:rsidR="00155D77" w:rsidRPr="00155D77" w:rsidRDefault="00155D77" w:rsidP="008E5BA2">
      <w:pPr>
        <w:shd w:val="clear" w:color="auto" w:fill="FFFFFF"/>
        <w:ind w:firstLine="709"/>
        <w:jc w:val="both"/>
        <w:rPr>
          <w:sz w:val="28"/>
          <w:szCs w:val="28"/>
        </w:rPr>
      </w:pPr>
      <w:r w:rsidRPr="00155D77">
        <w:rPr>
          <w:sz w:val="28"/>
          <w:szCs w:val="28"/>
        </w:rPr>
        <w:t xml:space="preserve">- по строке 050 в графе 5 </w:t>
      </w:r>
      <w:r w:rsidRPr="00397B6B">
        <w:rPr>
          <w:b/>
          <w:sz w:val="28"/>
          <w:szCs w:val="28"/>
        </w:rPr>
        <w:t>корректно указать наименование органа</w:t>
      </w:r>
      <w:r w:rsidRPr="00155D77">
        <w:rPr>
          <w:sz w:val="28"/>
          <w:szCs w:val="28"/>
        </w:rPr>
        <w:t xml:space="preserve">, </w:t>
      </w:r>
      <w:r w:rsidRPr="00397B6B">
        <w:rPr>
          <w:b/>
          <w:sz w:val="28"/>
          <w:szCs w:val="28"/>
        </w:rPr>
        <w:t>осуществляющего внешний государственный (муниципальный контроль)</w:t>
      </w:r>
      <w:r w:rsidRPr="00155D77">
        <w:rPr>
          <w:sz w:val="28"/>
          <w:szCs w:val="28"/>
        </w:rPr>
        <w:t>;</w:t>
      </w:r>
    </w:p>
    <w:p w14:paraId="1AFD53E6" w14:textId="63AE46D0" w:rsidR="00155D77" w:rsidRPr="00F32E6E" w:rsidRDefault="00155D77" w:rsidP="008E5B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55D77">
        <w:rPr>
          <w:sz w:val="28"/>
          <w:szCs w:val="28"/>
        </w:rPr>
        <w:t xml:space="preserve">- по строке 070 в графе 5 </w:t>
      </w:r>
      <w:r w:rsidRPr="00F32E6E">
        <w:rPr>
          <w:b/>
          <w:sz w:val="28"/>
          <w:szCs w:val="28"/>
        </w:rPr>
        <w:t>дополнить информацией о наименовании отчета, содержащего информацию о результатах исполнения бюджетной сметы.</w:t>
      </w:r>
    </w:p>
    <w:p w14:paraId="36B2A023" w14:textId="44E7D880" w:rsidR="00B4782B" w:rsidRPr="00F32E6E" w:rsidRDefault="00CA481E" w:rsidP="008E5BA2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b/>
          <w:szCs w:val="28"/>
        </w:rPr>
      </w:pPr>
      <w:r w:rsidRPr="00F32E6E">
        <w:rPr>
          <w:b/>
          <w:szCs w:val="28"/>
        </w:rPr>
        <w:t>В</w:t>
      </w:r>
      <w:r w:rsidR="00B4782B" w:rsidRPr="00F32E6E">
        <w:rPr>
          <w:b/>
          <w:szCs w:val="28"/>
        </w:rPr>
        <w:t xml:space="preserve"> нарушение п.152</w:t>
      </w:r>
      <w:r w:rsidR="00B4782B" w:rsidRPr="00CA481E">
        <w:rPr>
          <w:szCs w:val="28"/>
        </w:rPr>
        <w:t xml:space="preserve"> Инструкции №191н в разделе 2</w:t>
      </w:r>
      <w:r w:rsidR="001A6127">
        <w:rPr>
          <w:szCs w:val="28"/>
        </w:rPr>
        <w:t xml:space="preserve"> ф. 0503160</w:t>
      </w:r>
      <w:r w:rsidR="00B4782B" w:rsidRPr="00CA481E">
        <w:rPr>
          <w:szCs w:val="28"/>
        </w:rPr>
        <w:t xml:space="preserve"> </w:t>
      </w:r>
      <w:r w:rsidR="00B4782B" w:rsidRPr="00F32E6E">
        <w:rPr>
          <w:b/>
          <w:szCs w:val="28"/>
        </w:rPr>
        <w:t>изложена информация о мерах по повышению квалификации и переподготовке специалистов, о ресурсах (численность работников, объемы закупок и т.д.), используемых для достижения показателей результативности деятельност</w:t>
      </w:r>
      <w:r w:rsidRPr="00F32E6E">
        <w:rPr>
          <w:b/>
          <w:szCs w:val="28"/>
        </w:rPr>
        <w:t>и субъекта бюджетной отчетности.</w:t>
      </w:r>
    </w:p>
    <w:p w14:paraId="0FF405BF" w14:textId="0E2A7119" w:rsidR="00BB69C0" w:rsidRDefault="00CA481E" w:rsidP="00CA481E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szCs w:val="28"/>
        </w:rPr>
      </w:pPr>
      <w:r w:rsidRPr="00F32E6E">
        <w:rPr>
          <w:b/>
          <w:szCs w:val="28"/>
        </w:rPr>
        <w:lastRenderedPageBreak/>
        <w:t>В</w:t>
      </w:r>
      <w:r w:rsidR="00BB69C0" w:rsidRPr="00F32E6E">
        <w:rPr>
          <w:b/>
          <w:szCs w:val="28"/>
        </w:rPr>
        <w:t xml:space="preserve"> нарушени</w:t>
      </w:r>
      <w:r w:rsidRPr="00F32E6E">
        <w:rPr>
          <w:b/>
          <w:szCs w:val="28"/>
        </w:rPr>
        <w:t>е п. 155</w:t>
      </w:r>
      <w:r>
        <w:rPr>
          <w:szCs w:val="28"/>
        </w:rPr>
        <w:t xml:space="preserve"> таблица №3</w:t>
      </w:r>
      <w:r w:rsidR="001A6127">
        <w:rPr>
          <w:szCs w:val="28"/>
        </w:rPr>
        <w:t xml:space="preserve"> ф. 0503160</w:t>
      </w:r>
      <w:r>
        <w:rPr>
          <w:szCs w:val="28"/>
        </w:rPr>
        <w:t xml:space="preserve"> </w:t>
      </w:r>
      <w:r w:rsidRPr="00F32E6E">
        <w:rPr>
          <w:b/>
          <w:szCs w:val="28"/>
        </w:rPr>
        <w:t>отсутствует.</w:t>
      </w:r>
    </w:p>
    <w:p w14:paraId="2463E200" w14:textId="5F0478B2" w:rsidR="0098486C" w:rsidRDefault="00CA481E" w:rsidP="00CA481E">
      <w:pPr>
        <w:pStyle w:val="a3"/>
        <w:numPr>
          <w:ilvl w:val="0"/>
          <w:numId w:val="11"/>
        </w:numPr>
        <w:shd w:val="clear" w:color="auto" w:fill="FFFFFF"/>
        <w:spacing w:line="240" w:lineRule="auto"/>
        <w:ind w:left="0" w:firstLine="709"/>
        <w:rPr>
          <w:b/>
          <w:szCs w:val="28"/>
        </w:rPr>
      </w:pPr>
      <w:bookmarkStart w:id="22" w:name="_Hlk131689982"/>
      <w:r>
        <w:rPr>
          <w:rStyle w:val="fontstyle01"/>
          <w:bCs/>
          <w:color w:val="auto"/>
          <w:sz w:val="28"/>
          <w:szCs w:val="28"/>
        </w:rPr>
        <w:t>В</w:t>
      </w:r>
      <w:r w:rsidR="0098486C" w:rsidRPr="00CA481E">
        <w:rPr>
          <w:rStyle w:val="fontstyle01"/>
          <w:bCs/>
          <w:color w:val="auto"/>
          <w:sz w:val="28"/>
          <w:szCs w:val="28"/>
        </w:rPr>
        <w:t xml:space="preserve"> разделе 4</w:t>
      </w:r>
      <w:r w:rsidR="0098486C" w:rsidRPr="00CA481E">
        <w:rPr>
          <w:szCs w:val="28"/>
        </w:rPr>
        <w:t xml:space="preserve"> </w:t>
      </w:r>
      <w:r w:rsidR="0098486C" w:rsidRPr="00CA481E">
        <w:rPr>
          <w:rStyle w:val="fontstyle01"/>
          <w:bCs/>
          <w:color w:val="auto"/>
          <w:sz w:val="28"/>
          <w:szCs w:val="28"/>
        </w:rPr>
        <w:t xml:space="preserve">Пояснительной записки (ф.0503160) </w:t>
      </w:r>
      <w:r w:rsidR="0098486C" w:rsidRPr="00F32E6E">
        <w:rPr>
          <w:rStyle w:val="fontstyle01"/>
          <w:b/>
          <w:bCs/>
          <w:color w:val="auto"/>
          <w:sz w:val="28"/>
          <w:szCs w:val="28"/>
        </w:rPr>
        <w:t xml:space="preserve">отсутствует информация </w:t>
      </w:r>
      <w:bookmarkEnd w:id="22"/>
      <w:r w:rsidR="00665AE3" w:rsidRPr="00F32E6E">
        <w:rPr>
          <w:b/>
          <w:szCs w:val="28"/>
        </w:rPr>
        <w:t>о причинах увеличения дебиторской задолженности (увеличение составило 20 121,64 тыс.руб.) по состоянию на отчетную дату в сравнении с данными за аналогичный отчетный период прошлого финансового года.</w:t>
      </w:r>
    </w:p>
    <w:p w14:paraId="49972E50" w14:textId="77777777" w:rsidR="008E5BA2" w:rsidRPr="00F32E6E" w:rsidRDefault="008E5BA2" w:rsidP="008E5BA2">
      <w:pPr>
        <w:pStyle w:val="a3"/>
        <w:shd w:val="clear" w:color="auto" w:fill="FFFFFF"/>
        <w:spacing w:line="240" w:lineRule="auto"/>
        <w:ind w:left="709" w:firstLine="0"/>
        <w:rPr>
          <w:b/>
          <w:szCs w:val="28"/>
        </w:rPr>
      </w:pPr>
    </w:p>
    <w:p w14:paraId="5E08F27B" w14:textId="3AC746DF" w:rsidR="005603AF" w:rsidRPr="00665AE3" w:rsidRDefault="005603AF" w:rsidP="00701B3A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5AE3">
        <w:rPr>
          <w:rFonts w:ascii="Times New Roman" w:hAnsi="Times New Roman"/>
          <w:b/>
          <w:sz w:val="28"/>
          <w:szCs w:val="28"/>
        </w:rPr>
        <w:t>Предложения</w:t>
      </w:r>
    </w:p>
    <w:p w14:paraId="184B3453" w14:textId="77777777" w:rsidR="005603AF" w:rsidRPr="00665AE3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65AE3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665AE3" w:rsidRDefault="00551F49" w:rsidP="00FA2567">
      <w:pPr>
        <w:ind w:firstLine="709"/>
        <w:jc w:val="both"/>
        <w:rPr>
          <w:sz w:val="28"/>
          <w:szCs w:val="28"/>
        </w:rPr>
      </w:pPr>
      <w:r w:rsidRPr="00665AE3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35C7DB30" w14:textId="56CCEC9C" w:rsidR="00ED0A89" w:rsidRPr="00665AE3" w:rsidRDefault="00FA2567" w:rsidP="00FA2567">
      <w:pPr>
        <w:ind w:firstLine="709"/>
        <w:jc w:val="both"/>
        <w:rPr>
          <w:sz w:val="28"/>
          <w:szCs w:val="28"/>
        </w:rPr>
      </w:pPr>
      <w:r w:rsidRPr="00665AE3">
        <w:rPr>
          <w:sz w:val="28"/>
          <w:szCs w:val="28"/>
        </w:rPr>
        <w:t>Представлять для внешней проверки годовую бюджетную отч</w:t>
      </w:r>
      <w:r w:rsidR="007E697B" w:rsidRPr="00665AE3">
        <w:rPr>
          <w:sz w:val="28"/>
          <w:szCs w:val="28"/>
        </w:rPr>
        <w:t>е</w:t>
      </w:r>
      <w:r w:rsidRPr="00665AE3">
        <w:rPr>
          <w:sz w:val="28"/>
          <w:szCs w:val="28"/>
        </w:rPr>
        <w:t>тность в соответствии с требованиями п.11.1 Инструкции №191н.</w:t>
      </w:r>
    </w:p>
    <w:p w14:paraId="7BC24A51" w14:textId="5CE75B0C" w:rsidR="00691941" w:rsidRPr="00CA481E" w:rsidRDefault="00CA481E" w:rsidP="005603AF">
      <w:pPr>
        <w:ind w:firstLine="709"/>
        <w:rPr>
          <w:sz w:val="28"/>
          <w:szCs w:val="28"/>
        </w:rPr>
      </w:pPr>
      <w:r w:rsidRPr="00CA481E">
        <w:rPr>
          <w:sz w:val="28"/>
          <w:szCs w:val="28"/>
        </w:rPr>
        <w:t xml:space="preserve"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</w:t>
      </w:r>
      <w:r w:rsidR="008E5BA2">
        <w:rPr>
          <w:sz w:val="28"/>
          <w:szCs w:val="28"/>
        </w:rPr>
        <w:t>02</w:t>
      </w:r>
      <w:r w:rsidRPr="00CA481E">
        <w:rPr>
          <w:sz w:val="28"/>
          <w:szCs w:val="28"/>
        </w:rPr>
        <w:t>.04.2024 года.</w:t>
      </w:r>
    </w:p>
    <w:p w14:paraId="44B917C3" w14:textId="0BD16597" w:rsidR="0098486C" w:rsidRPr="0098486C" w:rsidRDefault="0098486C" w:rsidP="005603AF">
      <w:pPr>
        <w:ind w:firstLine="709"/>
      </w:pPr>
    </w:p>
    <w:p w14:paraId="7B330BD9" w14:textId="6C3DEA22" w:rsidR="0098486C" w:rsidRDefault="0098486C" w:rsidP="005603AF">
      <w:pPr>
        <w:ind w:firstLine="709"/>
      </w:pPr>
    </w:p>
    <w:p w14:paraId="1E4BF864" w14:textId="5E80FF5B" w:rsidR="001A6127" w:rsidRDefault="001A6127" w:rsidP="005603AF">
      <w:pPr>
        <w:ind w:firstLine="709"/>
      </w:pPr>
    </w:p>
    <w:p w14:paraId="15D14152" w14:textId="77777777" w:rsidR="001A6127" w:rsidRDefault="001A6127" w:rsidP="005603AF">
      <w:pPr>
        <w:ind w:firstLine="709"/>
      </w:pPr>
    </w:p>
    <w:p w14:paraId="6102BADC" w14:textId="77777777" w:rsidR="00665AE3" w:rsidRPr="0098486C" w:rsidRDefault="00665AE3" w:rsidP="005603AF">
      <w:pPr>
        <w:ind w:firstLine="709"/>
      </w:pPr>
    </w:p>
    <w:p w14:paraId="7A4B5BEB" w14:textId="77777777" w:rsidR="005603AF" w:rsidRPr="0098486C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98486C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98486C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98486C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98486C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98486C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98486C">
        <w:rPr>
          <w:rFonts w:ascii="Times New Roman" w:hAnsi="Times New Roman"/>
          <w:sz w:val="28"/>
          <w:szCs w:val="28"/>
          <w:lang w:val="ru-RU"/>
        </w:rPr>
        <w:t>айона</w:t>
      </w:r>
      <w:r w:rsidRPr="009848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98486C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="00701B3A" w:rsidRPr="0098486C">
        <w:rPr>
          <w:rFonts w:ascii="Times New Roman" w:hAnsi="Times New Roman"/>
          <w:sz w:val="28"/>
          <w:szCs w:val="28"/>
          <w:lang w:val="ru-RU"/>
        </w:rPr>
        <w:tab/>
      </w:r>
      <w:r w:rsidRPr="0098486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98486C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9848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98486C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553156B8" w:rsidR="0009447D" w:rsidRPr="0098486C" w:rsidRDefault="0009447D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A918847" w14:textId="705A744C" w:rsidR="0047604A" w:rsidRPr="0098486C" w:rsidRDefault="0047604A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92C7A2C" w14:textId="1A57DFD9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83356F5" w14:textId="1E468822" w:rsid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2E1528D" w14:textId="0EC4935F" w:rsidR="001A6127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6565A5C" w14:textId="11EC3178" w:rsidR="001A6127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D3283DD" w14:textId="49C200F3" w:rsidR="001A6127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2AB39A1" w14:textId="74157310" w:rsidR="001A6127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5EC31A8" w14:textId="62BE093B" w:rsidR="001A6127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F74F753" w14:textId="77777777" w:rsidR="001A6127" w:rsidRPr="0098486C" w:rsidRDefault="001A6127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747128F" w14:textId="4C9FB6F7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63AF25B" w14:textId="3E70519E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75F7FBF4" w14:textId="4589AC83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DABF495" w14:textId="58D2CD8C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A245066" w14:textId="4E2D190B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326997B" w14:textId="6ADADF65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9B90C1E" w14:textId="7B12C06C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96CF429" w14:textId="03DF855E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10C0AAA" w14:textId="3601F958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4C779CB" w14:textId="73980588" w:rsidR="0098486C" w:rsidRPr="0098486C" w:rsidRDefault="0098486C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5D6A65B" w14:textId="03181733" w:rsidR="00665AE3" w:rsidRDefault="00665AE3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DE25535" w14:textId="207255AF" w:rsidR="005603AF" w:rsidRPr="0098486C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98486C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8C63EF">
        <w:rPr>
          <w:rFonts w:ascii="Times New Roman" w:hAnsi="Times New Roman"/>
          <w:sz w:val="24"/>
          <w:szCs w:val="24"/>
          <w:lang w:val="ru-RU"/>
        </w:rPr>
        <w:t>:</w:t>
      </w:r>
      <w:r w:rsidRPr="00984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511" w:rsidRPr="0098486C">
        <w:rPr>
          <w:rFonts w:ascii="Times New Roman" w:hAnsi="Times New Roman"/>
          <w:sz w:val="24"/>
          <w:szCs w:val="24"/>
          <w:lang w:val="ru-RU"/>
        </w:rPr>
        <w:t>консультант</w:t>
      </w:r>
      <w:r w:rsidRPr="009848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8486C">
        <w:rPr>
          <w:rFonts w:ascii="Times New Roman" w:hAnsi="Times New Roman"/>
          <w:sz w:val="24"/>
          <w:szCs w:val="24"/>
          <w:lang w:val="ru-RU"/>
        </w:rPr>
        <w:t>КСП</w:t>
      </w:r>
      <w:r w:rsidR="00D84511" w:rsidRPr="0098486C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C63EF">
        <w:rPr>
          <w:rFonts w:ascii="Times New Roman" w:hAnsi="Times New Roman"/>
          <w:sz w:val="24"/>
          <w:szCs w:val="24"/>
          <w:lang w:val="ru-RU"/>
        </w:rPr>
        <w:t>Бушина</w:t>
      </w:r>
      <w:proofErr w:type="gramEnd"/>
      <w:r w:rsidR="008C63EF">
        <w:rPr>
          <w:rFonts w:ascii="Times New Roman" w:hAnsi="Times New Roman"/>
          <w:sz w:val="24"/>
          <w:szCs w:val="24"/>
          <w:lang w:val="ru-RU"/>
        </w:rPr>
        <w:t xml:space="preserve"> Т.П.</w:t>
      </w:r>
    </w:p>
    <w:sectPr w:rsidR="005603AF" w:rsidRPr="0098486C" w:rsidSect="006E054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7B6D" w14:textId="77777777" w:rsidR="00E1410D" w:rsidRDefault="00E1410D" w:rsidP="00D54303">
      <w:r>
        <w:separator/>
      </w:r>
    </w:p>
  </w:endnote>
  <w:endnote w:type="continuationSeparator" w:id="0">
    <w:p w14:paraId="748949DB" w14:textId="77777777" w:rsidR="00E1410D" w:rsidRDefault="00E1410D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7C33F745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45">
          <w:rPr>
            <w:noProof/>
          </w:rPr>
          <w:t>9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FD85B" w14:textId="77777777" w:rsidR="00E1410D" w:rsidRDefault="00E1410D" w:rsidP="00D54303">
      <w:r>
        <w:separator/>
      </w:r>
    </w:p>
  </w:footnote>
  <w:footnote w:type="continuationSeparator" w:id="0">
    <w:p w14:paraId="395C9423" w14:textId="77777777" w:rsidR="00E1410D" w:rsidRDefault="00E1410D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206"/>
    <w:multiLevelType w:val="hybridMultilevel"/>
    <w:tmpl w:val="EF74D6E8"/>
    <w:lvl w:ilvl="0" w:tplc="27462F38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113"/>
    <w:multiLevelType w:val="hybridMultilevel"/>
    <w:tmpl w:val="FBC41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0A662E"/>
    <w:multiLevelType w:val="hybridMultilevel"/>
    <w:tmpl w:val="7FB83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D"/>
    <w:rsid w:val="00007596"/>
    <w:rsid w:val="000240A7"/>
    <w:rsid w:val="0002491B"/>
    <w:rsid w:val="00031727"/>
    <w:rsid w:val="0003781E"/>
    <w:rsid w:val="00040FF1"/>
    <w:rsid w:val="00044521"/>
    <w:rsid w:val="00044F8A"/>
    <w:rsid w:val="00066CAF"/>
    <w:rsid w:val="00067ECA"/>
    <w:rsid w:val="000712C8"/>
    <w:rsid w:val="00072696"/>
    <w:rsid w:val="00075501"/>
    <w:rsid w:val="000763EA"/>
    <w:rsid w:val="00080CDF"/>
    <w:rsid w:val="0009447D"/>
    <w:rsid w:val="000B282C"/>
    <w:rsid w:val="000C46B0"/>
    <w:rsid w:val="000F6AAC"/>
    <w:rsid w:val="000F770A"/>
    <w:rsid w:val="00111AF6"/>
    <w:rsid w:val="00132152"/>
    <w:rsid w:val="001408BB"/>
    <w:rsid w:val="0014151A"/>
    <w:rsid w:val="00144F62"/>
    <w:rsid w:val="00155AD4"/>
    <w:rsid w:val="00155D77"/>
    <w:rsid w:val="001575AC"/>
    <w:rsid w:val="001776A7"/>
    <w:rsid w:val="00190260"/>
    <w:rsid w:val="001A6127"/>
    <w:rsid w:val="001B4C14"/>
    <w:rsid w:val="001D1D37"/>
    <w:rsid w:val="001E0EB7"/>
    <w:rsid w:val="001F09AE"/>
    <w:rsid w:val="001F4DAE"/>
    <w:rsid w:val="001F5C51"/>
    <w:rsid w:val="00200798"/>
    <w:rsid w:val="00223B58"/>
    <w:rsid w:val="00244DF4"/>
    <w:rsid w:val="00251D44"/>
    <w:rsid w:val="00251EA0"/>
    <w:rsid w:val="00257B09"/>
    <w:rsid w:val="00265FFB"/>
    <w:rsid w:val="002711E2"/>
    <w:rsid w:val="0027308B"/>
    <w:rsid w:val="00275318"/>
    <w:rsid w:val="002818BE"/>
    <w:rsid w:val="00284E96"/>
    <w:rsid w:val="0029148A"/>
    <w:rsid w:val="002A7E60"/>
    <w:rsid w:val="002B57EC"/>
    <w:rsid w:val="002B5939"/>
    <w:rsid w:val="002E54E1"/>
    <w:rsid w:val="002F07EC"/>
    <w:rsid w:val="002F6B3D"/>
    <w:rsid w:val="00302FA0"/>
    <w:rsid w:val="003141C1"/>
    <w:rsid w:val="00316BE4"/>
    <w:rsid w:val="0031735A"/>
    <w:rsid w:val="003248E5"/>
    <w:rsid w:val="00340094"/>
    <w:rsid w:val="00346469"/>
    <w:rsid w:val="00350B0B"/>
    <w:rsid w:val="00356129"/>
    <w:rsid w:val="00380EE1"/>
    <w:rsid w:val="003838E9"/>
    <w:rsid w:val="00397B6B"/>
    <w:rsid w:val="003A2E14"/>
    <w:rsid w:val="003B58EA"/>
    <w:rsid w:val="003C3E99"/>
    <w:rsid w:val="003C49DE"/>
    <w:rsid w:val="003E4D81"/>
    <w:rsid w:val="004429EB"/>
    <w:rsid w:val="00443BB8"/>
    <w:rsid w:val="00445410"/>
    <w:rsid w:val="00465EF3"/>
    <w:rsid w:val="0047604A"/>
    <w:rsid w:val="004854F4"/>
    <w:rsid w:val="00487D18"/>
    <w:rsid w:val="004933C4"/>
    <w:rsid w:val="004A49BD"/>
    <w:rsid w:val="004B72F2"/>
    <w:rsid w:val="004C27E3"/>
    <w:rsid w:val="005020E9"/>
    <w:rsid w:val="00515685"/>
    <w:rsid w:val="00521050"/>
    <w:rsid w:val="005212F8"/>
    <w:rsid w:val="00524320"/>
    <w:rsid w:val="0053080D"/>
    <w:rsid w:val="00531AE5"/>
    <w:rsid w:val="00542AAB"/>
    <w:rsid w:val="00551873"/>
    <w:rsid w:val="00551F49"/>
    <w:rsid w:val="005603AF"/>
    <w:rsid w:val="00560F46"/>
    <w:rsid w:val="00561477"/>
    <w:rsid w:val="00561BFD"/>
    <w:rsid w:val="005653D7"/>
    <w:rsid w:val="00573E77"/>
    <w:rsid w:val="0057721B"/>
    <w:rsid w:val="005827F9"/>
    <w:rsid w:val="0058333B"/>
    <w:rsid w:val="00591B62"/>
    <w:rsid w:val="005A31F2"/>
    <w:rsid w:val="005B574D"/>
    <w:rsid w:val="005B77B6"/>
    <w:rsid w:val="005C269E"/>
    <w:rsid w:val="005D16D2"/>
    <w:rsid w:val="005D7F62"/>
    <w:rsid w:val="005E2657"/>
    <w:rsid w:val="005E6306"/>
    <w:rsid w:val="00601764"/>
    <w:rsid w:val="00602481"/>
    <w:rsid w:val="00617EFA"/>
    <w:rsid w:val="00630CB9"/>
    <w:rsid w:val="0063281F"/>
    <w:rsid w:val="00634835"/>
    <w:rsid w:val="00665AE3"/>
    <w:rsid w:val="006710C5"/>
    <w:rsid w:val="00671533"/>
    <w:rsid w:val="006749F5"/>
    <w:rsid w:val="00677168"/>
    <w:rsid w:val="00685BA4"/>
    <w:rsid w:val="00690593"/>
    <w:rsid w:val="00691941"/>
    <w:rsid w:val="006979B8"/>
    <w:rsid w:val="006A3A6B"/>
    <w:rsid w:val="006B2657"/>
    <w:rsid w:val="006D6D1E"/>
    <w:rsid w:val="006E0545"/>
    <w:rsid w:val="006E138B"/>
    <w:rsid w:val="00701955"/>
    <w:rsid w:val="00701B3A"/>
    <w:rsid w:val="0070728C"/>
    <w:rsid w:val="007208D7"/>
    <w:rsid w:val="00724CC5"/>
    <w:rsid w:val="00732A91"/>
    <w:rsid w:val="007427CD"/>
    <w:rsid w:val="00757802"/>
    <w:rsid w:val="00774275"/>
    <w:rsid w:val="0077464F"/>
    <w:rsid w:val="007802A2"/>
    <w:rsid w:val="00784673"/>
    <w:rsid w:val="007A1667"/>
    <w:rsid w:val="007A745F"/>
    <w:rsid w:val="007B2923"/>
    <w:rsid w:val="007D0082"/>
    <w:rsid w:val="007D6C7D"/>
    <w:rsid w:val="007E44E8"/>
    <w:rsid w:val="007E697B"/>
    <w:rsid w:val="007E6F7A"/>
    <w:rsid w:val="007F37F7"/>
    <w:rsid w:val="0083201A"/>
    <w:rsid w:val="00833AD1"/>
    <w:rsid w:val="00834523"/>
    <w:rsid w:val="008438CA"/>
    <w:rsid w:val="00855020"/>
    <w:rsid w:val="00870C9B"/>
    <w:rsid w:val="0087119F"/>
    <w:rsid w:val="00874648"/>
    <w:rsid w:val="008761CE"/>
    <w:rsid w:val="00880CE6"/>
    <w:rsid w:val="008824F9"/>
    <w:rsid w:val="0088789D"/>
    <w:rsid w:val="00896955"/>
    <w:rsid w:val="008A185E"/>
    <w:rsid w:val="008B62EB"/>
    <w:rsid w:val="008C19A3"/>
    <w:rsid w:val="008C63EF"/>
    <w:rsid w:val="008D62F2"/>
    <w:rsid w:val="008E5BA2"/>
    <w:rsid w:val="008F0DF6"/>
    <w:rsid w:val="009003C3"/>
    <w:rsid w:val="009017F3"/>
    <w:rsid w:val="00911086"/>
    <w:rsid w:val="00923AED"/>
    <w:rsid w:val="009336E6"/>
    <w:rsid w:val="009428A9"/>
    <w:rsid w:val="0094486F"/>
    <w:rsid w:val="0098486C"/>
    <w:rsid w:val="00987AB5"/>
    <w:rsid w:val="009913FA"/>
    <w:rsid w:val="00995FF8"/>
    <w:rsid w:val="009A05EE"/>
    <w:rsid w:val="009A6F1C"/>
    <w:rsid w:val="009B494C"/>
    <w:rsid w:val="009C1198"/>
    <w:rsid w:val="009C7812"/>
    <w:rsid w:val="009F3FE9"/>
    <w:rsid w:val="009F54BF"/>
    <w:rsid w:val="00A35B8A"/>
    <w:rsid w:val="00A35F58"/>
    <w:rsid w:val="00A41713"/>
    <w:rsid w:val="00A50D78"/>
    <w:rsid w:val="00A60EAE"/>
    <w:rsid w:val="00A63176"/>
    <w:rsid w:val="00AA054C"/>
    <w:rsid w:val="00AA663A"/>
    <w:rsid w:val="00AA72C4"/>
    <w:rsid w:val="00AB0C77"/>
    <w:rsid w:val="00AC1491"/>
    <w:rsid w:val="00AE6B72"/>
    <w:rsid w:val="00B02493"/>
    <w:rsid w:val="00B0708A"/>
    <w:rsid w:val="00B1002A"/>
    <w:rsid w:val="00B456D8"/>
    <w:rsid w:val="00B4782B"/>
    <w:rsid w:val="00B50B93"/>
    <w:rsid w:val="00B67C1E"/>
    <w:rsid w:val="00B90FA5"/>
    <w:rsid w:val="00B93C8F"/>
    <w:rsid w:val="00BB69C0"/>
    <w:rsid w:val="00BC1CEB"/>
    <w:rsid w:val="00BC37E7"/>
    <w:rsid w:val="00BD1512"/>
    <w:rsid w:val="00BE49B6"/>
    <w:rsid w:val="00BE5BC1"/>
    <w:rsid w:val="00BE7CCA"/>
    <w:rsid w:val="00BF23D7"/>
    <w:rsid w:val="00BF3D22"/>
    <w:rsid w:val="00C10CB2"/>
    <w:rsid w:val="00C14ACA"/>
    <w:rsid w:val="00C210EA"/>
    <w:rsid w:val="00C30004"/>
    <w:rsid w:val="00C401E6"/>
    <w:rsid w:val="00C55ECF"/>
    <w:rsid w:val="00C56307"/>
    <w:rsid w:val="00C65C7C"/>
    <w:rsid w:val="00C6613B"/>
    <w:rsid w:val="00C81976"/>
    <w:rsid w:val="00C974BC"/>
    <w:rsid w:val="00CA481E"/>
    <w:rsid w:val="00CB20FB"/>
    <w:rsid w:val="00CD47C5"/>
    <w:rsid w:val="00CD6D0F"/>
    <w:rsid w:val="00CF4FF8"/>
    <w:rsid w:val="00D02E64"/>
    <w:rsid w:val="00D1481F"/>
    <w:rsid w:val="00D15C56"/>
    <w:rsid w:val="00D20F7F"/>
    <w:rsid w:val="00D219DF"/>
    <w:rsid w:val="00D24145"/>
    <w:rsid w:val="00D3511E"/>
    <w:rsid w:val="00D41253"/>
    <w:rsid w:val="00D4275F"/>
    <w:rsid w:val="00D52E98"/>
    <w:rsid w:val="00D54303"/>
    <w:rsid w:val="00D609BC"/>
    <w:rsid w:val="00D723C2"/>
    <w:rsid w:val="00D81632"/>
    <w:rsid w:val="00D81A0D"/>
    <w:rsid w:val="00D84511"/>
    <w:rsid w:val="00D84534"/>
    <w:rsid w:val="00D85662"/>
    <w:rsid w:val="00D94139"/>
    <w:rsid w:val="00DB4285"/>
    <w:rsid w:val="00DB4871"/>
    <w:rsid w:val="00DD0D9C"/>
    <w:rsid w:val="00DD149B"/>
    <w:rsid w:val="00DD3AC3"/>
    <w:rsid w:val="00E1410D"/>
    <w:rsid w:val="00E1432A"/>
    <w:rsid w:val="00E14C20"/>
    <w:rsid w:val="00E323E5"/>
    <w:rsid w:val="00E33116"/>
    <w:rsid w:val="00E600CE"/>
    <w:rsid w:val="00E82562"/>
    <w:rsid w:val="00E83D2D"/>
    <w:rsid w:val="00EC30B6"/>
    <w:rsid w:val="00ED0A89"/>
    <w:rsid w:val="00EE7DA6"/>
    <w:rsid w:val="00EF0E6B"/>
    <w:rsid w:val="00EF3821"/>
    <w:rsid w:val="00F12D69"/>
    <w:rsid w:val="00F20703"/>
    <w:rsid w:val="00F21501"/>
    <w:rsid w:val="00F3289C"/>
    <w:rsid w:val="00F32E6E"/>
    <w:rsid w:val="00F42FF3"/>
    <w:rsid w:val="00F51720"/>
    <w:rsid w:val="00F56D16"/>
    <w:rsid w:val="00F6117B"/>
    <w:rsid w:val="00F76A7E"/>
    <w:rsid w:val="00FA2567"/>
    <w:rsid w:val="00FB1461"/>
    <w:rsid w:val="00FB7694"/>
    <w:rsid w:val="00FC3C78"/>
    <w:rsid w:val="00FD2F0A"/>
    <w:rsid w:val="00FE2602"/>
    <w:rsid w:val="00FE2DAB"/>
    <w:rsid w:val="00FE3BB9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99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КСП</cp:lastModifiedBy>
  <cp:revision>24</cp:revision>
  <cp:lastPrinted>2024-03-22T05:42:00Z</cp:lastPrinted>
  <dcterms:created xsi:type="dcterms:W3CDTF">2024-03-13T02:59:00Z</dcterms:created>
  <dcterms:modified xsi:type="dcterms:W3CDTF">2024-03-22T05:42:00Z</dcterms:modified>
</cp:coreProperties>
</file>