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214"/>
        <w:gridCol w:w="5000"/>
      </w:tblGrid>
      <w:tr w:rsidR="00C210EA" w:rsidRPr="00C210EA" w14:paraId="04A4EA2B" w14:textId="77777777" w:rsidTr="00D81A0D">
        <w:tc>
          <w:tcPr>
            <w:tcW w:w="9571" w:type="dxa"/>
            <w:gridSpan w:val="2"/>
            <w:tcBorders>
              <w:bottom w:val="single" w:sz="18" w:space="0" w:color="auto"/>
            </w:tcBorders>
          </w:tcPr>
          <w:p w14:paraId="24208EA2" w14:textId="77777777" w:rsidR="00CB20FB" w:rsidRPr="00C210EA" w:rsidRDefault="00CB20FB" w:rsidP="00D81A0D">
            <w:pPr>
              <w:ind w:right="283"/>
              <w:jc w:val="center"/>
              <w:rPr>
                <w:rFonts w:cs="Calibri"/>
                <w:b/>
                <w:bCs/>
              </w:rPr>
            </w:pPr>
            <w:r w:rsidRPr="00C210EA">
              <w:rPr>
                <w:rFonts w:cs="Calibri"/>
                <w:b/>
                <w:bCs/>
                <w:noProof/>
              </w:rPr>
              <w:drawing>
                <wp:inline distT="0" distB="0" distL="0" distR="0" wp14:anchorId="16CF35B0" wp14:editId="264B68F2">
                  <wp:extent cx="704850" cy="885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p w14:paraId="34C3774C" w14:textId="4910FB21" w:rsidR="006C41C9" w:rsidRDefault="006C41C9" w:rsidP="00D81A0D">
            <w:pPr>
              <w:ind w:right="283"/>
              <w:jc w:val="center"/>
              <w:rPr>
                <w:rFonts w:cs="Calibri"/>
                <w:b/>
                <w:bCs/>
                <w:sz w:val="28"/>
                <w:szCs w:val="28"/>
              </w:rPr>
            </w:pPr>
            <w:r>
              <w:rPr>
                <w:rFonts w:cs="Calibri"/>
                <w:b/>
                <w:bCs/>
                <w:sz w:val="28"/>
                <w:szCs w:val="28"/>
              </w:rPr>
              <w:t>Российская Федерация</w:t>
            </w:r>
          </w:p>
          <w:p w14:paraId="100C96DA" w14:textId="38F54777" w:rsidR="00CB20FB" w:rsidRPr="00C210EA" w:rsidRDefault="00CB20FB" w:rsidP="00D81A0D">
            <w:pPr>
              <w:ind w:right="283"/>
              <w:jc w:val="center"/>
              <w:rPr>
                <w:rFonts w:cs="Calibri"/>
                <w:b/>
                <w:bCs/>
                <w:sz w:val="28"/>
                <w:szCs w:val="28"/>
              </w:rPr>
            </w:pPr>
            <w:r w:rsidRPr="00C210EA">
              <w:rPr>
                <w:rFonts w:cs="Calibri"/>
                <w:b/>
                <w:bCs/>
                <w:sz w:val="28"/>
                <w:szCs w:val="28"/>
              </w:rPr>
              <w:t xml:space="preserve">Контрольно-счетная палата </w:t>
            </w:r>
          </w:p>
          <w:p w14:paraId="4E03E3F0" w14:textId="77777777" w:rsidR="00CB20FB" w:rsidRPr="00C210EA" w:rsidRDefault="00CB20FB" w:rsidP="00D81A0D">
            <w:pPr>
              <w:ind w:right="283"/>
              <w:jc w:val="center"/>
              <w:rPr>
                <w:rFonts w:cs="Calibri"/>
                <w:b/>
                <w:bCs/>
                <w:sz w:val="28"/>
                <w:szCs w:val="28"/>
              </w:rPr>
            </w:pPr>
            <w:r w:rsidRPr="00C210EA">
              <w:rPr>
                <w:rFonts w:cs="Calibri"/>
                <w:b/>
                <w:bCs/>
                <w:sz w:val="28"/>
                <w:szCs w:val="28"/>
              </w:rPr>
              <w:t>Усольского муниципального района</w:t>
            </w:r>
          </w:p>
          <w:p w14:paraId="064C579E" w14:textId="77777777" w:rsidR="00CB20FB" w:rsidRPr="00C210EA" w:rsidRDefault="00CB20FB" w:rsidP="00D81A0D">
            <w:pPr>
              <w:jc w:val="center"/>
              <w:rPr>
                <w:rFonts w:cs="Calibri"/>
                <w:b/>
                <w:bCs/>
                <w:sz w:val="28"/>
                <w:szCs w:val="28"/>
              </w:rPr>
            </w:pPr>
            <w:r w:rsidRPr="00C210EA">
              <w:rPr>
                <w:rFonts w:cs="Calibri"/>
                <w:b/>
                <w:bCs/>
                <w:sz w:val="28"/>
                <w:szCs w:val="28"/>
              </w:rPr>
              <w:t>Иркутской области</w:t>
            </w:r>
          </w:p>
          <w:p w14:paraId="39C9EB51" w14:textId="77777777" w:rsidR="00CB20FB" w:rsidRPr="00C210EA" w:rsidRDefault="00CB20FB" w:rsidP="00D81A0D">
            <w:pPr>
              <w:jc w:val="center"/>
            </w:pPr>
            <w:r w:rsidRPr="00C210EA">
              <w:rPr>
                <w:lang w:val="x-none"/>
              </w:rPr>
              <w:t xml:space="preserve">665479, Российская Федерация, Иркутская область, Усольский муниципальный район, Белореченское муниципальное образование, </w:t>
            </w:r>
            <w:proofErr w:type="spellStart"/>
            <w:r w:rsidRPr="00C210EA">
              <w:rPr>
                <w:lang w:val="x-none"/>
              </w:rPr>
              <w:t>рп</w:t>
            </w:r>
            <w:proofErr w:type="spellEnd"/>
            <w:r w:rsidRPr="00C210EA">
              <w:rPr>
                <w:lang w:val="x-none"/>
              </w:rPr>
              <w:t>. Белореченский, здание 100</w:t>
            </w:r>
          </w:p>
          <w:p w14:paraId="12554EA2" w14:textId="77777777" w:rsidR="00CB20FB" w:rsidRPr="00C210EA" w:rsidRDefault="00CB20FB" w:rsidP="00D81A0D">
            <w:pPr>
              <w:jc w:val="center"/>
              <w:rPr>
                <w:rFonts w:cs="Calibri"/>
                <w:u w:val="single"/>
              </w:rPr>
            </w:pPr>
            <w:r w:rsidRPr="00C210EA">
              <w:t>тел./факс (839543) 3-60-86 Е</w:t>
            </w:r>
            <w:r w:rsidRPr="00C210EA">
              <w:rPr>
                <w:u w:val="single"/>
              </w:rPr>
              <w:t>-</w:t>
            </w:r>
            <w:r w:rsidRPr="00C210EA">
              <w:rPr>
                <w:u w:val="single"/>
                <w:lang w:val="en-US"/>
              </w:rPr>
              <w:t>mail</w:t>
            </w:r>
            <w:r w:rsidRPr="00C210EA">
              <w:rPr>
                <w:u w:val="single"/>
              </w:rPr>
              <w:t xml:space="preserve">: </w:t>
            </w:r>
            <w:proofErr w:type="spellStart"/>
            <w:r w:rsidRPr="00C210EA">
              <w:rPr>
                <w:u w:val="single"/>
                <w:lang w:val="en-US"/>
              </w:rPr>
              <w:t>kspus</w:t>
            </w:r>
            <w:proofErr w:type="spellEnd"/>
            <w:r w:rsidRPr="00C210EA">
              <w:rPr>
                <w:u w:val="single"/>
              </w:rPr>
              <w:t>21</w:t>
            </w:r>
            <w:r w:rsidRPr="00C210EA">
              <w:rPr>
                <w:rFonts w:cs="Calibri"/>
                <w:u w:val="single"/>
              </w:rPr>
              <w:t>@</w:t>
            </w:r>
            <w:r w:rsidRPr="00C210EA">
              <w:rPr>
                <w:rFonts w:cs="Calibri"/>
                <w:u w:val="single"/>
                <w:lang w:val="en-US"/>
              </w:rPr>
              <w:t>mail</w:t>
            </w:r>
            <w:r w:rsidRPr="00C210EA">
              <w:rPr>
                <w:rFonts w:cs="Calibri"/>
                <w:u w:val="single"/>
              </w:rPr>
              <w:t>.</w:t>
            </w:r>
            <w:proofErr w:type="spellStart"/>
            <w:r w:rsidRPr="00C210EA">
              <w:rPr>
                <w:rFonts w:cs="Calibri"/>
                <w:u w:val="single"/>
                <w:lang w:val="en-US"/>
              </w:rPr>
              <w:t>ru</w:t>
            </w:r>
            <w:proofErr w:type="spellEnd"/>
          </w:p>
          <w:p w14:paraId="6DB645E9" w14:textId="6843A3FA" w:rsidR="00CB20FB" w:rsidRPr="00C210EA" w:rsidRDefault="00CB20FB" w:rsidP="00D81A0D">
            <w:pPr>
              <w:ind w:right="283"/>
              <w:jc w:val="center"/>
              <w:rPr>
                <w:rFonts w:cs="Calibri"/>
              </w:rPr>
            </w:pPr>
            <w:r w:rsidRPr="00C210EA">
              <w:rPr>
                <w:szCs w:val="20"/>
              </w:rPr>
              <w:t>ОГРН 1213800025361 ИНН 3801154463 КПП 380101001</w:t>
            </w:r>
          </w:p>
        </w:tc>
      </w:tr>
      <w:tr w:rsidR="00CB20FB" w:rsidRPr="00C210EA" w14:paraId="008069D5" w14:textId="77777777" w:rsidTr="00D81A0D">
        <w:tc>
          <w:tcPr>
            <w:tcW w:w="4361" w:type="dxa"/>
            <w:tcBorders>
              <w:top w:val="single" w:sz="18" w:space="0" w:color="auto"/>
            </w:tcBorders>
          </w:tcPr>
          <w:p w14:paraId="72FFFEFA" w14:textId="637FCD56" w:rsidR="00CB20FB" w:rsidRPr="00C210EA" w:rsidRDefault="00CB20FB" w:rsidP="00142242">
            <w:pPr>
              <w:rPr>
                <w:rFonts w:cs="Calibri"/>
              </w:rPr>
            </w:pPr>
          </w:p>
        </w:tc>
        <w:tc>
          <w:tcPr>
            <w:tcW w:w="5210" w:type="dxa"/>
            <w:tcBorders>
              <w:top w:val="single" w:sz="18" w:space="0" w:color="auto"/>
            </w:tcBorders>
          </w:tcPr>
          <w:p w14:paraId="0E5C283D" w14:textId="758AA8EF" w:rsidR="00CB20FB" w:rsidRPr="00C210EA" w:rsidRDefault="00CB20FB" w:rsidP="00CF662D">
            <w:pPr>
              <w:jc w:val="right"/>
              <w:rPr>
                <w:rFonts w:cs="Calibri"/>
                <w:b/>
              </w:rPr>
            </w:pPr>
          </w:p>
        </w:tc>
      </w:tr>
    </w:tbl>
    <w:p w14:paraId="5968B04C" w14:textId="77777777" w:rsidR="00CB20FB" w:rsidRPr="00C210EA" w:rsidRDefault="00CB20FB" w:rsidP="0053080D">
      <w:pPr>
        <w:pStyle w:val="Default"/>
        <w:jc w:val="center"/>
        <w:rPr>
          <w:color w:val="auto"/>
          <w:sz w:val="28"/>
          <w:szCs w:val="28"/>
          <w:highlight w:val="yellow"/>
        </w:rPr>
      </w:pPr>
    </w:p>
    <w:p w14:paraId="20403BFD" w14:textId="6B6C73D7" w:rsidR="00CB20FB" w:rsidRPr="00C210EA" w:rsidRDefault="00CB20FB" w:rsidP="00CB20FB">
      <w:pPr>
        <w:pStyle w:val="Default"/>
        <w:jc w:val="center"/>
        <w:rPr>
          <w:b/>
          <w:bCs/>
          <w:color w:val="auto"/>
          <w:sz w:val="28"/>
          <w:szCs w:val="28"/>
        </w:rPr>
      </w:pPr>
      <w:r w:rsidRPr="00C210EA">
        <w:rPr>
          <w:b/>
          <w:bCs/>
          <w:color w:val="auto"/>
          <w:sz w:val="28"/>
          <w:szCs w:val="28"/>
        </w:rPr>
        <w:t>Заключение</w:t>
      </w:r>
      <w:r w:rsidR="00701B3A">
        <w:rPr>
          <w:b/>
          <w:bCs/>
          <w:color w:val="auto"/>
          <w:sz w:val="28"/>
          <w:szCs w:val="28"/>
        </w:rPr>
        <w:t xml:space="preserve"> №</w:t>
      </w:r>
      <w:r w:rsidR="00454213">
        <w:rPr>
          <w:b/>
          <w:bCs/>
          <w:color w:val="auto"/>
          <w:sz w:val="28"/>
          <w:szCs w:val="28"/>
        </w:rPr>
        <w:t>41</w:t>
      </w:r>
    </w:p>
    <w:p w14:paraId="7AA9A1E2" w14:textId="45971399" w:rsidR="00CF662D" w:rsidRPr="00CF662D" w:rsidRDefault="00CB20FB" w:rsidP="008C4943">
      <w:pPr>
        <w:jc w:val="center"/>
        <w:rPr>
          <w:b/>
          <w:sz w:val="28"/>
          <w:szCs w:val="28"/>
        </w:rPr>
      </w:pPr>
      <w:r w:rsidRPr="00C210EA">
        <w:rPr>
          <w:b/>
          <w:sz w:val="28"/>
          <w:szCs w:val="28"/>
        </w:rPr>
        <w:t>по результатам проверки достоверности годовой бюджетной отчетности</w:t>
      </w:r>
      <w:r w:rsidR="00701B3A">
        <w:rPr>
          <w:b/>
          <w:sz w:val="28"/>
          <w:szCs w:val="28"/>
        </w:rPr>
        <w:t xml:space="preserve"> </w:t>
      </w:r>
      <w:r w:rsidR="0053080D" w:rsidRPr="00C210EA">
        <w:rPr>
          <w:b/>
          <w:sz w:val="28"/>
          <w:szCs w:val="28"/>
        </w:rPr>
        <w:t xml:space="preserve">администрации </w:t>
      </w:r>
      <w:r w:rsidR="00F6565D">
        <w:rPr>
          <w:b/>
          <w:sz w:val="28"/>
          <w:szCs w:val="28"/>
        </w:rPr>
        <w:t>Мишелевского</w:t>
      </w:r>
      <w:r w:rsidR="00CF662D" w:rsidRPr="00CF662D">
        <w:rPr>
          <w:b/>
          <w:sz w:val="28"/>
          <w:szCs w:val="28"/>
        </w:rPr>
        <w:t xml:space="preserve"> </w:t>
      </w:r>
      <w:r w:rsidR="00F6565D">
        <w:rPr>
          <w:b/>
          <w:sz w:val="28"/>
          <w:szCs w:val="28"/>
        </w:rPr>
        <w:t>городского</w:t>
      </w:r>
      <w:r w:rsidR="00CF662D" w:rsidRPr="00CF662D">
        <w:rPr>
          <w:b/>
          <w:sz w:val="28"/>
          <w:szCs w:val="28"/>
        </w:rPr>
        <w:t xml:space="preserve"> поселения</w:t>
      </w:r>
    </w:p>
    <w:p w14:paraId="7561D331" w14:textId="58B45F80" w:rsidR="0053080D" w:rsidRDefault="00CF662D" w:rsidP="008C4943">
      <w:pPr>
        <w:pStyle w:val="Default"/>
        <w:jc w:val="center"/>
        <w:rPr>
          <w:b/>
          <w:color w:val="auto"/>
          <w:sz w:val="28"/>
          <w:szCs w:val="28"/>
        </w:rPr>
      </w:pPr>
      <w:r w:rsidRPr="00CF662D">
        <w:rPr>
          <w:b/>
          <w:color w:val="auto"/>
          <w:sz w:val="28"/>
          <w:szCs w:val="28"/>
        </w:rPr>
        <w:t>Усольского муниципального района Иркутской области</w:t>
      </w:r>
    </w:p>
    <w:p w14:paraId="0DF11F3B" w14:textId="77777777" w:rsidR="00866156" w:rsidRDefault="00866156" w:rsidP="008C4943">
      <w:pPr>
        <w:pStyle w:val="Default"/>
        <w:jc w:val="center"/>
        <w:rPr>
          <w:b/>
          <w:color w:val="auto"/>
          <w:sz w:val="28"/>
          <w:szCs w:val="28"/>
        </w:rPr>
      </w:pPr>
    </w:p>
    <w:p w14:paraId="3B6598CF" w14:textId="1E2E10B5" w:rsidR="00866156" w:rsidRPr="00866156" w:rsidRDefault="00454213" w:rsidP="00866156">
      <w:pPr>
        <w:pStyle w:val="Default"/>
        <w:rPr>
          <w:bCs/>
          <w:color w:val="auto"/>
          <w:sz w:val="28"/>
          <w:szCs w:val="28"/>
        </w:rPr>
      </w:pPr>
      <w:r>
        <w:rPr>
          <w:bCs/>
          <w:color w:val="auto"/>
          <w:sz w:val="28"/>
          <w:szCs w:val="28"/>
        </w:rPr>
        <w:t>22</w:t>
      </w:r>
      <w:r w:rsidR="00866156">
        <w:rPr>
          <w:bCs/>
          <w:color w:val="auto"/>
          <w:sz w:val="28"/>
          <w:szCs w:val="28"/>
        </w:rPr>
        <w:t>.</w:t>
      </w:r>
      <w:r w:rsidR="00866156" w:rsidRPr="00866156">
        <w:rPr>
          <w:bCs/>
          <w:color w:val="auto"/>
          <w:sz w:val="28"/>
          <w:szCs w:val="28"/>
        </w:rPr>
        <w:t>0</w:t>
      </w:r>
      <w:r>
        <w:rPr>
          <w:bCs/>
          <w:color w:val="auto"/>
          <w:sz w:val="28"/>
          <w:szCs w:val="28"/>
        </w:rPr>
        <w:t>3</w:t>
      </w:r>
      <w:r w:rsidR="00866156" w:rsidRPr="00866156">
        <w:rPr>
          <w:bCs/>
          <w:color w:val="auto"/>
          <w:sz w:val="28"/>
          <w:szCs w:val="28"/>
        </w:rPr>
        <w:t>.2024г.</w:t>
      </w:r>
      <w:r w:rsidR="00866156">
        <w:rPr>
          <w:bCs/>
          <w:color w:val="auto"/>
          <w:sz w:val="28"/>
          <w:szCs w:val="28"/>
        </w:rPr>
        <w:t xml:space="preserve">                                                                              </w:t>
      </w:r>
      <w:proofErr w:type="spellStart"/>
      <w:r w:rsidR="00866156">
        <w:rPr>
          <w:bCs/>
          <w:color w:val="auto"/>
          <w:sz w:val="28"/>
          <w:szCs w:val="28"/>
        </w:rPr>
        <w:t>р.п</w:t>
      </w:r>
      <w:proofErr w:type="spellEnd"/>
      <w:r w:rsidR="00866156">
        <w:rPr>
          <w:bCs/>
          <w:color w:val="auto"/>
          <w:sz w:val="28"/>
          <w:szCs w:val="28"/>
        </w:rPr>
        <w:t>. Белореченский</w:t>
      </w:r>
    </w:p>
    <w:p w14:paraId="44EFE7C6" w14:textId="77777777" w:rsidR="00701B3A" w:rsidRPr="00C210EA" w:rsidRDefault="00701B3A" w:rsidP="0053080D">
      <w:pPr>
        <w:pStyle w:val="Default"/>
        <w:jc w:val="both"/>
        <w:rPr>
          <w:b/>
          <w:bCs/>
          <w:color w:val="auto"/>
          <w:sz w:val="28"/>
          <w:szCs w:val="28"/>
        </w:rPr>
      </w:pPr>
    </w:p>
    <w:p w14:paraId="429B8334" w14:textId="77777777" w:rsidR="0053080D" w:rsidRPr="00C210EA" w:rsidRDefault="0053080D" w:rsidP="0053080D">
      <w:pPr>
        <w:pStyle w:val="Default"/>
        <w:ind w:firstLine="709"/>
        <w:jc w:val="both"/>
        <w:rPr>
          <w:color w:val="auto"/>
          <w:sz w:val="28"/>
          <w:szCs w:val="28"/>
        </w:rPr>
      </w:pPr>
      <w:r w:rsidRPr="00C210EA">
        <w:rPr>
          <w:b/>
          <w:bCs/>
          <w:color w:val="auto"/>
          <w:sz w:val="28"/>
          <w:szCs w:val="28"/>
        </w:rPr>
        <w:t>1.Основание для проведения мероприятия:</w:t>
      </w:r>
      <w:r w:rsidRPr="00C210EA">
        <w:rPr>
          <w:color w:val="auto"/>
          <w:sz w:val="28"/>
          <w:szCs w:val="28"/>
        </w:rPr>
        <w:t xml:space="preserve"> </w:t>
      </w:r>
    </w:p>
    <w:p w14:paraId="6305276C" w14:textId="6574A0CC" w:rsidR="0053080D" w:rsidRPr="00C210EA" w:rsidRDefault="00FF3D9B" w:rsidP="0053080D">
      <w:pPr>
        <w:pStyle w:val="Default"/>
        <w:numPr>
          <w:ilvl w:val="0"/>
          <w:numId w:val="1"/>
        </w:numPr>
        <w:ind w:left="0" w:firstLine="709"/>
        <w:jc w:val="both"/>
        <w:rPr>
          <w:color w:val="auto"/>
          <w:sz w:val="28"/>
          <w:szCs w:val="28"/>
        </w:rPr>
      </w:pPr>
      <w:r>
        <w:rPr>
          <w:color w:val="auto"/>
          <w:sz w:val="28"/>
          <w:szCs w:val="28"/>
        </w:rPr>
        <w:t>с</w:t>
      </w:r>
      <w:r w:rsidR="0053080D" w:rsidRPr="00C210EA">
        <w:rPr>
          <w:color w:val="auto"/>
          <w:sz w:val="28"/>
          <w:szCs w:val="28"/>
        </w:rPr>
        <w:t>тать</w:t>
      </w:r>
      <w:r w:rsidR="00CB20FB" w:rsidRPr="00C210EA">
        <w:rPr>
          <w:color w:val="auto"/>
          <w:sz w:val="28"/>
          <w:szCs w:val="28"/>
        </w:rPr>
        <w:t>и</w:t>
      </w:r>
      <w:r w:rsidR="0053080D" w:rsidRPr="00C210EA">
        <w:rPr>
          <w:color w:val="auto"/>
          <w:sz w:val="28"/>
          <w:szCs w:val="28"/>
        </w:rPr>
        <w:t xml:space="preserve"> 264.</w:t>
      </w:r>
      <w:r w:rsidR="00F93199">
        <w:rPr>
          <w:color w:val="auto"/>
          <w:sz w:val="28"/>
          <w:szCs w:val="28"/>
        </w:rPr>
        <w:t>1,</w:t>
      </w:r>
      <w:r w:rsidR="000A3982">
        <w:rPr>
          <w:color w:val="auto"/>
          <w:sz w:val="28"/>
          <w:szCs w:val="28"/>
        </w:rPr>
        <w:t xml:space="preserve"> </w:t>
      </w:r>
      <w:r w:rsidR="008F0DF6" w:rsidRPr="00C210EA">
        <w:rPr>
          <w:color w:val="auto"/>
          <w:sz w:val="28"/>
          <w:szCs w:val="28"/>
        </w:rPr>
        <w:t>264.</w:t>
      </w:r>
      <w:r w:rsidR="00F93199">
        <w:rPr>
          <w:color w:val="auto"/>
          <w:sz w:val="28"/>
          <w:szCs w:val="28"/>
        </w:rPr>
        <w:t>2</w:t>
      </w:r>
      <w:r w:rsidR="0053080D" w:rsidRPr="00C210EA">
        <w:rPr>
          <w:color w:val="auto"/>
          <w:sz w:val="28"/>
          <w:szCs w:val="28"/>
        </w:rPr>
        <w:t xml:space="preserve"> Бюджетного кодекса Российской Федерации;</w:t>
      </w:r>
    </w:p>
    <w:p w14:paraId="57C649A7" w14:textId="1510B43E" w:rsidR="0053080D" w:rsidRPr="00C210EA" w:rsidRDefault="000A3982" w:rsidP="0053080D">
      <w:pPr>
        <w:pStyle w:val="Default"/>
        <w:numPr>
          <w:ilvl w:val="0"/>
          <w:numId w:val="1"/>
        </w:numPr>
        <w:ind w:left="0" w:firstLine="709"/>
        <w:jc w:val="both"/>
        <w:rPr>
          <w:color w:val="auto"/>
          <w:sz w:val="28"/>
          <w:szCs w:val="28"/>
        </w:rPr>
      </w:pPr>
      <w:r>
        <w:rPr>
          <w:color w:val="auto"/>
          <w:sz w:val="28"/>
          <w:szCs w:val="28"/>
        </w:rPr>
        <w:t>под</w:t>
      </w:r>
      <w:r w:rsidR="00FF3D9B">
        <w:rPr>
          <w:color w:val="auto"/>
          <w:sz w:val="28"/>
          <w:szCs w:val="28"/>
        </w:rPr>
        <w:t>п</w:t>
      </w:r>
      <w:r w:rsidR="0053080D" w:rsidRPr="00C210EA">
        <w:rPr>
          <w:color w:val="auto"/>
          <w:sz w:val="28"/>
          <w:szCs w:val="28"/>
        </w:rPr>
        <w:t>ункт 3</w:t>
      </w:r>
      <w:r>
        <w:rPr>
          <w:color w:val="auto"/>
          <w:sz w:val="28"/>
          <w:szCs w:val="28"/>
        </w:rPr>
        <w:t xml:space="preserve"> части 2</w:t>
      </w:r>
      <w:r w:rsidR="0053080D" w:rsidRPr="00C210EA">
        <w:rPr>
          <w:color w:val="auto"/>
          <w:sz w:val="28"/>
          <w:szCs w:val="28"/>
        </w:rPr>
        <w:t xml:space="preserve"> статьи 9 Федерального закона от 07.02.2011г. №6-ФЗ «Об общих принципах организации и деятельности контрольно-счетных органов субъектов Российской Федерации</w:t>
      </w:r>
      <w:r w:rsidR="006C41C9">
        <w:rPr>
          <w:color w:val="auto"/>
          <w:sz w:val="28"/>
          <w:szCs w:val="28"/>
        </w:rPr>
        <w:t>, федеральных территорий</w:t>
      </w:r>
      <w:r w:rsidR="0053080D" w:rsidRPr="00C210EA">
        <w:rPr>
          <w:color w:val="auto"/>
          <w:sz w:val="28"/>
          <w:szCs w:val="28"/>
        </w:rPr>
        <w:t xml:space="preserve"> и муниципальных образований»; </w:t>
      </w:r>
    </w:p>
    <w:p w14:paraId="6D046953" w14:textId="6C2DA7AF" w:rsidR="0053080D" w:rsidRDefault="0053080D" w:rsidP="0053080D">
      <w:pPr>
        <w:pStyle w:val="Default"/>
        <w:numPr>
          <w:ilvl w:val="0"/>
          <w:numId w:val="1"/>
        </w:numPr>
        <w:ind w:left="0" w:firstLine="709"/>
        <w:jc w:val="both"/>
        <w:rPr>
          <w:color w:val="auto"/>
          <w:sz w:val="28"/>
          <w:szCs w:val="28"/>
        </w:rPr>
      </w:pPr>
      <w:r w:rsidRPr="00C210EA">
        <w:rPr>
          <w:color w:val="auto"/>
          <w:sz w:val="28"/>
          <w:szCs w:val="28"/>
        </w:rPr>
        <w:t>Положение</w:t>
      </w:r>
      <w:r w:rsidR="008C4943">
        <w:rPr>
          <w:color w:val="auto"/>
          <w:sz w:val="28"/>
          <w:szCs w:val="28"/>
        </w:rPr>
        <w:t xml:space="preserve"> о </w:t>
      </w:r>
      <w:r w:rsidRPr="00C210EA">
        <w:rPr>
          <w:color w:val="auto"/>
          <w:sz w:val="28"/>
          <w:szCs w:val="28"/>
        </w:rPr>
        <w:t>Контрольно-счетной палате Усольского муниципального района Иркутской области, утвержденное решением Думы Усольского муниципального района Иркутской области от 23.11.2021г. №213;</w:t>
      </w:r>
    </w:p>
    <w:p w14:paraId="3068479E" w14:textId="4AA6B769" w:rsidR="0070069A" w:rsidRPr="00C210EA" w:rsidRDefault="0070069A" w:rsidP="0053080D">
      <w:pPr>
        <w:pStyle w:val="Default"/>
        <w:numPr>
          <w:ilvl w:val="0"/>
          <w:numId w:val="1"/>
        </w:numPr>
        <w:ind w:left="0" w:firstLine="709"/>
        <w:jc w:val="both"/>
        <w:rPr>
          <w:color w:val="auto"/>
          <w:sz w:val="28"/>
          <w:szCs w:val="28"/>
        </w:rPr>
      </w:pPr>
      <w:bookmarkStart w:id="0" w:name="_Hlk131152933"/>
      <w:r w:rsidRPr="0070069A">
        <w:rPr>
          <w:color w:val="auto"/>
          <w:sz w:val="28"/>
          <w:szCs w:val="28"/>
        </w:rPr>
        <w:t>Порядок проведения внешней проверки годового отчета об исполнении бюджета Усольского муниципального района Иркутской области</w:t>
      </w:r>
      <w:r>
        <w:rPr>
          <w:color w:val="auto"/>
          <w:sz w:val="28"/>
          <w:szCs w:val="28"/>
        </w:rPr>
        <w:t xml:space="preserve">, утвержденный решением Думы </w:t>
      </w:r>
      <w:r w:rsidRPr="0070069A">
        <w:rPr>
          <w:color w:val="auto"/>
          <w:sz w:val="28"/>
          <w:szCs w:val="28"/>
        </w:rPr>
        <w:t>Усольского муниципального района Иркутской области</w:t>
      </w:r>
      <w:r>
        <w:rPr>
          <w:color w:val="auto"/>
          <w:sz w:val="28"/>
          <w:szCs w:val="28"/>
        </w:rPr>
        <w:t xml:space="preserve"> от 22.02.2022г. №235;</w:t>
      </w:r>
    </w:p>
    <w:bookmarkEnd w:id="0"/>
    <w:p w14:paraId="5D49974D" w14:textId="02F043F5" w:rsidR="0053080D" w:rsidRPr="00C210EA" w:rsidRDefault="00FF3D9B" w:rsidP="0053080D">
      <w:pPr>
        <w:pStyle w:val="Default"/>
        <w:numPr>
          <w:ilvl w:val="0"/>
          <w:numId w:val="1"/>
        </w:numPr>
        <w:ind w:left="0" w:firstLine="709"/>
        <w:jc w:val="both"/>
        <w:rPr>
          <w:color w:val="auto"/>
          <w:sz w:val="28"/>
          <w:szCs w:val="28"/>
        </w:rPr>
      </w:pPr>
      <w:r>
        <w:rPr>
          <w:color w:val="auto"/>
          <w:sz w:val="28"/>
          <w:szCs w:val="28"/>
        </w:rPr>
        <w:t>п</w:t>
      </w:r>
      <w:r w:rsidR="0053080D" w:rsidRPr="00C210EA">
        <w:rPr>
          <w:color w:val="auto"/>
          <w:sz w:val="28"/>
          <w:szCs w:val="28"/>
        </w:rPr>
        <w:t>лан деятельности Контрольно-счетной палаты Усольского муниципального района Иркутской области на 202</w:t>
      </w:r>
      <w:r w:rsidR="006C41C9">
        <w:rPr>
          <w:color w:val="auto"/>
          <w:sz w:val="28"/>
          <w:szCs w:val="28"/>
        </w:rPr>
        <w:t>4</w:t>
      </w:r>
      <w:r w:rsidR="0053080D" w:rsidRPr="00C210EA">
        <w:rPr>
          <w:color w:val="auto"/>
          <w:sz w:val="28"/>
          <w:szCs w:val="28"/>
        </w:rPr>
        <w:t xml:space="preserve"> год</w:t>
      </w:r>
      <w:r w:rsidR="00ED0A89">
        <w:rPr>
          <w:color w:val="auto"/>
          <w:sz w:val="28"/>
          <w:szCs w:val="28"/>
        </w:rPr>
        <w:t>;</w:t>
      </w:r>
      <w:r w:rsidR="0053080D" w:rsidRPr="00C210EA">
        <w:rPr>
          <w:color w:val="auto"/>
          <w:sz w:val="28"/>
          <w:szCs w:val="28"/>
        </w:rPr>
        <w:t xml:space="preserve"> </w:t>
      </w:r>
    </w:p>
    <w:p w14:paraId="6B3E5271" w14:textId="2EC3A3D8" w:rsidR="0053080D" w:rsidRPr="00D43E13" w:rsidRDefault="00FF3D9B" w:rsidP="0053080D">
      <w:pPr>
        <w:pStyle w:val="Default"/>
        <w:numPr>
          <w:ilvl w:val="0"/>
          <w:numId w:val="1"/>
        </w:numPr>
        <w:ind w:left="0" w:firstLine="709"/>
        <w:jc w:val="both"/>
        <w:rPr>
          <w:color w:val="auto"/>
          <w:sz w:val="28"/>
          <w:szCs w:val="28"/>
        </w:rPr>
      </w:pPr>
      <w:r w:rsidRPr="003F492D">
        <w:rPr>
          <w:color w:val="000000" w:themeColor="text1"/>
          <w:sz w:val="28"/>
          <w:szCs w:val="28"/>
        </w:rPr>
        <w:t>р</w:t>
      </w:r>
      <w:r w:rsidR="0053080D" w:rsidRPr="003F492D">
        <w:rPr>
          <w:color w:val="000000" w:themeColor="text1"/>
          <w:sz w:val="28"/>
          <w:szCs w:val="28"/>
        </w:rPr>
        <w:t xml:space="preserve">аспоряжение председателя Контрольно-счетной палаты Усольского муниципального района Иркутской области </w:t>
      </w:r>
      <w:r w:rsidR="0053080D" w:rsidRPr="00D43E13">
        <w:rPr>
          <w:color w:val="auto"/>
          <w:sz w:val="28"/>
          <w:szCs w:val="28"/>
        </w:rPr>
        <w:t xml:space="preserve">от </w:t>
      </w:r>
      <w:r w:rsidR="00D43E13" w:rsidRPr="00D43E13">
        <w:rPr>
          <w:color w:val="auto"/>
          <w:sz w:val="28"/>
          <w:szCs w:val="28"/>
        </w:rPr>
        <w:t>04</w:t>
      </w:r>
      <w:r w:rsidR="0053080D" w:rsidRPr="00D43E13">
        <w:rPr>
          <w:color w:val="auto"/>
          <w:sz w:val="28"/>
          <w:szCs w:val="28"/>
        </w:rPr>
        <w:t>.0</w:t>
      </w:r>
      <w:r w:rsidR="000F0FF0">
        <w:rPr>
          <w:color w:val="auto"/>
          <w:sz w:val="28"/>
          <w:szCs w:val="28"/>
        </w:rPr>
        <w:t>3</w:t>
      </w:r>
      <w:r w:rsidR="0053080D" w:rsidRPr="00D43E13">
        <w:rPr>
          <w:color w:val="auto"/>
          <w:sz w:val="28"/>
          <w:szCs w:val="28"/>
        </w:rPr>
        <w:t>.202</w:t>
      </w:r>
      <w:r w:rsidR="00D43E13" w:rsidRPr="00D43E13">
        <w:rPr>
          <w:color w:val="auto"/>
          <w:sz w:val="28"/>
          <w:szCs w:val="28"/>
        </w:rPr>
        <w:t>4</w:t>
      </w:r>
      <w:r w:rsidR="0053080D" w:rsidRPr="00D43E13">
        <w:rPr>
          <w:color w:val="auto"/>
          <w:sz w:val="28"/>
          <w:szCs w:val="28"/>
        </w:rPr>
        <w:t>г. №</w:t>
      </w:r>
      <w:r w:rsidR="00D43E13" w:rsidRPr="00D43E13">
        <w:rPr>
          <w:color w:val="auto"/>
          <w:sz w:val="28"/>
          <w:szCs w:val="28"/>
        </w:rPr>
        <w:t>21</w:t>
      </w:r>
      <w:r w:rsidR="0053080D" w:rsidRPr="00D43E13">
        <w:rPr>
          <w:color w:val="auto"/>
          <w:sz w:val="28"/>
          <w:szCs w:val="28"/>
        </w:rPr>
        <w:t>.</w:t>
      </w:r>
    </w:p>
    <w:p w14:paraId="50EDA15A" w14:textId="77777777" w:rsidR="0053080D" w:rsidRPr="00C210EA" w:rsidRDefault="0053080D" w:rsidP="0053080D">
      <w:pPr>
        <w:shd w:val="clear" w:color="auto" w:fill="FFFFFF"/>
        <w:tabs>
          <w:tab w:val="left" w:pos="567"/>
        </w:tabs>
        <w:ind w:left="709"/>
        <w:contextualSpacing/>
        <w:jc w:val="both"/>
        <w:rPr>
          <w:sz w:val="28"/>
          <w:szCs w:val="28"/>
        </w:rPr>
      </w:pPr>
      <w:r w:rsidRPr="00C210EA">
        <w:rPr>
          <w:b/>
          <w:bCs/>
          <w:sz w:val="28"/>
          <w:szCs w:val="28"/>
        </w:rPr>
        <w:t>2.Предмет мероприятия</w:t>
      </w:r>
      <w:r w:rsidRPr="00C210EA">
        <w:rPr>
          <w:sz w:val="28"/>
          <w:szCs w:val="28"/>
        </w:rPr>
        <w:t xml:space="preserve">: </w:t>
      </w:r>
    </w:p>
    <w:p w14:paraId="4753CD8A" w14:textId="1E173FE4" w:rsidR="00CB20FB" w:rsidRPr="00C210EA" w:rsidRDefault="00CB20FB" w:rsidP="00CB20FB">
      <w:pPr>
        <w:autoSpaceDE w:val="0"/>
        <w:autoSpaceDN w:val="0"/>
        <w:adjustRightInd w:val="0"/>
        <w:ind w:firstLine="708"/>
        <w:jc w:val="both"/>
        <w:rPr>
          <w:sz w:val="28"/>
          <w:szCs w:val="28"/>
        </w:rPr>
      </w:pPr>
      <w:r w:rsidRPr="00C210EA">
        <w:rPr>
          <w:rFonts w:eastAsiaTheme="minorHAnsi"/>
          <w:sz w:val="28"/>
          <w:szCs w:val="28"/>
          <w:lang w:eastAsia="en-US"/>
        </w:rPr>
        <w:t>Б</w:t>
      </w:r>
      <w:proofErr w:type="spellStart"/>
      <w:r w:rsidR="006C41C9" w:rsidRPr="00C210EA">
        <w:rPr>
          <w:rFonts w:eastAsiaTheme="minorHAnsi"/>
          <w:sz w:val="28"/>
          <w:szCs w:val="28"/>
          <w:lang w:val="x-none" w:eastAsia="en-US"/>
        </w:rPr>
        <w:t>юджетная</w:t>
      </w:r>
      <w:proofErr w:type="spellEnd"/>
      <w:r w:rsidR="00CF662D">
        <w:rPr>
          <w:rFonts w:eastAsiaTheme="minorHAnsi"/>
          <w:sz w:val="28"/>
          <w:szCs w:val="28"/>
          <w:lang w:eastAsia="en-US"/>
        </w:rPr>
        <w:t xml:space="preserve"> </w:t>
      </w:r>
      <w:r w:rsidRPr="00C210EA">
        <w:rPr>
          <w:rFonts w:eastAsiaTheme="minorHAnsi"/>
          <w:sz w:val="28"/>
          <w:szCs w:val="28"/>
          <w:lang w:val="x-none" w:eastAsia="en-US"/>
        </w:rPr>
        <w:t>отчетность, представленная главным администратор</w:t>
      </w:r>
      <w:r w:rsidR="00D00835">
        <w:rPr>
          <w:rFonts w:eastAsiaTheme="minorHAnsi"/>
          <w:sz w:val="28"/>
          <w:szCs w:val="28"/>
          <w:lang w:eastAsia="en-US"/>
        </w:rPr>
        <w:t>ом</w:t>
      </w:r>
      <w:r w:rsidRPr="00C210EA">
        <w:rPr>
          <w:rFonts w:eastAsiaTheme="minorHAnsi"/>
          <w:sz w:val="28"/>
          <w:szCs w:val="28"/>
          <w:lang w:val="x-none" w:eastAsia="en-US"/>
        </w:rPr>
        <w:t xml:space="preserve"> бюджетных средств</w:t>
      </w:r>
      <w:r w:rsidRPr="00C210EA">
        <w:rPr>
          <w:rFonts w:eastAsiaTheme="minorHAnsi"/>
          <w:sz w:val="28"/>
          <w:szCs w:val="28"/>
          <w:lang w:eastAsia="en-US"/>
        </w:rPr>
        <w:t>,</w:t>
      </w:r>
      <w:r w:rsidRPr="00C210EA">
        <w:rPr>
          <w:rFonts w:eastAsiaTheme="minorHAnsi"/>
          <w:sz w:val="28"/>
          <w:szCs w:val="28"/>
          <w:lang w:val="x-none" w:eastAsia="en-US"/>
        </w:rPr>
        <w:t xml:space="preserve"> в соответствии с требованиями приказа Минфина России от 28.12.2010</w:t>
      </w:r>
      <w:r w:rsidRPr="00C210EA">
        <w:rPr>
          <w:rFonts w:eastAsiaTheme="minorHAnsi"/>
          <w:sz w:val="28"/>
          <w:szCs w:val="28"/>
          <w:lang w:eastAsia="en-US"/>
        </w:rPr>
        <w:t xml:space="preserve">г. </w:t>
      </w:r>
      <w:r w:rsidRPr="00C210EA">
        <w:rPr>
          <w:rFonts w:eastAsiaTheme="minorHAnsi"/>
          <w:sz w:val="28"/>
          <w:szCs w:val="28"/>
          <w:lang w:val="x-none" w:eastAsia="en-US"/>
        </w:rPr>
        <w:t xml:space="preserve">№191н «Об утверждении Инструкции о порядке составления и представления годовой, квартальной и месячной отчетности об </w:t>
      </w:r>
      <w:r w:rsidRPr="00C210EA">
        <w:rPr>
          <w:rFonts w:eastAsiaTheme="minorHAnsi"/>
          <w:sz w:val="28"/>
          <w:szCs w:val="28"/>
          <w:lang w:val="x-none" w:eastAsia="en-US"/>
        </w:rPr>
        <w:lastRenderedPageBreak/>
        <w:t>исполнении бюджетов бюджетной системы Российской Федерации»</w:t>
      </w:r>
      <w:r w:rsidR="000A3982">
        <w:rPr>
          <w:rFonts w:eastAsiaTheme="minorHAnsi"/>
          <w:sz w:val="28"/>
          <w:szCs w:val="28"/>
          <w:lang w:eastAsia="en-US"/>
        </w:rPr>
        <w:t xml:space="preserve"> (далее -Инструкция №191н)</w:t>
      </w:r>
      <w:r w:rsidRPr="00C210EA">
        <w:rPr>
          <w:sz w:val="28"/>
          <w:szCs w:val="28"/>
        </w:rPr>
        <w:t>.</w:t>
      </w:r>
    </w:p>
    <w:p w14:paraId="75010AC9" w14:textId="162CD4CD" w:rsidR="0053080D" w:rsidRPr="00C210EA" w:rsidRDefault="0053080D" w:rsidP="00866156">
      <w:pPr>
        <w:shd w:val="clear" w:color="auto" w:fill="FFFFFF"/>
        <w:tabs>
          <w:tab w:val="left" w:pos="567"/>
        </w:tabs>
        <w:ind w:right="141" w:firstLine="709"/>
        <w:contextualSpacing/>
        <w:jc w:val="both"/>
        <w:rPr>
          <w:b/>
          <w:bCs/>
          <w:sz w:val="28"/>
          <w:szCs w:val="28"/>
        </w:rPr>
      </w:pPr>
      <w:r w:rsidRPr="00C210EA">
        <w:rPr>
          <w:b/>
          <w:bCs/>
          <w:sz w:val="28"/>
          <w:szCs w:val="28"/>
        </w:rPr>
        <w:t xml:space="preserve">3.Объекты мероприятия: </w:t>
      </w:r>
    </w:p>
    <w:p w14:paraId="4407B130" w14:textId="29012A90" w:rsidR="0053080D" w:rsidRPr="00C210EA" w:rsidRDefault="0053080D" w:rsidP="0053080D">
      <w:pPr>
        <w:pStyle w:val="Default"/>
        <w:ind w:firstLine="709"/>
        <w:jc w:val="both"/>
        <w:rPr>
          <w:color w:val="auto"/>
          <w:sz w:val="28"/>
          <w:szCs w:val="28"/>
        </w:rPr>
      </w:pPr>
      <w:r w:rsidRPr="00C210EA">
        <w:rPr>
          <w:rFonts w:eastAsia="Calibri"/>
          <w:color w:val="auto"/>
          <w:sz w:val="28"/>
          <w:szCs w:val="28"/>
          <w:lang w:eastAsia="en-US"/>
        </w:rPr>
        <w:t>Администрация</w:t>
      </w:r>
      <w:r w:rsidR="00CF662D">
        <w:rPr>
          <w:rFonts w:eastAsia="Calibri"/>
          <w:color w:val="auto"/>
          <w:sz w:val="28"/>
          <w:szCs w:val="28"/>
          <w:lang w:eastAsia="en-US"/>
        </w:rPr>
        <w:t xml:space="preserve"> </w:t>
      </w:r>
      <w:r w:rsidR="00F6565D">
        <w:rPr>
          <w:rFonts w:eastAsia="Calibri"/>
          <w:color w:val="auto"/>
          <w:sz w:val="28"/>
          <w:szCs w:val="28"/>
          <w:lang w:eastAsia="en-US"/>
        </w:rPr>
        <w:t>Мишелевского городского</w:t>
      </w:r>
      <w:r w:rsidR="00CF662D">
        <w:rPr>
          <w:rFonts w:eastAsia="Calibri"/>
          <w:color w:val="auto"/>
          <w:sz w:val="28"/>
          <w:szCs w:val="28"/>
          <w:lang w:eastAsia="en-US"/>
        </w:rPr>
        <w:t xml:space="preserve"> поселения</w:t>
      </w:r>
      <w:r w:rsidRPr="00C210EA">
        <w:rPr>
          <w:rFonts w:eastAsia="Calibri"/>
          <w:color w:val="auto"/>
          <w:sz w:val="28"/>
          <w:szCs w:val="28"/>
          <w:lang w:eastAsia="en-US"/>
        </w:rPr>
        <w:t xml:space="preserve"> </w:t>
      </w:r>
      <w:r w:rsidR="00724CC5" w:rsidRPr="00C210EA">
        <w:rPr>
          <w:color w:val="auto"/>
          <w:sz w:val="28"/>
          <w:szCs w:val="28"/>
        </w:rPr>
        <w:t>Усольского муниципального района Иркутской области</w:t>
      </w:r>
      <w:r w:rsidR="00F6565D">
        <w:rPr>
          <w:color w:val="auto"/>
          <w:sz w:val="28"/>
          <w:szCs w:val="28"/>
        </w:rPr>
        <w:t xml:space="preserve"> (далее – Администрация)</w:t>
      </w:r>
      <w:r w:rsidRPr="00C210EA">
        <w:rPr>
          <w:rFonts w:eastAsia="Calibri"/>
          <w:color w:val="auto"/>
          <w:sz w:val="28"/>
          <w:szCs w:val="28"/>
          <w:lang w:eastAsia="en-US"/>
        </w:rPr>
        <w:t>;</w:t>
      </w:r>
    </w:p>
    <w:p w14:paraId="76255520" w14:textId="77777777" w:rsidR="0053080D" w:rsidRPr="00C210EA" w:rsidRDefault="0053080D" w:rsidP="0053080D">
      <w:pPr>
        <w:pStyle w:val="Default"/>
        <w:ind w:firstLine="709"/>
        <w:jc w:val="both"/>
        <w:rPr>
          <w:color w:val="auto"/>
          <w:sz w:val="28"/>
          <w:szCs w:val="28"/>
        </w:rPr>
      </w:pPr>
      <w:r w:rsidRPr="00C210EA">
        <w:rPr>
          <w:color w:val="auto"/>
          <w:sz w:val="28"/>
          <w:szCs w:val="28"/>
        </w:rPr>
        <w:t>Объекты встречных проверок по мере необходимости.</w:t>
      </w:r>
    </w:p>
    <w:p w14:paraId="113FB2E6" w14:textId="77777777" w:rsidR="0053080D" w:rsidRPr="00C210EA" w:rsidRDefault="0053080D" w:rsidP="0053080D">
      <w:pPr>
        <w:pStyle w:val="Default"/>
        <w:ind w:firstLine="709"/>
        <w:jc w:val="both"/>
        <w:rPr>
          <w:color w:val="auto"/>
          <w:sz w:val="28"/>
          <w:szCs w:val="28"/>
        </w:rPr>
      </w:pPr>
      <w:r w:rsidRPr="00C210EA">
        <w:rPr>
          <w:b/>
          <w:color w:val="auto"/>
          <w:sz w:val="28"/>
          <w:szCs w:val="28"/>
        </w:rPr>
        <w:t>4.</w:t>
      </w:r>
      <w:r w:rsidRPr="00C210EA">
        <w:rPr>
          <w:b/>
          <w:bCs/>
          <w:color w:val="auto"/>
          <w:sz w:val="28"/>
          <w:szCs w:val="28"/>
        </w:rPr>
        <w:t>Цели и вопросы мероприятия</w:t>
      </w:r>
      <w:r w:rsidRPr="00C210EA">
        <w:rPr>
          <w:color w:val="auto"/>
          <w:sz w:val="28"/>
          <w:szCs w:val="28"/>
        </w:rPr>
        <w:t xml:space="preserve">: </w:t>
      </w:r>
    </w:p>
    <w:p w14:paraId="53BEE836" w14:textId="1F2BFFCF" w:rsidR="008F0DF6" w:rsidRPr="00C210EA" w:rsidRDefault="0053080D" w:rsidP="008F0DF6">
      <w:pPr>
        <w:tabs>
          <w:tab w:val="left" w:pos="9959"/>
        </w:tabs>
        <w:ind w:firstLine="709"/>
        <w:jc w:val="both"/>
        <w:rPr>
          <w:sz w:val="28"/>
          <w:szCs w:val="28"/>
        </w:rPr>
      </w:pPr>
      <w:r w:rsidRPr="00C210EA">
        <w:rPr>
          <w:b/>
          <w:bCs/>
          <w:sz w:val="28"/>
          <w:szCs w:val="28"/>
        </w:rPr>
        <w:t xml:space="preserve">Цель: </w:t>
      </w:r>
      <w:r w:rsidR="008F0DF6" w:rsidRPr="00C210EA">
        <w:rPr>
          <w:bCs/>
          <w:sz w:val="28"/>
          <w:szCs w:val="28"/>
        </w:rPr>
        <w:t>У</w:t>
      </w:r>
      <w:r w:rsidR="008F0DF6" w:rsidRPr="00C210EA">
        <w:rPr>
          <w:sz w:val="28"/>
          <w:szCs w:val="28"/>
        </w:rPr>
        <w:t>становление полноты и достоверности бюджетной отчетности</w:t>
      </w:r>
      <w:r w:rsidR="00724CC5" w:rsidRPr="00C210EA">
        <w:rPr>
          <w:sz w:val="28"/>
          <w:szCs w:val="28"/>
        </w:rPr>
        <w:t xml:space="preserve"> главн</w:t>
      </w:r>
      <w:r w:rsidR="00D818A2">
        <w:rPr>
          <w:sz w:val="28"/>
          <w:szCs w:val="28"/>
        </w:rPr>
        <w:t>ого</w:t>
      </w:r>
      <w:r w:rsidR="00724CC5" w:rsidRPr="00C210EA">
        <w:rPr>
          <w:sz w:val="28"/>
          <w:szCs w:val="28"/>
        </w:rPr>
        <w:t xml:space="preserve"> администратор</w:t>
      </w:r>
      <w:r w:rsidR="00D818A2">
        <w:rPr>
          <w:sz w:val="28"/>
          <w:szCs w:val="28"/>
        </w:rPr>
        <w:t>а</w:t>
      </w:r>
      <w:r w:rsidR="00724CC5" w:rsidRPr="00C210EA">
        <w:rPr>
          <w:sz w:val="28"/>
          <w:szCs w:val="28"/>
        </w:rPr>
        <w:t xml:space="preserve"> бюджетных средств (далее</w:t>
      </w:r>
      <w:r w:rsidR="00CB20FB" w:rsidRPr="00C210EA">
        <w:rPr>
          <w:sz w:val="28"/>
          <w:szCs w:val="28"/>
        </w:rPr>
        <w:t>–</w:t>
      </w:r>
      <w:r w:rsidR="00724CC5" w:rsidRPr="00C210EA">
        <w:rPr>
          <w:sz w:val="28"/>
          <w:szCs w:val="28"/>
        </w:rPr>
        <w:t>ГАБС),</w:t>
      </w:r>
      <w:r w:rsidR="008F0DF6" w:rsidRPr="00C210EA">
        <w:rPr>
          <w:sz w:val="28"/>
          <w:szCs w:val="28"/>
        </w:rPr>
        <w:t xml:space="preserve"> за отчетный финансовый год,</w:t>
      </w:r>
      <w:r w:rsidR="008F0DF6" w:rsidRPr="00C210EA">
        <w:rPr>
          <w:spacing w:val="29"/>
          <w:sz w:val="28"/>
          <w:szCs w:val="28"/>
        </w:rPr>
        <w:t xml:space="preserve"> </w:t>
      </w:r>
      <w:r w:rsidR="008F0DF6" w:rsidRPr="00C210EA">
        <w:rPr>
          <w:sz w:val="28"/>
          <w:szCs w:val="28"/>
        </w:rPr>
        <w:t>ее</w:t>
      </w:r>
      <w:r w:rsidR="008F0DF6" w:rsidRPr="00C210EA">
        <w:rPr>
          <w:spacing w:val="30"/>
          <w:sz w:val="28"/>
          <w:szCs w:val="28"/>
        </w:rPr>
        <w:t xml:space="preserve"> </w:t>
      </w:r>
      <w:r w:rsidR="00690593" w:rsidRPr="00C210EA">
        <w:rPr>
          <w:sz w:val="28"/>
          <w:szCs w:val="28"/>
        </w:rPr>
        <w:t>соответстви</w:t>
      </w:r>
      <w:r w:rsidR="0031735A">
        <w:rPr>
          <w:sz w:val="28"/>
          <w:szCs w:val="28"/>
        </w:rPr>
        <w:t>е</w:t>
      </w:r>
      <w:r w:rsidR="008F0DF6" w:rsidRPr="00C210EA">
        <w:rPr>
          <w:spacing w:val="2"/>
          <w:sz w:val="28"/>
          <w:szCs w:val="28"/>
        </w:rPr>
        <w:t xml:space="preserve"> </w:t>
      </w:r>
      <w:r w:rsidR="0031735A">
        <w:rPr>
          <w:spacing w:val="2"/>
          <w:sz w:val="28"/>
          <w:szCs w:val="28"/>
        </w:rPr>
        <w:t xml:space="preserve">требованиям </w:t>
      </w:r>
      <w:r w:rsidR="008F0DF6" w:rsidRPr="00C210EA">
        <w:rPr>
          <w:sz w:val="28"/>
          <w:szCs w:val="28"/>
        </w:rPr>
        <w:t>нормативных</w:t>
      </w:r>
      <w:r w:rsidR="008F0DF6" w:rsidRPr="00C210EA">
        <w:rPr>
          <w:spacing w:val="-7"/>
          <w:sz w:val="28"/>
          <w:szCs w:val="28"/>
        </w:rPr>
        <w:t xml:space="preserve"> </w:t>
      </w:r>
      <w:r w:rsidR="008F0DF6" w:rsidRPr="00C210EA">
        <w:rPr>
          <w:sz w:val="28"/>
          <w:szCs w:val="28"/>
        </w:rPr>
        <w:t>правовых</w:t>
      </w:r>
      <w:r w:rsidR="008F0DF6" w:rsidRPr="00C210EA">
        <w:rPr>
          <w:spacing w:val="-1"/>
          <w:sz w:val="28"/>
          <w:szCs w:val="28"/>
        </w:rPr>
        <w:t xml:space="preserve"> </w:t>
      </w:r>
      <w:r w:rsidR="008F0DF6" w:rsidRPr="00C210EA">
        <w:rPr>
          <w:sz w:val="28"/>
          <w:szCs w:val="28"/>
        </w:rPr>
        <w:t>актов.</w:t>
      </w:r>
    </w:p>
    <w:p w14:paraId="5DDF4478" w14:textId="77777777" w:rsidR="0053080D" w:rsidRPr="00C210EA" w:rsidRDefault="0053080D" w:rsidP="008F0DF6">
      <w:pPr>
        <w:shd w:val="clear" w:color="auto" w:fill="FFFFFF"/>
        <w:tabs>
          <w:tab w:val="left" w:pos="567"/>
        </w:tabs>
        <w:ind w:firstLine="709"/>
        <w:contextualSpacing/>
        <w:jc w:val="both"/>
        <w:rPr>
          <w:rStyle w:val="layout"/>
          <w:b/>
          <w:sz w:val="28"/>
          <w:szCs w:val="28"/>
        </w:rPr>
      </w:pPr>
      <w:r w:rsidRPr="00C210EA">
        <w:rPr>
          <w:rStyle w:val="layout"/>
          <w:b/>
          <w:sz w:val="28"/>
          <w:szCs w:val="28"/>
        </w:rPr>
        <w:t>Вопросы:</w:t>
      </w:r>
    </w:p>
    <w:p w14:paraId="59529C2A" w14:textId="77777777" w:rsidR="008F0DF6" w:rsidRPr="00C210EA" w:rsidRDefault="008F0DF6" w:rsidP="008F0DF6">
      <w:pPr>
        <w:pStyle w:val="a3"/>
        <w:widowControl w:val="0"/>
        <w:numPr>
          <w:ilvl w:val="0"/>
          <w:numId w:val="7"/>
        </w:numPr>
        <w:tabs>
          <w:tab w:val="left" w:pos="0"/>
        </w:tabs>
        <w:autoSpaceDE w:val="0"/>
        <w:autoSpaceDN w:val="0"/>
        <w:spacing w:line="240" w:lineRule="auto"/>
        <w:ind w:left="0" w:firstLine="709"/>
        <w:contextualSpacing w:val="0"/>
        <w:rPr>
          <w:szCs w:val="28"/>
        </w:rPr>
      </w:pPr>
      <w:r w:rsidRPr="00C210EA">
        <w:rPr>
          <w:szCs w:val="28"/>
        </w:rPr>
        <w:t>анализ бюджетной отчетности на соответствие требованиям нормативных правовых актов в части ее состава, содержания и срока представления для проведения внешней проверки;</w:t>
      </w:r>
    </w:p>
    <w:p w14:paraId="513DD8AA" w14:textId="7609DDDD" w:rsidR="008F0DF6" w:rsidRPr="00C210EA" w:rsidRDefault="008F0DF6" w:rsidP="008F0DF6">
      <w:pPr>
        <w:pStyle w:val="a3"/>
        <w:widowControl w:val="0"/>
        <w:numPr>
          <w:ilvl w:val="0"/>
          <w:numId w:val="7"/>
        </w:numPr>
        <w:tabs>
          <w:tab w:val="left" w:pos="0"/>
        </w:tabs>
        <w:autoSpaceDE w:val="0"/>
        <w:autoSpaceDN w:val="0"/>
        <w:spacing w:line="240" w:lineRule="auto"/>
        <w:ind w:left="0" w:firstLine="709"/>
        <w:contextualSpacing w:val="0"/>
        <w:rPr>
          <w:szCs w:val="28"/>
        </w:rPr>
      </w:pPr>
      <w:r w:rsidRPr="00C210EA">
        <w:rPr>
          <w:szCs w:val="28"/>
        </w:rPr>
        <w:t>анализ достоверности показателей бюджетной отчетности, оценка взаимосвязанных показателей форм бюджетной отчетности;</w:t>
      </w:r>
    </w:p>
    <w:p w14:paraId="4CADD0B1" w14:textId="29B53555" w:rsidR="008F0DF6" w:rsidRPr="00C210EA" w:rsidRDefault="008F0DF6" w:rsidP="008F0DF6">
      <w:pPr>
        <w:pStyle w:val="a3"/>
        <w:widowControl w:val="0"/>
        <w:numPr>
          <w:ilvl w:val="0"/>
          <w:numId w:val="7"/>
        </w:numPr>
        <w:tabs>
          <w:tab w:val="left" w:pos="0"/>
        </w:tabs>
        <w:autoSpaceDE w:val="0"/>
        <w:autoSpaceDN w:val="0"/>
        <w:spacing w:line="240" w:lineRule="auto"/>
        <w:ind w:left="0" w:firstLine="709"/>
        <w:contextualSpacing w:val="0"/>
        <w:rPr>
          <w:szCs w:val="28"/>
        </w:rPr>
      </w:pPr>
      <w:r w:rsidRPr="00C210EA">
        <w:rPr>
          <w:szCs w:val="28"/>
        </w:rPr>
        <w:t>оценка достоверного представления о финансовом положении экономического субъекта на основании данных бухгалтерской отчетности</w:t>
      </w:r>
      <w:r w:rsidR="00F93199">
        <w:rPr>
          <w:szCs w:val="28"/>
        </w:rPr>
        <w:t>.</w:t>
      </w:r>
    </w:p>
    <w:p w14:paraId="71ED935C" w14:textId="5C8BF77C" w:rsidR="0053080D" w:rsidRPr="00C210EA" w:rsidRDefault="0053080D" w:rsidP="0053080D">
      <w:pPr>
        <w:pStyle w:val="a3"/>
        <w:tabs>
          <w:tab w:val="left" w:pos="0"/>
        </w:tabs>
        <w:spacing w:line="240" w:lineRule="auto"/>
        <w:ind w:left="0"/>
        <w:outlineLvl w:val="2"/>
        <w:rPr>
          <w:rFonts w:eastAsia="Calibri"/>
          <w:szCs w:val="28"/>
          <w:lang w:eastAsia="en-US"/>
        </w:rPr>
      </w:pPr>
      <w:r w:rsidRPr="00C210EA">
        <w:rPr>
          <w:b/>
          <w:bCs/>
          <w:szCs w:val="28"/>
        </w:rPr>
        <w:t>5.Исследуемый период</w:t>
      </w:r>
      <w:r w:rsidRPr="00C210EA">
        <w:rPr>
          <w:szCs w:val="28"/>
        </w:rPr>
        <w:t>:</w:t>
      </w:r>
      <w:bookmarkStart w:id="1" w:name="_Hlk50462659"/>
      <w:r w:rsidR="00724CC5" w:rsidRPr="00C210EA">
        <w:rPr>
          <w:szCs w:val="28"/>
        </w:rPr>
        <w:t xml:space="preserve"> </w:t>
      </w:r>
      <w:r w:rsidRPr="00C210EA">
        <w:rPr>
          <w:rFonts w:eastAsia="Calibri"/>
          <w:szCs w:val="28"/>
          <w:lang w:eastAsia="en-US"/>
        </w:rPr>
        <w:t>202</w:t>
      </w:r>
      <w:r w:rsidR="006C41C9">
        <w:rPr>
          <w:rFonts w:eastAsia="Calibri"/>
          <w:szCs w:val="28"/>
          <w:lang w:eastAsia="en-US"/>
        </w:rPr>
        <w:t>3</w:t>
      </w:r>
      <w:r w:rsidR="00724CC5" w:rsidRPr="00C210EA">
        <w:rPr>
          <w:rFonts w:eastAsia="Calibri"/>
          <w:szCs w:val="28"/>
          <w:lang w:eastAsia="en-US"/>
        </w:rPr>
        <w:t xml:space="preserve"> </w:t>
      </w:r>
      <w:r w:rsidRPr="00C210EA">
        <w:rPr>
          <w:rFonts w:eastAsia="Calibri"/>
          <w:szCs w:val="28"/>
          <w:lang w:eastAsia="en-US"/>
        </w:rPr>
        <w:t>г</w:t>
      </w:r>
      <w:r w:rsidR="00724CC5" w:rsidRPr="00C210EA">
        <w:rPr>
          <w:rFonts w:eastAsia="Calibri"/>
          <w:szCs w:val="28"/>
          <w:lang w:eastAsia="en-US"/>
        </w:rPr>
        <w:t>од</w:t>
      </w:r>
      <w:r w:rsidRPr="00C210EA">
        <w:rPr>
          <w:rFonts w:eastAsia="Calibri"/>
          <w:szCs w:val="28"/>
          <w:lang w:eastAsia="en-US"/>
        </w:rPr>
        <w:t>.</w:t>
      </w:r>
    </w:p>
    <w:bookmarkEnd w:id="1"/>
    <w:p w14:paraId="423B2490" w14:textId="77777777" w:rsidR="0053080D" w:rsidRPr="00C210EA" w:rsidRDefault="0053080D" w:rsidP="0053080D">
      <w:pPr>
        <w:pStyle w:val="Default"/>
        <w:ind w:firstLine="709"/>
        <w:jc w:val="both"/>
        <w:rPr>
          <w:rFonts w:eastAsia="Calibri"/>
          <w:b/>
          <w:bCs/>
          <w:color w:val="auto"/>
          <w:sz w:val="28"/>
          <w:szCs w:val="28"/>
          <w:lang w:eastAsia="en-US"/>
        </w:rPr>
      </w:pPr>
      <w:r w:rsidRPr="00C210EA">
        <w:rPr>
          <w:rFonts w:eastAsia="Calibri"/>
          <w:b/>
          <w:bCs/>
          <w:color w:val="auto"/>
          <w:sz w:val="28"/>
          <w:szCs w:val="28"/>
          <w:lang w:eastAsia="en-US"/>
        </w:rPr>
        <w:t>6.Состав ответственных исполнителей:</w:t>
      </w:r>
    </w:p>
    <w:p w14:paraId="71F67C28" w14:textId="7C1E8598" w:rsidR="0053080D" w:rsidRPr="00C210EA" w:rsidRDefault="00CF662D" w:rsidP="00701B3A">
      <w:pPr>
        <w:pStyle w:val="Default"/>
        <w:ind w:firstLine="709"/>
        <w:jc w:val="both"/>
        <w:rPr>
          <w:bCs/>
          <w:color w:val="auto"/>
          <w:sz w:val="28"/>
          <w:szCs w:val="28"/>
        </w:rPr>
      </w:pPr>
      <w:r>
        <w:rPr>
          <w:bCs/>
          <w:color w:val="auto"/>
          <w:sz w:val="28"/>
          <w:szCs w:val="28"/>
        </w:rPr>
        <w:t>Чехова Евгения Владимировна</w:t>
      </w:r>
      <w:r w:rsidR="0053080D" w:rsidRPr="00C210EA">
        <w:rPr>
          <w:bCs/>
          <w:color w:val="auto"/>
          <w:sz w:val="28"/>
          <w:szCs w:val="28"/>
        </w:rPr>
        <w:t xml:space="preserve">, </w:t>
      </w:r>
      <w:r>
        <w:rPr>
          <w:bCs/>
          <w:color w:val="auto"/>
          <w:sz w:val="28"/>
          <w:szCs w:val="28"/>
        </w:rPr>
        <w:t>консультант по переданным полномочиям</w:t>
      </w:r>
      <w:r w:rsidR="00F6565D">
        <w:rPr>
          <w:bCs/>
          <w:color w:val="auto"/>
          <w:sz w:val="28"/>
          <w:szCs w:val="28"/>
        </w:rPr>
        <w:t xml:space="preserve"> </w:t>
      </w:r>
      <w:r w:rsidR="0053080D" w:rsidRPr="00C210EA">
        <w:rPr>
          <w:bCs/>
          <w:color w:val="auto"/>
          <w:sz w:val="28"/>
          <w:szCs w:val="28"/>
        </w:rPr>
        <w:t>Контрольно-</w:t>
      </w:r>
      <w:r w:rsidR="0053080D" w:rsidRPr="00C210EA">
        <w:rPr>
          <w:color w:val="auto"/>
          <w:sz w:val="28"/>
          <w:szCs w:val="28"/>
        </w:rPr>
        <w:t>счетной палаты Усольского муниципального района Иркутской области.</w:t>
      </w:r>
      <w:r w:rsidR="0053080D" w:rsidRPr="00C210EA">
        <w:rPr>
          <w:bCs/>
          <w:color w:val="auto"/>
          <w:sz w:val="28"/>
          <w:szCs w:val="28"/>
        </w:rPr>
        <w:t xml:space="preserve"> </w:t>
      </w:r>
    </w:p>
    <w:p w14:paraId="1805EE30" w14:textId="1752F13D" w:rsidR="0053080D" w:rsidRPr="00CD4E1A" w:rsidRDefault="0053080D" w:rsidP="00701B3A">
      <w:pPr>
        <w:pStyle w:val="Default"/>
        <w:ind w:firstLine="709"/>
        <w:jc w:val="both"/>
        <w:rPr>
          <w:color w:val="000000" w:themeColor="text1"/>
          <w:sz w:val="28"/>
          <w:szCs w:val="28"/>
        </w:rPr>
      </w:pPr>
      <w:bookmarkStart w:id="2" w:name="_Hlk50462672"/>
      <w:r w:rsidRPr="00CD4E1A">
        <w:rPr>
          <w:b/>
          <w:bCs/>
          <w:color w:val="000000" w:themeColor="text1"/>
          <w:sz w:val="28"/>
          <w:szCs w:val="28"/>
        </w:rPr>
        <w:t xml:space="preserve">7.Сроки проведения мероприятия </w:t>
      </w:r>
      <w:r w:rsidRPr="00CD4E1A">
        <w:rPr>
          <w:color w:val="000000" w:themeColor="text1"/>
          <w:sz w:val="28"/>
          <w:szCs w:val="28"/>
        </w:rPr>
        <w:t xml:space="preserve">с </w:t>
      </w:r>
      <w:r w:rsidR="006C41C9">
        <w:rPr>
          <w:color w:val="000000" w:themeColor="text1"/>
          <w:sz w:val="28"/>
          <w:szCs w:val="28"/>
        </w:rPr>
        <w:t>04</w:t>
      </w:r>
      <w:r w:rsidRPr="00CD4E1A">
        <w:rPr>
          <w:color w:val="000000" w:themeColor="text1"/>
          <w:sz w:val="28"/>
          <w:szCs w:val="28"/>
        </w:rPr>
        <w:t xml:space="preserve"> </w:t>
      </w:r>
      <w:r w:rsidR="008F0DF6" w:rsidRPr="00CD4E1A">
        <w:rPr>
          <w:color w:val="000000" w:themeColor="text1"/>
          <w:sz w:val="28"/>
          <w:szCs w:val="28"/>
        </w:rPr>
        <w:t>марта</w:t>
      </w:r>
      <w:r w:rsidRPr="00CD4E1A">
        <w:rPr>
          <w:color w:val="000000" w:themeColor="text1"/>
          <w:sz w:val="28"/>
          <w:szCs w:val="28"/>
        </w:rPr>
        <w:t xml:space="preserve"> 202</w:t>
      </w:r>
      <w:r w:rsidR="006C41C9">
        <w:rPr>
          <w:color w:val="000000" w:themeColor="text1"/>
          <w:sz w:val="28"/>
          <w:szCs w:val="28"/>
        </w:rPr>
        <w:t>4</w:t>
      </w:r>
      <w:r w:rsidR="00CB20FB" w:rsidRPr="00CD4E1A">
        <w:rPr>
          <w:color w:val="000000" w:themeColor="text1"/>
          <w:sz w:val="28"/>
          <w:szCs w:val="28"/>
        </w:rPr>
        <w:t xml:space="preserve"> </w:t>
      </w:r>
      <w:r w:rsidRPr="00CD4E1A">
        <w:rPr>
          <w:color w:val="000000" w:themeColor="text1"/>
          <w:sz w:val="28"/>
          <w:szCs w:val="28"/>
        </w:rPr>
        <w:t>г</w:t>
      </w:r>
      <w:r w:rsidR="00CB20FB" w:rsidRPr="00CD4E1A">
        <w:rPr>
          <w:color w:val="000000" w:themeColor="text1"/>
          <w:sz w:val="28"/>
          <w:szCs w:val="28"/>
        </w:rPr>
        <w:t>ода</w:t>
      </w:r>
      <w:r w:rsidRPr="00CD4E1A">
        <w:rPr>
          <w:color w:val="000000" w:themeColor="text1"/>
          <w:sz w:val="28"/>
          <w:szCs w:val="28"/>
        </w:rPr>
        <w:t xml:space="preserve"> по </w:t>
      </w:r>
      <w:r w:rsidR="006C41C9">
        <w:rPr>
          <w:color w:val="000000" w:themeColor="text1"/>
          <w:sz w:val="28"/>
          <w:szCs w:val="28"/>
        </w:rPr>
        <w:t>04</w:t>
      </w:r>
      <w:r w:rsidRPr="00CD4E1A">
        <w:rPr>
          <w:color w:val="000000" w:themeColor="text1"/>
          <w:sz w:val="28"/>
          <w:szCs w:val="28"/>
        </w:rPr>
        <w:t xml:space="preserve"> </w:t>
      </w:r>
      <w:r w:rsidR="008F0DF6" w:rsidRPr="00CD4E1A">
        <w:rPr>
          <w:color w:val="000000" w:themeColor="text1"/>
          <w:sz w:val="28"/>
          <w:szCs w:val="28"/>
        </w:rPr>
        <w:t>апреля</w:t>
      </w:r>
      <w:r w:rsidRPr="00CD4E1A">
        <w:rPr>
          <w:color w:val="000000" w:themeColor="text1"/>
          <w:sz w:val="28"/>
          <w:szCs w:val="28"/>
        </w:rPr>
        <w:t xml:space="preserve"> 202</w:t>
      </w:r>
      <w:r w:rsidR="006C41C9">
        <w:rPr>
          <w:color w:val="000000" w:themeColor="text1"/>
          <w:sz w:val="28"/>
          <w:szCs w:val="28"/>
        </w:rPr>
        <w:t>4</w:t>
      </w:r>
      <w:r w:rsidR="00CB20FB" w:rsidRPr="00CD4E1A">
        <w:rPr>
          <w:color w:val="000000" w:themeColor="text1"/>
          <w:sz w:val="28"/>
          <w:szCs w:val="28"/>
        </w:rPr>
        <w:t xml:space="preserve"> </w:t>
      </w:r>
      <w:r w:rsidRPr="00CD4E1A">
        <w:rPr>
          <w:color w:val="000000" w:themeColor="text1"/>
          <w:sz w:val="28"/>
          <w:szCs w:val="28"/>
        </w:rPr>
        <w:t>г</w:t>
      </w:r>
      <w:r w:rsidR="00CB20FB" w:rsidRPr="00CD4E1A">
        <w:rPr>
          <w:color w:val="000000" w:themeColor="text1"/>
          <w:sz w:val="28"/>
          <w:szCs w:val="28"/>
        </w:rPr>
        <w:t>ода</w:t>
      </w:r>
      <w:r w:rsidRPr="00CD4E1A">
        <w:rPr>
          <w:color w:val="000000" w:themeColor="text1"/>
          <w:sz w:val="28"/>
          <w:szCs w:val="28"/>
        </w:rPr>
        <w:t>.</w:t>
      </w:r>
    </w:p>
    <w:bookmarkEnd w:id="2"/>
    <w:p w14:paraId="1976D940" w14:textId="709C0FFC" w:rsidR="0053080D" w:rsidRPr="00F6565D" w:rsidRDefault="00C71224" w:rsidP="00C71224">
      <w:pPr>
        <w:ind w:firstLine="709"/>
        <w:jc w:val="both"/>
        <w:rPr>
          <w:color w:val="FF0000"/>
          <w:sz w:val="28"/>
          <w:szCs w:val="28"/>
        </w:rPr>
      </w:pPr>
      <w:r w:rsidRPr="00B91D36">
        <w:rPr>
          <w:sz w:val="28"/>
          <w:szCs w:val="28"/>
        </w:rPr>
        <w:t xml:space="preserve">В соответствии с </w:t>
      </w:r>
      <w:r w:rsidR="00F6565D">
        <w:rPr>
          <w:sz w:val="28"/>
          <w:szCs w:val="28"/>
        </w:rPr>
        <w:t>постановлением</w:t>
      </w:r>
      <w:r w:rsidR="007F663C">
        <w:rPr>
          <w:sz w:val="28"/>
          <w:szCs w:val="28"/>
        </w:rPr>
        <w:t xml:space="preserve"> администрации </w:t>
      </w:r>
      <w:r w:rsidR="00F6565D">
        <w:rPr>
          <w:sz w:val="28"/>
          <w:szCs w:val="28"/>
        </w:rPr>
        <w:t xml:space="preserve">Мишелевского городского </w:t>
      </w:r>
      <w:r w:rsidR="00730B9C">
        <w:rPr>
          <w:sz w:val="28"/>
          <w:szCs w:val="28"/>
        </w:rPr>
        <w:t>поселения Усольского</w:t>
      </w:r>
      <w:r w:rsidR="007F663C">
        <w:rPr>
          <w:sz w:val="28"/>
          <w:szCs w:val="28"/>
        </w:rPr>
        <w:t xml:space="preserve"> муниципального</w:t>
      </w:r>
      <w:r w:rsidR="00730B9C">
        <w:rPr>
          <w:sz w:val="28"/>
          <w:szCs w:val="28"/>
        </w:rPr>
        <w:t xml:space="preserve"> района Иркутской области от </w:t>
      </w:r>
      <w:r w:rsidR="001C3A32">
        <w:rPr>
          <w:sz w:val="28"/>
          <w:szCs w:val="28"/>
        </w:rPr>
        <w:t>14</w:t>
      </w:r>
      <w:r w:rsidR="00730B9C">
        <w:rPr>
          <w:sz w:val="28"/>
          <w:szCs w:val="28"/>
        </w:rPr>
        <w:t>.1</w:t>
      </w:r>
      <w:r w:rsidR="001C3A32">
        <w:rPr>
          <w:sz w:val="28"/>
          <w:szCs w:val="28"/>
        </w:rPr>
        <w:t>0</w:t>
      </w:r>
      <w:r w:rsidR="00730B9C">
        <w:rPr>
          <w:sz w:val="28"/>
          <w:szCs w:val="28"/>
        </w:rPr>
        <w:t>.202</w:t>
      </w:r>
      <w:r w:rsidR="001C3A32">
        <w:rPr>
          <w:sz w:val="28"/>
          <w:szCs w:val="28"/>
        </w:rPr>
        <w:t>2</w:t>
      </w:r>
      <w:r w:rsidR="00730B9C">
        <w:rPr>
          <w:sz w:val="28"/>
          <w:szCs w:val="28"/>
        </w:rPr>
        <w:t>г. №</w:t>
      </w:r>
      <w:r w:rsidR="00F6565D">
        <w:rPr>
          <w:sz w:val="28"/>
          <w:szCs w:val="28"/>
        </w:rPr>
        <w:t>3</w:t>
      </w:r>
      <w:r w:rsidR="001C3A32">
        <w:rPr>
          <w:sz w:val="28"/>
          <w:szCs w:val="28"/>
        </w:rPr>
        <w:t>49</w:t>
      </w:r>
      <w:r w:rsidR="00CA7231" w:rsidRPr="00CA7231">
        <w:rPr>
          <w:sz w:val="28"/>
          <w:szCs w:val="28"/>
        </w:rPr>
        <w:t xml:space="preserve"> </w:t>
      </w:r>
      <w:r w:rsidR="00CA7231">
        <w:rPr>
          <w:sz w:val="28"/>
          <w:szCs w:val="28"/>
        </w:rPr>
        <w:t>«</w:t>
      </w:r>
      <w:r w:rsidR="00CA7231" w:rsidRPr="00CA7231">
        <w:rPr>
          <w:sz w:val="28"/>
          <w:szCs w:val="28"/>
        </w:rPr>
        <w:t>Об утверждении перечней главных администраторов доходов бюджета Мишелевского муниципального образования</w:t>
      </w:r>
      <w:r w:rsidR="00CA7231">
        <w:rPr>
          <w:sz w:val="28"/>
          <w:szCs w:val="28"/>
        </w:rPr>
        <w:t>»</w:t>
      </w:r>
      <w:r w:rsidRPr="00E44C7D">
        <w:rPr>
          <w:sz w:val="28"/>
          <w:szCs w:val="28"/>
        </w:rPr>
        <w:t xml:space="preserve"> А</w:t>
      </w:r>
      <w:r w:rsidRPr="00E44C7D">
        <w:rPr>
          <w:rStyle w:val="fontstyle01"/>
          <w:color w:val="auto"/>
          <w:sz w:val="28"/>
          <w:szCs w:val="28"/>
        </w:rPr>
        <w:t>дминистрация является главным администратором доходов</w:t>
      </w:r>
      <w:r w:rsidR="00730B9C">
        <w:rPr>
          <w:rStyle w:val="fontstyle01"/>
          <w:color w:val="auto"/>
          <w:sz w:val="28"/>
          <w:szCs w:val="28"/>
        </w:rPr>
        <w:t xml:space="preserve"> бюджета</w:t>
      </w:r>
      <w:r w:rsidRPr="00E44C7D">
        <w:rPr>
          <w:rStyle w:val="fontstyle01"/>
          <w:color w:val="auto"/>
          <w:sz w:val="28"/>
          <w:szCs w:val="28"/>
        </w:rPr>
        <w:t xml:space="preserve"> по коду «901»</w:t>
      </w:r>
      <w:r w:rsidR="008C4943">
        <w:rPr>
          <w:rStyle w:val="fontstyle01"/>
          <w:color w:val="auto"/>
          <w:sz w:val="28"/>
          <w:szCs w:val="28"/>
        </w:rPr>
        <w:t>.</w:t>
      </w:r>
    </w:p>
    <w:p w14:paraId="2050F14D" w14:textId="77777777" w:rsidR="00C71224" w:rsidRPr="001C3A32" w:rsidRDefault="00C71224" w:rsidP="00C71224">
      <w:pPr>
        <w:autoSpaceDE w:val="0"/>
        <w:ind w:firstLine="709"/>
        <w:jc w:val="both"/>
        <w:rPr>
          <w:sz w:val="28"/>
          <w:szCs w:val="28"/>
        </w:rPr>
      </w:pPr>
      <w:r w:rsidRPr="001C3A32">
        <w:rPr>
          <w:sz w:val="28"/>
          <w:szCs w:val="28"/>
        </w:rPr>
        <w:t>Годовая бюджетная отчетность Администрации в целом соответствует требованиям п.4 Инструкции №191н по оформлению годовой бюджетной отчетности: сброшюрована, пронумерована, имеет оглавление и представлена с сопроводительным письмом.</w:t>
      </w:r>
    </w:p>
    <w:p w14:paraId="5C45EBDD" w14:textId="0F801EA4" w:rsidR="00C71224" w:rsidRPr="00866156" w:rsidRDefault="00C71224" w:rsidP="00C71224">
      <w:pPr>
        <w:autoSpaceDE w:val="0"/>
        <w:ind w:firstLine="709"/>
        <w:jc w:val="both"/>
        <w:rPr>
          <w:sz w:val="28"/>
          <w:szCs w:val="28"/>
        </w:rPr>
      </w:pPr>
      <w:r w:rsidRPr="00866156">
        <w:rPr>
          <w:sz w:val="28"/>
          <w:szCs w:val="28"/>
        </w:rPr>
        <w:t xml:space="preserve">Бюджетная отчетность подписана главой </w:t>
      </w:r>
      <w:r w:rsidR="00124283" w:rsidRPr="00866156">
        <w:rPr>
          <w:sz w:val="28"/>
          <w:szCs w:val="28"/>
        </w:rPr>
        <w:t>Мишелевского городского</w:t>
      </w:r>
      <w:r w:rsidRPr="00866156">
        <w:rPr>
          <w:sz w:val="28"/>
          <w:szCs w:val="28"/>
        </w:rPr>
        <w:t xml:space="preserve"> поселения Усольского муниципального района Иркутской области (</w:t>
      </w:r>
      <w:proofErr w:type="spellStart"/>
      <w:r w:rsidR="00124283" w:rsidRPr="00866156">
        <w:rPr>
          <w:sz w:val="28"/>
          <w:szCs w:val="28"/>
        </w:rPr>
        <w:t>Валянин</w:t>
      </w:r>
      <w:proofErr w:type="spellEnd"/>
      <w:r w:rsidR="00124283" w:rsidRPr="00866156">
        <w:rPr>
          <w:sz w:val="28"/>
          <w:szCs w:val="28"/>
        </w:rPr>
        <w:t xml:space="preserve"> Н.А.)</w:t>
      </w:r>
      <w:r w:rsidR="00BA1090" w:rsidRPr="00866156">
        <w:rPr>
          <w:sz w:val="28"/>
          <w:szCs w:val="28"/>
        </w:rPr>
        <w:t>,</w:t>
      </w:r>
      <w:r w:rsidRPr="00866156">
        <w:rPr>
          <w:sz w:val="28"/>
          <w:szCs w:val="28"/>
        </w:rPr>
        <w:t xml:space="preserve"> </w:t>
      </w:r>
      <w:r w:rsidR="00430FAD" w:rsidRPr="00866156">
        <w:rPr>
          <w:sz w:val="28"/>
          <w:szCs w:val="28"/>
        </w:rPr>
        <w:t>начальником отдела финансов, экономики и муниципальных закупок (</w:t>
      </w:r>
      <w:proofErr w:type="spellStart"/>
      <w:r w:rsidR="00430FAD" w:rsidRPr="00866156">
        <w:rPr>
          <w:sz w:val="28"/>
          <w:szCs w:val="28"/>
        </w:rPr>
        <w:t>Березкова</w:t>
      </w:r>
      <w:proofErr w:type="spellEnd"/>
      <w:r w:rsidR="00430FAD" w:rsidRPr="00866156">
        <w:rPr>
          <w:sz w:val="28"/>
          <w:szCs w:val="28"/>
        </w:rPr>
        <w:t xml:space="preserve"> Е.Н</w:t>
      </w:r>
      <w:r w:rsidR="00EE2DDD" w:rsidRPr="00866156">
        <w:rPr>
          <w:sz w:val="28"/>
          <w:szCs w:val="28"/>
        </w:rPr>
        <w:t>.</w:t>
      </w:r>
      <w:r w:rsidR="007E1AA0" w:rsidRPr="00866156">
        <w:rPr>
          <w:sz w:val="28"/>
          <w:szCs w:val="28"/>
        </w:rPr>
        <w:t>)</w:t>
      </w:r>
      <w:r w:rsidR="00BA1090" w:rsidRPr="00866156">
        <w:rPr>
          <w:sz w:val="28"/>
          <w:szCs w:val="28"/>
        </w:rPr>
        <w:t>.</w:t>
      </w:r>
    </w:p>
    <w:p w14:paraId="017675C6" w14:textId="5D705906" w:rsidR="00C71224" w:rsidRPr="00EE2DDD" w:rsidRDefault="00C71224" w:rsidP="00C71224">
      <w:pPr>
        <w:autoSpaceDE w:val="0"/>
        <w:ind w:firstLine="709"/>
        <w:jc w:val="both"/>
        <w:rPr>
          <w:sz w:val="28"/>
          <w:szCs w:val="28"/>
        </w:rPr>
      </w:pPr>
      <w:r w:rsidRPr="00EE2DDD">
        <w:rPr>
          <w:sz w:val="28"/>
          <w:szCs w:val="28"/>
        </w:rPr>
        <w:t>Состав бюджетной отчетности соответствует требованиям п.3 ст.264.1 Бюджетного кодекса РФ и п.11.1 Инструкции №191н.</w:t>
      </w:r>
    </w:p>
    <w:p w14:paraId="3890E367" w14:textId="11496651" w:rsidR="00C71224" w:rsidRPr="00050AEA" w:rsidRDefault="00C71224" w:rsidP="00C71224">
      <w:pPr>
        <w:autoSpaceDE w:val="0"/>
        <w:ind w:firstLine="709"/>
        <w:jc w:val="both"/>
        <w:rPr>
          <w:b/>
          <w:bCs/>
          <w:sz w:val="28"/>
          <w:szCs w:val="28"/>
        </w:rPr>
      </w:pPr>
      <w:r w:rsidRPr="00866156">
        <w:rPr>
          <w:sz w:val="28"/>
          <w:szCs w:val="28"/>
        </w:rPr>
        <w:t xml:space="preserve">В соответствии с пп.1 п.1 ст.160.2-1. БК РФ установлены бюджетные полномочия отдельных участников бюджетного процесса по организации и осуществлению внутреннего финансового аудита. Распоряжением от </w:t>
      </w:r>
      <w:r w:rsidR="00430FAD" w:rsidRPr="00866156">
        <w:rPr>
          <w:sz w:val="28"/>
          <w:szCs w:val="28"/>
        </w:rPr>
        <w:lastRenderedPageBreak/>
        <w:t>30</w:t>
      </w:r>
      <w:r w:rsidRPr="00866156">
        <w:rPr>
          <w:sz w:val="28"/>
          <w:szCs w:val="28"/>
        </w:rPr>
        <w:t>.</w:t>
      </w:r>
      <w:r w:rsidR="00430FAD" w:rsidRPr="00866156">
        <w:rPr>
          <w:sz w:val="28"/>
          <w:szCs w:val="28"/>
        </w:rPr>
        <w:t>12</w:t>
      </w:r>
      <w:r w:rsidRPr="00866156">
        <w:rPr>
          <w:sz w:val="28"/>
          <w:szCs w:val="28"/>
        </w:rPr>
        <w:t>.202</w:t>
      </w:r>
      <w:r w:rsidR="00430FAD" w:rsidRPr="00866156">
        <w:rPr>
          <w:sz w:val="28"/>
          <w:szCs w:val="28"/>
        </w:rPr>
        <w:t>1</w:t>
      </w:r>
      <w:r w:rsidRPr="00866156">
        <w:rPr>
          <w:sz w:val="28"/>
          <w:szCs w:val="28"/>
        </w:rPr>
        <w:t>г. №</w:t>
      </w:r>
      <w:r w:rsidR="00430FAD" w:rsidRPr="00866156">
        <w:rPr>
          <w:sz w:val="28"/>
          <w:szCs w:val="28"/>
        </w:rPr>
        <w:t>148-р</w:t>
      </w:r>
      <w:r w:rsidRPr="00866156">
        <w:rPr>
          <w:sz w:val="28"/>
          <w:szCs w:val="28"/>
        </w:rPr>
        <w:t xml:space="preserve"> принято решение об упрощенном осуществлении внутреннего финансового аудита в Администрации</w:t>
      </w:r>
      <w:r w:rsidR="003A17F4" w:rsidRPr="00866156">
        <w:rPr>
          <w:sz w:val="28"/>
          <w:szCs w:val="28"/>
        </w:rPr>
        <w:t xml:space="preserve"> </w:t>
      </w:r>
      <w:r w:rsidR="0069003C" w:rsidRPr="00866156">
        <w:rPr>
          <w:sz w:val="28"/>
          <w:szCs w:val="28"/>
        </w:rPr>
        <w:t xml:space="preserve">и наделении полномочиями по осуществлению внутреннего финансового аудита </w:t>
      </w:r>
      <w:r w:rsidR="00A00131" w:rsidRPr="00866156">
        <w:rPr>
          <w:sz w:val="28"/>
          <w:szCs w:val="28"/>
        </w:rPr>
        <w:t>начальника отдела финансов, экономики и муниципальных закупок.</w:t>
      </w:r>
      <w:r w:rsidR="00050AEA">
        <w:rPr>
          <w:sz w:val="28"/>
          <w:szCs w:val="28"/>
        </w:rPr>
        <w:t xml:space="preserve"> </w:t>
      </w:r>
      <w:bookmarkStart w:id="3" w:name="_Hlk161922475"/>
      <w:r w:rsidR="00050AEA" w:rsidRPr="00050AEA">
        <w:rPr>
          <w:b/>
          <w:bCs/>
          <w:sz w:val="28"/>
          <w:szCs w:val="28"/>
        </w:rPr>
        <w:t>В соответствии с пунктом 14 приказа Минфина России от 18.12.2019г. №237н</w:t>
      </w:r>
      <w:r w:rsidR="00050AEA" w:rsidRPr="00050AEA">
        <w:rPr>
          <w:sz w:val="28"/>
          <w:szCs w:val="28"/>
        </w:rPr>
        <w:t xml:space="preserve"> </w:t>
      </w:r>
      <w:r w:rsidR="00050AEA">
        <w:rPr>
          <w:sz w:val="28"/>
          <w:szCs w:val="28"/>
        </w:rPr>
        <w:t>«</w:t>
      </w:r>
      <w:r w:rsidR="00050AEA" w:rsidRPr="00050AEA">
        <w:rPr>
          <w:sz w:val="28"/>
          <w:szCs w:val="28"/>
        </w:rPr>
        <w:t xml:space="preserve">Об утверждении федерального стандарта внутреннего финансового аудита </w:t>
      </w:r>
      <w:r w:rsidR="00050AEA">
        <w:rPr>
          <w:sz w:val="28"/>
          <w:szCs w:val="28"/>
        </w:rPr>
        <w:t>«</w:t>
      </w:r>
      <w:r w:rsidR="00050AEA" w:rsidRPr="00050AEA">
        <w:rPr>
          <w:sz w:val="28"/>
          <w:szCs w:val="28"/>
        </w:rPr>
        <w:t>Основания и порядок организации, случаи и порядок передачи полномочий по осуществлению внутреннего финансового аудита</w:t>
      </w:r>
      <w:r w:rsidR="00050AEA">
        <w:rPr>
          <w:sz w:val="28"/>
          <w:szCs w:val="28"/>
        </w:rPr>
        <w:t>»</w:t>
      </w:r>
      <w:r w:rsidR="00050AEA" w:rsidRPr="00050AEA">
        <w:t xml:space="preserve"> </w:t>
      </w:r>
      <w:r w:rsidR="00050AEA" w:rsidRPr="00050AEA">
        <w:rPr>
          <w:b/>
          <w:bCs/>
          <w:sz w:val="28"/>
          <w:szCs w:val="28"/>
        </w:rPr>
        <w:t xml:space="preserve">руководитель главного администратора (администратора) бюджетных средств </w:t>
      </w:r>
      <w:r w:rsidR="00EC0212">
        <w:rPr>
          <w:b/>
          <w:bCs/>
          <w:sz w:val="28"/>
          <w:szCs w:val="28"/>
        </w:rPr>
        <w:t xml:space="preserve">должен </w:t>
      </w:r>
      <w:r w:rsidR="00050AEA" w:rsidRPr="00050AEA">
        <w:rPr>
          <w:b/>
          <w:bCs/>
          <w:sz w:val="28"/>
          <w:szCs w:val="28"/>
        </w:rPr>
        <w:t>принима</w:t>
      </w:r>
      <w:r w:rsidR="00EC0212">
        <w:rPr>
          <w:b/>
          <w:bCs/>
          <w:sz w:val="28"/>
          <w:szCs w:val="28"/>
        </w:rPr>
        <w:t>ть</w:t>
      </w:r>
      <w:r w:rsidR="00050AEA" w:rsidRPr="00050AEA">
        <w:rPr>
          <w:b/>
          <w:bCs/>
          <w:sz w:val="28"/>
          <w:szCs w:val="28"/>
        </w:rPr>
        <w:t xml:space="preserve"> на себя и единолично нес</w:t>
      </w:r>
      <w:r w:rsidR="00EC0212">
        <w:rPr>
          <w:b/>
          <w:bCs/>
          <w:sz w:val="28"/>
          <w:szCs w:val="28"/>
        </w:rPr>
        <w:t>ти</w:t>
      </w:r>
      <w:r w:rsidR="00050AEA" w:rsidRPr="00050AEA">
        <w:rPr>
          <w:b/>
          <w:bCs/>
          <w:sz w:val="28"/>
          <w:szCs w:val="28"/>
        </w:rPr>
        <w:t xml:space="preserve"> ответственность за результаты выполнения бюджетных процедур, а также самостоятельно выполня</w:t>
      </w:r>
      <w:r w:rsidR="00EC0212">
        <w:rPr>
          <w:b/>
          <w:bCs/>
          <w:sz w:val="28"/>
          <w:szCs w:val="28"/>
        </w:rPr>
        <w:t>ть</w:t>
      </w:r>
      <w:r w:rsidR="00050AEA" w:rsidRPr="00050AEA">
        <w:rPr>
          <w:b/>
          <w:bCs/>
          <w:sz w:val="28"/>
          <w:szCs w:val="28"/>
        </w:rPr>
        <w:t xml:space="preserve"> действия, направленные на достижение целей осуществления внутреннего финансового аудита</w:t>
      </w:r>
      <w:r w:rsidR="00963824">
        <w:rPr>
          <w:b/>
          <w:bCs/>
          <w:sz w:val="28"/>
          <w:szCs w:val="28"/>
        </w:rPr>
        <w:t>.</w:t>
      </w:r>
    </w:p>
    <w:bookmarkEnd w:id="3"/>
    <w:p w14:paraId="7541E7D4" w14:textId="77777777" w:rsidR="00C71224" w:rsidRPr="0020080A" w:rsidRDefault="00C71224" w:rsidP="00C71224">
      <w:pPr>
        <w:ind w:firstLine="709"/>
        <w:jc w:val="both"/>
        <w:rPr>
          <w:sz w:val="28"/>
          <w:szCs w:val="28"/>
        </w:rPr>
      </w:pPr>
      <w:r w:rsidRPr="0020080A">
        <w:rPr>
          <w:sz w:val="28"/>
          <w:szCs w:val="28"/>
        </w:rPr>
        <w:t>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14:paraId="200C95AD" w14:textId="7C67A68D" w:rsidR="00C71224" w:rsidRPr="0020080A" w:rsidRDefault="00C71224" w:rsidP="00C71224">
      <w:pPr>
        <w:ind w:firstLine="709"/>
        <w:jc w:val="both"/>
        <w:rPr>
          <w:sz w:val="28"/>
          <w:szCs w:val="28"/>
        </w:rPr>
      </w:pPr>
      <w:r w:rsidRPr="0020080A">
        <w:rPr>
          <w:rStyle w:val="fontstyle01"/>
          <w:color w:val="auto"/>
          <w:sz w:val="28"/>
          <w:szCs w:val="28"/>
        </w:rPr>
        <w:t xml:space="preserve"> Анализ форм годовой бюджетной отчетности </w:t>
      </w:r>
      <w:r w:rsidRPr="0020080A">
        <w:rPr>
          <w:sz w:val="28"/>
          <w:szCs w:val="28"/>
          <w:shd w:val="clear" w:color="auto" w:fill="FFFFFF"/>
        </w:rPr>
        <w:t>Администрации</w:t>
      </w:r>
      <w:r w:rsidRPr="0020080A">
        <w:rPr>
          <w:rStyle w:val="fontstyle01"/>
          <w:color w:val="auto"/>
          <w:sz w:val="28"/>
          <w:szCs w:val="28"/>
        </w:rPr>
        <w:t xml:space="preserve"> показал следующее: </w:t>
      </w:r>
    </w:p>
    <w:p w14:paraId="6E643656" w14:textId="77777777" w:rsidR="005603AF" w:rsidRPr="0020080A" w:rsidRDefault="005603AF" w:rsidP="00701B3A">
      <w:pPr>
        <w:ind w:firstLine="709"/>
        <w:jc w:val="both"/>
        <w:rPr>
          <w:rStyle w:val="fontstyle01"/>
          <w:color w:val="auto"/>
          <w:sz w:val="28"/>
          <w:szCs w:val="28"/>
        </w:rPr>
      </w:pPr>
      <w:r w:rsidRPr="0020080A">
        <w:rPr>
          <w:rStyle w:val="fontstyle01"/>
          <w:b/>
          <w:color w:val="auto"/>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(далее – Баланс)</w:t>
      </w:r>
      <w:r w:rsidRPr="0020080A">
        <w:rPr>
          <w:rStyle w:val="fontstyle01"/>
          <w:color w:val="auto"/>
          <w:sz w:val="28"/>
          <w:szCs w:val="28"/>
        </w:rPr>
        <w:t xml:space="preserve"> заполнен в соответствии с требованиями, установленными Инструкцией №191н и содержит данные о стоимости активов, обязательств, финансовом результате на начало года и конец года. </w:t>
      </w:r>
    </w:p>
    <w:p w14:paraId="15857A41" w14:textId="3416B901" w:rsidR="005603AF" w:rsidRPr="00D43E13" w:rsidRDefault="005603AF" w:rsidP="00701B3A">
      <w:pPr>
        <w:ind w:firstLine="709"/>
        <w:jc w:val="both"/>
        <w:rPr>
          <w:rStyle w:val="fontstyle01"/>
          <w:color w:val="auto"/>
          <w:sz w:val="28"/>
          <w:szCs w:val="28"/>
        </w:rPr>
      </w:pPr>
      <w:r w:rsidRPr="00D43E13">
        <w:rPr>
          <w:rStyle w:val="fontstyle01"/>
          <w:color w:val="auto"/>
          <w:sz w:val="28"/>
          <w:szCs w:val="28"/>
        </w:rPr>
        <w:t>В графах «На конец отчетного периода» отражены данные о стоимости активов и обязательств, финансовом результате на 1 января 202</w:t>
      </w:r>
      <w:r w:rsidR="0020080A" w:rsidRPr="00D43E13">
        <w:rPr>
          <w:rStyle w:val="fontstyle01"/>
          <w:color w:val="auto"/>
          <w:sz w:val="28"/>
          <w:szCs w:val="28"/>
        </w:rPr>
        <w:t>4</w:t>
      </w:r>
      <w:r w:rsidRPr="00D43E13">
        <w:rPr>
          <w:rStyle w:val="fontstyle01"/>
          <w:color w:val="auto"/>
          <w:sz w:val="28"/>
          <w:szCs w:val="28"/>
        </w:rPr>
        <w:t xml:space="preserve"> года, с учетом проведенных заключительных оборотов по счетам бюджетного учета.</w:t>
      </w:r>
    </w:p>
    <w:p w14:paraId="3CAFD094" w14:textId="19675213" w:rsidR="005603AF" w:rsidRPr="00D43E13" w:rsidRDefault="005603AF" w:rsidP="00701B3A">
      <w:pPr>
        <w:ind w:firstLine="709"/>
        <w:jc w:val="both"/>
        <w:rPr>
          <w:rStyle w:val="fontstyle01"/>
          <w:color w:val="auto"/>
          <w:sz w:val="28"/>
          <w:szCs w:val="28"/>
        </w:rPr>
      </w:pPr>
      <w:r w:rsidRPr="00D43E13">
        <w:rPr>
          <w:rStyle w:val="fontstyle01"/>
          <w:color w:val="auto"/>
          <w:sz w:val="28"/>
          <w:szCs w:val="28"/>
        </w:rPr>
        <w:t>По состоянию на 01.01.202</w:t>
      </w:r>
      <w:r w:rsidR="0020080A" w:rsidRPr="00D43E13">
        <w:rPr>
          <w:rStyle w:val="fontstyle01"/>
          <w:color w:val="auto"/>
          <w:sz w:val="28"/>
          <w:szCs w:val="28"/>
        </w:rPr>
        <w:t>4</w:t>
      </w:r>
      <w:r w:rsidRPr="00D43E13">
        <w:rPr>
          <w:rStyle w:val="fontstyle01"/>
          <w:color w:val="auto"/>
          <w:sz w:val="28"/>
          <w:szCs w:val="28"/>
        </w:rPr>
        <w:t>г.</w:t>
      </w:r>
      <w:r w:rsidR="00D43E13" w:rsidRPr="00D43E13">
        <w:rPr>
          <w:rStyle w:val="fontstyle01"/>
          <w:color w:val="auto"/>
          <w:sz w:val="28"/>
          <w:szCs w:val="28"/>
        </w:rPr>
        <w:t xml:space="preserve"> </w:t>
      </w:r>
      <w:bookmarkStart w:id="4" w:name="_Hlk161229002"/>
      <w:r w:rsidR="00D43E13" w:rsidRPr="00D43E13">
        <w:rPr>
          <w:rStyle w:val="fontstyle01"/>
          <w:color w:val="auto"/>
          <w:sz w:val="28"/>
          <w:szCs w:val="28"/>
        </w:rPr>
        <w:t>балансовая стоимость</w:t>
      </w:r>
      <w:r w:rsidRPr="00D43E13">
        <w:rPr>
          <w:rStyle w:val="fontstyle01"/>
          <w:color w:val="auto"/>
          <w:sz w:val="28"/>
          <w:szCs w:val="28"/>
        </w:rPr>
        <w:t xml:space="preserve"> основны</w:t>
      </w:r>
      <w:r w:rsidR="00D43E13" w:rsidRPr="00D43E13">
        <w:rPr>
          <w:rStyle w:val="fontstyle01"/>
          <w:color w:val="auto"/>
          <w:sz w:val="28"/>
          <w:szCs w:val="28"/>
        </w:rPr>
        <w:t>х</w:t>
      </w:r>
      <w:r w:rsidRPr="00D43E13">
        <w:rPr>
          <w:rStyle w:val="fontstyle01"/>
          <w:color w:val="auto"/>
          <w:sz w:val="28"/>
          <w:szCs w:val="28"/>
        </w:rPr>
        <w:t xml:space="preserve"> средств </w:t>
      </w:r>
      <w:bookmarkEnd w:id="4"/>
      <w:r w:rsidRPr="00D43E13">
        <w:rPr>
          <w:rStyle w:val="fontstyle01"/>
          <w:color w:val="auto"/>
          <w:sz w:val="28"/>
          <w:szCs w:val="28"/>
        </w:rPr>
        <w:t>(раздел 1</w:t>
      </w:r>
      <w:r w:rsidR="00701B3A" w:rsidRPr="00D43E13">
        <w:rPr>
          <w:rStyle w:val="fontstyle01"/>
          <w:color w:val="auto"/>
          <w:sz w:val="28"/>
          <w:szCs w:val="28"/>
        </w:rPr>
        <w:t xml:space="preserve"> </w:t>
      </w:r>
      <w:r w:rsidRPr="00D43E13">
        <w:rPr>
          <w:rStyle w:val="fontstyle01"/>
          <w:color w:val="auto"/>
          <w:sz w:val="28"/>
          <w:szCs w:val="28"/>
        </w:rPr>
        <w:t xml:space="preserve">«Нефинансовые активы») </w:t>
      </w:r>
      <w:r w:rsidR="00D43E13" w:rsidRPr="00D43E13">
        <w:rPr>
          <w:rStyle w:val="fontstyle01"/>
          <w:color w:val="auto"/>
          <w:sz w:val="28"/>
          <w:szCs w:val="28"/>
        </w:rPr>
        <w:t>увеличилась</w:t>
      </w:r>
      <w:r w:rsidRPr="00D43E13">
        <w:rPr>
          <w:rStyle w:val="fontstyle01"/>
          <w:color w:val="auto"/>
          <w:sz w:val="28"/>
          <w:szCs w:val="28"/>
        </w:rPr>
        <w:t xml:space="preserve"> на </w:t>
      </w:r>
      <w:r w:rsidR="00D43E13" w:rsidRPr="00D43E13">
        <w:rPr>
          <w:rStyle w:val="fontstyle01"/>
          <w:color w:val="auto"/>
          <w:sz w:val="28"/>
          <w:szCs w:val="28"/>
        </w:rPr>
        <w:t>11 505,83</w:t>
      </w:r>
      <w:r w:rsidRPr="00D43E13">
        <w:rPr>
          <w:rStyle w:val="fontstyle01"/>
          <w:color w:val="auto"/>
          <w:sz w:val="28"/>
          <w:szCs w:val="28"/>
        </w:rPr>
        <w:t xml:space="preserve"> </w:t>
      </w:r>
      <w:proofErr w:type="spellStart"/>
      <w:r w:rsidRPr="00D43E13">
        <w:rPr>
          <w:rStyle w:val="fontstyle01"/>
          <w:color w:val="auto"/>
          <w:sz w:val="28"/>
          <w:szCs w:val="28"/>
        </w:rPr>
        <w:t>тыс.руб</w:t>
      </w:r>
      <w:proofErr w:type="spellEnd"/>
      <w:r w:rsidRPr="00D43E13">
        <w:rPr>
          <w:rStyle w:val="fontstyle01"/>
          <w:color w:val="auto"/>
          <w:sz w:val="28"/>
          <w:szCs w:val="28"/>
        </w:rPr>
        <w:t xml:space="preserve">. </w:t>
      </w:r>
      <w:r w:rsidR="000309AE" w:rsidRPr="00D43E13">
        <w:rPr>
          <w:rStyle w:val="fontstyle01"/>
          <w:color w:val="auto"/>
          <w:sz w:val="28"/>
          <w:szCs w:val="28"/>
        </w:rPr>
        <w:t>по сравнению с началом 202</w:t>
      </w:r>
      <w:r w:rsidR="00D43E13" w:rsidRPr="00D43E13">
        <w:rPr>
          <w:rStyle w:val="fontstyle01"/>
          <w:color w:val="auto"/>
          <w:sz w:val="28"/>
          <w:szCs w:val="28"/>
        </w:rPr>
        <w:t>3</w:t>
      </w:r>
      <w:r w:rsidR="000309AE" w:rsidRPr="00D43E13">
        <w:rPr>
          <w:rStyle w:val="fontstyle01"/>
          <w:color w:val="auto"/>
          <w:sz w:val="28"/>
          <w:szCs w:val="28"/>
        </w:rPr>
        <w:t xml:space="preserve"> года </w:t>
      </w:r>
      <w:r w:rsidRPr="00D43E13">
        <w:rPr>
          <w:rStyle w:val="fontstyle01"/>
          <w:color w:val="auto"/>
          <w:sz w:val="28"/>
          <w:szCs w:val="28"/>
        </w:rPr>
        <w:t>и составил</w:t>
      </w:r>
      <w:r w:rsidR="00D43E13" w:rsidRPr="00D43E13">
        <w:rPr>
          <w:rStyle w:val="fontstyle01"/>
          <w:color w:val="auto"/>
          <w:sz w:val="28"/>
          <w:szCs w:val="28"/>
        </w:rPr>
        <w:t>а</w:t>
      </w:r>
      <w:r w:rsidRPr="00D43E13">
        <w:rPr>
          <w:rStyle w:val="fontstyle01"/>
          <w:color w:val="auto"/>
          <w:sz w:val="28"/>
          <w:szCs w:val="28"/>
        </w:rPr>
        <w:t xml:space="preserve"> </w:t>
      </w:r>
      <w:r w:rsidR="00D43E13" w:rsidRPr="00D43E13">
        <w:rPr>
          <w:rStyle w:val="fontstyle01"/>
          <w:color w:val="auto"/>
          <w:sz w:val="28"/>
          <w:szCs w:val="28"/>
        </w:rPr>
        <w:t>47 374,42</w:t>
      </w:r>
      <w:r w:rsidRPr="00D43E13">
        <w:rPr>
          <w:rStyle w:val="fontstyle01"/>
          <w:color w:val="auto"/>
          <w:sz w:val="28"/>
          <w:szCs w:val="28"/>
        </w:rPr>
        <w:t xml:space="preserve"> </w:t>
      </w:r>
      <w:proofErr w:type="spellStart"/>
      <w:r w:rsidRPr="00D43E13">
        <w:rPr>
          <w:rStyle w:val="fontstyle01"/>
          <w:color w:val="auto"/>
          <w:sz w:val="28"/>
          <w:szCs w:val="28"/>
        </w:rPr>
        <w:t>тыс.руб</w:t>
      </w:r>
      <w:proofErr w:type="spellEnd"/>
      <w:r w:rsidRPr="00D43E13">
        <w:rPr>
          <w:rStyle w:val="fontstyle01"/>
          <w:color w:val="auto"/>
          <w:sz w:val="28"/>
          <w:szCs w:val="28"/>
        </w:rPr>
        <w:t xml:space="preserve">. </w:t>
      </w:r>
    </w:p>
    <w:p w14:paraId="3AC16F64" w14:textId="1666BFE8" w:rsidR="00362693" w:rsidRPr="00E74BD1" w:rsidRDefault="00362693" w:rsidP="00701B3A">
      <w:pPr>
        <w:ind w:firstLine="709"/>
        <w:jc w:val="both"/>
        <w:rPr>
          <w:rStyle w:val="fontstyle01"/>
          <w:color w:val="auto"/>
          <w:sz w:val="28"/>
          <w:szCs w:val="28"/>
        </w:rPr>
      </w:pPr>
      <w:r w:rsidRPr="00E74BD1">
        <w:rPr>
          <w:rStyle w:val="fontstyle01"/>
          <w:color w:val="auto"/>
          <w:sz w:val="28"/>
          <w:szCs w:val="28"/>
        </w:rPr>
        <w:t xml:space="preserve">Непроизведенные активы увеличились на </w:t>
      </w:r>
      <w:r w:rsidR="00E74BD1" w:rsidRPr="00E74BD1">
        <w:rPr>
          <w:rStyle w:val="fontstyle01"/>
          <w:color w:val="auto"/>
          <w:sz w:val="28"/>
          <w:szCs w:val="28"/>
        </w:rPr>
        <w:t>20 381,96</w:t>
      </w:r>
      <w:r w:rsidRPr="00E74BD1">
        <w:rPr>
          <w:rStyle w:val="fontstyle01"/>
          <w:color w:val="auto"/>
          <w:sz w:val="28"/>
          <w:szCs w:val="28"/>
        </w:rPr>
        <w:t xml:space="preserve"> </w:t>
      </w:r>
      <w:proofErr w:type="spellStart"/>
      <w:r w:rsidR="008C4943" w:rsidRPr="00E74BD1">
        <w:rPr>
          <w:rStyle w:val="fontstyle01"/>
          <w:color w:val="auto"/>
          <w:sz w:val="28"/>
          <w:szCs w:val="28"/>
        </w:rPr>
        <w:t>тыс.руб</w:t>
      </w:r>
      <w:proofErr w:type="spellEnd"/>
      <w:r w:rsidR="008C4943" w:rsidRPr="00E74BD1">
        <w:rPr>
          <w:rStyle w:val="fontstyle01"/>
          <w:color w:val="auto"/>
          <w:sz w:val="28"/>
          <w:szCs w:val="28"/>
        </w:rPr>
        <w:t>.</w:t>
      </w:r>
      <w:r w:rsidRPr="00E74BD1">
        <w:rPr>
          <w:rStyle w:val="fontstyle01"/>
          <w:color w:val="auto"/>
          <w:sz w:val="28"/>
          <w:szCs w:val="28"/>
        </w:rPr>
        <w:t>, остаточная стоимость на 01.01.202</w:t>
      </w:r>
      <w:r w:rsidR="00E74BD1" w:rsidRPr="00E74BD1">
        <w:rPr>
          <w:rStyle w:val="fontstyle01"/>
          <w:color w:val="auto"/>
          <w:sz w:val="28"/>
          <w:szCs w:val="28"/>
        </w:rPr>
        <w:t>4</w:t>
      </w:r>
      <w:r w:rsidRPr="00E74BD1">
        <w:rPr>
          <w:rStyle w:val="fontstyle01"/>
          <w:color w:val="auto"/>
          <w:sz w:val="28"/>
          <w:szCs w:val="28"/>
        </w:rPr>
        <w:t xml:space="preserve">г. составила </w:t>
      </w:r>
      <w:r w:rsidR="00E74BD1" w:rsidRPr="00E74BD1">
        <w:rPr>
          <w:rStyle w:val="fontstyle01"/>
          <w:color w:val="auto"/>
          <w:sz w:val="28"/>
          <w:szCs w:val="28"/>
        </w:rPr>
        <w:t>35 738,25</w:t>
      </w:r>
      <w:r w:rsidRPr="00E74BD1">
        <w:rPr>
          <w:rStyle w:val="fontstyle01"/>
          <w:color w:val="auto"/>
          <w:sz w:val="28"/>
          <w:szCs w:val="28"/>
        </w:rPr>
        <w:t xml:space="preserve"> </w:t>
      </w:r>
      <w:proofErr w:type="spellStart"/>
      <w:r w:rsidRPr="00E74BD1">
        <w:rPr>
          <w:rStyle w:val="fontstyle01"/>
          <w:color w:val="auto"/>
          <w:sz w:val="28"/>
          <w:szCs w:val="28"/>
        </w:rPr>
        <w:t>тыс.руб</w:t>
      </w:r>
      <w:proofErr w:type="spellEnd"/>
      <w:r w:rsidRPr="00E74BD1">
        <w:rPr>
          <w:rStyle w:val="fontstyle01"/>
          <w:color w:val="auto"/>
          <w:sz w:val="28"/>
          <w:szCs w:val="28"/>
        </w:rPr>
        <w:t>.</w:t>
      </w:r>
    </w:p>
    <w:p w14:paraId="3FE183C0" w14:textId="4CDB04FB" w:rsidR="005603AF" w:rsidRPr="00E74BD1" w:rsidRDefault="005603AF" w:rsidP="00701B3A">
      <w:pPr>
        <w:ind w:firstLine="709"/>
        <w:jc w:val="both"/>
        <w:rPr>
          <w:rStyle w:val="fontstyle01"/>
          <w:color w:val="auto"/>
          <w:sz w:val="28"/>
          <w:szCs w:val="28"/>
        </w:rPr>
      </w:pPr>
      <w:r w:rsidRPr="00E74BD1">
        <w:rPr>
          <w:rStyle w:val="fontstyle01"/>
          <w:color w:val="auto"/>
          <w:sz w:val="28"/>
          <w:szCs w:val="28"/>
        </w:rPr>
        <w:t>Материальные запасы</w:t>
      </w:r>
      <w:r w:rsidR="00E1374E" w:rsidRPr="00E74BD1">
        <w:rPr>
          <w:rStyle w:val="fontstyle01"/>
          <w:color w:val="auto"/>
          <w:sz w:val="28"/>
          <w:szCs w:val="28"/>
        </w:rPr>
        <w:t>, из них права пользования активами</w:t>
      </w:r>
      <w:r w:rsidRPr="00E74BD1">
        <w:rPr>
          <w:rStyle w:val="fontstyle01"/>
          <w:color w:val="auto"/>
          <w:sz w:val="28"/>
          <w:szCs w:val="28"/>
        </w:rPr>
        <w:t xml:space="preserve"> </w:t>
      </w:r>
      <w:r w:rsidR="00E1374E" w:rsidRPr="00E74BD1">
        <w:rPr>
          <w:rStyle w:val="fontstyle01"/>
          <w:color w:val="auto"/>
          <w:sz w:val="28"/>
          <w:szCs w:val="28"/>
        </w:rPr>
        <w:t>не изменились</w:t>
      </w:r>
      <w:r w:rsidR="00FC7B45" w:rsidRPr="00E74BD1">
        <w:rPr>
          <w:rStyle w:val="fontstyle01"/>
          <w:color w:val="auto"/>
          <w:sz w:val="28"/>
          <w:szCs w:val="28"/>
        </w:rPr>
        <w:t xml:space="preserve"> по сравнению с началом 202</w:t>
      </w:r>
      <w:r w:rsidR="00E74BD1" w:rsidRPr="00E74BD1">
        <w:rPr>
          <w:rStyle w:val="fontstyle01"/>
          <w:color w:val="auto"/>
          <w:sz w:val="28"/>
          <w:szCs w:val="28"/>
        </w:rPr>
        <w:t>3</w:t>
      </w:r>
      <w:r w:rsidR="00FC7B45" w:rsidRPr="00E74BD1">
        <w:rPr>
          <w:rStyle w:val="fontstyle01"/>
          <w:color w:val="auto"/>
          <w:sz w:val="28"/>
          <w:szCs w:val="28"/>
        </w:rPr>
        <w:t xml:space="preserve"> года</w:t>
      </w:r>
      <w:r w:rsidR="00E1374E" w:rsidRPr="00E74BD1">
        <w:rPr>
          <w:rStyle w:val="fontstyle01"/>
          <w:color w:val="auto"/>
          <w:sz w:val="28"/>
          <w:szCs w:val="28"/>
        </w:rPr>
        <w:t>,</w:t>
      </w:r>
      <w:r w:rsidRPr="00E74BD1">
        <w:rPr>
          <w:rStyle w:val="fontstyle01"/>
          <w:color w:val="auto"/>
          <w:sz w:val="28"/>
          <w:szCs w:val="28"/>
        </w:rPr>
        <w:t xml:space="preserve"> остаточная стоимость на 01.01.202</w:t>
      </w:r>
      <w:r w:rsidR="00E74BD1" w:rsidRPr="00E74BD1">
        <w:rPr>
          <w:rStyle w:val="fontstyle01"/>
          <w:color w:val="auto"/>
          <w:sz w:val="28"/>
          <w:szCs w:val="28"/>
        </w:rPr>
        <w:t>4</w:t>
      </w:r>
      <w:r w:rsidRPr="00E74BD1">
        <w:rPr>
          <w:rStyle w:val="fontstyle01"/>
          <w:color w:val="auto"/>
          <w:sz w:val="28"/>
          <w:szCs w:val="28"/>
        </w:rPr>
        <w:t xml:space="preserve">г. составила </w:t>
      </w:r>
      <w:r w:rsidR="00E74BD1" w:rsidRPr="00E74BD1">
        <w:rPr>
          <w:rStyle w:val="fontstyle01"/>
          <w:color w:val="auto"/>
          <w:sz w:val="28"/>
          <w:szCs w:val="28"/>
        </w:rPr>
        <w:t>0,002</w:t>
      </w:r>
      <w:r w:rsidRPr="00E74BD1">
        <w:rPr>
          <w:rStyle w:val="fontstyle01"/>
          <w:color w:val="auto"/>
          <w:sz w:val="28"/>
          <w:szCs w:val="28"/>
        </w:rPr>
        <w:t xml:space="preserve"> </w:t>
      </w:r>
      <w:proofErr w:type="spellStart"/>
      <w:r w:rsidRPr="00E74BD1">
        <w:rPr>
          <w:rStyle w:val="fontstyle01"/>
          <w:color w:val="auto"/>
          <w:sz w:val="28"/>
          <w:szCs w:val="28"/>
        </w:rPr>
        <w:t>тыс.руб</w:t>
      </w:r>
      <w:proofErr w:type="spellEnd"/>
      <w:r w:rsidRPr="00E74BD1">
        <w:rPr>
          <w:rStyle w:val="fontstyle01"/>
          <w:color w:val="auto"/>
          <w:sz w:val="28"/>
          <w:szCs w:val="28"/>
        </w:rPr>
        <w:t>.</w:t>
      </w:r>
    </w:p>
    <w:p w14:paraId="57BBC6FF" w14:textId="01C581C8" w:rsidR="00362693" w:rsidRPr="00347316" w:rsidRDefault="00362693" w:rsidP="00701B3A">
      <w:pPr>
        <w:ind w:firstLine="709"/>
        <w:jc w:val="both"/>
        <w:rPr>
          <w:rStyle w:val="fontstyle01"/>
          <w:color w:val="auto"/>
          <w:sz w:val="28"/>
          <w:szCs w:val="28"/>
        </w:rPr>
      </w:pPr>
      <w:r w:rsidRPr="00347316">
        <w:rPr>
          <w:rStyle w:val="fontstyle01"/>
          <w:color w:val="auto"/>
          <w:sz w:val="28"/>
          <w:szCs w:val="28"/>
        </w:rPr>
        <w:t xml:space="preserve">Нефинансовые активы имущества казны </w:t>
      </w:r>
      <w:r w:rsidR="00E1374E" w:rsidRPr="00347316">
        <w:rPr>
          <w:rStyle w:val="fontstyle01"/>
          <w:color w:val="auto"/>
          <w:sz w:val="28"/>
          <w:szCs w:val="28"/>
        </w:rPr>
        <w:t>увеличились</w:t>
      </w:r>
      <w:r w:rsidRPr="00347316">
        <w:rPr>
          <w:rStyle w:val="fontstyle01"/>
          <w:color w:val="auto"/>
          <w:sz w:val="28"/>
          <w:szCs w:val="28"/>
        </w:rPr>
        <w:t xml:space="preserve"> на </w:t>
      </w:r>
      <w:r w:rsidR="00347316" w:rsidRPr="00347316">
        <w:rPr>
          <w:rStyle w:val="fontstyle01"/>
          <w:color w:val="auto"/>
          <w:sz w:val="28"/>
          <w:szCs w:val="28"/>
        </w:rPr>
        <w:t>30,58</w:t>
      </w:r>
      <w:r w:rsidRPr="00347316">
        <w:rPr>
          <w:rStyle w:val="fontstyle01"/>
          <w:color w:val="auto"/>
          <w:sz w:val="28"/>
          <w:szCs w:val="28"/>
        </w:rPr>
        <w:t xml:space="preserve"> </w:t>
      </w:r>
      <w:proofErr w:type="spellStart"/>
      <w:r w:rsidRPr="00347316">
        <w:rPr>
          <w:rStyle w:val="fontstyle01"/>
          <w:color w:val="auto"/>
          <w:sz w:val="28"/>
          <w:szCs w:val="28"/>
        </w:rPr>
        <w:t>тыс.руб</w:t>
      </w:r>
      <w:proofErr w:type="spellEnd"/>
      <w:r w:rsidRPr="00347316">
        <w:rPr>
          <w:rStyle w:val="fontstyle01"/>
          <w:color w:val="auto"/>
          <w:sz w:val="28"/>
          <w:szCs w:val="28"/>
        </w:rPr>
        <w:t>., остаточная стоимость на 01.01.202</w:t>
      </w:r>
      <w:r w:rsidR="00347316" w:rsidRPr="00347316">
        <w:rPr>
          <w:rStyle w:val="fontstyle01"/>
          <w:color w:val="auto"/>
          <w:sz w:val="28"/>
          <w:szCs w:val="28"/>
        </w:rPr>
        <w:t>4</w:t>
      </w:r>
      <w:r w:rsidRPr="00347316">
        <w:rPr>
          <w:rStyle w:val="fontstyle01"/>
          <w:color w:val="auto"/>
          <w:sz w:val="28"/>
          <w:szCs w:val="28"/>
        </w:rPr>
        <w:t xml:space="preserve">г. составила </w:t>
      </w:r>
      <w:r w:rsidR="00FC7B45" w:rsidRPr="00347316">
        <w:rPr>
          <w:rStyle w:val="fontstyle01"/>
          <w:color w:val="auto"/>
          <w:sz w:val="28"/>
          <w:szCs w:val="28"/>
        </w:rPr>
        <w:t>85 8</w:t>
      </w:r>
      <w:r w:rsidR="00347316" w:rsidRPr="00347316">
        <w:rPr>
          <w:rStyle w:val="fontstyle01"/>
          <w:color w:val="auto"/>
          <w:sz w:val="28"/>
          <w:szCs w:val="28"/>
        </w:rPr>
        <w:t>75</w:t>
      </w:r>
      <w:r w:rsidR="00FC7B45" w:rsidRPr="00347316">
        <w:rPr>
          <w:rStyle w:val="fontstyle01"/>
          <w:color w:val="auto"/>
          <w:sz w:val="28"/>
          <w:szCs w:val="28"/>
        </w:rPr>
        <w:t>,</w:t>
      </w:r>
      <w:r w:rsidR="00347316" w:rsidRPr="00347316">
        <w:rPr>
          <w:rStyle w:val="fontstyle01"/>
          <w:color w:val="auto"/>
          <w:sz w:val="28"/>
          <w:szCs w:val="28"/>
        </w:rPr>
        <w:t>83</w:t>
      </w:r>
      <w:r w:rsidRPr="00347316">
        <w:rPr>
          <w:rStyle w:val="fontstyle01"/>
          <w:color w:val="auto"/>
          <w:sz w:val="28"/>
          <w:szCs w:val="28"/>
        </w:rPr>
        <w:t xml:space="preserve"> </w:t>
      </w:r>
      <w:proofErr w:type="spellStart"/>
      <w:r w:rsidRPr="00347316">
        <w:rPr>
          <w:rStyle w:val="fontstyle01"/>
          <w:color w:val="auto"/>
          <w:sz w:val="28"/>
          <w:szCs w:val="28"/>
        </w:rPr>
        <w:t>тыс.руб</w:t>
      </w:r>
      <w:proofErr w:type="spellEnd"/>
      <w:r w:rsidRPr="00347316">
        <w:rPr>
          <w:rStyle w:val="fontstyle01"/>
          <w:color w:val="auto"/>
          <w:sz w:val="28"/>
          <w:szCs w:val="28"/>
        </w:rPr>
        <w:t>.</w:t>
      </w:r>
    </w:p>
    <w:p w14:paraId="260219EC" w14:textId="4FCC6A9B" w:rsidR="00FC7B45" w:rsidRPr="00347316" w:rsidRDefault="00FC7B45" w:rsidP="00701B3A">
      <w:pPr>
        <w:ind w:firstLine="709"/>
        <w:jc w:val="both"/>
        <w:rPr>
          <w:rStyle w:val="fontstyle01"/>
          <w:color w:val="auto"/>
          <w:sz w:val="28"/>
          <w:szCs w:val="28"/>
        </w:rPr>
      </w:pPr>
      <w:r w:rsidRPr="00347316">
        <w:rPr>
          <w:rStyle w:val="fontstyle01"/>
          <w:color w:val="auto"/>
          <w:sz w:val="28"/>
          <w:szCs w:val="28"/>
        </w:rPr>
        <w:t xml:space="preserve">Расходы будущих периодов </w:t>
      </w:r>
      <w:r w:rsidR="00347316" w:rsidRPr="00347316">
        <w:rPr>
          <w:rStyle w:val="fontstyle01"/>
          <w:color w:val="auto"/>
          <w:sz w:val="28"/>
          <w:szCs w:val="28"/>
        </w:rPr>
        <w:t>увеличились</w:t>
      </w:r>
      <w:r w:rsidRPr="00347316">
        <w:rPr>
          <w:rStyle w:val="fontstyle01"/>
          <w:color w:val="auto"/>
          <w:sz w:val="28"/>
          <w:szCs w:val="28"/>
        </w:rPr>
        <w:t xml:space="preserve"> на </w:t>
      </w:r>
      <w:r w:rsidR="00347316" w:rsidRPr="00347316">
        <w:rPr>
          <w:rStyle w:val="fontstyle01"/>
          <w:color w:val="auto"/>
          <w:sz w:val="28"/>
          <w:szCs w:val="28"/>
        </w:rPr>
        <w:t>22,77</w:t>
      </w:r>
      <w:r w:rsidRPr="00347316">
        <w:rPr>
          <w:rStyle w:val="fontstyle01"/>
          <w:color w:val="auto"/>
          <w:sz w:val="28"/>
          <w:szCs w:val="28"/>
        </w:rPr>
        <w:t xml:space="preserve"> </w:t>
      </w:r>
      <w:proofErr w:type="spellStart"/>
      <w:r w:rsidRPr="00347316">
        <w:rPr>
          <w:rStyle w:val="fontstyle01"/>
          <w:color w:val="auto"/>
          <w:sz w:val="28"/>
          <w:szCs w:val="28"/>
        </w:rPr>
        <w:t>тыс.руб</w:t>
      </w:r>
      <w:proofErr w:type="spellEnd"/>
      <w:r w:rsidRPr="00347316">
        <w:rPr>
          <w:rStyle w:val="fontstyle01"/>
          <w:color w:val="auto"/>
          <w:sz w:val="28"/>
          <w:szCs w:val="28"/>
        </w:rPr>
        <w:t xml:space="preserve">. </w:t>
      </w:r>
      <w:r w:rsidR="00347316" w:rsidRPr="00347316">
        <w:rPr>
          <w:rStyle w:val="fontstyle01"/>
          <w:color w:val="auto"/>
          <w:sz w:val="28"/>
          <w:szCs w:val="28"/>
        </w:rPr>
        <w:t xml:space="preserve">по сравнению с началом 2023 года </w:t>
      </w:r>
      <w:r w:rsidRPr="00347316">
        <w:rPr>
          <w:rStyle w:val="fontstyle01"/>
          <w:color w:val="auto"/>
          <w:sz w:val="28"/>
          <w:szCs w:val="28"/>
        </w:rPr>
        <w:t xml:space="preserve">и составили </w:t>
      </w:r>
      <w:r w:rsidR="00347316" w:rsidRPr="00347316">
        <w:rPr>
          <w:rStyle w:val="fontstyle01"/>
          <w:color w:val="auto"/>
          <w:sz w:val="28"/>
          <w:szCs w:val="28"/>
        </w:rPr>
        <w:t>52,28</w:t>
      </w:r>
      <w:r w:rsidRPr="00347316">
        <w:rPr>
          <w:rStyle w:val="fontstyle01"/>
          <w:color w:val="auto"/>
          <w:sz w:val="28"/>
          <w:szCs w:val="28"/>
        </w:rPr>
        <w:t xml:space="preserve"> </w:t>
      </w:r>
      <w:proofErr w:type="spellStart"/>
      <w:r w:rsidRPr="00347316">
        <w:rPr>
          <w:rStyle w:val="fontstyle01"/>
          <w:color w:val="auto"/>
          <w:sz w:val="28"/>
          <w:szCs w:val="28"/>
        </w:rPr>
        <w:t>тыс.руб</w:t>
      </w:r>
      <w:proofErr w:type="spellEnd"/>
      <w:r w:rsidRPr="00347316">
        <w:rPr>
          <w:rStyle w:val="fontstyle01"/>
          <w:color w:val="auto"/>
          <w:sz w:val="28"/>
          <w:szCs w:val="28"/>
        </w:rPr>
        <w:t>.</w:t>
      </w:r>
    </w:p>
    <w:p w14:paraId="49882940" w14:textId="4154A270" w:rsidR="005603AF" w:rsidRPr="003545EB" w:rsidRDefault="00524EBB" w:rsidP="00701B3A">
      <w:pPr>
        <w:ind w:firstLine="709"/>
        <w:jc w:val="both"/>
        <w:rPr>
          <w:rStyle w:val="fontstyle01"/>
          <w:color w:val="auto"/>
          <w:sz w:val="28"/>
          <w:szCs w:val="28"/>
        </w:rPr>
      </w:pPr>
      <w:r w:rsidRPr="003545EB">
        <w:rPr>
          <w:rStyle w:val="fontstyle01"/>
          <w:color w:val="auto"/>
          <w:sz w:val="28"/>
          <w:szCs w:val="28"/>
        </w:rPr>
        <w:t xml:space="preserve">Стоимость нефинансовых активов на 01.01.2024г. ф.0503130 по счетам бюджетного учета 010100000, 010300000, 011100000, 010800000 </w:t>
      </w:r>
      <w:r w:rsidR="005603AF" w:rsidRPr="003545EB">
        <w:rPr>
          <w:rStyle w:val="fontstyle01"/>
          <w:color w:val="auto"/>
          <w:sz w:val="28"/>
          <w:szCs w:val="28"/>
        </w:rPr>
        <w:t>подтвержда</w:t>
      </w:r>
      <w:r w:rsidRPr="003545EB">
        <w:rPr>
          <w:rStyle w:val="fontstyle01"/>
          <w:color w:val="auto"/>
          <w:sz w:val="28"/>
          <w:szCs w:val="28"/>
        </w:rPr>
        <w:t>ю</w:t>
      </w:r>
      <w:r w:rsidR="005603AF" w:rsidRPr="003545EB">
        <w:rPr>
          <w:rStyle w:val="fontstyle01"/>
          <w:color w:val="auto"/>
          <w:sz w:val="28"/>
          <w:szCs w:val="28"/>
        </w:rPr>
        <w:t xml:space="preserve">тся данными ф.0503168 «Сведения о движении нефинансовых активов». </w:t>
      </w:r>
    </w:p>
    <w:p w14:paraId="07A3678D" w14:textId="77777777" w:rsidR="005603AF" w:rsidRPr="003545EB" w:rsidRDefault="005603AF" w:rsidP="00701B3A">
      <w:pPr>
        <w:ind w:firstLine="709"/>
        <w:jc w:val="both"/>
        <w:rPr>
          <w:rStyle w:val="fontstyle01"/>
          <w:color w:val="auto"/>
          <w:sz w:val="28"/>
          <w:szCs w:val="28"/>
        </w:rPr>
      </w:pPr>
      <w:r w:rsidRPr="003545EB">
        <w:rPr>
          <w:rStyle w:val="fontstyle01"/>
          <w:color w:val="auto"/>
          <w:sz w:val="28"/>
          <w:szCs w:val="28"/>
        </w:rPr>
        <w:lastRenderedPageBreak/>
        <w:t>В ф.0503168 в полном объеме отражено движение нефинансовых активов.</w:t>
      </w:r>
    </w:p>
    <w:p w14:paraId="22C843E6" w14:textId="1F1E3F95" w:rsidR="005603AF" w:rsidRPr="009B0F8F" w:rsidRDefault="005603AF" w:rsidP="00701B3A">
      <w:pPr>
        <w:ind w:firstLine="709"/>
        <w:jc w:val="both"/>
        <w:rPr>
          <w:rStyle w:val="fontstyle01"/>
          <w:color w:val="auto"/>
          <w:sz w:val="28"/>
          <w:szCs w:val="28"/>
        </w:rPr>
      </w:pPr>
      <w:r w:rsidRPr="009B0F8F">
        <w:rPr>
          <w:rStyle w:val="fontstyle01"/>
          <w:color w:val="auto"/>
          <w:sz w:val="28"/>
          <w:szCs w:val="28"/>
        </w:rPr>
        <w:t>Итоги по разделу 2 «Финансовые активы» по сравнению с началом 202</w:t>
      </w:r>
      <w:r w:rsidR="009B0F8F" w:rsidRPr="009B0F8F">
        <w:rPr>
          <w:rStyle w:val="fontstyle01"/>
          <w:color w:val="auto"/>
          <w:sz w:val="28"/>
          <w:szCs w:val="28"/>
        </w:rPr>
        <w:t>3</w:t>
      </w:r>
      <w:r w:rsidRPr="009B0F8F">
        <w:rPr>
          <w:rStyle w:val="fontstyle01"/>
          <w:color w:val="auto"/>
          <w:sz w:val="28"/>
          <w:szCs w:val="28"/>
        </w:rPr>
        <w:t xml:space="preserve"> года увеличились на </w:t>
      </w:r>
      <w:r w:rsidR="009B0F8F" w:rsidRPr="009B0F8F">
        <w:rPr>
          <w:rStyle w:val="fontstyle01"/>
          <w:color w:val="auto"/>
          <w:sz w:val="28"/>
          <w:szCs w:val="28"/>
        </w:rPr>
        <w:t>122 446,43</w:t>
      </w:r>
      <w:r w:rsidR="002E54E1" w:rsidRPr="009B0F8F">
        <w:rPr>
          <w:rStyle w:val="fontstyle01"/>
          <w:color w:val="auto"/>
          <w:sz w:val="28"/>
          <w:szCs w:val="28"/>
        </w:rPr>
        <w:t xml:space="preserve"> </w:t>
      </w:r>
      <w:proofErr w:type="spellStart"/>
      <w:r w:rsidRPr="009B0F8F">
        <w:rPr>
          <w:rStyle w:val="fontstyle01"/>
          <w:color w:val="auto"/>
          <w:sz w:val="28"/>
          <w:szCs w:val="28"/>
        </w:rPr>
        <w:t>тыс.руб</w:t>
      </w:r>
      <w:proofErr w:type="spellEnd"/>
      <w:r w:rsidRPr="009B0F8F">
        <w:rPr>
          <w:rStyle w:val="fontstyle01"/>
          <w:color w:val="auto"/>
          <w:sz w:val="28"/>
          <w:szCs w:val="28"/>
        </w:rPr>
        <w:t>. и по состоянию на 01.01.202</w:t>
      </w:r>
      <w:r w:rsidR="009B0F8F" w:rsidRPr="009B0F8F">
        <w:rPr>
          <w:rStyle w:val="fontstyle01"/>
          <w:color w:val="auto"/>
          <w:sz w:val="28"/>
          <w:szCs w:val="28"/>
        </w:rPr>
        <w:t>4</w:t>
      </w:r>
      <w:r w:rsidRPr="009B0F8F">
        <w:rPr>
          <w:rStyle w:val="fontstyle01"/>
          <w:color w:val="auto"/>
          <w:sz w:val="28"/>
          <w:szCs w:val="28"/>
        </w:rPr>
        <w:t xml:space="preserve"> года составили </w:t>
      </w:r>
      <w:r w:rsidR="009B0F8F" w:rsidRPr="009B0F8F">
        <w:rPr>
          <w:rStyle w:val="fontstyle01"/>
          <w:color w:val="auto"/>
          <w:sz w:val="28"/>
          <w:szCs w:val="28"/>
        </w:rPr>
        <w:t>187 502,63</w:t>
      </w:r>
      <w:r w:rsidR="002E54E1" w:rsidRPr="009B0F8F">
        <w:rPr>
          <w:rStyle w:val="fontstyle01"/>
          <w:color w:val="auto"/>
          <w:sz w:val="28"/>
          <w:szCs w:val="28"/>
        </w:rPr>
        <w:t xml:space="preserve"> </w:t>
      </w:r>
      <w:proofErr w:type="spellStart"/>
      <w:r w:rsidRPr="009B0F8F">
        <w:rPr>
          <w:rStyle w:val="fontstyle01"/>
          <w:color w:val="auto"/>
          <w:sz w:val="28"/>
          <w:szCs w:val="28"/>
        </w:rPr>
        <w:t>тыс.руб</w:t>
      </w:r>
      <w:proofErr w:type="spellEnd"/>
      <w:r w:rsidRPr="009B0F8F">
        <w:rPr>
          <w:rStyle w:val="fontstyle01"/>
          <w:color w:val="auto"/>
          <w:sz w:val="28"/>
          <w:szCs w:val="28"/>
        </w:rPr>
        <w:t>.</w:t>
      </w:r>
      <w:r w:rsidR="005F4007" w:rsidRPr="009B0F8F">
        <w:rPr>
          <w:rStyle w:val="fontstyle01"/>
          <w:color w:val="auto"/>
          <w:sz w:val="28"/>
          <w:szCs w:val="28"/>
        </w:rPr>
        <w:t xml:space="preserve">, из них средства во временном распоряжении в сумме </w:t>
      </w:r>
      <w:r w:rsidR="009B0F8F" w:rsidRPr="009B0F8F">
        <w:rPr>
          <w:rStyle w:val="fontstyle01"/>
          <w:color w:val="auto"/>
          <w:sz w:val="28"/>
          <w:szCs w:val="28"/>
        </w:rPr>
        <w:t>439,27</w:t>
      </w:r>
      <w:r w:rsidR="005F4007" w:rsidRPr="009B0F8F">
        <w:rPr>
          <w:rStyle w:val="fontstyle01"/>
          <w:color w:val="auto"/>
          <w:sz w:val="28"/>
          <w:szCs w:val="28"/>
        </w:rPr>
        <w:t xml:space="preserve"> </w:t>
      </w:r>
      <w:proofErr w:type="spellStart"/>
      <w:r w:rsidR="008C4943" w:rsidRPr="009B0F8F">
        <w:rPr>
          <w:rStyle w:val="fontstyle01"/>
          <w:color w:val="auto"/>
          <w:sz w:val="28"/>
          <w:szCs w:val="28"/>
        </w:rPr>
        <w:t>тыс.руб</w:t>
      </w:r>
      <w:proofErr w:type="spellEnd"/>
      <w:r w:rsidR="008C4943" w:rsidRPr="009B0F8F">
        <w:rPr>
          <w:rStyle w:val="fontstyle01"/>
          <w:color w:val="auto"/>
          <w:sz w:val="28"/>
          <w:szCs w:val="28"/>
        </w:rPr>
        <w:t>.</w:t>
      </w:r>
    </w:p>
    <w:p w14:paraId="77E18074" w14:textId="717499E2" w:rsidR="00D20F7F" w:rsidRPr="009B0F8F" w:rsidRDefault="002E54E1" w:rsidP="00701B3A">
      <w:pPr>
        <w:ind w:firstLine="709"/>
        <w:jc w:val="both"/>
        <w:rPr>
          <w:sz w:val="28"/>
          <w:szCs w:val="28"/>
        </w:rPr>
      </w:pPr>
      <w:r w:rsidRPr="009B0F8F">
        <w:rPr>
          <w:rStyle w:val="fontstyle01"/>
          <w:color w:val="auto"/>
          <w:sz w:val="28"/>
          <w:szCs w:val="28"/>
        </w:rPr>
        <w:t xml:space="preserve">Остаток денежных средств </w:t>
      </w:r>
      <w:bookmarkStart w:id="5" w:name="_Hlk161236331"/>
      <w:r w:rsidR="009B0F8F" w:rsidRPr="009B0F8F">
        <w:rPr>
          <w:rStyle w:val="fontstyle01"/>
          <w:color w:val="auto"/>
          <w:sz w:val="28"/>
          <w:szCs w:val="28"/>
        </w:rPr>
        <w:t xml:space="preserve">во временном распоряжении </w:t>
      </w:r>
      <w:bookmarkEnd w:id="5"/>
      <w:r w:rsidRPr="009B0F8F">
        <w:rPr>
          <w:rStyle w:val="fontstyle01"/>
          <w:color w:val="auto"/>
          <w:sz w:val="28"/>
          <w:szCs w:val="28"/>
        </w:rPr>
        <w:t>на лицевых счетах</w:t>
      </w:r>
      <w:r w:rsidR="00D20F7F" w:rsidRPr="009B0F8F">
        <w:rPr>
          <w:rStyle w:val="fontstyle01"/>
          <w:color w:val="auto"/>
          <w:sz w:val="28"/>
          <w:szCs w:val="28"/>
        </w:rPr>
        <w:t xml:space="preserve"> Администрации </w:t>
      </w:r>
      <w:bookmarkStart w:id="6" w:name="_Hlk161236349"/>
      <w:r w:rsidR="009B0F8F" w:rsidRPr="009B0F8F">
        <w:rPr>
          <w:rStyle w:val="fontstyle01"/>
          <w:color w:val="auto"/>
          <w:sz w:val="28"/>
          <w:szCs w:val="28"/>
        </w:rPr>
        <w:t>в органе казначейства</w:t>
      </w:r>
      <w:bookmarkEnd w:id="6"/>
      <w:r w:rsidR="009B0F8F" w:rsidRPr="009B0F8F">
        <w:rPr>
          <w:rStyle w:val="fontstyle01"/>
          <w:color w:val="auto"/>
          <w:sz w:val="28"/>
          <w:szCs w:val="28"/>
        </w:rPr>
        <w:t xml:space="preserve"> </w:t>
      </w:r>
      <w:r w:rsidR="00D20F7F" w:rsidRPr="009B0F8F">
        <w:rPr>
          <w:rStyle w:val="fontstyle01"/>
          <w:color w:val="auto"/>
          <w:sz w:val="28"/>
          <w:szCs w:val="28"/>
        </w:rPr>
        <w:t xml:space="preserve">отражен в сумме </w:t>
      </w:r>
      <w:r w:rsidR="009B0F8F" w:rsidRPr="009B0F8F">
        <w:rPr>
          <w:rStyle w:val="fontstyle01"/>
          <w:color w:val="auto"/>
          <w:sz w:val="28"/>
          <w:szCs w:val="28"/>
        </w:rPr>
        <w:t>439,27</w:t>
      </w:r>
      <w:r w:rsidR="00D20F7F" w:rsidRPr="009B0F8F">
        <w:rPr>
          <w:rStyle w:val="fontstyle01"/>
          <w:color w:val="auto"/>
          <w:sz w:val="28"/>
          <w:szCs w:val="28"/>
        </w:rPr>
        <w:t xml:space="preserve"> </w:t>
      </w:r>
      <w:proofErr w:type="spellStart"/>
      <w:r w:rsidR="00D20F7F" w:rsidRPr="009B0F8F">
        <w:rPr>
          <w:rStyle w:val="fontstyle01"/>
          <w:color w:val="auto"/>
          <w:sz w:val="28"/>
          <w:szCs w:val="28"/>
        </w:rPr>
        <w:t>тыс.руб</w:t>
      </w:r>
      <w:proofErr w:type="spellEnd"/>
      <w:r w:rsidR="00D20F7F" w:rsidRPr="009B0F8F">
        <w:rPr>
          <w:rStyle w:val="fontstyle01"/>
          <w:color w:val="auto"/>
          <w:sz w:val="28"/>
          <w:szCs w:val="28"/>
        </w:rPr>
        <w:t>.</w:t>
      </w:r>
      <w:r w:rsidR="005F4007" w:rsidRPr="009B0F8F">
        <w:rPr>
          <w:rStyle w:val="fontstyle01"/>
          <w:color w:val="auto"/>
          <w:sz w:val="28"/>
          <w:szCs w:val="28"/>
        </w:rPr>
        <w:t>,</w:t>
      </w:r>
      <w:r w:rsidR="00D20F7F" w:rsidRPr="009B0F8F">
        <w:rPr>
          <w:sz w:val="28"/>
          <w:szCs w:val="28"/>
        </w:rPr>
        <w:t xml:space="preserve"> что соответствует ф.0503178 «Сведения об остатках денежных средств на счетах получателя бюджетных средств».</w:t>
      </w:r>
    </w:p>
    <w:p w14:paraId="3EEC9E68" w14:textId="1685D699" w:rsidR="00F3357F" w:rsidRPr="009D09CE" w:rsidRDefault="005603AF" w:rsidP="00F3357F">
      <w:pPr>
        <w:ind w:firstLine="709"/>
        <w:jc w:val="both"/>
        <w:rPr>
          <w:rStyle w:val="fontstyle01"/>
          <w:color w:val="auto"/>
          <w:sz w:val="28"/>
          <w:szCs w:val="28"/>
        </w:rPr>
      </w:pPr>
      <w:r w:rsidRPr="009D09CE">
        <w:rPr>
          <w:rStyle w:val="fontstyle01"/>
          <w:color w:val="auto"/>
          <w:sz w:val="28"/>
          <w:szCs w:val="28"/>
        </w:rPr>
        <w:t xml:space="preserve">Показатели Баланса, отраженные по разделу 2 «Финансовые активы» подтверждаются данными ф.0503169 «Сведения по дебиторской и кредиторской задолженности» в части дебиторской задолженности. </w:t>
      </w:r>
    </w:p>
    <w:p w14:paraId="1314DD87" w14:textId="21A18A26" w:rsidR="005603AF" w:rsidRPr="00D94AF7" w:rsidRDefault="005603AF" w:rsidP="00701B3A">
      <w:pPr>
        <w:ind w:firstLine="709"/>
        <w:jc w:val="both"/>
        <w:rPr>
          <w:rStyle w:val="fontstyle01"/>
          <w:color w:val="auto"/>
          <w:sz w:val="28"/>
          <w:szCs w:val="28"/>
        </w:rPr>
      </w:pPr>
      <w:r w:rsidRPr="00D94AF7">
        <w:rPr>
          <w:rStyle w:val="fontstyle01"/>
          <w:color w:val="auto"/>
          <w:sz w:val="28"/>
          <w:szCs w:val="28"/>
        </w:rPr>
        <w:t>По разделу 3 «Обязательства» подтверждается данными ф.0503169 «Сведения по дебиторской и кредиторской задолженности» в части кредиторской задолженности</w:t>
      </w:r>
      <w:r w:rsidR="00F3357F" w:rsidRPr="00D94AF7">
        <w:rPr>
          <w:rStyle w:val="fontstyle01"/>
          <w:color w:val="auto"/>
          <w:sz w:val="28"/>
          <w:szCs w:val="28"/>
        </w:rPr>
        <w:t>.</w:t>
      </w:r>
    </w:p>
    <w:p w14:paraId="76944F26" w14:textId="74FB4A00" w:rsidR="005603AF" w:rsidRPr="008B333A" w:rsidRDefault="005603AF" w:rsidP="00701B3A">
      <w:pPr>
        <w:ind w:firstLine="709"/>
        <w:jc w:val="both"/>
        <w:rPr>
          <w:rStyle w:val="fontstyle01"/>
          <w:color w:val="000000" w:themeColor="text1"/>
          <w:sz w:val="28"/>
          <w:szCs w:val="28"/>
        </w:rPr>
      </w:pPr>
      <w:r w:rsidRPr="008B333A">
        <w:rPr>
          <w:rStyle w:val="fontstyle01"/>
          <w:color w:val="000000" w:themeColor="text1"/>
          <w:sz w:val="28"/>
          <w:szCs w:val="28"/>
        </w:rPr>
        <w:t>При проверке контрольных соотношений показателей Баланса ф.0503130 с формой «Отчет о финансовых результатах деятельности» (ф.0503121</w:t>
      </w:r>
      <w:bookmarkStart w:id="7" w:name="_Hlk161241229"/>
      <w:r w:rsidRPr="008B333A">
        <w:rPr>
          <w:rStyle w:val="fontstyle01"/>
          <w:color w:val="000000" w:themeColor="text1"/>
          <w:sz w:val="28"/>
          <w:szCs w:val="28"/>
        </w:rPr>
        <w:t>)</w:t>
      </w:r>
      <w:bookmarkEnd w:id="7"/>
      <w:r w:rsidR="00963824">
        <w:rPr>
          <w:rStyle w:val="fontstyle01"/>
          <w:color w:val="000000" w:themeColor="text1"/>
          <w:sz w:val="28"/>
          <w:szCs w:val="28"/>
        </w:rPr>
        <w:t xml:space="preserve"> </w:t>
      </w:r>
      <w:r w:rsidRPr="008B333A">
        <w:rPr>
          <w:rStyle w:val="fontstyle01"/>
          <w:color w:val="000000" w:themeColor="text1"/>
          <w:sz w:val="28"/>
          <w:szCs w:val="28"/>
        </w:rPr>
        <w:t xml:space="preserve">расхождений не выявлено. </w:t>
      </w:r>
    </w:p>
    <w:p w14:paraId="26239253" w14:textId="72AAA94D" w:rsidR="00C71224" w:rsidRPr="008C5024" w:rsidRDefault="00C71224" w:rsidP="00EE3C26">
      <w:pPr>
        <w:ind w:firstLine="709"/>
        <w:jc w:val="both"/>
        <w:rPr>
          <w:color w:val="000000" w:themeColor="text1"/>
          <w:sz w:val="28"/>
          <w:szCs w:val="28"/>
        </w:rPr>
      </w:pPr>
      <w:r w:rsidRPr="008C5024">
        <w:rPr>
          <w:rStyle w:val="fontstyle01"/>
          <w:b/>
          <w:bCs/>
          <w:color w:val="000000" w:themeColor="text1"/>
          <w:sz w:val="28"/>
          <w:szCs w:val="28"/>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r w:rsidRPr="008C5024">
        <w:rPr>
          <w:rStyle w:val="fontstyle01"/>
          <w:color w:val="000000" w:themeColor="text1"/>
          <w:sz w:val="28"/>
          <w:szCs w:val="28"/>
        </w:rPr>
        <w:t xml:space="preserve">(далее </w:t>
      </w:r>
      <w:r w:rsidR="00C45289" w:rsidRPr="008C5024">
        <w:rPr>
          <w:rStyle w:val="fontstyle01"/>
          <w:color w:val="000000" w:themeColor="text1"/>
          <w:sz w:val="28"/>
          <w:szCs w:val="28"/>
        </w:rPr>
        <w:t xml:space="preserve">– Отчет </w:t>
      </w:r>
      <w:r w:rsidRPr="008C5024">
        <w:rPr>
          <w:rStyle w:val="fontstyle01"/>
          <w:color w:val="000000" w:themeColor="text1"/>
          <w:sz w:val="28"/>
          <w:szCs w:val="28"/>
        </w:rPr>
        <w:t>ф. 0503127)</w:t>
      </w:r>
      <w:r w:rsidR="00C45289" w:rsidRPr="008C5024">
        <w:rPr>
          <w:rStyle w:val="fontstyle01"/>
          <w:color w:val="000000" w:themeColor="text1"/>
          <w:sz w:val="28"/>
          <w:szCs w:val="28"/>
        </w:rPr>
        <w:t>.</w:t>
      </w:r>
      <w:r w:rsidR="00C45289" w:rsidRPr="008C5024">
        <w:rPr>
          <w:rStyle w:val="fontstyle01"/>
          <w:b/>
          <w:bCs/>
          <w:color w:val="000000" w:themeColor="text1"/>
          <w:sz w:val="28"/>
          <w:szCs w:val="28"/>
        </w:rPr>
        <w:t xml:space="preserve"> </w:t>
      </w:r>
      <w:r w:rsidRPr="008C5024">
        <w:rPr>
          <w:color w:val="000000" w:themeColor="text1"/>
          <w:sz w:val="28"/>
          <w:szCs w:val="28"/>
        </w:rPr>
        <w:t>Согласно данным Отчета ф.0503127 за 202</w:t>
      </w:r>
      <w:r w:rsidR="008C5024" w:rsidRPr="008C5024">
        <w:rPr>
          <w:color w:val="000000" w:themeColor="text1"/>
          <w:sz w:val="28"/>
          <w:szCs w:val="28"/>
        </w:rPr>
        <w:t>3</w:t>
      </w:r>
      <w:r w:rsidR="00087260">
        <w:rPr>
          <w:color w:val="000000" w:themeColor="text1"/>
          <w:sz w:val="28"/>
          <w:szCs w:val="28"/>
        </w:rPr>
        <w:t xml:space="preserve"> </w:t>
      </w:r>
      <w:r w:rsidRPr="008C5024">
        <w:rPr>
          <w:color w:val="000000" w:themeColor="text1"/>
          <w:sz w:val="28"/>
          <w:szCs w:val="28"/>
        </w:rPr>
        <w:t xml:space="preserve">год, утвержденные бюджетные назначения по доходам утверждены в сумме </w:t>
      </w:r>
      <w:r w:rsidR="008C5024" w:rsidRPr="008C5024">
        <w:rPr>
          <w:color w:val="000000" w:themeColor="text1"/>
          <w:sz w:val="28"/>
          <w:szCs w:val="28"/>
        </w:rPr>
        <w:t>95 924,81</w:t>
      </w:r>
      <w:r w:rsidRPr="008C5024">
        <w:rPr>
          <w:color w:val="000000" w:themeColor="text1"/>
          <w:sz w:val="28"/>
          <w:szCs w:val="28"/>
        </w:rPr>
        <w:t xml:space="preserve"> </w:t>
      </w:r>
      <w:proofErr w:type="spellStart"/>
      <w:r w:rsidRPr="008C5024">
        <w:rPr>
          <w:color w:val="000000" w:themeColor="text1"/>
          <w:sz w:val="28"/>
          <w:szCs w:val="28"/>
        </w:rPr>
        <w:t>тыс.руб</w:t>
      </w:r>
      <w:proofErr w:type="spellEnd"/>
      <w:r w:rsidRPr="008C5024">
        <w:rPr>
          <w:color w:val="000000" w:themeColor="text1"/>
          <w:sz w:val="28"/>
          <w:szCs w:val="28"/>
        </w:rPr>
        <w:t xml:space="preserve">., исполнение составило в сумме </w:t>
      </w:r>
      <w:r w:rsidR="008C5024" w:rsidRPr="008C5024">
        <w:rPr>
          <w:color w:val="000000" w:themeColor="text1"/>
          <w:sz w:val="28"/>
          <w:szCs w:val="28"/>
        </w:rPr>
        <w:t>93 138,48</w:t>
      </w:r>
      <w:r w:rsidRPr="008C5024">
        <w:rPr>
          <w:color w:val="000000" w:themeColor="text1"/>
          <w:sz w:val="28"/>
          <w:szCs w:val="28"/>
        </w:rPr>
        <w:t xml:space="preserve"> </w:t>
      </w:r>
      <w:proofErr w:type="spellStart"/>
      <w:r w:rsidRPr="008C5024">
        <w:rPr>
          <w:color w:val="000000" w:themeColor="text1"/>
          <w:sz w:val="28"/>
          <w:szCs w:val="28"/>
        </w:rPr>
        <w:t>тыс.руб</w:t>
      </w:r>
      <w:proofErr w:type="spellEnd"/>
      <w:r w:rsidRPr="008C5024">
        <w:rPr>
          <w:color w:val="000000" w:themeColor="text1"/>
          <w:sz w:val="28"/>
          <w:szCs w:val="28"/>
        </w:rPr>
        <w:t xml:space="preserve">. </w:t>
      </w:r>
    </w:p>
    <w:p w14:paraId="3DB14FCC" w14:textId="507C037A" w:rsidR="00C71224" w:rsidRPr="001835DB" w:rsidRDefault="001835DB" w:rsidP="00462E63">
      <w:pPr>
        <w:autoSpaceDE w:val="0"/>
        <w:autoSpaceDN w:val="0"/>
        <w:adjustRightInd w:val="0"/>
        <w:ind w:firstLine="709"/>
        <w:jc w:val="both"/>
        <w:rPr>
          <w:sz w:val="28"/>
          <w:szCs w:val="28"/>
        </w:rPr>
      </w:pPr>
      <w:r w:rsidRPr="001835DB">
        <w:rPr>
          <w:sz w:val="28"/>
          <w:szCs w:val="28"/>
        </w:rPr>
        <w:t>С</w:t>
      </w:r>
      <w:r w:rsidR="00462E63" w:rsidRPr="001835DB">
        <w:rPr>
          <w:sz w:val="28"/>
          <w:szCs w:val="28"/>
        </w:rPr>
        <w:t xml:space="preserve">огласно </w:t>
      </w:r>
      <w:r w:rsidR="00FA7A3B" w:rsidRPr="001835DB">
        <w:rPr>
          <w:sz w:val="28"/>
          <w:szCs w:val="28"/>
        </w:rPr>
        <w:t>п.55</w:t>
      </w:r>
      <w:r w:rsidR="00C71224" w:rsidRPr="001835DB">
        <w:rPr>
          <w:sz w:val="28"/>
          <w:szCs w:val="28"/>
        </w:rPr>
        <w:t xml:space="preserve"> Инструкции №191н по разделу «Доходы бюджета» отраж</w:t>
      </w:r>
      <w:r w:rsidRPr="001835DB">
        <w:rPr>
          <w:sz w:val="28"/>
          <w:szCs w:val="28"/>
        </w:rPr>
        <w:t>ены</w:t>
      </w:r>
      <w:r w:rsidR="00C71224" w:rsidRPr="001835DB">
        <w:rPr>
          <w:sz w:val="28"/>
          <w:szCs w:val="28"/>
        </w:rPr>
        <w:t xml:space="preserve"> суммы плановых (прогнозных) показателей по закрепленным за ним доходам бюджета. </w:t>
      </w:r>
    </w:p>
    <w:p w14:paraId="1A21BA20" w14:textId="39C81675" w:rsidR="00105D52" w:rsidRPr="00963824" w:rsidRDefault="00105D52" w:rsidP="00C71224">
      <w:pPr>
        <w:autoSpaceDE w:val="0"/>
        <w:autoSpaceDN w:val="0"/>
        <w:adjustRightInd w:val="0"/>
        <w:ind w:firstLine="709"/>
        <w:jc w:val="both"/>
        <w:rPr>
          <w:sz w:val="28"/>
          <w:szCs w:val="28"/>
        </w:rPr>
      </w:pPr>
      <w:r w:rsidRPr="00963824">
        <w:rPr>
          <w:sz w:val="28"/>
          <w:szCs w:val="28"/>
        </w:rPr>
        <w:t>Согласно п.56 Инструкции №191н в графе 5 раздела «Расходы бюджета» Отчета ф.0503127 отраж</w:t>
      </w:r>
      <w:r w:rsidR="00963824" w:rsidRPr="00963824">
        <w:rPr>
          <w:sz w:val="28"/>
          <w:szCs w:val="28"/>
        </w:rPr>
        <w:t>ены</w:t>
      </w:r>
      <w:r w:rsidRPr="00963824">
        <w:rPr>
          <w:sz w:val="28"/>
          <w:szCs w:val="28"/>
        </w:rPr>
        <w:t xml:space="preserve"> сумм</w:t>
      </w:r>
      <w:r w:rsidR="00963824" w:rsidRPr="00963824">
        <w:rPr>
          <w:sz w:val="28"/>
          <w:szCs w:val="28"/>
        </w:rPr>
        <w:t>ы</w:t>
      </w:r>
      <w:r w:rsidRPr="00963824">
        <w:rPr>
          <w:sz w:val="28"/>
          <w:szCs w:val="28"/>
        </w:rPr>
        <w:t xml:space="preserve"> утвержденных (доведенных) лимитов бюджетных обязательств в объеме годовых назначений текущего финансового года, с учетом последующих изменений, оформленных в установленном порядке на отчетную дату.</w:t>
      </w:r>
    </w:p>
    <w:p w14:paraId="4C94663E" w14:textId="681725E8" w:rsidR="00C71224" w:rsidRPr="00402ABF" w:rsidRDefault="00424C51" w:rsidP="00C71224">
      <w:pPr>
        <w:autoSpaceDE w:val="0"/>
        <w:autoSpaceDN w:val="0"/>
        <w:adjustRightInd w:val="0"/>
        <w:ind w:firstLine="709"/>
        <w:jc w:val="both"/>
        <w:rPr>
          <w:color w:val="000000" w:themeColor="text1"/>
          <w:sz w:val="28"/>
          <w:szCs w:val="28"/>
        </w:rPr>
      </w:pPr>
      <w:r w:rsidRPr="00402ABF">
        <w:rPr>
          <w:rFonts w:eastAsia="Calibri"/>
          <w:color w:val="000000" w:themeColor="text1"/>
          <w:sz w:val="28"/>
          <w:szCs w:val="28"/>
        </w:rPr>
        <w:t>Утвержденные бюджетные назначения, лимиты</w:t>
      </w:r>
      <w:r w:rsidR="00A411D9" w:rsidRPr="00402ABF">
        <w:rPr>
          <w:rFonts w:eastAsia="Calibri"/>
          <w:color w:val="000000" w:themeColor="text1"/>
          <w:sz w:val="28"/>
          <w:szCs w:val="28"/>
        </w:rPr>
        <w:t xml:space="preserve"> бюджетных обязательств</w:t>
      </w:r>
      <w:r w:rsidRPr="00402ABF">
        <w:rPr>
          <w:rFonts w:eastAsia="Calibri"/>
          <w:color w:val="000000" w:themeColor="text1"/>
          <w:sz w:val="28"/>
          <w:szCs w:val="28"/>
        </w:rPr>
        <w:t xml:space="preserve"> на отчетную дату </w:t>
      </w:r>
      <w:r w:rsidR="00F8125C" w:rsidRPr="00402ABF">
        <w:rPr>
          <w:rFonts w:eastAsia="Calibri"/>
          <w:color w:val="000000" w:themeColor="text1"/>
          <w:sz w:val="28"/>
          <w:szCs w:val="28"/>
        </w:rPr>
        <w:t xml:space="preserve">по расходам </w:t>
      </w:r>
      <w:r w:rsidRPr="00402ABF">
        <w:rPr>
          <w:rFonts w:eastAsia="Calibri"/>
          <w:color w:val="000000" w:themeColor="text1"/>
          <w:sz w:val="28"/>
          <w:szCs w:val="28"/>
        </w:rPr>
        <w:t xml:space="preserve">составили в сумме </w:t>
      </w:r>
      <w:r w:rsidR="00402ABF" w:rsidRPr="00402ABF">
        <w:rPr>
          <w:rFonts w:eastAsia="Calibri"/>
          <w:color w:val="000000" w:themeColor="text1"/>
          <w:sz w:val="28"/>
          <w:szCs w:val="28"/>
        </w:rPr>
        <w:t>112 237,72</w:t>
      </w:r>
      <w:r w:rsidRPr="00402ABF">
        <w:rPr>
          <w:rFonts w:eastAsia="Calibri"/>
          <w:color w:val="000000" w:themeColor="text1"/>
          <w:sz w:val="28"/>
          <w:szCs w:val="28"/>
        </w:rPr>
        <w:t xml:space="preserve"> </w:t>
      </w:r>
      <w:proofErr w:type="spellStart"/>
      <w:r w:rsidR="008C4943" w:rsidRPr="00402ABF">
        <w:rPr>
          <w:rFonts w:eastAsia="Calibri"/>
          <w:color w:val="000000" w:themeColor="text1"/>
          <w:sz w:val="28"/>
          <w:szCs w:val="28"/>
        </w:rPr>
        <w:t>тыс.руб</w:t>
      </w:r>
      <w:proofErr w:type="spellEnd"/>
      <w:r w:rsidR="008C4943" w:rsidRPr="00402ABF">
        <w:rPr>
          <w:rFonts w:eastAsia="Calibri"/>
          <w:color w:val="000000" w:themeColor="text1"/>
          <w:sz w:val="28"/>
          <w:szCs w:val="28"/>
        </w:rPr>
        <w:t>.</w:t>
      </w:r>
      <w:r w:rsidRPr="00402ABF">
        <w:rPr>
          <w:rFonts w:eastAsia="Calibri"/>
          <w:color w:val="000000" w:themeColor="text1"/>
          <w:sz w:val="28"/>
          <w:szCs w:val="28"/>
        </w:rPr>
        <w:t xml:space="preserve"> </w:t>
      </w:r>
      <w:r w:rsidR="00C71224" w:rsidRPr="00402ABF">
        <w:rPr>
          <w:rFonts w:eastAsia="Calibri"/>
          <w:color w:val="000000" w:themeColor="text1"/>
          <w:sz w:val="28"/>
          <w:szCs w:val="28"/>
        </w:rPr>
        <w:t xml:space="preserve">Исполнение расходной части бюджета </w:t>
      </w:r>
      <w:r w:rsidR="00C71224" w:rsidRPr="00402ABF">
        <w:rPr>
          <w:color w:val="000000" w:themeColor="text1"/>
          <w:sz w:val="28"/>
          <w:szCs w:val="28"/>
          <w:shd w:val="clear" w:color="auto" w:fill="FFFFFF"/>
        </w:rPr>
        <w:t>Администрации</w:t>
      </w:r>
      <w:r w:rsidR="00C71224" w:rsidRPr="00402ABF">
        <w:rPr>
          <w:rFonts w:eastAsia="Calibri"/>
          <w:color w:val="000000" w:themeColor="text1"/>
          <w:sz w:val="28"/>
          <w:szCs w:val="28"/>
        </w:rPr>
        <w:t xml:space="preserve"> предусмотрено в размере </w:t>
      </w:r>
      <w:r w:rsidR="00402ABF" w:rsidRPr="00402ABF">
        <w:rPr>
          <w:color w:val="000000" w:themeColor="text1"/>
          <w:sz w:val="28"/>
          <w:szCs w:val="28"/>
        </w:rPr>
        <w:t>106 933,13</w:t>
      </w:r>
      <w:r w:rsidR="00C71224" w:rsidRPr="00402ABF">
        <w:rPr>
          <w:color w:val="000000" w:themeColor="text1"/>
          <w:sz w:val="28"/>
          <w:szCs w:val="28"/>
        </w:rPr>
        <w:t xml:space="preserve"> </w:t>
      </w:r>
      <w:proofErr w:type="spellStart"/>
      <w:r w:rsidR="008C4943" w:rsidRPr="00402ABF">
        <w:rPr>
          <w:rFonts w:eastAsia="Calibri"/>
          <w:color w:val="000000" w:themeColor="text1"/>
          <w:sz w:val="28"/>
          <w:szCs w:val="28"/>
        </w:rPr>
        <w:t>тыс.руб</w:t>
      </w:r>
      <w:proofErr w:type="spellEnd"/>
      <w:r w:rsidR="008C4943" w:rsidRPr="00402ABF">
        <w:rPr>
          <w:rFonts w:eastAsia="Calibri"/>
          <w:color w:val="000000" w:themeColor="text1"/>
          <w:sz w:val="28"/>
          <w:szCs w:val="28"/>
        </w:rPr>
        <w:t>.</w:t>
      </w:r>
      <w:r w:rsidR="00C71224" w:rsidRPr="00402ABF">
        <w:rPr>
          <w:rFonts w:eastAsia="Calibri"/>
          <w:color w:val="000000" w:themeColor="text1"/>
          <w:sz w:val="28"/>
          <w:szCs w:val="28"/>
        </w:rPr>
        <w:t>, п</w:t>
      </w:r>
      <w:r w:rsidR="00C71224" w:rsidRPr="00402ABF">
        <w:rPr>
          <w:color w:val="000000" w:themeColor="text1"/>
          <w:sz w:val="28"/>
          <w:szCs w:val="28"/>
        </w:rPr>
        <w:t xml:space="preserve">лановые показатели по расходам бюджета выполнены на </w:t>
      </w:r>
      <w:r w:rsidR="00A411D9" w:rsidRPr="00402ABF">
        <w:rPr>
          <w:color w:val="000000" w:themeColor="text1"/>
          <w:sz w:val="28"/>
          <w:szCs w:val="28"/>
        </w:rPr>
        <w:t>95,</w:t>
      </w:r>
      <w:r w:rsidR="00402ABF" w:rsidRPr="00402ABF">
        <w:rPr>
          <w:color w:val="000000" w:themeColor="text1"/>
          <w:sz w:val="28"/>
          <w:szCs w:val="28"/>
        </w:rPr>
        <w:t>27</w:t>
      </w:r>
      <w:r w:rsidR="00C71224" w:rsidRPr="00402ABF">
        <w:rPr>
          <w:color w:val="000000" w:themeColor="text1"/>
          <w:sz w:val="28"/>
          <w:szCs w:val="28"/>
        </w:rPr>
        <w:t xml:space="preserve">%. Неисполненные бюджетные назначения за отчетный период составляют </w:t>
      </w:r>
      <w:r w:rsidR="00402ABF" w:rsidRPr="00402ABF">
        <w:rPr>
          <w:color w:val="000000" w:themeColor="text1"/>
          <w:sz w:val="28"/>
          <w:szCs w:val="28"/>
        </w:rPr>
        <w:t>5 304,59</w:t>
      </w:r>
      <w:r w:rsidR="00C71224" w:rsidRPr="00402ABF">
        <w:rPr>
          <w:color w:val="000000" w:themeColor="text1"/>
          <w:sz w:val="28"/>
          <w:szCs w:val="28"/>
        </w:rPr>
        <w:t xml:space="preserve"> </w:t>
      </w:r>
      <w:proofErr w:type="spellStart"/>
      <w:r w:rsidR="008C4943" w:rsidRPr="00402ABF">
        <w:rPr>
          <w:color w:val="000000" w:themeColor="text1"/>
          <w:sz w:val="28"/>
          <w:szCs w:val="28"/>
        </w:rPr>
        <w:t>тыс.руб</w:t>
      </w:r>
      <w:proofErr w:type="spellEnd"/>
      <w:r w:rsidR="008C4943" w:rsidRPr="00402ABF">
        <w:rPr>
          <w:color w:val="000000" w:themeColor="text1"/>
          <w:sz w:val="28"/>
          <w:szCs w:val="28"/>
        </w:rPr>
        <w:t>.</w:t>
      </w:r>
    </w:p>
    <w:p w14:paraId="2E3F6296" w14:textId="77777777" w:rsidR="00963824" w:rsidRDefault="005603AF" w:rsidP="00701B3A">
      <w:pPr>
        <w:ind w:firstLine="709"/>
        <w:jc w:val="both"/>
        <w:rPr>
          <w:rStyle w:val="fontstyle01"/>
          <w:bCs/>
          <w:color w:val="auto"/>
          <w:sz w:val="28"/>
          <w:szCs w:val="28"/>
        </w:rPr>
      </w:pPr>
      <w:r w:rsidRPr="001C7418">
        <w:rPr>
          <w:rStyle w:val="fontstyle01"/>
          <w:b/>
          <w:color w:val="000000" w:themeColor="text1"/>
          <w:sz w:val="28"/>
          <w:szCs w:val="28"/>
        </w:rPr>
        <w:t xml:space="preserve">Отчет о финансовых результатах деятельности (ф.0503121) </w:t>
      </w:r>
      <w:r w:rsidRPr="001C7418">
        <w:rPr>
          <w:rStyle w:val="fontstyle01"/>
          <w:bCs/>
          <w:color w:val="000000" w:themeColor="text1"/>
          <w:sz w:val="28"/>
          <w:szCs w:val="28"/>
        </w:rPr>
        <w:t>(далее –ф.0503121).</w:t>
      </w:r>
      <w:r w:rsidR="00250930" w:rsidRPr="001C7418">
        <w:rPr>
          <w:color w:val="000000" w:themeColor="text1"/>
        </w:rPr>
        <w:t xml:space="preserve"> </w:t>
      </w:r>
      <w:r w:rsidR="00250930" w:rsidRPr="00405CF9">
        <w:rPr>
          <w:rStyle w:val="fontstyle01"/>
          <w:bCs/>
          <w:color w:val="auto"/>
          <w:sz w:val="28"/>
          <w:szCs w:val="28"/>
        </w:rPr>
        <w:t xml:space="preserve">При анализе ф.0503121 </w:t>
      </w:r>
      <w:r w:rsidR="00963824" w:rsidRPr="00963824">
        <w:rPr>
          <w:rStyle w:val="fontstyle01"/>
          <w:b/>
          <w:color w:val="auto"/>
          <w:sz w:val="28"/>
          <w:szCs w:val="28"/>
        </w:rPr>
        <w:t>в кодовой зоне заполнен код субъекта бюджетной отчетности «ГАБС»</w:t>
      </w:r>
      <w:r w:rsidR="00963824" w:rsidRPr="00963824">
        <w:rPr>
          <w:rStyle w:val="fontstyle01"/>
          <w:bCs/>
          <w:color w:val="auto"/>
          <w:sz w:val="28"/>
          <w:szCs w:val="28"/>
        </w:rPr>
        <w:t xml:space="preserve">, в заголовочной части наименования </w:t>
      </w:r>
      <w:r w:rsidR="00963824" w:rsidRPr="00963824">
        <w:rPr>
          <w:rStyle w:val="fontstyle01"/>
          <w:bCs/>
          <w:color w:val="auto"/>
          <w:sz w:val="28"/>
          <w:szCs w:val="28"/>
        </w:rPr>
        <w:lastRenderedPageBreak/>
        <w:t xml:space="preserve">главного распорядителя, распорядителя, получателя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w:t>
      </w:r>
      <w:r w:rsidR="00963824" w:rsidRPr="00963824">
        <w:rPr>
          <w:rStyle w:val="fontstyle01"/>
          <w:b/>
          <w:color w:val="auto"/>
          <w:sz w:val="28"/>
          <w:szCs w:val="28"/>
        </w:rPr>
        <w:t>указано наименование муниципального образования</w:t>
      </w:r>
      <w:r w:rsidR="00963824" w:rsidRPr="00963824">
        <w:rPr>
          <w:rStyle w:val="fontstyle01"/>
          <w:bCs/>
          <w:color w:val="auto"/>
          <w:sz w:val="28"/>
          <w:szCs w:val="28"/>
        </w:rPr>
        <w:t xml:space="preserve">, необходимо наименование </w:t>
      </w:r>
      <w:r w:rsidR="00963824" w:rsidRPr="00963824">
        <w:rPr>
          <w:rStyle w:val="fontstyle01"/>
          <w:b/>
          <w:color w:val="auto"/>
          <w:sz w:val="28"/>
          <w:szCs w:val="28"/>
        </w:rPr>
        <w:t>изложить в редакции «Администрация Мишелевского городского поселения Усольского муниципального района Иркутской области»</w:t>
      </w:r>
      <w:r w:rsidR="00963824" w:rsidRPr="00963824">
        <w:rPr>
          <w:rStyle w:val="fontstyle01"/>
          <w:bCs/>
          <w:color w:val="auto"/>
          <w:sz w:val="28"/>
          <w:szCs w:val="28"/>
        </w:rPr>
        <w:t xml:space="preserve">. </w:t>
      </w:r>
    </w:p>
    <w:p w14:paraId="34991264" w14:textId="0B49EE15" w:rsidR="00250930" w:rsidRPr="001C7418" w:rsidRDefault="00250930" w:rsidP="00701B3A">
      <w:pPr>
        <w:ind w:firstLine="709"/>
        <w:jc w:val="both"/>
        <w:rPr>
          <w:rStyle w:val="fontstyle01"/>
          <w:bCs/>
          <w:color w:val="000000" w:themeColor="text1"/>
          <w:sz w:val="28"/>
          <w:szCs w:val="28"/>
        </w:rPr>
      </w:pPr>
      <w:r w:rsidRPr="001C7418">
        <w:rPr>
          <w:rStyle w:val="fontstyle01"/>
          <w:bCs/>
          <w:color w:val="000000" w:themeColor="text1"/>
          <w:sz w:val="28"/>
          <w:szCs w:val="28"/>
        </w:rPr>
        <w:t>Показатели отражаются в отчете в разрезе бюджетной деятельности (графа 4), средств во временном распоряжении (графа 5) и итогового показателя (графа 6).</w:t>
      </w:r>
    </w:p>
    <w:p w14:paraId="4918C348" w14:textId="49C11604" w:rsidR="005603AF" w:rsidRPr="009A2B92" w:rsidRDefault="005603AF" w:rsidP="0082489A">
      <w:pPr>
        <w:ind w:firstLine="709"/>
        <w:jc w:val="both"/>
        <w:rPr>
          <w:rStyle w:val="fontstyle01"/>
          <w:color w:val="000000" w:themeColor="text1"/>
          <w:sz w:val="28"/>
          <w:szCs w:val="28"/>
        </w:rPr>
      </w:pPr>
      <w:r w:rsidRPr="009A2B92">
        <w:rPr>
          <w:rStyle w:val="fontstyle01"/>
          <w:color w:val="000000" w:themeColor="text1"/>
          <w:sz w:val="28"/>
          <w:szCs w:val="28"/>
        </w:rPr>
        <w:t>При проверке соотношения показателей ф.0503121 с показателями сведений о движении нефинансовых активов (ф.0503168) расхождений не выявлено.</w:t>
      </w:r>
    </w:p>
    <w:p w14:paraId="33F6AC45" w14:textId="1080C944" w:rsidR="005603AF" w:rsidRPr="00920B6D" w:rsidRDefault="005603AF" w:rsidP="00052B24">
      <w:pPr>
        <w:ind w:firstLine="709"/>
        <w:jc w:val="both"/>
        <w:rPr>
          <w:rStyle w:val="fontstyle01"/>
          <w:color w:val="000000" w:themeColor="text1"/>
          <w:sz w:val="28"/>
          <w:szCs w:val="28"/>
        </w:rPr>
      </w:pPr>
      <w:r w:rsidRPr="00920B6D">
        <w:rPr>
          <w:rStyle w:val="fontstyle01"/>
          <w:color w:val="000000" w:themeColor="text1"/>
          <w:sz w:val="28"/>
          <w:szCs w:val="28"/>
        </w:rPr>
        <w:t xml:space="preserve">Чистый операционный результат сложился в сумме </w:t>
      </w:r>
      <w:r w:rsidR="009A2B92" w:rsidRPr="00920B6D">
        <w:rPr>
          <w:rStyle w:val="fontstyle01"/>
          <w:color w:val="000000" w:themeColor="text1"/>
          <w:sz w:val="28"/>
          <w:szCs w:val="28"/>
        </w:rPr>
        <w:t>14 845,33</w:t>
      </w:r>
      <w:r w:rsidRPr="00920B6D">
        <w:rPr>
          <w:rStyle w:val="fontstyle01"/>
          <w:color w:val="000000" w:themeColor="text1"/>
          <w:sz w:val="28"/>
          <w:szCs w:val="28"/>
        </w:rPr>
        <w:t xml:space="preserve"> </w:t>
      </w:r>
      <w:proofErr w:type="spellStart"/>
      <w:r w:rsidRPr="00920B6D">
        <w:rPr>
          <w:rStyle w:val="fontstyle01"/>
          <w:color w:val="000000" w:themeColor="text1"/>
          <w:sz w:val="28"/>
          <w:szCs w:val="28"/>
        </w:rPr>
        <w:t>тыс.руб</w:t>
      </w:r>
      <w:proofErr w:type="spellEnd"/>
      <w:r w:rsidRPr="00920B6D">
        <w:rPr>
          <w:rStyle w:val="fontstyle01"/>
          <w:color w:val="000000" w:themeColor="text1"/>
          <w:sz w:val="28"/>
          <w:szCs w:val="28"/>
        </w:rPr>
        <w:t>.</w:t>
      </w:r>
      <w:r w:rsidR="00052B24" w:rsidRPr="00920B6D">
        <w:rPr>
          <w:rStyle w:val="fontstyle01"/>
          <w:color w:val="000000" w:themeColor="text1"/>
          <w:sz w:val="28"/>
          <w:szCs w:val="28"/>
        </w:rPr>
        <w:t xml:space="preserve">, что </w:t>
      </w:r>
      <w:r w:rsidRPr="00920B6D">
        <w:rPr>
          <w:rStyle w:val="fontstyle01"/>
          <w:color w:val="000000" w:themeColor="text1"/>
          <w:sz w:val="28"/>
          <w:szCs w:val="28"/>
        </w:rPr>
        <w:t>подтвержда</w:t>
      </w:r>
      <w:r w:rsidR="00052B24" w:rsidRPr="00920B6D">
        <w:rPr>
          <w:rStyle w:val="fontstyle01"/>
          <w:color w:val="000000" w:themeColor="text1"/>
          <w:sz w:val="28"/>
          <w:szCs w:val="28"/>
        </w:rPr>
        <w:t>е</w:t>
      </w:r>
      <w:r w:rsidRPr="00920B6D">
        <w:rPr>
          <w:rStyle w:val="fontstyle01"/>
          <w:color w:val="000000" w:themeColor="text1"/>
          <w:sz w:val="28"/>
          <w:szCs w:val="28"/>
        </w:rPr>
        <w:t>тся данными справки ф.0503110.</w:t>
      </w:r>
    </w:p>
    <w:p w14:paraId="0B4406F2" w14:textId="77777777" w:rsidR="00BA1090" w:rsidRPr="00405CF9" w:rsidRDefault="005603AF" w:rsidP="00701B3A">
      <w:pPr>
        <w:ind w:firstLine="709"/>
        <w:jc w:val="both"/>
        <w:rPr>
          <w:rStyle w:val="fontstyle01"/>
          <w:color w:val="auto"/>
          <w:sz w:val="28"/>
          <w:szCs w:val="28"/>
        </w:rPr>
      </w:pPr>
      <w:r w:rsidRPr="00405CF9">
        <w:rPr>
          <w:rStyle w:val="fontstyle01"/>
          <w:b/>
          <w:color w:val="auto"/>
          <w:sz w:val="28"/>
          <w:szCs w:val="28"/>
        </w:rPr>
        <w:t>Отчет о движении денежных средств (ф.0503123) (далее – ф.0503123).</w:t>
      </w:r>
      <w:r w:rsidRPr="00405CF9">
        <w:rPr>
          <w:rStyle w:val="fontstyle01"/>
          <w:color w:val="auto"/>
          <w:sz w:val="28"/>
          <w:szCs w:val="28"/>
        </w:rPr>
        <w:t xml:space="preserve"> </w:t>
      </w:r>
    </w:p>
    <w:p w14:paraId="193BAAA9" w14:textId="5AE7E0BF" w:rsidR="005603AF" w:rsidRPr="00D47757" w:rsidRDefault="005603AF" w:rsidP="00701B3A">
      <w:pPr>
        <w:ind w:firstLine="709"/>
        <w:jc w:val="both"/>
        <w:rPr>
          <w:rStyle w:val="fontstyle01"/>
          <w:color w:val="000000" w:themeColor="text1"/>
          <w:sz w:val="28"/>
          <w:szCs w:val="28"/>
        </w:rPr>
      </w:pPr>
      <w:r w:rsidRPr="00D47757">
        <w:rPr>
          <w:rStyle w:val="fontstyle01"/>
          <w:color w:val="000000" w:themeColor="text1"/>
          <w:sz w:val="28"/>
          <w:szCs w:val="28"/>
        </w:rPr>
        <w:t>Согласно Инструкции №191н ф.0503123 составлена на основании данных о движении денежных средств на едином счете бюджета, открытом в органе, осуществляющем кассовое обслуживание исполнения бюджета в разрезе кодов КОСГУ.</w:t>
      </w:r>
      <w:r w:rsidR="00ED0A89" w:rsidRPr="00D47757">
        <w:rPr>
          <w:rStyle w:val="fontstyle01"/>
          <w:color w:val="000000" w:themeColor="text1"/>
          <w:sz w:val="28"/>
          <w:szCs w:val="28"/>
        </w:rPr>
        <w:t xml:space="preserve"> </w:t>
      </w:r>
      <w:r w:rsidRPr="00D47757">
        <w:rPr>
          <w:rStyle w:val="fontstyle01"/>
          <w:color w:val="000000" w:themeColor="text1"/>
          <w:sz w:val="28"/>
          <w:szCs w:val="28"/>
        </w:rPr>
        <w:t>В разделе 4 «Аналитическая информация по выбытиям» приведены сведения по выбытиям, отраженным в разделе с разбивкой сумм по соответствующим кодам КОСГУ, раздела</w:t>
      </w:r>
      <w:r w:rsidR="00542AAB" w:rsidRPr="00D47757">
        <w:rPr>
          <w:rStyle w:val="fontstyle01"/>
          <w:color w:val="000000" w:themeColor="text1"/>
          <w:sz w:val="28"/>
          <w:szCs w:val="28"/>
        </w:rPr>
        <w:t>м</w:t>
      </w:r>
      <w:r w:rsidRPr="00D47757">
        <w:rPr>
          <w:rStyle w:val="fontstyle01"/>
          <w:color w:val="000000" w:themeColor="text1"/>
          <w:sz w:val="28"/>
          <w:szCs w:val="28"/>
        </w:rPr>
        <w:t>, подраздела</w:t>
      </w:r>
      <w:r w:rsidR="00542AAB" w:rsidRPr="00D47757">
        <w:rPr>
          <w:rStyle w:val="fontstyle01"/>
          <w:color w:val="000000" w:themeColor="text1"/>
          <w:sz w:val="28"/>
          <w:szCs w:val="28"/>
        </w:rPr>
        <w:t>м</w:t>
      </w:r>
      <w:r w:rsidRPr="00D47757">
        <w:rPr>
          <w:rStyle w:val="fontstyle01"/>
          <w:color w:val="000000" w:themeColor="text1"/>
          <w:sz w:val="28"/>
          <w:szCs w:val="28"/>
        </w:rPr>
        <w:t>, код</w:t>
      </w:r>
      <w:r w:rsidR="00542AAB" w:rsidRPr="00D47757">
        <w:rPr>
          <w:rStyle w:val="fontstyle01"/>
          <w:color w:val="000000" w:themeColor="text1"/>
          <w:sz w:val="28"/>
          <w:szCs w:val="28"/>
        </w:rPr>
        <w:t>ам</w:t>
      </w:r>
      <w:r w:rsidRPr="00D47757">
        <w:rPr>
          <w:rStyle w:val="fontstyle01"/>
          <w:color w:val="000000" w:themeColor="text1"/>
          <w:sz w:val="28"/>
          <w:szCs w:val="28"/>
        </w:rPr>
        <w:t xml:space="preserve"> видов расходов. </w:t>
      </w:r>
    </w:p>
    <w:p w14:paraId="65D9D115" w14:textId="2110DF74" w:rsidR="008A1780" w:rsidRPr="00D47757" w:rsidRDefault="005603AF" w:rsidP="00701B3A">
      <w:pPr>
        <w:ind w:firstLine="709"/>
        <w:jc w:val="both"/>
        <w:rPr>
          <w:rStyle w:val="fontstyle01"/>
          <w:color w:val="000000" w:themeColor="text1"/>
          <w:sz w:val="28"/>
          <w:szCs w:val="28"/>
          <w:u w:val="single"/>
        </w:rPr>
      </w:pPr>
      <w:r w:rsidRPr="00D47757">
        <w:rPr>
          <w:rStyle w:val="fontstyle01"/>
          <w:b/>
          <w:color w:val="000000" w:themeColor="text1"/>
          <w:sz w:val="28"/>
          <w:szCs w:val="28"/>
        </w:rPr>
        <w:t>Пояснительная записка (ф. 0503160) (далее – Пояснительная записка)</w:t>
      </w:r>
      <w:r w:rsidRPr="00D47757">
        <w:rPr>
          <w:rStyle w:val="fontstyle01"/>
          <w:color w:val="000000" w:themeColor="text1"/>
          <w:sz w:val="28"/>
          <w:szCs w:val="28"/>
        </w:rPr>
        <w:t xml:space="preserve"> составлена в разрезе 5 разделов, что соответствует требованиям Инструкции №191н</w:t>
      </w:r>
      <w:r w:rsidR="00440201" w:rsidRPr="00D47757">
        <w:rPr>
          <w:rStyle w:val="fontstyle01"/>
          <w:color w:val="000000" w:themeColor="text1"/>
          <w:sz w:val="28"/>
          <w:szCs w:val="28"/>
          <w:u w:val="single"/>
        </w:rPr>
        <w:t>.</w:t>
      </w:r>
    </w:p>
    <w:p w14:paraId="7265E350" w14:textId="027251C6" w:rsidR="00195D1D" w:rsidRPr="00D3437F" w:rsidRDefault="00BA40ED" w:rsidP="00195D1D">
      <w:pPr>
        <w:ind w:firstLine="709"/>
        <w:jc w:val="both"/>
        <w:rPr>
          <w:rStyle w:val="fontstyle01"/>
          <w:color w:val="000000" w:themeColor="text1"/>
          <w:sz w:val="28"/>
          <w:szCs w:val="28"/>
        </w:rPr>
      </w:pPr>
      <w:r w:rsidRPr="00D3437F">
        <w:rPr>
          <w:rStyle w:val="fontstyle01"/>
          <w:color w:val="000000" w:themeColor="text1"/>
          <w:sz w:val="28"/>
          <w:szCs w:val="28"/>
        </w:rPr>
        <w:t>Т</w:t>
      </w:r>
      <w:r w:rsidR="008A1780" w:rsidRPr="00D3437F">
        <w:rPr>
          <w:rStyle w:val="fontstyle01"/>
          <w:color w:val="000000" w:themeColor="text1"/>
          <w:sz w:val="28"/>
          <w:szCs w:val="28"/>
        </w:rPr>
        <w:t>екстов</w:t>
      </w:r>
      <w:r w:rsidR="00440201" w:rsidRPr="00D3437F">
        <w:rPr>
          <w:rStyle w:val="fontstyle01"/>
          <w:color w:val="000000" w:themeColor="text1"/>
          <w:sz w:val="28"/>
          <w:szCs w:val="28"/>
        </w:rPr>
        <w:t>ая</w:t>
      </w:r>
      <w:r w:rsidR="008A1780" w:rsidRPr="00D3437F">
        <w:rPr>
          <w:rStyle w:val="fontstyle01"/>
          <w:color w:val="000000" w:themeColor="text1"/>
          <w:sz w:val="28"/>
          <w:szCs w:val="28"/>
        </w:rPr>
        <w:t xml:space="preserve"> част</w:t>
      </w:r>
      <w:r w:rsidRPr="00D3437F">
        <w:rPr>
          <w:rStyle w:val="fontstyle01"/>
          <w:color w:val="000000" w:themeColor="text1"/>
          <w:sz w:val="28"/>
          <w:szCs w:val="28"/>
        </w:rPr>
        <w:t>ь</w:t>
      </w:r>
      <w:r w:rsidR="008A1780" w:rsidRPr="00D3437F">
        <w:rPr>
          <w:rStyle w:val="fontstyle01"/>
          <w:color w:val="000000" w:themeColor="text1"/>
          <w:sz w:val="28"/>
          <w:szCs w:val="28"/>
        </w:rPr>
        <w:t xml:space="preserve"> </w:t>
      </w:r>
      <w:r w:rsidR="00966263" w:rsidRPr="00D3437F">
        <w:rPr>
          <w:rStyle w:val="fontstyle01"/>
          <w:color w:val="000000" w:themeColor="text1"/>
          <w:sz w:val="28"/>
          <w:szCs w:val="28"/>
        </w:rPr>
        <w:t>Пояснительной записки</w:t>
      </w:r>
      <w:r w:rsidR="008A1780" w:rsidRPr="00D3437F">
        <w:rPr>
          <w:rStyle w:val="fontstyle01"/>
          <w:color w:val="000000" w:themeColor="text1"/>
          <w:sz w:val="28"/>
          <w:szCs w:val="28"/>
        </w:rPr>
        <w:t xml:space="preserve"> раздел</w:t>
      </w:r>
      <w:r w:rsidRPr="00D3437F">
        <w:rPr>
          <w:rStyle w:val="fontstyle01"/>
          <w:color w:val="000000" w:themeColor="text1"/>
          <w:sz w:val="28"/>
          <w:szCs w:val="28"/>
        </w:rPr>
        <w:t>а</w:t>
      </w:r>
      <w:r w:rsidR="008A1780" w:rsidRPr="00D3437F">
        <w:rPr>
          <w:rStyle w:val="fontstyle01"/>
          <w:color w:val="000000" w:themeColor="text1"/>
          <w:sz w:val="28"/>
          <w:szCs w:val="28"/>
        </w:rPr>
        <w:t xml:space="preserve"> 1 «Организационная структура субъекта бюджетной отчетности» </w:t>
      </w:r>
      <w:r w:rsidRPr="00D3437F">
        <w:rPr>
          <w:rStyle w:val="fontstyle01"/>
          <w:color w:val="000000" w:themeColor="text1"/>
          <w:sz w:val="28"/>
          <w:szCs w:val="28"/>
        </w:rPr>
        <w:t>содержит</w:t>
      </w:r>
      <w:r w:rsidR="008A1780" w:rsidRPr="00D3437F">
        <w:rPr>
          <w:rStyle w:val="fontstyle01"/>
          <w:color w:val="000000" w:themeColor="text1"/>
          <w:sz w:val="28"/>
          <w:szCs w:val="28"/>
        </w:rPr>
        <w:t xml:space="preserve"> информаци</w:t>
      </w:r>
      <w:r w:rsidRPr="00D3437F">
        <w:rPr>
          <w:rStyle w:val="fontstyle01"/>
          <w:color w:val="000000" w:themeColor="text1"/>
          <w:sz w:val="28"/>
          <w:szCs w:val="28"/>
        </w:rPr>
        <w:t>ю</w:t>
      </w:r>
      <w:r w:rsidR="008A1780" w:rsidRPr="00D3437F">
        <w:rPr>
          <w:rStyle w:val="fontstyle01"/>
          <w:color w:val="000000" w:themeColor="text1"/>
          <w:sz w:val="28"/>
          <w:szCs w:val="28"/>
        </w:rPr>
        <w:t xml:space="preserve"> </w:t>
      </w:r>
      <w:r w:rsidR="00DB1226" w:rsidRPr="00D3437F">
        <w:rPr>
          <w:rStyle w:val="fontstyle01"/>
          <w:color w:val="000000" w:themeColor="text1"/>
          <w:sz w:val="28"/>
          <w:szCs w:val="28"/>
        </w:rPr>
        <w:t xml:space="preserve">о </w:t>
      </w:r>
      <w:r w:rsidRPr="00D3437F">
        <w:rPr>
          <w:rStyle w:val="fontstyle01"/>
          <w:color w:val="000000" w:themeColor="text1"/>
          <w:sz w:val="28"/>
          <w:szCs w:val="28"/>
        </w:rPr>
        <w:t xml:space="preserve">том, что </w:t>
      </w:r>
      <w:r w:rsidR="00F93199" w:rsidRPr="00D3437F">
        <w:rPr>
          <w:rStyle w:val="fontstyle01"/>
          <w:color w:val="000000" w:themeColor="text1"/>
          <w:sz w:val="28"/>
          <w:szCs w:val="28"/>
        </w:rPr>
        <w:t xml:space="preserve">Администрация </w:t>
      </w:r>
      <w:r w:rsidR="00D3437F">
        <w:rPr>
          <w:rStyle w:val="fontstyle01"/>
          <w:color w:val="000000" w:themeColor="text1"/>
          <w:sz w:val="28"/>
          <w:szCs w:val="28"/>
        </w:rPr>
        <w:t>имеет подведомственное учреждение</w:t>
      </w:r>
      <w:r w:rsidR="003A17F4" w:rsidRPr="00D3437F">
        <w:rPr>
          <w:rStyle w:val="fontstyle01"/>
          <w:color w:val="000000" w:themeColor="text1"/>
          <w:sz w:val="28"/>
          <w:szCs w:val="28"/>
        </w:rPr>
        <w:t xml:space="preserve"> </w:t>
      </w:r>
      <w:r w:rsidR="00122125">
        <w:rPr>
          <w:rStyle w:val="fontstyle01"/>
          <w:color w:val="000000" w:themeColor="text1"/>
          <w:sz w:val="28"/>
          <w:szCs w:val="28"/>
        </w:rPr>
        <w:t xml:space="preserve">- </w:t>
      </w:r>
      <w:r w:rsidR="00F93199" w:rsidRPr="00D3437F">
        <w:rPr>
          <w:rStyle w:val="fontstyle01"/>
          <w:color w:val="000000" w:themeColor="text1"/>
          <w:sz w:val="28"/>
          <w:szCs w:val="28"/>
        </w:rPr>
        <w:t>муниципально</w:t>
      </w:r>
      <w:r w:rsidR="00122125">
        <w:rPr>
          <w:rStyle w:val="fontstyle01"/>
          <w:color w:val="000000" w:themeColor="text1"/>
          <w:sz w:val="28"/>
          <w:szCs w:val="28"/>
        </w:rPr>
        <w:t>е</w:t>
      </w:r>
      <w:r w:rsidR="00F93199" w:rsidRPr="00D3437F">
        <w:rPr>
          <w:rStyle w:val="fontstyle01"/>
          <w:color w:val="000000" w:themeColor="text1"/>
          <w:sz w:val="28"/>
          <w:szCs w:val="28"/>
        </w:rPr>
        <w:t xml:space="preserve"> казенно</w:t>
      </w:r>
      <w:r w:rsidR="00122125">
        <w:rPr>
          <w:rStyle w:val="fontstyle01"/>
          <w:color w:val="000000" w:themeColor="text1"/>
          <w:sz w:val="28"/>
          <w:szCs w:val="28"/>
        </w:rPr>
        <w:t>е</w:t>
      </w:r>
      <w:r w:rsidR="00F93199" w:rsidRPr="00D3437F">
        <w:rPr>
          <w:rStyle w:val="fontstyle01"/>
          <w:color w:val="000000" w:themeColor="text1"/>
          <w:sz w:val="28"/>
          <w:szCs w:val="28"/>
        </w:rPr>
        <w:t xml:space="preserve"> учреждени</w:t>
      </w:r>
      <w:r w:rsidR="00122125">
        <w:rPr>
          <w:rStyle w:val="fontstyle01"/>
          <w:color w:val="000000" w:themeColor="text1"/>
          <w:sz w:val="28"/>
          <w:szCs w:val="28"/>
        </w:rPr>
        <w:t>е</w:t>
      </w:r>
      <w:r w:rsidR="00F93199" w:rsidRPr="00D3437F">
        <w:rPr>
          <w:rStyle w:val="fontstyle01"/>
          <w:color w:val="000000" w:themeColor="text1"/>
          <w:sz w:val="28"/>
          <w:szCs w:val="28"/>
        </w:rPr>
        <w:t xml:space="preserve"> культуры «</w:t>
      </w:r>
      <w:r w:rsidRPr="00D3437F">
        <w:rPr>
          <w:rStyle w:val="fontstyle01"/>
          <w:color w:val="000000" w:themeColor="text1"/>
          <w:sz w:val="28"/>
          <w:szCs w:val="28"/>
        </w:rPr>
        <w:t>Мишелевский культурно-спортивный комплекс</w:t>
      </w:r>
      <w:r w:rsidR="00F93199" w:rsidRPr="00D3437F">
        <w:rPr>
          <w:rStyle w:val="fontstyle01"/>
          <w:color w:val="000000" w:themeColor="text1"/>
          <w:sz w:val="28"/>
          <w:szCs w:val="28"/>
        </w:rPr>
        <w:t>».</w:t>
      </w:r>
      <w:r w:rsidR="00195D1D" w:rsidRPr="00D3437F">
        <w:rPr>
          <w:rStyle w:val="fontstyle01"/>
          <w:color w:val="000000" w:themeColor="text1"/>
          <w:sz w:val="28"/>
          <w:szCs w:val="28"/>
        </w:rPr>
        <w:t xml:space="preserve"> </w:t>
      </w:r>
    </w:p>
    <w:p w14:paraId="633D2DE2" w14:textId="2721D229" w:rsidR="00195D1D" w:rsidRPr="00963824" w:rsidRDefault="008602F6" w:rsidP="00195D1D">
      <w:pPr>
        <w:ind w:firstLine="709"/>
        <w:jc w:val="both"/>
        <w:rPr>
          <w:rStyle w:val="fontstyle01"/>
          <w:color w:val="auto"/>
          <w:sz w:val="28"/>
          <w:szCs w:val="28"/>
        </w:rPr>
      </w:pPr>
      <w:r w:rsidRPr="00963824">
        <w:rPr>
          <w:rStyle w:val="fontstyle01"/>
          <w:b/>
          <w:bCs/>
          <w:color w:val="auto"/>
          <w:sz w:val="28"/>
          <w:szCs w:val="28"/>
        </w:rPr>
        <w:t>В нарушение п.152 Инструкции №191н</w:t>
      </w:r>
      <w:r w:rsidRPr="00963824">
        <w:rPr>
          <w:b/>
          <w:bCs/>
        </w:rPr>
        <w:t xml:space="preserve"> </w:t>
      </w:r>
      <w:r w:rsidRPr="00963824">
        <w:rPr>
          <w:rStyle w:val="fontstyle01"/>
          <w:color w:val="auto"/>
          <w:sz w:val="28"/>
          <w:szCs w:val="28"/>
        </w:rPr>
        <w:t>не представлена в составе раздела 1 Пояснительной записки и не отражена в Таблице №16 к Пояснительной записке Таблица №1 «Сведения о направлениях деятельности».</w:t>
      </w:r>
    </w:p>
    <w:p w14:paraId="653CD484" w14:textId="2CAA71C3" w:rsidR="00386A02" w:rsidRPr="00BF4BFC" w:rsidRDefault="00BF4BFC" w:rsidP="00386A02">
      <w:pPr>
        <w:ind w:firstLine="709"/>
        <w:jc w:val="both"/>
        <w:rPr>
          <w:rStyle w:val="fontstyle01"/>
          <w:b/>
          <w:bCs/>
          <w:color w:val="000000" w:themeColor="text1"/>
          <w:sz w:val="28"/>
          <w:szCs w:val="28"/>
        </w:rPr>
      </w:pPr>
      <w:bookmarkStart w:id="8" w:name="_Hlk161315834"/>
      <w:r w:rsidRPr="00BF4BFC">
        <w:rPr>
          <w:rStyle w:val="fontstyle01"/>
          <w:b/>
          <w:bCs/>
          <w:color w:val="000000" w:themeColor="text1"/>
          <w:sz w:val="28"/>
          <w:szCs w:val="28"/>
        </w:rPr>
        <w:t xml:space="preserve">КСП отмечает, </w:t>
      </w:r>
      <w:bookmarkStart w:id="9" w:name="_Hlk161216315"/>
      <w:r w:rsidR="00D3437F" w:rsidRPr="00BF4BFC">
        <w:rPr>
          <w:rStyle w:val="fontstyle01"/>
          <w:b/>
          <w:bCs/>
          <w:color w:val="000000" w:themeColor="text1"/>
          <w:sz w:val="28"/>
          <w:szCs w:val="28"/>
        </w:rPr>
        <w:t>в Таблице №11 «Сведения об организационной структуре субъекта бюджетной отчетности»</w:t>
      </w:r>
      <w:r w:rsidRPr="00BF4BFC">
        <w:rPr>
          <w:rStyle w:val="fontstyle01"/>
          <w:b/>
          <w:bCs/>
          <w:color w:val="000000" w:themeColor="text1"/>
          <w:sz w:val="28"/>
          <w:szCs w:val="28"/>
        </w:rPr>
        <w:t>:</w:t>
      </w:r>
    </w:p>
    <w:bookmarkEnd w:id="8"/>
    <w:p w14:paraId="73E5AB9B" w14:textId="46DE771E" w:rsidR="00BF4BFC" w:rsidRPr="00BF4BFC" w:rsidRDefault="00BF4BFC" w:rsidP="00386A02">
      <w:pPr>
        <w:ind w:firstLine="709"/>
        <w:jc w:val="both"/>
        <w:rPr>
          <w:rStyle w:val="fontstyle01"/>
          <w:color w:val="000000" w:themeColor="text1"/>
          <w:sz w:val="28"/>
          <w:szCs w:val="28"/>
        </w:rPr>
      </w:pPr>
      <w:r>
        <w:rPr>
          <w:rStyle w:val="fontstyle01"/>
          <w:b/>
          <w:bCs/>
          <w:color w:val="000000" w:themeColor="text1"/>
          <w:sz w:val="28"/>
          <w:szCs w:val="28"/>
        </w:rPr>
        <w:t xml:space="preserve">- </w:t>
      </w:r>
      <w:r w:rsidRPr="00BF4BFC">
        <w:rPr>
          <w:rStyle w:val="fontstyle01"/>
          <w:color w:val="000000" w:themeColor="text1"/>
          <w:sz w:val="28"/>
          <w:szCs w:val="28"/>
        </w:rPr>
        <w:t xml:space="preserve">по коду строки 040 в графе 4 </w:t>
      </w:r>
      <w:r w:rsidR="00361654">
        <w:rPr>
          <w:rStyle w:val="fontstyle01"/>
          <w:color w:val="000000" w:themeColor="text1"/>
          <w:sz w:val="28"/>
          <w:szCs w:val="28"/>
        </w:rPr>
        <w:t>следовало</w:t>
      </w:r>
      <w:r w:rsidRPr="00BF4BFC">
        <w:rPr>
          <w:rStyle w:val="fontstyle01"/>
          <w:color w:val="000000" w:themeColor="text1"/>
          <w:sz w:val="28"/>
          <w:szCs w:val="28"/>
        </w:rPr>
        <w:t xml:space="preserve"> отра</w:t>
      </w:r>
      <w:r w:rsidR="00361654">
        <w:rPr>
          <w:rStyle w:val="fontstyle01"/>
          <w:color w:val="000000" w:themeColor="text1"/>
          <w:sz w:val="28"/>
          <w:szCs w:val="28"/>
        </w:rPr>
        <w:t>зить</w:t>
      </w:r>
      <w:r w:rsidRPr="00BF4BFC">
        <w:rPr>
          <w:rStyle w:val="fontstyle01"/>
          <w:color w:val="000000" w:themeColor="text1"/>
          <w:sz w:val="28"/>
          <w:szCs w:val="28"/>
        </w:rPr>
        <w:t xml:space="preserve"> перечень основных НПА, регламентирующих деятельность субъекта отчетности</w:t>
      </w:r>
      <w:r>
        <w:rPr>
          <w:rStyle w:val="fontstyle01"/>
          <w:color w:val="000000" w:themeColor="text1"/>
          <w:sz w:val="28"/>
          <w:szCs w:val="28"/>
        </w:rPr>
        <w:t>;</w:t>
      </w:r>
    </w:p>
    <w:p w14:paraId="08D17D60" w14:textId="19BCADCC" w:rsidR="00386A02" w:rsidRPr="00C7324C" w:rsidRDefault="00386A02" w:rsidP="00195D1D">
      <w:pPr>
        <w:ind w:firstLine="709"/>
        <w:jc w:val="both"/>
        <w:rPr>
          <w:rStyle w:val="fontstyle01"/>
          <w:color w:val="000000" w:themeColor="text1"/>
          <w:sz w:val="28"/>
          <w:szCs w:val="28"/>
        </w:rPr>
      </w:pPr>
      <w:r w:rsidRPr="00C7324C">
        <w:rPr>
          <w:rStyle w:val="fontstyle01"/>
          <w:color w:val="000000" w:themeColor="text1"/>
          <w:sz w:val="28"/>
          <w:szCs w:val="28"/>
        </w:rPr>
        <w:t xml:space="preserve">- </w:t>
      </w:r>
      <w:r w:rsidR="00BF4BFC" w:rsidRPr="00BF4BFC">
        <w:rPr>
          <w:rStyle w:val="fontstyle01"/>
          <w:color w:val="000000" w:themeColor="text1"/>
          <w:sz w:val="28"/>
          <w:szCs w:val="28"/>
        </w:rPr>
        <w:t xml:space="preserve">по коду строки 070 </w:t>
      </w:r>
      <w:r w:rsidRPr="00BF4BFC">
        <w:rPr>
          <w:rStyle w:val="fontstyle01"/>
          <w:color w:val="000000" w:themeColor="text1"/>
          <w:sz w:val="28"/>
          <w:szCs w:val="28"/>
        </w:rPr>
        <w:t>в графе</w:t>
      </w:r>
      <w:r w:rsidRPr="00C7324C">
        <w:rPr>
          <w:rStyle w:val="fontstyle01"/>
          <w:color w:val="000000" w:themeColor="text1"/>
          <w:sz w:val="28"/>
          <w:szCs w:val="28"/>
        </w:rPr>
        <w:t xml:space="preserve"> 4 не указан</w:t>
      </w:r>
      <w:r w:rsidR="00294F24" w:rsidRPr="00C7324C">
        <w:rPr>
          <w:rStyle w:val="fontstyle01"/>
          <w:color w:val="000000" w:themeColor="text1"/>
          <w:sz w:val="28"/>
          <w:szCs w:val="28"/>
        </w:rPr>
        <w:t>о правовое основание</w:t>
      </w:r>
      <w:r w:rsidRPr="00C7324C">
        <w:rPr>
          <w:rStyle w:val="fontstyle01"/>
          <w:color w:val="000000" w:themeColor="text1"/>
          <w:sz w:val="28"/>
          <w:szCs w:val="28"/>
        </w:rPr>
        <w:t xml:space="preserve"> </w:t>
      </w:r>
      <w:r w:rsidR="00294F24" w:rsidRPr="00C7324C">
        <w:rPr>
          <w:rStyle w:val="fontstyle01"/>
          <w:color w:val="000000" w:themeColor="text1"/>
          <w:sz w:val="28"/>
          <w:szCs w:val="28"/>
        </w:rPr>
        <w:t>(</w:t>
      </w:r>
      <w:r w:rsidRPr="00C7324C">
        <w:rPr>
          <w:rStyle w:val="fontstyle01"/>
          <w:color w:val="000000" w:themeColor="text1"/>
          <w:sz w:val="28"/>
          <w:szCs w:val="28"/>
        </w:rPr>
        <w:t>номер и дата правового акта</w:t>
      </w:r>
      <w:r w:rsidR="00294F24" w:rsidRPr="00C7324C">
        <w:rPr>
          <w:rStyle w:val="fontstyle01"/>
          <w:color w:val="000000" w:themeColor="text1"/>
          <w:sz w:val="28"/>
          <w:szCs w:val="28"/>
        </w:rPr>
        <w:t>, документа)</w:t>
      </w:r>
      <w:r w:rsidRPr="00C7324C">
        <w:rPr>
          <w:rStyle w:val="fontstyle01"/>
          <w:color w:val="000000" w:themeColor="text1"/>
          <w:sz w:val="28"/>
          <w:szCs w:val="28"/>
        </w:rPr>
        <w:t xml:space="preserve">; </w:t>
      </w:r>
    </w:p>
    <w:p w14:paraId="247949A6" w14:textId="1521EDA3" w:rsidR="00D3437F" w:rsidRPr="00C7324C" w:rsidRDefault="00386A02" w:rsidP="00195D1D">
      <w:pPr>
        <w:ind w:firstLine="709"/>
        <w:jc w:val="both"/>
        <w:rPr>
          <w:rStyle w:val="fontstyle01"/>
          <w:color w:val="000000" w:themeColor="text1"/>
          <w:sz w:val="28"/>
          <w:szCs w:val="28"/>
        </w:rPr>
      </w:pPr>
      <w:bookmarkStart w:id="10" w:name="_Hlk161315883"/>
      <w:r w:rsidRPr="00C7324C">
        <w:rPr>
          <w:rStyle w:val="fontstyle01"/>
          <w:color w:val="000000" w:themeColor="text1"/>
          <w:sz w:val="28"/>
          <w:szCs w:val="28"/>
        </w:rPr>
        <w:lastRenderedPageBreak/>
        <w:t xml:space="preserve">- </w:t>
      </w:r>
      <w:r w:rsidR="00BF4BFC" w:rsidRPr="00BF4BFC">
        <w:rPr>
          <w:rStyle w:val="fontstyle01"/>
          <w:color w:val="000000" w:themeColor="text1"/>
          <w:sz w:val="28"/>
          <w:szCs w:val="28"/>
        </w:rPr>
        <w:t xml:space="preserve">по коду строки 070 </w:t>
      </w:r>
      <w:r w:rsidRPr="00C7324C">
        <w:rPr>
          <w:rStyle w:val="fontstyle01"/>
          <w:color w:val="000000" w:themeColor="text1"/>
          <w:sz w:val="28"/>
          <w:szCs w:val="28"/>
        </w:rPr>
        <w:t>в графе 5 не указано наименование отчета, содержащего информацию о результатах исполнения бюджетной сметы и место публикации (</w:t>
      </w:r>
      <w:r w:rsidR="003A3B7A" w:rsidRPr="00C7324C">
        <w:rPr>
          <w:rStyle w:val="fontstyle01"/>
          <w:color w:val="000000" w:themeColor="text1"/>
          <w:sz w:val="28"/>
          <w:szCs w:val="28"/>
        </w:rPr>
        <w:t>место публикации отражено в графе 4)</w:t>
      </w:r>
      <w:r w:rsidR="00C7324C">
        <w:rPr>
          <w:rStyle w:val="fontstyle01"/>
          <w:color w:val="000000" w:themeColor="text1"/>
          <w:sz w:val="28"/>
          <w:szCs w:val="28"/>
        </w:rPr>
        <w:t>.</w:t>
      </w:r>
    </w:p>
    <w:p w14:paraId="66F032BB" w14:textId="5E777391" w:rsidR="00A00131" w:rsidRPr="005E168E" w:rsidRDefault="00195D1D" w:rsidP="005E168E">
      <w:pPr>
        <w:autoSpaceDE w:val="0"/>
        <w:autoSpaceDN w:val="0"/>
        <w:adjustRightInd w:val="0"/>
        <w:ind w:firstLine="709"/>
        <w:jc w:val="both"/>
        <w:rPr>
          <w:bCs/>
          <w:color w:val="000000" w:themeColor="text1"/>
          <w:sz w:val="28"/>
          <w:szCs w:val="28"/>
        </w:rPr>
      </w:pPr>
      <w:bookmarkStart w:id="11" w:name="_Hlk161317609"/>
      <w:bookmarkStart w:id="12" w:name="_Hlk131490223"/>
      <w:bookmarkEnd w:id="9"/>
      <w:bookmarkEnd w:id="10"/>
      <w:r w:rsidRPr="005E168E">
        <w:rPr>
          <w:rStyle w:val="fontstyle01"/>
          <w:bCs/>
          <w:color w:val="000000" w:themeColor="text1"/>
          <w:sz w:val="28"/>
          <w:szCs w:val="28"/>
        </w:rPr>
        <w:t>Согласно</w:t>
      </w:r>
      <w:r w:rsidR="002E3DCD" w:rsidRPr="005E168E">
        <w:rPr>
          <w:rStyle w:val="fontstyle01"/>
          <w:bCs/>
          <w:color w:val="000000" w:themeColor="text1"/>
          <w:sz w:val="28"/>
          <w:szCs w:val="28"/>
        </w:rPr>
        <w:t xml:space="preserve"> п.152</w:t>
      </w:r>
      <w:r w:rsidRPr="005E168E">
        <w:rPr>
          <w:rStyle w:val="fontstyle01"/>
          <w:bCs/>
          <w:color w:val="000000" w:themeColor="text1"/>
          <w:sz w:val="28"/>
          <w:szCs w:val="28"/>
        </w:rPr>
        <w:t xml:space="preserve"> Инструкции </w:t>
      </w:r>
      <w:r w:rsidR="005603AF" w:rsidRPr="005E168E">
        <w:rPr>
          <w:rStyle w:val="fontstyle01"/>
          <w:bCs/>
          <w:color w:val="000000" w:themeColor="text1"/>
          <w:sz w:val="28"/>
          <w:szCs w:val="28"/>
        </w:rPr>
        <w:t>№191н в</w:t>
      </w:r>
      <w:r w:rsidR="005E168E" w:rsidRPr="005E168E">
        <w:rPr>
          <w:rStyle w:val="fontstyle01"/>
          <w:bCs/>
          <w:color w:val="000000" w:themeColor="text1"/>
          <w:sz w:val="28"/>
          <w:szCs w:val="28"/>
        </w:rPr>
        <w:t xml:space="preserve"> составе</w:t>
      </w:r>
      <w:r w:rsidR="005603AF" w:rsidRPr="005E168E">
        <w:rPr>
          <w:rStyle w:val="fontstyle01"/>
          <w:bCs/>
          <w:color w:val="000000" w:themeColor="text1"/>
          <w:sz w:val="28"/>
          <w:szCs w:val="28"/>
        </w:rPr>
        <w:t xml:space="preserve"> </w:t>
      </w:r>
      <w:bookmarkStart w:id="13" w:name="_Hlk131751173"/>
      <w:r w:rsidR="005603AF" w:rsidRPr="005E168E">
        <w:rPr>
          <w:rStyle w:val="fontstyle01"/>
          <w:bCs/>
          <w:color w:val="000000" w:themeColor="text1"/>
          <w:sz w:val="28"/>
          <w:szCs w:val="28"/>
        </w:rPr>
        <w:t>раздел</w:t>
      </w:r>
      <w:r w:rsidR="005E168E" w:rsidRPr="005E168E">
        <w:rPr>
          <w:rStyle w:val="fontstyle01"/>
          <w:bCs/>
          <w:color w:val="000000" w:themeColor="text1"/>
          <w:sz w:val="28"/>
          <w:szCs w:val="28"/>
        </w:rPr>
        <w:t xml:space="preserve">а </w:t>
      </w:r>
      <w:r w:rsidR="005603AF" w:rsidRPr="005E168E">
        <w:rPr>
          <w:rStyle w:val="fontstyle01"/>
          <w:bCs/>
          <w:color w:val="000000" w:themeColor="text1"/>
          <w:sz w:val="28"/>
          <w:szCs w:val="28"/>
        </w:rPr>
        <w:t>2</w:t>
      </w:r>
      <w:r w:rsidR="00CA4E9D" w:rsidRPr="005E168E">
        <w:rPr>
          <w:rStyle w:val="fontstyle01"/>
          <w:bCs/>
          <w:color w:val="000000" w:themeColor="text1"/>
          <w:sz w:val="28"/>
          <w:szCs w:val="28"/>
        </w:rPr>
        <w:t xml:space="preserve"> «Результаты</w:t>
      </w:r>
      <w:r w:rsidR="005603AF" w:rsidRPr="005E168E">
        <w:rPr>
          <w:rStyle w:val="fontstyle01"/>
          <w:bCs/>
          <w:color w:val="000000" w:themeColor="text1"/>
          <w:sz w:val="28"/>
          <w:szCs w:val="28"/>
        </w:rPr>
        <w:t xml:space="preserve"> </w:t>
      </w:r>
      <w:r w:rsidR="00CA4E9D" w:rsidRPr="005E168E">
        <w:rPr>
          <w:rStyle w:val="fontstyle01"/>
          <w:bCs/>
          <w:color w:val="000000" w:themeColor="text1"/>
          <w:sz w:val="28"/>
          <w:szCs w:val="28"/>
        </w:rPr>
        <w:t xml:space="preserve">деятельности субъекта бюджетной отчетности» </w:t>
      </w:r>
      <w:r w:rsidR="005603AF" w:rsidRPr="005E168E">
        <w:rPr>
          <w:rStyle w:val="fontstyle01"/>
          <w:bCs/>
          <w:color w:val="000000" w:themeColor="text1"/>
          <w:sz w:val="28"/>
          <w:szCs w:val="28"/>
        </w:rPr>
        <w:t xml:space="preserve">Пояснительной </w:t>
      </w:r>
      <w:r w:rsidR="007824DB" w:rsidRPr="005E168E">
        <w:rPr>
          <w:rStyle w:val="fontstyle01"/>
          <w:bCs/>
          <w:color w:val="000000" w:themeColor="text1"/>
          <w:sz w:val="28"/>
          <w:szCs w:val="28"/>
        </w:rPr>
        <w:t xml:space="preserve">записки </w:t>
      </w:r>
      <w:bookmarkEnd w:id="13"/>
      <w:r w:rsidR="005E168E" w:rsidRPr="005E168E">
        <w:rPr>
          <w:rStyle w:val="fontstyle01"/>
          <w:bCs/>
          <w:color w:val="000000" w:themeColor="text1"/>
          <w:sz w:val="28"/>
          <w:szCs w:val="28"/>
        </w:rPr>
        <w:t>предоставлена Таблица №12 «Сведения о результатах деятельности субъекта бюджетной отчетности»</w:t>
      </w:r>
      <w:r w:rsidR="005E168E">
        <w:rPr>
          <w:bCs/>
          <w:color w:val="000000" w:themeColor="text1"/>
          <w:sz w:val="28"/>
          <w:szCs w:val="28"/>
        </w:rPr>
        <w:t xml:space="preserve">, в которой отражается информация </w:t>
      </w:r>
      <w:r w:rsidR="005E168E" w:rsidRPr="005E168E">
        <w:rPr>
          <w:bCs/>
          <w:color w:val="000000" w:themeColor="text1"/>
          <w:sz w:val="28"/>
          <w:szCs w:val="28"/>
        </w:rPr>
        <w:t>о результатах деятельности субъекта бюджетной отчетности, в том числе:</w:t>
      </w:r>
      <w:r w:rsidR="005E168E">
        <w:rPr>
          <w:bCs/>
          <w:color w:val="000000" w:themeColor="text1"/>
          <w:sz w:val="28"/>
          <w:szCs w:val="28"/>
        </w:rPr>
        <w:t xml:space="preserve"> </w:t>
      </w:r>
      <w:r w:rsidR="005E168E" w:rsidRPr="005E168E">
        <w:rPr>
          <w:bCs/>
          <w:color w:val="000000" w:themeColor="text1"/>
          <w:sz w:val="28"/>
          <w:szCs w:val="28"/>
        </w:rPr>
        <w:t>о техническом состоянии, эффективности использования, обеспеченности субъекта бюджетной отчетности и его структурных подразделений основными фондами, основных мероприятиях по улучшению состояния и сохранности основных средств</w:t>
      </w:r>
      <w:r w:rsidR="005E168E">
        <w:rPr>
          <w:bCs/>
          <w:color w:val="000000" w:themeColor="text1"/>
          <w:sz w:val="28"/>
          <w:szCs w:val="28"/>
        </w:rPr>
        <w:t>,</w:t>
      </w:r>
      <w:r w:rsidR="005E168E" w:rsidRPr="005E168E">
        <w:rPr>
          <w:bCs/>
          <w:color w:val="000000" w:themeColor="text1"/>
          <w:sz w:val="28"/>
          <w:szCs w:val="28"/>
        </w:rPr>
        <w:t xml:space="preserve"> характеристика комплектности</w:t>
      </w:r>
      <w:r w:rsidR="005E168E">
        <w:rPr>
          <w:bCs/>
          <w:color w:val="000000" w:themeColor="text1"/>
          <w:sz w:val="28"/>
          <w:szCs w:val="28"/>
        </w:rPr>
        <w:t>.</w:t>
      </w:r>
    </w:p>
    <w:p w14:paraId="1BF8F2BA" w14:textId="0486B9AC" w:rsidR="005603AF" w:rsidRPr="00700146" w:rsidRDefault="007824DB" w:rsidP="00701B3A">
      <w:pPr>
        <w:autoSpaceDE w:val="0"/>
        <w:autoSpaceDN w:val="0"/>
        <w:adjustRightInd w:val="0"/>
        <w:ind w:firstLine="709"/>
        <w:jc w:val="both"/>
        <w:rPr>
          <w:rFonts w:ascii="Calibri" w:hAnsi="Calibri" w:cs="Calibri"/>
          <w:b/>
        </w:rPr>
      </w:pPr>
      <w:bookmarkStart w:id="14" w:name="_Hlk131751217"/>
      <w:bookmarkEnd w:id="11"/>
      <w:r w:rsidRPr="00700146">
        <w:rPr>
          <w:b/>
          <w:sz w:val="28"/>
          <w:szCs w:val="28"/>
        </w:rPr>
        <w:t xml:space="preserve"> </w:t>
      </w:r>
      <w:bookmarkStart w:id="15" w:name="_Hlk131519956"/>
      <w:r w:rsidRPr="00700146">
        <w:rPr>
          <w:b/>
          <w:sz w:val="28"/>
          <w:szCs w:val="28"/>
        </w:rPr>
        <w:t>В Пояснительной записке указана информация о штатной численности сотрудников Администрации</w:t>
      </w:r>
      <w:r w:rsidR="00095C6D" w:rsidRPr="00700146">
        <w:rPr>
          <w:b/>
          <w:sz w:val="28"/>
          <w:szCs w:val="28"/>
        </w:rPr>
        <w:t xml:space="preserve">, на основании приказа Минфина России от 02.07.2020 №131н </w:t>
      </w:r>
      <w:r w:rsidR="00713DEB" w:rsidRPr="00700146">
        <w:rPr>
          <w:b/>
          <w:sz w:val="28"/>
          <w:szCs w:val="28"/>
        </w:rPr>
        <w:t>данная информация</w:t>
      </w:r>
      <w:r w:rsidR="006B2462" w:rsidRPr="00700146">
        <w:rPr>
          <w:b/>
          <w:sz w:val="28"/>
          <w:szCs w:val="28"/>
        </w:rPr>
        <w:t xml:space="preserve"> </w:t>
      </w:r>
      <w:r w:rsidR="00095C6D" w:rsidRPr="00700146">
        <w:rPr>
          <w:b/>
          <w:sz w:val="28"/>
          <w:szCs w:val="28"/>
        </w:rPr>
        <w:t>утратил</w:t>
      </w:r>
      <w:r w:rsidR="00713DEB" w:rsidRPr="00700146">
        <w:rPr>
          <w:b/>
          <w:sz w:val="28"/>
          <w:szCs w:val="28"/>
        </w:rPr>
        <w:t>а</w:t>
      </w:r>
      <w:r w:rsidR="00095C6D" w:rsidRPr="00700146">
        <w:rPr>
          <w:b/>
          <w:sz w:val="28"/>
          <w:szCs w:val="28"/>
        </w:rPr>
        <w:t xml:space="preserve"> силу</w:t>
      </w:r>
      <w:bookmarkEnd w:id="14"/>
      <w:r w:rsidR="00095C6D" w:rsidRPr="00700146">
        <w:rPr>
          <w:b/>
          <w:sz w:val="28"/>
          <w:szCs w:val="28"/>
        </w:rPr>
        <w:t>.</w:t>
      </w:r>
      <w:bookmarkEnd w:id="15"/>
    </w:p>
    <w:bookmarkEnd w:id="12"/>
    <w:p w14:paraId="3A3ADB97" w14:textId="794993DE" w:rsidR="003877C2" w:rsidRPr="003877C2" w:rsidRDefault="005603AF" w:rsidP="00492F39">
      <w:pPr>
        <w:ind w:firstLine="709"/>
        <w:jc w:val="both"/>
        <w:rPr>
          <w:rStyle w:val="fontstyle01"/>
          <w:color w:val="auto"/>
          <w:sz w:val="28"/>
          <w:szCs w:val="28"/>
        </w:rPr>
      </w:pPr>
      <w:r w:rsidRPr="003877C2">
        <w:rPr>
          <w:rStyle w:val="fontstyle01"/>
          <w:color w:val="auto"/>
          <w:sz w:val="28"/>
          <w:szCs w:val="28"/>
        </w:rPr>
        <w:t>В раздел 3 «Анализ отчета об исполнении бюджета субъектом бюджетной отчетности» включен</w:t>
      </w:r>
      <w:r w:rsidR="003877C2" w:rsidRPr="003877C2">
        <w:rPr>
          <w:rStyle w:val="fontstyle01"/>
          <w:color w:val="auto"/>
          <w:sz w:val="28"/>
          <w:szCs w:val="28"/>
        </w:rPr>
        <w:t>ы</w:t>
      </w:r>
      <w:r w:rsidR="00197779">
        <w:rPr>
          <w:rStyle w:val="fontstyle01"/>
          <w:color w:val="auto"/>
          <w:sz w:val="28"/>
          <w:szCs w:val="28"/>
        </w:rPr>
        <w:t xml:space="preserve"> следующие</w:t>
      </w:r>
      <w:r w:rsidRPr="003877C2">
        <w:rPr>
          <w:rStyle w:val="fontstyle01"/>
          <w:color w:val="auto"/>
          <w:sz w:val="28"/>
          <w:szCs w:val="28"/>
        </w:rPr>
        <w:t xml:space="preserve"> форм</w:t>
      </w:r>
      <w:r w:rsidR="003877C2" w:rsidRPr="003877C2">
        <w:rPr>
          <w:rStyle w:val="fontstyle01"/>
          <w:color w:val="auto"/>
          <w:sz w:val="28"/>
          <w:szCs w:val="28"/>
        </w:rPr>
        <w:t>ы:</w:t>
      </w:r>
    </w:p>
    <w:p w14:paraId="2C63D783" w14:textId="3FB05C90" w:rsidR="003877C2" w:rsidRPr="00EC0212" w:rsidRDefault="003877C2" w:rsidP="00492F39">
      <w:pPr>
        <w:ind w:firstLine="709"/>
        <w:jc w:val="both"/>
        <w:rPr>
          <w:rStyle w:val="fontstyle01"/>
          <w:color w:val="auto"/>
          <w:sz w:val="28"/>
          <w:szCs w:val="28"/>
        </w:rPr>
      </w:pPr>
      <w:r w:rsidRPr="003877C2">
        <w:rPr>
          <w:rStyle w:val="fontstyle01"/>
          <w:color w:val="auto"/>
          <w:sz w:val="28"/>
          <w:szCs w:val="28"/>
        </w:rPr>
        <w:t xml:space="preserve">- </w:t>
      </w:r>
      <w:bookmarkStart w:id="16" w:name="_Hlk161319577"/>
      <w:r w:rsidRPr="003877C2">
        <w:rPr>
          <w:rStyle w:val="fontstyle01"/>
          <w:color w:val="auto"/>
          <w:sz w:val="28"/>
          <w:szCs w:val="28"/>
        </w:rPr>
        <w:t>Сведения об исполнении текстовых статей закона (решения) о бюджете (Таблица №3)</w:t>
      </w:r>
      <w:bookmarkEnd w:id="16"/>
      <w:r w:rsidR="00B70274">
        <w:rPr>
          <w:rStyle w:val="fontstyle01"/>
          <w:color w:val="auto"/>
          <w:sz w:val="28"/>
          <w:szCs w:val="28"/>
        </w:rPr>
        <w:t xml:space="preserve">. </w:t>
      </w:r>
      <w:r w:rsidR="00B70274" w:rsidRPr="00EC0212">
        <w:rPr>
          <w:rStyle w:val="fontstyle01"/>
          <w:color w:val="auto"/>
          <w:sz w:val="28"/>
          <w:szCs w:val="28"/>
        </w:rPr>
        <w:t xml:space="preserve">В </w:t>
      </w:r>
      <w:r w:rsidR="00963824" w:rsidRPr="00EC0212">
        <w:rPr>
          <w:rStyle w:val="fontstyle01"/>
          <w:color w:val="auto"/>
          <w:sz w:val="28"/>
          <w:szCs w:val="28"/>
        </w:rPr>
        <w:t>соответствии с п.155 Инструкции №191н в графе 1</w:t>
      </w:r>
      <w:r w:rsidR="00963824">
        <w:rPr>
          <w:rStyle w:val="fontstyle01"/>
          <w:b/>
          <w:bCs/>
          <w:color w:val="auto"/>
          <w:sz w:val="28"/>
          <w:szCs w:val="28"/>
        </w:rPr>
        <w:t xml:space="preserve"> </w:t>
      </w:r>
      <w:r w:rsidR="00574199">
        <w:rPr>
          <w:rStyle w:val="fontstyle01"/>
          <w:b/>
          <w:bCs/>
          <w:color w:val="auto"/>
          <w:sz w:val="28"/>
          <w:szCs w:val="28"/>
        </w:rPr>
        <w:t xml:space="preserve">должно </w:t>
      </w:r>
      <w:r w:rsidR="00963824" w:rsidRPr="00B24F82">
        <w:rPr>
          <w:rStyle w:val="fontstyle01"/>
          <w:b/>
          <w:bCs/>
          <w:color w:val="auto"/>
          <w:sz w:val="28"/>
          <w:szCs w:val="28"/>
        </w:rPr>
        <w:t>ука</w:t>
      </w:r>
      <w:r w:rsidR="00963824">
        <w:rPr>
          <w:rStyle w:val="fontstyle01"/>
          <w:b/>
          <w:bCs/>
          <w:color w:val="auto"/>
          <w:sz w:val="28"/>
          <w:szCs w:val="28"/>
        </w:rPr>
        <w:t>зыва</w:t>
      </w:r>
      <w:r w:rsidR="00574199">
        <w:rPr>
          <w:rStyle w:val="fontstyle01"/>
          <w:b/>
          <w:bCs/>
          <w:color w:val="auto"/>
          <w:sz w:val="28"/>
          <w:szCs w:val="28"/>
        </w:rPr>
        <w:t>ться</w:t>
      </w:r>
      <w:r w:rsidR="00963824" w:rsidRPr="00B24F82">
        <w:rPr>
          <w:rStyle w:val="fontstyle01"/>
          <w:b/>
          <w:bCs/>
          <w:color w:val="auto"/>
          <w:sz w:val="28"/>
          <w:szCs w:val="28"/>
        </w:rPr>
        <w:t xml:space="preserve"> </w:t>
      </w:r>
      <w:r w:rsidR="00963824">
        <w:rPr>
          <w:rStyle w:val="fontstyle01"/>
          <w:b/>
          <w:bCs/>
          <w:color w:val="auto"/>
          <w:sz w:val="28"/>
          <w:szCs w:val="28"/>
        </w:rPr>
        <w:t xml:space="preserve">содержание </w:t>
      </w:r>
      <w:r w:rsidR="00963824" w:rsidRPr="00B24F82">
        <w:rPr>
          <w:rStyle w:val="fontstyle01"/>
          <w:b/>
          <w:bCs/>
          <w:color w:val="auto"/>
          <w:sz w:val="28"/>
          <w:szCs w:val="28"/>
        </w:rPr>
        <w:t>текстов</w:t>
      </w:r>
      <w:r w:rsidR="00963824">
        <w:rPr>
          <w:rStyle w:val="fontstyle01"/>
          <w:b/>
          <w:bCs/>
          <w:color w:val="auto"/>
          <w:sz w:val="28"/>
          <w:szCs w:val="28"/>
        </w:rPr>
        <w:t>ой</w:t>
      </w:r>
      <w:r w:rsidR="00963824" w:rsidRPr="00B24F82">
        <w:rPr>
          <w:rStyle w:val="fontstyle01"/>
          <w:b/>
          <w:bCs/>
          <w:color w:val="auto"/>
          <w:sz w:val="28"/>
          <w:szCs w:val="28"/>
        </w:rPr>
        <w:t xml:space="preserve"> стат</w:t>
      </w:r>
      <w:r w:rsidR="00963824">
        <w:rPr>
          <w:rStyle w:val="fontstyle01"/>
          <w:b/>
          <w:bCs/>
          <w:color w:val="auto"/>
          <w:sz w:val="28"/>
          <w:szCs w:val="28"/>
        </w:rPr>
        <w:t>ьи</w:t>
      </w:r>
      <w:r w:rsidR="00963824" w:rsidRPr="00B24F82">
        <w:rPr>
          <w:rStyle w:val="fontstyle01"/>
          <w:b/>
          <w:bCs/>
          <w:color w:val="auto"/>
          <w:sz w:val="28"/>
          <w:szCs w:val="28"/>
        </w:rPr>
        <w:t xml:space="preserve"> закона (решения</w:t>
      </w:r>
      <w:r w:rsidR="00963824">
        <w:rPr>
          <w:rStyle w:val="fontstyle01"/>
          <w:b/>
          <w:bCs/>
          <w:color w:val="auto"/>
          <w:sz w:val="28"/>
          <w:szCs w:val="28"/>
        </w:rPr>
        <w:t xml:space="preserve"> </w:t>
      </w:r>
      <w:r w:rsidR="00963824" w:rsidRPr="00B24F82">
        <w:rPr>
          <w:rStyle w:val="fontstyle01"/>
          <w:b/>
          <w:bCs/>
          <w:color w:val="auto"/>
          <w:sz w:val="28"/>
          <w:szCs w:val="28"/>
        </w:rPr>
        <w:t>о бюджете</w:t>
      </w:r>
      <w:r w:rsidR="00963824">
        <w:rPr>
          <w:rStyle w:val="fontstyle01"/>
          <w:b/>
          <w:bCs/>
          <w:color w:val="auto"/>
          <w:sz w:val="28"/>
          <w:szCs w:val="28"/>
        </w:rPr>
        <w:t>)</w:t>
      </w:r>
      <w:r w:rsidR="00963824" w:rsidRPr="00B24F82">
        <w:rPr>
          <w:rStyle w:val="fontstyle01"/>
          <w:b/>
          <w:bCs/>
          <w:color w:val="auto"/>
          <w:sz w:val="28"/>
          <w:szCs w:val="28"/>
        </w:rPr>
        <w:t>, имеющ</w:t>
      </w:r>
      <w:r w:rsidR="00963824">
        <w:rPr>
          <w:rStyle w:val="fontstyle01"/>
          <w:b/>
          <w:bCs/>
          <w:color w:val="auto"/>
          <w:sz w:val="28"/>
          <w:szCs w:val="28"/>
        </w:rPr>
        <w:t>ей</w:t>
      </w:r>
      <w:r w:rsidR="00963824" w:rsidRPr="00B24F82">
        <w:rPr>
          <w:rStyle w:val="fontstyle01"/>
          <w:b/>
          <w:bCs/>
          <w:color w:val="auto"/>
          <w:sz w:val="28"/>
          <w:szCs w:val="28"/>
        </w:rPr>
        <w:t xml:space="preserve"> отношени</w:t>
      </w:r>
      <w:r w:rsidR="00963824">
        <w:rPr>
          <w:rStyle w:val="fontstyle01"/>
          <w:b/>
          <w:bCs/>
          <w:color w:val="auto"/>
          <w:sz w:val="28"/>
          <w:szCs w:val="28"/>
        </w:rPr>
        <w:t>е</w:t>
      </w:r>
      <w:r w:rsidR="00963824" w:rsidRPr="00B24F82">
        <w:rPr>
          <w:rStyle w:val="fontstyle01"/>
          <w:b/>
          <w:bCs/>
          <w:color w:val="auto"/>
          <w:sz w:val="28"/>
          <w:szCs w:val="28"/>
        </w:rPr>
        <w:t xml:space="preserve"> к деятельности субъекта бюджетной отчетности</w:t>
      </w:r>
      <w:r w:rsidR="00963824">
        <w:rPr>
          <w:rStyle w:val="fontstyle01"/>
          <w:b/>
          <w:bCs/>
          <w:color w:val="auto"/>
          <w:sz w:val="28"/>
          <w:szCs w:val="28"/>
        </w:rPr>
        <w:t xml:space="preserve"> </w:t>
      </w:r>
      <w:r w:rsidR="00963824" w:rsidRPr="00EC0212">
        <w:rPr>
          <w:rStyle w:val="fontstyle01"/>
          <w:color w:val="auto"/>
          <w:sz w:val="28"/>
          <w:szCs w:val="28"/>
        </w:rPr>
        <w:t>(Администрация Мишелевского городского поселения Усольского муниципального района Иркутской области)</w:t>
      </w:r>
      <w:r w:rsidR="00B70274" w:rsidRPr="00EC0212">
        <w:rPr>
          <w:rStyle w:val="fontstyle01"/>
          <w:color w:val="auto"/>
          <w:sz w:val="28"/>
          <w:szCs w:val="28"/>
        </w:rPr>
        <w:t>;</w:t>
      </w:r>
    </w:p>
    <w:p w14:paraId="2DCA82F1" w14:textId="18D55836" w:rsidR="00492F39" w:rsidRDefault="003877C2" w:rsidP="00492F39">
      <w:pPr>
        <w:ind w:firstLine="709"/>
        <w:jc w:val="both"/>
        <w:rPr>
          <w:rStyle w:val="fontstyle01"/>
          <w:color w:val="auto"/>
          <w:sz w:val="28"/>
          <w:szCs w:val="28"/>
        </w:rPr>
      </w:pPr>
      <w:r w:rsidRPr="003877C2">
        <w:rPr>
          <w:rStyle w:val="fontstyle01"/>
          <w:color w:val="auto"/>
          <w:sz w:val="28"/>
          <w:szCs w:val="28"/>
        </w:rPr>
        <w:t>-</w:t>
      </w:r>
      <w:r w:rsidR="00492F39" w:rsidRPr="003877C2">
        <w:rPr>
          <w:rStyle w:val="fontstyle01"/>
          <w:color w:val="auto"/>
          <w:sz w:val="28"/>
          <w:szCs w:val="28"/>
        </w:rPr>
        <w:t xml:space="preserve"> </w:t>
      </w:r>
      <w:r w:rsidR="005603AF" w:rsidRPr="003877C2">
        <w:rPr>
          <w:rStyle w:val="fontstyle01"/>
          <w:color w:val="auto"/>
          <w:sz w:val="28"/>
          <w:szCs w:val="28"/>
        </w:rPr>
        <w:t>Сведения об исполнении бюджета (ф.0503164)</w:t>
      </w:r>
      <w:r w:rsidRPr="003877C2">
        <w:rPr>
          <w:rStyle w:val="fontstyle01"/>
          <w:color w:val="auto"/>
          <w:sz w:val="28"/>
          <w:szCs w:val="28"/>
        </w:rPr>
        <w:t>;</w:t>
      </w:r>
    </w:p>
    <w:p w14:paraId="45FFB66A" w14:textId="493D2C15" w:rsidR="00D20BED" w:rsidRPr="003877C2" w:rsidRDefault="00D20BED" w:rsidP="00492F39">
      <w:pPr>
        <w:ind w:firstLine="709"/>
        <w:jc w:val="both"/>
        <w:rPr>
          <w:rStyle w:val="fontstyle01"/>
          <w:color w:val="auto"/>
          <w:sz w:val="28"/>
          <w:szCs w:val="28"/>
        </w:rPr>
      </w:pPr>
      <w:r>
        <w:rPr>
          <w:rStyle w:val="fontstyle01"/>
          <w:color w:val="auto"/>
          <w:sz w:val="28"/>
          <w:szCs w:val="28"/>
        </w:rPr>
        <w:t xml:space="preserve">- </w:t>
      </w:r>
      <w:r w:rsidRPr="00D20BED">
        <w:rPr>
          <w:rStyle w:val="fontstyle01"/>
          <w:color w:val="auto"/>
          <w:sz w:val="28"/>
          <w:szCs w:val="28"/>
        </w:rPr>
        <w:t xml:space="preserve">Сведения об исполнении мероприятий в рамках целевых программ (ф.0503166) и Сведения о целевых иностранных кредитах (ф.0503167) не представлены в составе раздела 3 Пояснительной записки, так как форма отчетности не имеют показателей, о чем отражено в </w:t>
      </w:r>
      <w:bookmarkStart w:id="17" w:name="_Hlk161320260"/>
      <w:r>
        <w:rPr>
          <w:rStyle w:val="fontstyle01"/>
          <w:color w:val="auto"/>
          <w:sz w:val="28"/>
          <w:szCs w:val="28"/>
        </w:rPr>
        <w:t>Таблице №16</w:t>
      </w:r>
      <w:r w:rsidRPr="00D20BED">
        <w:rPr>
          <w:rStyle w:val="fontstyle01"/>
          <w:color w:val="auto"/>
          <w:sz w:val="28"/>
          <w:szCs w:val="28"/>
        </w:rPr>
        <w:t xml:space="preserve"> </w:t>
      </w:r>
      <w:r>
        <w:rPr>
          <w:rStyle w:val="fontstyle01"/>
          <w:color w:val="auto"/>
          <w:sz w:val="28"/>
          <w:szCs w:val="28"/>
        </w:rPr>
        <w:t xml:space="preserve">к </w:t>
      </w:r>
      <w:r w:rsidRPr="00D20BED">
        <w:rPr>
          <w:rStyle w:val="fontstyle01"/>
          <w:color w:val="auto"/>
          <w:sz w:val="28"/>
          <w:szCs w:val="28"/>
        </w:rPr>
        <w:t>Пояснительной записк</w:t>
      </w:r>
      <w:r>
        <w:rPr>
          <w:rStyle w:val="fontstyle01"/>
          <w:color w:val="auto"/>
          <w:sz w:val="28"/>
          <w:szCs w:val="28"/>
        </w:rPr>
        <w:t>е</w:t>
      </w:r>
      <w:bookmarkEnd w:id="17"/>
      <w:r>
        <w:rPr>
          <w:rStyle w:val="fontstyle01"/>
          <w:color w:val="auto"/>
          <w:sz w:val="28"/>
          <w:szCs w:val="28"/>
        </w:rPr>
        <w:t>;</w:t>
      </w:r>
    </w:p>
    <w:p w14:paraId="3390267E" w14:textId="47B3DC99" w:rsidR="003877C2" w:rsidRPr="003877C2" w:rsidRDefault="003877C2" w:rsidP="00492F39">
      <w:pPr>
        <w:ind w:firstLine="709"/>
        <w:jc w:val="both"/>
        <w:rPr>
          <w:rStyle w:val="fontstyle01"/>
          <w:color w:val="auto"/>
          <w:sz w:val="28"/>
          <w:szCs w:val="28"/>
        </w:rPr>
      </w:pPr>
      <w:r w:rsidRPr="003877C2">
        <w:rPr>
          <w:rStyle w:val="fontstyle01"/>
          <w:color w:val="auto"/>
          <w:sz w:val="28"/>
          <w:szCs w:val="28"/>
        </w:rPr>
        <w:t xml:space="preserve">- </w:t>
      </w:r>
      <w:bookmarkStart w:id="18" w:name="_Hlk161320374"/>
      <w:r w:rsidRPr="003877C2">
        <w:rPr>
          <w:rStyle w:val="fontstyle01"/>
          <w:color w:val="auto"/>
          <w:sz w:val="28"/>
          <w:szCs w:val="28"/>
        </w:rPr>
        <w:t>Анализ отчета об исполнении бюджета субъектом бюджетной отчетности (Таблица №13).</w:t>
      </w:r>
      <w:bookmarkEnd w:id="18"/>
    </w:p>
    <w:p w14:paraId="6ED62191" w14:textId="77777777" w:rsidR="005A2EC1" w:rsidRDefault="005603AF" w:rsidP="00701B3A">
      <w:pPr>
        <w:ind w:firstLine="709"/>
        <w:jc w:val="both"/>
        <w:rPr>
          <w:rStyle w:val="fontstyle01"/>
          <w:color w:val="auto"/>
          <w:sz w:val="28"/>
          <w:szCs w:val="28"/>
        </w:rPr>
      </w:pPr>
      <w:r w:rsidRPr="00AD4A86">
        <w:rPr>
          <w:rStyle w:val="fontstyle01"/>
          <w:color w:val="auto"/>
          <w:sz w:val="28"/>
          <w:szCs w:val="28"/>
        </w:rPr>
        <w:t xml:space="preserve">Раздел 4 «Анализ показателей бухгалтерской отчетности субъекта бюджетной отчетности». </w:t>
      </w:r>
    </w:p>
    <w:p w14:paraId="3AFF13C9" w14:textId="0B1CE6FD" w:rsidR="00AD4A86" w:rsidRPr="00AD4A86" w:rsidRDefault="005603AF" w:rsidP="00701B3A">
      <w:pPr>
        <w:ind w:firstLine="709"/>
        <w:jc w:val="both"/>
        <w:rPr>
          <w:rStyle w:val="fontstyle01"/>
          <w:color w:val="auto"/>
          <w:sz w:val="28"/>
          <w:szCs w:val="28"/>
        </w:rPr>
      </w:pPr>
      <w:r w:rsidRPr="00AD4A86">
        <w:rPr>
          <w:rStyle w:val="fontstyle01"/>
          <w:color w:val="auto"/>
          <w:sz w:val="28"/>
          <w:szCs w:val="28"/>
        </w:rPr>
        <w:t>Показатели, характеризующие наличие и движение нефинансовых активов за отчетный период представлены в ф.0503168 «Сведения о движении нефинансовых активов»</w:t>
      </w:r>
      <w:r w:rsidR="00F70785" w:rsidRPr="00AD4A86">
        <w:rPr>
          <w:rStyle w:val="fontstyle01"/>
          <w:color w:val="auto"/>
          <w:sz w:val="28"/>
          <w:szCs w:val="28"/>
        </w:rPr>
        <w:t xml:space="preserve"> раздельно по имуществу, составляющему государственную казну</w:t>
      </w:r>
      <w:r w:rsidR="00417115" w:rsidRPr="00AD4A86">
        <w:rPr>
          <w:rStyle w:val="fontstyle01"/>
          <w:color w:val="auto"/>
          <w:sz w:val="28"/>
          <w:szCs w:val="28"/>
        </w:rPr>
        <w:t xml:space="preserve"> и имуществу, закрепленн</w:t>
      </w:r>
      <w:r w:rsidR="00A050E9" w:rsidRPr="00AD4A86">
        <w:rPr>
          <w:rStyle w:val="fontstyle01"/>
          <w:color w:val="auto"/>
          <w:sz w:val="28"/>
          <w:szCs w:val="28"/>
        </w:rPr>
        <w:t>ом</w:t>
      </w:r>
      <w:r w:rsidR="00417115" w:rsidRPr="00AD4A86">
        <w:rPr>
          <w:rStyle w:val="fontstyle01"/>
          <w:color w:val="auto"/>
          <w:sz w:val="28"/>
          <w:szCs w:val="28"/>
        </w:rPr>
        <w:t xml:space="preserve"> в оперативно</w:t>
      </w:r>
      <w:r w:rsidR="00A050E9" w:rsidRPr="00AD4A86">
        <w:rPr>
          <w:rStyle w:val="fontstyle01"/>
          <w:color w:val="auto"/>
          <w:sz w:val="28"/>
          <w:szCs w:val="28"/>
        </w:rPr>
        <w:t>м</w:t>
      </w:r>
      <w:r w:rsidR="00417115" w:rsidRPr="00AD4A86">
        <w:rPr>
          <w:rStyle w:val="fontstyle01"/>
          <w:color w:val="auto"/>
          <w:sz w:val="28"/>
          <w:szCs w:val="28"/>
        </w:rPr>
        <w:t xml:space="preserve"> управлени</w:t>
      </w:r>
      <w:r w:rsidR="00A050E9" w:rsidRPr="00AD4A86">
        <w:rPr>
          <w:rStyle w:val="fontstyle01"/>
          <w:color w:val="auto"/>
          <w:sz w:val="28"/>
          <w:szCs w:val="28"/>
        </w:rPr>
        <w:t>и</w:t>
      </w:r>
      <w:r w:rsidRPr="00AD4A86">
        <w:rPr>
          <w:rStyle w:val="fontstyle01"/>
          <w:color w:val="auto"/>
          <w:sz w:val="28"/>
          <w:szCs w:val="28"/>
        </w:rPr>
        <w:t xml:space="preserve">. </w:t>
      </w:r>
    </w:p>
    <w:p w14:paraId="7D581290" w14:textId="1101FAAD" w:rsidR="005603AF" w:rsidRPr="00AD4A86" w:rsidRDefault="005603AF" w:rsidP="00701B3A">
      <w:pPr>
        <w:ind w:firstLine="709"/>
        <w:jc w:val="both"/>
        <w:rPr>
          <w:sz w:val="28"/>
          <w:szCs w:val="28"/>
          <w:shd w:val="clear" w:color="auto" w:fill="FFFFFF"/>
        </w:rPr>
      </w:pPr>
      <w:r w:rsidRPr="00AD4A86">
        <w:rPr>
          <w:rStyle w:val="fontstyle01"/>
          <w:color w:val="auto"/>
          <w:sz w:val="28"/>
          <w:szCs w:val="28"/>
        </w:rPr>
        <w:t>В ф.0503169 «Сведения по дебиторской и кредиторской задолженности» по состоянию на 01.01.202</w:t>
      </w:r>
      <w:r w:rsidR="00AD4A86" w:rsidRPr="00AD4A86">
        <w:rPr>
          <w:rStyle w:val="fontstyle01"/>
          <w:color w:val="auto"/>
          <w:sz w:val="28"/>
          <w:szCs w:val="28"/>
        </w:rPr>
        <w:t>4</w:t>
      </w:r>
      <w:r w:rsidRPr="00AD4A86">
        <w:rPr>
          <w:rStyle w:val="fontstyle01"/>
          <w:color w:val="auto"/>
          <w:sz w:val="28"/>
          <w:szCs w:val="28"/>
        </w:rPr>
        <w:t>г. дебиторская задолженность</w:t>
      </w:r>
      <w:r w:rsidR="00842179" w:rsidRPr="00842179">
        <w:rPr>
          <w:rStyle w:val="fontstyle01"/>
          <w:color w:val="auto"/>
          <w:sz w:val="28"/>
          <w:szCs w:val="28"/>
        </w:rPr>
        <w:t xml:space="preserve"> </w:t>
      </w:r>
      <w:r w:rsidR="00842179">
        <w:rPr>
          <w:rStyle w:val="fontstyle01"/>
          <w:color w:val="auto"/>
          <w:sz w:val="28"/>
          <w:szCs w:val="28"/>
        </w:rPr>
        <w:t>сложилась в сумме</w:t>
      </w:r>
      <w:r w:rsidR="000B57A6" w:rsidRPr="00AD4A86">
        <w:rPr>
          <w:rStyle w:val="fontstyle01"/>
          <w:color w:val="auto"/>
          <w:sz w:val="28"/>
          <w:szCs w:val="28"/>
        </w:rPr>
        <w:t xml:space="preserve"> </w:t>
      </w:r>
      <w:r w:rsidR="00842179" w:rsidRPr="00AD4A86">
        <w:rPr>
          <w:rStyle w:val="fontstyle01"/>
          <w:color w:val="auto"/>
          <w:sz w:val="28"/>
          <w:szCs w:val="28"/>
        </w:rPr>
        <w:t xml:space="preserve">187 063,36 </w:t>
      </w:r>
      <w:proofErr w:type="spellStart"/>
      <w:r w:rsidR="00842179" w:rsidRPr="00AD4A86">
        <w:rPr>
          <w:rStyle w:val="fontstyle01"/>
          <w:color w:val="auto"/>
          <w:sz w:val="28"/>
          <w:szCs w:val="28"/>
        </w:rPr>
        <w:t>тыс.руб</w:t>
      </w:r>
      <w:proofErr w:type="spellEnd"/>
      <w:r w:rsidR="00842179" w:rsidRPr="00AD4A86">
        <w:rPr>
          <w:rStyle w:val="fontstyle01"/>
          <w:color w:val="auto"/>
          <w:sz w:val="28"/>
          <w:szCs w:val="28"/>
        </w:rPr>
        <w:t>.</w:t>
      </w:r>
      <w:r w:rsidR="00842179">
        <w:rPr>
          <w:rStyle w:val="fontstyle01"/>
          <w:color w:val="auto"/>
          <w:sz w:val="28"/>
          <w:szCs w:val="28"/>
        </w:rPr>
        <w:t>, из них:</w:t>
      </w:r>
      <w:r w:rsidR="00842179">
        <w:rPr>
          <w:rStyle w:val="fontstyle01"/>
          <w:color w:val="auto"/>
          <w:sz w:val="28"/>
          <w:szCs w:val="28"/>
        </w:rPr>
        <w:t xml:space="preserve"> </w:t>
      </w:r>
      <w:r w:rsidR="000B57A6" w:rsidRPr="00AD4A86">
        <w:rPr>
          <w:rStyle w:val="fontstyle01"/>
          <w:color w:val="auto"/>
          <w:sz w:val="28"/>
          <w:szCs w:val="28"/>
        </w:rPr>
        <w:t>по доходам</w:t>
      </w:r>
      <w:r w:rsidRPr="00AD4A86">
        <w:rPr>
          <w:rStyle w:val="fontstyle01"/>
          <w:color w:val="auto"/>
          <w:sz w:val="28"/>
          <w:szCs w:val="28"/>
        </w:rPr>
        <w:t xml:space="preserve"> </w:t>
      </w:r>
      <w:r w:rsidR="00842179">
        <w:rPr>
          <w:rStyle w:val="fontstyle01"/>
          <w:color w:val="auto"/>
          <w:sz w:val="28"/>
          <w:szCs w:val="28"/>
        </w:rPr>
        <w:t>– 187 036,00 тыс. руб.</w:t>
      </w:r>
      <w:r w:rsidRPr="00AD4A86">
        <w:rPr>
          <w:rStyle w:val="fontstyle01"/>
          <w:color w:val="auto"/>
          <w:sz w:val="28"/>
          <w:szCs w:val="28"/>
        </w:rPr>
        <w:t xml:space="preserve"> </w:t>
      </w:r>
      <w:r w:rsidR="00B70274">
        <w:rPr>
          <w:rStyle w:val="fontstyle01"/>
          <w:color w:val="auto"/>
          <w:sz w:val="28"/>
          <w:szCs w:val="28"/>
        </w:rPr>
        <w:t>(д</w:t>
      </w:r>
      <w:r w:rsidR="00B70274" w:rsidRPr="00B70274">
        <w:rPr>
          <w:rStyle w:val="fontstyle01"/>
          <w:color w:val="auto"/>
          <w:sz w:val="28"/>
          <w:szCs w:val="28"/>
        </w:rPr>
        <w:t>отации на выравнивание бюджетной обеспеченности из бюджетов муниципальных районов</w:t>
      </w:r>
      <w:r w:rsidR="00B70274">
        <w:rPr>
          <w:rStyle w:val="fontstyle01"/>
          <w:color w:val="auto"/>
          <w:sz w:val="28"/>
          <w:szCs w:val="28"/>
        </w:rPr>
        <w:t>, с</w:t>
      </w:r>
      <w:r w:rsidR="00B70274" w:rsidRPr="00B70274">
        <w:rPr>
          <w:rStyle w:val="fontstyle01"/>
          <w:color w:val="auto"/>
          <w:sz w:val="28"/>
          <w:szCs w:val="28"/>
        </w:rPr>
        <w:t xml:space="preserve">убсидии на реализацию программ формирования </w:t>
      </w:r>
      <w:r w:rsidR="00B70274" w:rsidRPr="00B70274">
        <w:rPr>
          <w:rStyle w:val="fontstyle01"/>
          <w:color w:val="auto"/>
          <w:sz w:val="28"/>
          <w:szCs w:val="28"/>
        </w:rPr>
        <w:lastRenderedPageBreak/>
        <w:t>современной городской среды</w:t>
      </w:r>
      <w:r w:rsidR="00B70274">
        <w:rPr>
          <w:rStyle w:val="fontstyle01"/>
          <w:color w:val="auto"/>
          <w:sz w:val="28"/>
          <w:szCs w:val="28"/>
        </w:rPr>
        <w:t>, п</w:t>
      </w:r>
      <w:r w:rsidR="00B70274" w:rsidRPr="00B70274">
        <w:rPr>
          <w:rStyle w:val="fontstyle01"/>
          <w:color w:val="auto"/>
          <w:sz w:val="28"/>
          <w:szCs w:val="28"/>
        </w:rPr>
        <w:t>рочие субсидии</w:t>
      </w:r>
      <w:r w:rsidRPr="00AD4A86">
        <w:rPr>
          <w:rStyle w:val="fontstyle01"/>
          <w:color w:val="auto"/>
          <w:sz w:val="28"/>
          <w:szCs w:val="28"/>
        </w:rPr>
        <w:t>,</w:t>
      </w:r>
      <w:r w:rsidR="00B70274">
        <w:rPr>
          <w:rStyle w:val="fontstyle01"/>
          <w:color w:val="auto"/>
          <w:sz w:val="28"/>
          <w:szCs w:val="28"/>
        </w:rPr>
        <w:t xml:space="preserve"> с</w:t>
      </w:r>
      <w:r w:rsidR="00B70274" w:rsidRPr="00B70274">
        <w:rPr>
          <w:rStyle w:val="fontstyle01"/>
          <w:color w:val="auto"/>
          <w:sz w:val="28"/>
          <w:szCs w:val="28"/>
        </w:rPr>
        <w:t>убвенции на выполнение передаваемых полномочий субъектов Российской Федерации</w:t>
      </w:r>
      <w:r w:rsidR="00B70274">
        <w:rPr>
          <w:rStyle w:val="fontstyle01"/>
          <w:color w:val="auto"/>
          <w:sz w:val="28"/>
          <w:szCs w:val="28"/>
        </w:rPr>
        <w:t xml:space="preserve">, </w:t>
      </w:r>
      <w:r w:rsidR="00B70274" w:rsidRPr="00B70274">
        <w:rPr>
          <w:rStyle w:val="fontstyle01"/>
          <w:color w:val="auto"/>
          <w:sz w:val="28"/>
          <w:szCs w:val="28"/>
        </w:rPr>
        <w:t>на осуществление первичного воинского учета органами местного самоуправления поселений</w:t>
      </w:r>
      <w:r w:rsidR="00B70274">
        <w:rPr>
          <w:rStyle w:val="fontstyle01"/>
          <w:color w:val="auto"/>
          <w:sz w:val="28"/>
          <w:szCs w:val="28"/>
        </w:rPr>
        <w:t>,</w:t>
      </w:r>
      <w:r w:rsidR="00102CF7">
        <w:rPr>
          <w:rStyle w:val="fontstyle01"/>
          <w:color w:val="auto"/>
          <w:sz w:val="28"/>
          <w:szCs w:val="28"/>
        </w:rPr>
        <w:t xml:space="preserve"> п</w:t>
      </w:r>
      <w:r w:rsidR="00102CF7" w:rsidRPr="00102CF7">
        <w:rPr>
          <w:rStyle w:val="fontstyle01"/>
          <w:color w:val="auto"/>
          <w:sz w:val="28"/>
          <w:szCs w:val="28"/>
        </w:rPr>
        <w:t>рочие межбюджетные трансферты</w:t>
      </w:r>
      <w:r w:rsidR="00102CF7">
        <w:rPr>
          <w:rStyle w:val="fontstyle01"/>
          <w:color w:val="auto"/>
          <w:sz w:val="28"/>
          <w:szCs w:val="28"/>
        </w:rPr>
        <w:t>),</w:t>
      </w:r>
      <w:r w:rsidR="00864175" w:rsidRPr="00AD4A86">
        <w:rPr>
          <w:rStyle w:val="fontstyle01"/>
          <w:color w:val="auto"/>
          <w:sz w:val="28"/>
          <w:szCs w:val="28"/>
        </w:rPr>
        <w:t xml:space="preserve"> </w:t>
      </w:r>
      <w:r w:rsidR="00C07DCE" w:rsidRPr="00AD4A86">
        <w:rPr>
          <w:rStyle w:val="fontstyle01"/>
          <w:color w:val="auto"/>
          <w:sz w:val="28"/>
          <w:szCs w:val="28"/>
        </w:rPr>
        <w:t>в том числе</w:t>
      </w:r>
      <w:r w:rsidR="00864175" w:rsidRPr="00AD4A86">
        <w:rPr>
          <w:rStyle w:val="fontstyle01"/>
          <w:color w:val="auto"/>
          <w:sz w:val="28"/>
          <w:szCs w:val="28"/>
        </w:rPr>
        <w:t xml:space="preserve"> </w:t>
      </w:r>
      <w:r w:rsidR="00AD4A86" w:rsidRPr="00AD4A86">
        <w:rPr>
          <w:sz w:val="28"/>
          <w:szCs w:val="28"/>
          <w:shd w:val="clear" w:color="auto" w:fill="FFFFFF"/>
        </w:rPr>
        <w:t>долгосрочная</w:t>
      </w:r>
      <w:r w:rsidR="00044521" w:rsidRPr="00AD4A86">
        <w:rPr>
          <w:sz w:val="28"/>
          <w:szCs w:val="28"/>
          <w:shd w:val="clear" w:color="auto" w:fill="FFFFFF"/>
        </w:rPr>
        <w:t xml:space="preserve"> задолженность составляет </w:t>
      </w:r>
      <w:r w:rsidR="00AD4A86" w:rsidRPr="00AD4A86">
        <w:rPr>
          <w:sz w:val="28"/>
          <w:szCs w:val="28"/>
          <w:shd w:val="clear" w:color="auto" w:fill="FFFFFF"/>
        </w:rPr>
        <w:t>118 602,60</w:t>
      </w:r>
      <w:r w:rsidR="00044521" w:rsidRPr="00AD4A86">
        <w:rPr>
          <w:sz w:val="28"/>
          <w:szCs w:val="28"/>
          <w:shd w:val="clear" w:color="auto" w:fill="FFFFFF"/>
        </w:rPr>
        <w:t xml:space="preserve"> </w:t>
      </w:r>
      <w:proofErr w:type="spellStart"/>
      <w:r w:rsidR="00044521" w:rsidRPr="00AD4A86">
        <w:rPr>
          <w:sz w:val="28"/>
          <w:szCs w:val="28"/>
          <w:shd w:val="clear" w:color="auto" w:fill="FFFFFF"/>
        </w:rPr>
        <w:t>тыс.руб</w:t>
      </w:r>
      <w:proofErr w:type="spellEnd"/>
      <w:r w:rsidR="00044521" w:rsidRPr="00AD4A86">
        <w:rPr>
          <w:sz w:val="28"/>
          <w:szCs w:val="28"/>
          <w:shd w:val="clear" w:color="auto" w:fill="FFFFFF"/>
        </w:rPr>
        <w:t>.</w:t>
      </w:r>
      <w:r w:rsidR="00842179">
        <w:rPr>
          <w:sz w:val="28"/>
          <w:szCs w:val="28"/>
          <w:shd w:val="clear" w:color="auto" w:fill="FFFFFF"/>
        </w:rPr>
        <w:t>,</w:t>
      </w:r>
      <w:r w:rsidR="00842179" w:rsidRPr="00842179">
        <w:t xml:space="preserve"> </w:t>
      </w:r>
      <w:r w:rsidR="00842179" w:rsidRPr="00842179">
        <w:rPr>
          <w:sz w:val="28"/>
          <w:szCs w:val="28"/>
          <w:shd w:val="clear" w:color="auto" w:fill="FFFFFF"/>
        </w:rPr>
        <w:t>по выданным авансам</w:t>
      </w:r>
      <w:r w:rsidR="00842179">
        <w:rPr>
          <w:sz w:val="28"/>
          <w:szCs w:val="28"/>
          <w:shd w:val="clear" w:color="auto" w:fill="FFFFFF"/>
        </w:rPr>
        <w:t xml:space="preserve"> – 22,09 </w:t>
      </w:r>
      <w:proofErr w:type="spellStart"/>
      <w:r w:rsidR="00842179">
        <w:rPr>
          <w:sz w:val="28"/>
          <w:szCs w:val="28"/>
          <w:shd w:val="clear" w:color="auto" w:fill="FFFFFF"/>
        </w:rPr>
        <w:t>тыс.руб</w:t>
      </w:r>
      <w:proofErr w:type="spellEnd"/>
      <w:r w:rsidR="00842179">
        <w:rPr>
          <w:sz w:val="28"/>
          <w:szCs w:val="28"/>
          <w:shd w:val="clear" w:color="auto" w:fill="FFFFFF"/>
        </w:rPr>
        <w:t>.</w:t>
      </w:r>
      <w:r w:rsidR="00F030BF">
        <w:rPr>
          <w:sz w:val="28"/>
          <w:szCs w:val="28"/>
          <w:shd w:val="clear" w:color="auto" w:fill="FFFFFF"/>
        </w:rPr>
        <w:t xml:space="preserve"> (электроэнергия)</w:t>
      </w:r>
      <w:r w:rsidR="00842179">
        <w:rPr>
          <w:sz w:val="28"/>
          <w:szCs w:val="28"/>
          <w:shd w:val="clear" w:color="auto" w:fill="FFFFFF"/>
        </w:rPr>
        <w:t>,</w:t>
      </w:r>
      <w:r w:rsidR="00F030BF">
        <w:rPr>
          <w:sz w:val="28"/>
          <w:szCs w:val="28"/>
          <w:shd w:val="clear" w:color="auto" w:fill="FFFFFF"/>
        </w:rPr>
        <w:t xml:space="preserve"> по </w:t>
      </w:r>
      <w:r w:rsidR="00F030BF" w:rsidRPr="00F030BF">
        <w:rPr>
          <w:sz w:val="28"/>
          <w:szCs w:val="28"/>
          <w:shd w:val="clear" w:color="auto" w:fill="FFFFFF"/>
        </w:rPr>
        <w:t>расчет</w:t>
      </w:r>
      <w:r w:rsidR="00F030BF">
        <w:rPr>
          <w:sz w:val="28"/>
          <w:szCs w:val="28"/>
          <w:shd w:val="clear" w:color="auto" w:fill="FFFFFF"/>
        </w:rPr>
        <w:t>ам</w:t>
      </w:r>
      <w:r w:rsidR="00F030BF" w:rsidRPr="00F030BF">
        <w:rPr>
          <w:sz w:val="28"/>
          <w:szCs w:val="28"/>
          <w:shd w:val="clear" w:color="auto" w:fill="FFFFFF"/>
        </w:rPr>
        <w:t xml:space="preserve"> с подотчетными лицами</w:t>
      </w:r>
      <w:r w:rsidR="00842179">
        <w:rPr>
          <w:sz w:val="28"/>
          <w:szCs w:val="28"/>
          <w:shd w:val="clear" w:color="auto" w:fill="FFFFFF"/>
        </w:rPr>
        <w:t xml:space="preserve"> </w:t>
      </w:r>
      <w:r w:rsidR="00F030BF">
        <w:rPr>
          <w:sz w:val="28"/>
          <w:szCs w:val="28"/>
          <w:shd w:val="clear" w:color="auto" w:fill="FFFFFF"/>
        </w:rPr>
        <w:t xml:space="preserve">– 5,27 </w:t>
      </w:r>
      <w:proofErr w:type="spellStart"/>
      <w:r w:rsidR="00F030BF">
        <w:rPr>
          <w:sz w:val="28"/>
          <w:szCs w:val="28"/>
          <w:shd w:val="clear" w:color="auto" w:fill="FFFFFF"/>
        </w:rPr>
        <w:t>тыс.руб</w:t>
      </w:r>
      <w:proofErr w:type="spellEnd"/>
      <w:r w:rsidR="00F030BF">
        <w:rPr>
          <w:sz w:val="28"/>
          <w:szCs w:val="28"/>
          <w:shd w:val="clear" w:color="auto" w:fill="FFFFFF"/>
        </w:rPr>
        <w:t>.</w:t>
      </w:r>
      <w:r w:rsidR="00842179">
        <w:rPr>
          <w:sz w:val="28"/>
          <w:szCs w:val="28"/>
          <w:shd w:val="clear" w:color="auto" w:fill="FFFFFF"/>
        </w:rPr>
        <w:t xml:space="preserve"> </w:t>
      </w:r>
    </w:p>
    <w:p w14:paraId="3C63CC9E" w14:textId="6AF94983" w:rsidR="00C07DCE" w:rsidRPr="001C3A32" w:rsidRDefault="005603AF" w:rsidP="00701B3A">
      <w:pPr>
        <w:ind w:firstLine="709"/>
        <w:jc w:val="both"/>
        <w:rPr>
          <w:rStyle w:val="fontstyle01"/>
          <w:color w:val="FF0000"/>
          <w:sz w:val="28"/>
          <w:szCs w:val="28"/>
          <w:u w:val="single"/>
        </w:rPr>
      </w:pPr>
      <w:r w:rsidRPr="005C6DFB">
        <w:rPr>
          <w:rStyle w:val="fontstyle01"/>
          <w:color w:val="auto"/>
          <w:sz w:val="28"/>
          <w:szCs w:val="28"/>
        </w:rPr>
        <w:t>Кредиторская задолженность по состоянию на 01.01.202</w:t>
      </w:r>
      <w:r w:rsidR="00AD4A86" w:rsidRPr="005C6DFB">
        <w:rPr>
          <w:rStyle w:val="fontstyle01"/>
          <w:color w:val="auto"/>
          <w:sz w:val="28"/>
          <w:szCs w:val="28"/>
        </w:rPr>
        <w:t>4</w:t>
      </w:r>
      <w:r w:rsidRPr="005C6DFB">
        <w:rPr>
          <w:rStyle w:val="fontstyle01"/>
          <w:color w:val="auto"/>
          <w:sz w:val="28"/>
          <w:szCs w:val="28"/>
        </w:rPr>
        <w:t>г. состав</w:t>
      </w:r>
      <w:r w:rsidR="00FC268B" w:rsidRPr="005C6DFB">
        <w:rPr>
          <w:rStyle w:val="fontstyle01"/>
          <w:color w:val="auto"/>
          <w:sz w:val="28"/>
          <w:szCs w:val="28"/>
        </w:rPr>
        <w:t>и</w:t>
      </w:r>
      <w:r w:rsidRPr="005C6DFB">
        <w:rPr>
          <w:rStyle w:val="fontstyle01"/>
          <w:color w:val="auto"/>
          <w:sz w:val="28"/>
          <w:szCs w:val="28"/>
        </w:rPr>
        <w:t xml:space="preserve">ла </w:t>
      </w:r>
      <w:r w:rsidR="005C6DFB" w:rsidRPr="005C6DFB">
        <w:rPr>
          <w:rStyle w:val="fontstyle01"/>
          <w:color w:val="auto"/>
          <w:sz w:val="28"/>
          <w:szCs w:val="28"/>
        </w:rPr>
        <w:t>190 972,76</w:t>
      </w:r>
      <w:r w:rsidRPr="005C6DFB">
        <w:rPr>
          <w:rStyle w:val="fontstyle01"/>
          <w:color w:val="auto"/>
          <w:sz w:val="28"/>
          <w:szCs w:val="28"/>
        </w:rPr>
        <w:t xml:space="preserve"> </w:t>
      </w:r>
      <w:proofErr w:type="spellStart"/>
      <w:r w:rsidRPr="005C6DFB">
        <w:rPr>
          <w:rStyle w:val="fontstyle01"/>
          <w:color w:val="auto"/>
          <w:sz w:val="28"/>
          <w:szCs w:val="28"/>
        </w:rPr>
        <w:t>тыс.руб</w:t>
      </w:r>
      <w:proofErr w:type="spellEnd"/>
      <w:r w:rsidR="00B966FE" w:rsidRPr="005C6DFB">
        <w:rPr>
          <w:rStyle w:val="fontstyle01"/>
          <w:color w:val="auto"/>
          <w:sz w:val="28"/>
          <w:szCs w:val="28"/>
        </w:rPr>
        <w:t>.</w:t>
      </w:r>
      <w:r w:rsidR="005D74CC" w:rsidRPr="005C6DFB">
        <w:rPr>
          <w:rStyle w:val="fontstyle01"/>
          <w:color w:val="auto"/>
          <w:sz w:val="28"/>
          <w:szCs w:val="28"/>
        </w:rPr>
        <w:t>, из них:</w:t>
      </w:r>
      <w:r w:rsidR="005C6DFB" w:rsidRPr="005C6DFB">
        <w:rPr>
          <w:rStyle w:val="fontstyle01"/>
          <w:color w:val="auto"/>
          <w:sz w:val="28"/>
          <w:szCs w:val="28"/>
        </w:rPr>
        <w:t xml:space="preserve"> по</w:t>
      </w:r>
      <w:r w:rsidR="005D74CC" w:rsidRPr="005C6DFB">
        <w:rPr>
          <w:rStyle w:val="fontstyle01"/>
          <w:color w:val="auto"/>
          <w:sz w:val="28"/>
          <w:szCs w:val="28"/>
        </w:rPr>
        <w:t xml:space="preserve"> </w:t>
      </w:r>
      <w:r w:rsidR="005C6DFB" w:rsidRPr="005C6DFB">
        <w:rPr>
          <w:rStyle w:val="fontstyle01"/>
          <w:color w:val="auto"/>
          <w:sz w:val="28"/>
          <w:szCs w:val="28"/>
        </w:rPr>
        <w:t>расчетам с подотчетными лицами –</w:t>
      </w:r>
      <w:r w:rsidR="005D74CC" w:rsidRPr="005C6DFB">
        <w:rPr>
          <w:rStyle w:val="fontstyle01"/>
          <w:color w:val="auto"/>
          <w:sz w:val="28"/>
          <w:szCs w:val="28"/>
        </w:rPr>
        <w:t xml:space="preserve"> </w:t>
      </w:r>
      <w:r w:rsidR="005C6DFB" w:rsidRPr="005C6DFB">
        <w:rPr>
          <w:rStyle w:val="fontstyle01"/>
          <w:color w:val="auto"/>
          <w:sz w:val="28"/>
          <w:szCs w:val="28"/>
        </w:rPr>
        <w:t>0,06</w:t>
      </w:r>
      <w:r w:rsidR="005D74CC" w:rsidRPr="005C6DFB">
        <w:rPr>
          <w:rStyle w:val="fontstyle01"/>
          <w:color w:val="auto"/>
          <w:sz w:val="28"/>
          <w:szCs w:val="28"/>
        </w:rPr>
        <w:t xml:space="preserve"> </w:t>
      </w:r>
      <w:proofErr w:type="spellStart"/>
      <w:r w:rsidR="005D74CC" w:rsidRPr="005C6DFB">
        <w:rPr>
          <w:rStyle w:val="fontstyle01"/>
          <w:color w:val="auto"/>
          <w:sz w:val="28"/>
          <w:szCs w:val="28"/>
        </w:rPr>
        <w:t>тыс.руб</w:t>
      </w:r>
      <w:proofErr w:type="spellEnd"/>
      <w:r w:rsidR="005D74CC" w:rsidRPr="005C6DFB">
        <w:rPr>
          <w:rStyle w:val="fontstyle01"/>
          <w:color w:val="auto"/>
          <w:sz w:val="28"/>
          <w:szCs w:val="28"/>
        </w:rPr>
        <w:t xml:space="preserve">., по принятым обязательствам </w:t>
      </w:r>
      <w:r w:rsidR="005C6DFB" w:rsidRPr="005C6DFB">
        <w:rPr>
          <w:rStyle w:val="fontstyle01"/>
          <w:color w:val="auto"/>
          <w:sz w:val="28"/>
          <w:szCs w:val="28"/>
        </w:rPr>
        <w:t>–</w:t>
      </w:r>
      <w:r w:rsidR="005D74CC" w:rsidRPr="005C6DFB">
        <w:rPr>
          <w:rStyle w:val="fontstyle01"/>
          <w:color w:val="auto"/>
          <w:sz w:val="28"/>
          <w:szCs w:val="28"/>
        </w:rPr>
        <w:t xml:space="preserve"> </w:t>
      </w:r>
      <w:r w:rsidR="005C6DFB" w:rsidRPr="005C6DFB">
        <w:rPr>
          <w:rStyle w:val="fontstyle01"/>
          <w:color w:val="auto"/>
          <w:sz w:val="28"/>
          <w:szCs w:val="28"/>
        </w:rPr>
        <w:t>241,7</w:t>
      </w:r>
      <w:r w:rsidR="00491E59">
        <w:rPr>
          <w:rStyle w:val="fontstyle01"/>
          <w:color w:val="auto"/>
          <w:sz w:val="28"/>
          <w:szCs w:val="28"/>
        </w:rPr>
        <w:t>0</w:t>
      </w:r>
      <w:r w:rsidR="005D74CC" w:rsidRPr="005C6DFB">
        <w:rPr>
          <w:rStyle w:val="fontstyle01"/>
          <w:color w:val="auto"/>
          <w:sz w:val="28"/>
          <w:szCs w:val="28"/>
        </w:rPr>
        <w:t xml:space="preserve"> </w:t>
      </w:r>
      <w:proofErr w:type="spellStart"/>
      <w:r w:rsidR="005D74CC" w:rsidRPr="005C6DFB">
        <w:rPr>
          <w:rStyle w:val="fontstyle01"/>
          <w:color w:val="auto"/>
          <w:sz w:val="28"/>
          <w:szCs w:val="28"/>
        </w:rPr>
        <w:t>тыс.руб</w:t>
      </w:r>
      <w:proofErr w:type="spellEnd"/>
      <w:r w:rsidR="005D74CC" w:rsidRPr="005C6DFB">
        <w:rPr>
          <w:rStyle w:val="fontstyle01"/>
          <w:color w:val="auto"/>
          <w:sz w:val="28"/>
          <w:szCs w:val="28"/>
        </w:rPr>
        <w:t>.</w:t>
      </w:r>
      <w:r w:rsidR="00F030BF">
        <w:rPr>
          <w:rStyle w:val="fontstyle01"/>
          <w:color w:val="auto"/>
          <w:sz w:val="28"/>
          <w:szCs w:val="28"/>
        </w:rPr>
        <w:t xml:space="preserve"> (коммунальные услуги, приобретение основных средств)</w:t>
      </w:r>
      <w:r w:rsidR="005D74CC" w:rsidRPr="005C6DFB">
        <w:rPr>
          <w:rStyle w:val="fontstyle01"/>
          <w:color w:val="auto"/>
          <w:sz w:val="28"/>
          <w:szCs w:val="28"/>
        </w:rPr>
        <w:t xml:space="preserve">, по доходам будущих периодов – </w:t>
      </w:r>
      <w:r w:rsidR="005C6DFB" w:rsidRPr="005C6DFB">
        <w:rPr>
          <w:rStyle w:val="fontstyle01"/>
          <w:color w:val="auto"/>
          <w:sz w:val="28"/>
          <w:szCs w:val="28"/>
        </w:rPr>
        <w:t>187 036,00</w:t>
      </w:r>
      <w:r w:rsidR="005D74CC" w:rsidRPr="005C6DFB">
        <w:rPr>
          <w:rStyle w:val="fontstyle01"/>
          <w:color w:val="auto"/>
          <w:sz w:val="28"/>
          <w:szCs w:val="28"/>
        </w:rPr>
        <w:t xml:space="preserve"> </w:t>
      </w:r>
      <w:proofErr w:type="spellStart"/>
      <w:r w:rsidR="005D74CC" w:rsidRPr="005C6DFB">
        <w:rPr>
          <w:rStyle w:val="fontstyle01"/>
          <w:color w:val="auto"/>
          <w:sz w:val="28"/>
          <w:szCs w:val="28"/>
        </w:rPr>
        <w:t>тыс.руб</w:t>
      </w:r>
      <w:proofErr w:type="spellEnd"/>
      <w:r w:rsidR="005D74CC" w:rsidRPr="005C6DFB">
        <w:rPr>
          <w:rStyle w:val="fontstyle01"/>
          <w:color w:val="auto"/>
          <w:sz w:val="28"/>
          <w:szCs w:val="28"/>
        </w:rPr>
        <w:t xml:space="preserve">., по резервам предстоящих платежей – </w:t>
      </w:r>
      <w:r w:rsidR="005C6DFB" w:rsidRPr="005C6DFB">
        <w:rPr>
          <w:rStyle w:val="fontstyle01"/>
          <w:color w:val="auto"/>
          <w:sz w:val="28"/>
          <w:szCs w:val="28"/>
        </w:rPr>
        <w:t>3 695,00</w:t>
      </w:r>
      <w:r w:rsidR="005D74CC" w:rsidRPr="005C6DFB">
        <w:rPr>
          <w:rStyle w:val="fontstyle01"/>
          <w:color w:val="auto"/>
          <w:sz w:val="28"/>
          <w:szCs w:val="28"/>
        </w:rPr>
        <w:t xml:space="preserve"> </w:t>
      </w:r>
      <w:proofErr w:type="spellStart"/>
      <w:r w:rsidR="005D74CC" w:rsidRPr="005C6DFB">
        <w:rPr>
          <w:rStyle w:val="fontstyle01"/>
          <w:color w:val="auto"/>
          <w:sz w:val="28"/>
          <w:szCs w:val="28"/>
        </w:rPr>
        <w:t>тыс.руб</w:t>
      </w:r>
      <w:proofErr w:type="spellEnd"/>
      <w:r w:rsidR="005D74CC" w:rsidRPr="005C6DFB">
        <w:rPr>
          <w:rStyle w:val="fontstyle01"/>
          <w:color w:val="auto"/>
          <w:sz w:val="28"/>
          <w:szCs w:val="28"/>
        </w:rPr>
        <w:t>.</w:t>
      </w:r>
      <w:r w:rsidR="00B966FE" w:rsidRPr="005C6DFB">
        <w:rPr>
          <w:rStyle w:val="fontstyle01"/>
          <w:color w:val="auto"/>
          <w:sz w:val="28"/>
          <w:szCs w:val="28"/>
        </w:rPr>
        <w:t xml:space="preserve"> </w:t>
      </w:r>
      <w:r w:rsidRPr="005C6DFB">
        <w:rPr>
          <w:rStyle w:val="fontstyle01"/>
          <w:color w:val="auto"/>
          <w:sz w:val="28"/>
          <w:szCs w:val="28"/>
        </w:rPr>
        <w:t xml:space="preserve">Просроченная </w:t>
      </w:r>
      <w:r w:rsidR="000F0145">
        <w:rPr>
          <w:rStyle w:val="fontstyle01"/>
          <w:color w:val="auto"/>
          <w:sz w:val="28"/>
          <w:szCs w:val="28"/>
        </w:rPr>
        <w:t xml:space="preserve">дебиторская и </w:t>
      </w:r>
      <w:r w:rsidRPr="005C6DFB">
        <w:rPr>
          <w:rStyle w:val="fontstyle01"/>
          <w:color w:val="auto"/>
          <w:sz w:val="28"/>
          <w:szCs w:val="28"/>
        </w:rPr>
        <w:t>кредиторская задолженность по состоянию на 01.01.202</w:t>
      </w:r>
      <w:r w:rsidR="005C6DFB" w:rsidRPr="005C6DFB">
        <w:rPr>
          <w:rStyle w:val="fontstyle01"/>
          <w:color w:val="auto"/>
          <w:sz w:val="28"/>
          <w:szCs w:val="28"/>
        </w:rPr>
        <w:t>4</w:t>
      </w:r>
      <w:r w:rsidRPr="005C6DFB">
        <w:rPr>
          <w:rStyle w:val="fontstyle01"/>
          <w:color w:val="auto"/>
          <w:sz w:val="28"/>
          <w:szCs w:val="28"/>
        </w:rPr>
        <w:t>г. отсутствует.</w:t>
      </w:r>
      <w:r w:rsidR="00FC268B" w:rsidRPr="005C6DFB">
        <w:t xml:space="preserve"> </w:t>
      </w:r>
    </w:p>
    <w:p w14:paraId="35B1841A" w14:textId="0FF0DF06" w:rsidR="005C425A" w:rsidRPr="00844FFF" w:rsidRDefault="00DB2CF5" w:rsidP="00701B3A">
      <w:pPr>
        <w:ind w:firstLine="709"/>
        <w:jc w:val="both"/>
        <w:rPr>
          <w:rStyle w:val="fontstyle01"/>
          <w:color w:val="auto"/>
          <w:sz w:val="28"/>
          <w:szCs w:val="28"/>
        </w:rPr>
      </w:pPr>
      <w:r w:rsidRPr="00844FFF">
        <w:rPr>
          <w:rStyle w:val="fontstyle01"/>
          <w:color w:val="auto"/>
          <w:sz w:val="28"/>
          <w:szCs w:val="28"/>
        </w:rPr>
        <w:t xml:space="preserve">Сведения о государственном (муниципальном) долге, предоставленных бюджетных кредитах (ф. 0503172) содержит информацию по государственному (муниципальному) долгу (за исключением заимствований, не являющихся государственным (муниципальным) долгом. На конец отчетного периода остаток задолженности по муниципальному долгу у Администрации </w:t>
      </w:r>
      <w:r w:rsidR="00844FFF" w:rsidRPr="00844FFF">
        <w:rPr>
          <w:rStyle w:val="fontstyle01"/>
          <w:color w:val="auto"/>
          <w:sz w:val="28"/>
          <w:szCs w:val="28"/>
        </w:rPr>
        <w:t>отсутствует</w:t>
      </w:r>
      <w:r w:rsidRPr="00844FFF">
        <w:rPr>
          <w:rStyle w:val="fontstyle01"/>
          <w:color w:val="auto"/>
          <w:sz w:val="28"/>
          <w:szCs w:val="28"/>
        </w:rPr>
        <w:t xml:space="preserve"> перед Министерством финансов Иркутской области на основании договора от 30.04.2020г. №3.</w:t>
      </w:r>
    </w:p>
    <w:p w14:paraId="5CDB3400" w14:textId="7A27F245" w:rsidR="00F46803" w:rsidRPr="00EB3B0F" w:rsidRDefault="00F46803" w:rsidP="00701B3A">
      <w:pPr>
        <w:ind w:firstLine="709"/>
        <w:jc w:val="both"/>
        <w:rPr>
          <w:rStyle w:val="fontstyle01"/>
          <w:color w:val="auto"/>
          <w:sz w:val="28"/>
          <w:szCs w:val="28"/>
        </w:rPr>
      </w:pPr>
      <w:r w:rsidRPr="00EB3B0F">
        <w:rPr>
          <w:rStyle w:val="fontstyle01"/>
          <w:color w:val="auto"/>
          <w:sz w:val="28"/>
          <w:szCs w:val="28"/>
        </w:rPr>
        <w:t>Информация о неисполненных бюджетных обязательствах, неисполненных денежных обязательствах, а также о суммах экономии, достигнутой в результате применения конкурентных способов определения поставщиков отражена в форме ф.0503175 «Сведения о принятых и неисполненных обязательствах получателя бюджетных средств»</w:t>
      </w:r>
      <w:r w:rsidR="00EB3B0F">
        <w:rPr>
          <w:rStyle w:val="fontstyle01"/>
          <w:color w:val="auto"/>
          <w:sz w:val="28"/>
          <w:szCs w:val="28"/>
        </w:rPr>
        <w:t>.</w:t>
      </w:r>
    </w:p>
    <w:p w14:paraId="50639BB6" w14:textId="105B1D69" w:rsidR="00C624BA" w:rsidRDefault="00C624BA" w:rsidP="00701B3A">
      <w:pPr>
        <w:ind w:firstLine="709"/>
        <w:jc w:val="both"/>
        <w:rPr>
          <w:rStyle w:val="fontstyle01"/>
          <w:color w:val="auto"/>
          <w:sz w:val="28"/>
          <w:szCs w:val="28"/>
        </w:rPr>
      </w:pPr>
      <w:r w:rsidRPr="006156C0">
        <w:rPr>
          <w:rStyle w:val="fontstyle01"/>
          <w:color w:val="auto"/>
          <w:sz w:val="28"/>
          <w:szCs w:val="28"/>
        </w:rPr>
        <w:t>В ф.0503178 «Сведения об остатках денежных средств на счетах получателя бюджетных средств»</w:t>
      </w:r>
      <w:r w:rsidR="002164BD" w:rsidRPr="006156C0">
        <w:rPr>
          <w:rStyle w:val="fontstyle01"/>
          <w:color w:val="auto"/>
          <w:sz w:val="28"/>
          <w:szCs w:val="28"/>
        </w:rPr>
        <w:t xml:space="preserve"> </w:t>
      </w:r>
      <w:r w:rsidRPr="006156C0">
        <w:rPr>
          <w:rStyle w:val="fontstyle01"/>
          <w:color w:val="auto"/>
          <w:sz w:val="28"/>
          <w:szCs w:val="28"/>
        </w:rPr>
        <w:t xml:space="preserve">остаток денежных средств </w:t>
      </w:r>
      <w:r w:rsidR="00CF27CC" w:rsidRPr="006156C0">
        <w:rPr>
          <w:rStyle w:val="fontstyle01"/>
          <w:color w:val="auto"/>
          <w:sz w:val="28"/>
          <w:szCs w:val="28"/>
        </w:rPr>
        <w:t xml:space="preserve">на конец отчетного периода на счетах в финансовом органе </w:t>
      </w:r>
      <w:r w:rsidR="006156C0" w:rsidRPr="006156C0">
        <w:rPr>
          <w:rStyle w:val="fontstyle01"/>
          <w:color w:val="auto"/>
          <w:sz w:val="28"/>
          <w:szCs w:val="28"/>
        </w:rPr>
        <w:t>по</w:t>
      </w:r>
      <w:r w:rsidR="00CF27CC" w:rsidRPr="006156C0">
        <w:rPr>
          <w:rStyle w:val="fontstyle01"/>
          <w:color w:val="auto"/>
          <w:sz w:val="28"/>
          <w:szCs w:val="28"/>
        </w:rPr>
        <w:t xml:space="preserve"> вид</w:t>
      </w:r>
      <w:r w:rsidR="006156C0" w:rsidRPr="006156C0">
        <w:rPr>
          <w:rStyle w:val="fontstyle01"/>
          <w:color w:val="auto"/>
          <w:sz w:val="28"/>
          <w:szCs w:val="28"/>
        </w:rPr>
        <w:t>у</w:t>
      </w:r>
      <w:r w:rsidR="00CF27CC" w:rsidRPr="006156C0">
        <w:rPr>
          <w:rStyle w:val="fontstyle01"/>
          <w:color w:val="auto"/>
          <w:sz w:val="28"/>
          <w:szCs w:val="28"/>
        </w:rPr>
        <w:t xml:space="preserve"> деятельности</w:t>
      </w:r>
      <w:r w:rsidR="006156C0" w:rsidRPr="006156C0">
        <w:rPr>
          <w:rStyle w:val="fontstyle01"/>
          <w:color w:val="auto"/>
          <w:sz w:val="28"/>
          <w:szCs w:val="28"/>
        </w:rPr>
        <w:t xml:space="preserve"> –</w:t>
      </w:r>
      <w:r w:rsidR="00CF27CC" w:rsidRPr="006156C0">
        <w:rPr>
          <w:rStyle w:val="fontstyle01"/>
          <w:color w:val="auto"/>
          <w:sz w:val="28"/>
          <w:szCs w:val="28"/>
        </w:rPr>
        <w:t xml:space="preserve"> бюджетная</w:t>
      </w:r>
      <w:r w:rsidR="006156C0" w:rsidRPr="006156C0">
        <w:rPr>
          <w:rStyle w:val="fontstyle01"/>
          <w:color w:val="auto"/>
          <w:sz w:val="28"/>
          <w:szCs w:val="28"/>
        </w:rPr>
        <w:t>,</w:t>
      </w:r>
      <w:r w:rsidR="00CF27CC" w:rsidRPr="006156C0">
        <w:rPr>
          <w:rStyle w:val="fontstyle01"/>
          <w:color w:val="auto"/>
          <w:sz w:val="28"/>
          <w:szCs w:val="28"/>
        </w:rPr>
        <w:t xml:space="preserve"> </w:t>
      </w:r>
      <w:r w:rsidR="006156C0" w:rsidRPr="006156C0">
        <w:rPr>
          <w:rStyle w:val="fontstyle01"/>
          <w:color w:val="auto"/>
          <w:sz w:val="28"/>
          <w:szCs w:val="28"/>
        </w:rPr>
        <w:t xml:space="preserve">составляет </w:t>
      </w:r>
      <w:r w:rsidR="00CF27CC" w:rsidRPr="006156C0">
        <w:rPr>
          <w:rStyle w:val="fontstyle01"/>
          <w:color w:val="auto"/>
          <w:sz w:val="28"/>
          <w:szCs w:val="28"/>
        </w:rPr>
        <w:t xml:space="preserve">в сумме 1 928,00 </w:t>
      </w:r>
      <w:proofErr w:type="spellStart"/>
      <w:r w:rsidR="00CF27CC" w:rsidRPr="006156C0">
        <w:rPr>
          <w:rStyle w:val="fontstyle01"/>
          <w:color w:val="auto"/>
          <w:sz w:val="28"/>
          <w:szCs w:val="28"/>
        </w:rPr>
        <w:t>тыс.руб</w:t>
      </w:r>
      <w:proofErr w:type="spellEnd"/>
      <w:r w:rsidR="00CF27CC" w:rsidRPr="006156C0">
        <w:rPr>
          <w:rStyle w:val="fontstyle01"/>
          <w:color w:val="auto"/>
          <w:sz w:val="28"/>
          <w:szCs w:val="28"/>
        </w:rPr>
        <w:t>.</w:t>
      </w:r>
      <w:r w:rsidR="006156C0" w:rsidRPr="006156C0">
        <w:rPr>
          <w:rStyle w:val="fontstyle01"/>
          <w:color w:val="auto"/>
          <w:sz w:val="28"/>
          <w:szCs w:val="28"/>
        </w:rPr>
        <w:t xml:space="preserve">, по виду деятельности -средства во временном распоряжении, </w:t>
      </w:r>
      <w:r w:rsidRPr="006156C0">
        <w:rPr>
          <w:rStyle w:val="fontstyle01"/>
          <w:color w:val="auto"/>
          <w:sz w:val="28"/>
          <w:szCs w:val="28"/>
        </w:rPr>
        <w:t>составляет</w:t>
      </w:r>
      <w:r w:rsidR="006156C0" w:rsidRPr="006156C0">
        <w:rPr>
          <w:rStyle w:val="fontstyle01"/>
          <w:color w:val="auto"/>
          <w:sz w:val="28"/>
          <w:szCs w:val="28"/>
        </w:rPr>
        <w:t xml:space="preserve"> в сумме 439,27</w:t>
      </w:r>
      <w:r w:rsidRPr="006156C0">
        <w:rPr>
          <w:rStyle w:val="fontstyle01"/>
          <w:color w:val="auto"/>
          <w:sz w:val="28"/>
          <w:szCs w:val="28"/>
        </w:rPr>
        <w:t xml:space="preserve"> </w:t>
      </w:r>
      <w:proofErr w:type="spellStart"/>
      <w:r w:rsidR="008C4943" w:rsidRPr="006156C0">
        <w:rPr>
          <w:rStyle w:val="fontstyle01"/>
          <w:color w:val="auto"/>
          <w:sz w:val="28"/>
          <w:szCs w:val="28"/>
        </w:rPr>
        <w:t>тыс.руб</w:t>
      </w:r>
      <w:proofErr w:type="spellEnd"/>
      <w:r w:rsidR="008C4943" w:rsidRPr="006156C0">
        <w:rPr>
          <w:rStyle w:val="fontstyle01"/>
          <w:color w:val="auto"/>
          <w:sz w:val="28"/>
          <w:szCs w:val="28"/>
        </w:rPr>
        <w:t>.</w:t>
      </w:r>
      <w:r w:rsidR="00A97CBE" w:rsidRPr="006156C0">
        <w:rPr>
          <w:rStyle w:val="fontstyle01"/>
          <w:color w:val="auto"/>
          <w:sz w:val="28"/>
          <w:szCs w:val="28"/>
        </w:rPr>
        <w:t xml:space="preserve"> </w:t>
      </w:r>
    </w:p>
    <w:p w14:paraId="41646945" w14:textId="4E2CFEFE" w:rsidR="00F85150" w:rsidRDefault="00F85150" w:rsidP="00701B3A">
      <w:pPr>
        <w:ind w:firstLine="709"/>
        <w:jc w:val="both"/>
        <w:rPr>
          <w:rStyle w:val="fontstyle01"/>
          <w:color w:val="auto"/>
          <w:sz w:val="28"/>
          <w:szCs w:val="28"/>
        </w:rPr>
      </w:pPr>
      <w:r w:rsidRPr="00F85150">
        <w:rPr>
          <w:rStyle w:val="fontstyle01"/>
          <w:color w:val="auto"/>
          <w:sz w:val="28"/>
          <w:szCs w:val="28"/>
        </w:rPr>
        <w:t xml:space="preserve">В Таблице </w:t>
      </w:r>
      <w:r>
        <w:rPr>
          <w:rStyle w:val="fontstyle01"/>
          <w:color w:val="auto"/>
          <w:sz w:val="28"/>
          <w:szCs w:val="28"/>
        </w:rPr>
        <w:t>№</w:t>
      </w:r>
      <w:r w:rsidRPr="00F85150">
        <w:rPr>
          <w:rStyle w:val="fontstyle01"/>
          <w:color w:val="auto"/>
          <w:sz w:val="28"/>
          <w:szCs w:val="28"/>
        </w:rPr>
        <w:t>14</w:t>
      </w:r>
      <w:r w:rsidRPr="00F85150">
        <w:t xml:space="preserve"> </w:t>
      </w:r>
      <w:r>
        <w:t>«</w:t>
      </w:r>
      <w:r w:rsidRPr="00F85150">
        <w:rPr>
          <w:rStyle w:val="fontstyle01"/>
          <w:color w:val="auto"/>
          <w:sz w:val="28"/>
          <w:szCs w:val="28"/>
        </w:rPr>
        <w:t>Анализ показателей отчетности субъекта бюджетной отчетности</w:t>
      </w:r>
      <w:r>
        <w:rPr>
          <w:rStyle w:val="fontstyle01"/>
          <w:color w:val="auto"/>
          <w:sz w:val="28"/>
          <w:szCs w:val="28"/>
        </w:rPr>
        <w:t>»</w:t>
      </w:r>
      <w:r w:rsidRPr="00F85150">
        <w:rPr>
          <w:rStyle w:val="fontstyle01"/>
          <w:color w:val="auto"/>
          <w:sz w:val="28"/>
          <w:szCs w:val="28"/>
        </w:rPr>
        <w:t xml:space="preserve"> отражается аналитическая информация, характеризующая показатели бюджетной отчетности субъекта бюджетной отчетности.</w:t>
      </w:r>
    </w:p>
    <w:p w14:paraId="13AB246D" w14:textId="77777777" w:rsidR="005A2EC1" w:rsidRDefault="00F85150" w:rsidP="005A2EC1">
      <w:pPr>
        <w:ind w:firstLine="709"/>
        <w:jc w:val="both"/>
        <w:rPr>
          <w:rStyle w:val="fontstyle01"/>
          <w:color w:val="auto"/>
          <w:sz w:val="28"/>
          <w:szCs w:val="28"/>
        </w:rPr>
      </w:pPr>
      <w:bookmarkStart w:id="19" w:name="_Hlk161216093"/>
      <w:r w:rsidRPr="00F85150">
        <w:rPr>
          <w:rStyle w:val="fontstyle01"/>
          <w:b/>
          <w:bCs/>
          <w:color w:val="auto"/>
          <w:sz w:val="28"/>
          <w:szCs w:val="28"/>
        </w:rPr>
        <w:t>В нарушение п.152 Инструкции №191н не представлен</w:t>
      </w:r>
      <w:r>
        <w:rPr>
          <w:rStyle w:val="fontstyle01"/>
          <w:b/>
          <w:bCs/>
          <w:color w:val="auto"/>
          <w:sz w:val="28"/>
          <w:szCs w:val="28"/>
        </w:rPr>
        <w:t>а</w:t>
      </w:r>
      <w:r w:rsidRPr="00F85150">
        <w:rPr>
          <w:rStyle w:val="fontstyle01"/>
          <w:b/>
          <w:bCs/>
          <w:color w:val="auto"/>
          <w:sz w:val="28"/>
          <w:szCs w:val="28"/>
        </w:rPr>
        <w:t xml:space="preserve"> </w:t>
      </w:r>
      <w:bookmarkStart w:id="20" w:name="_Hlk161133418"/>
      <w:r w:rsidRPr="00F85150">
        <w:rPr>
          <w:rStyle w:val="fontstyle01"/>
          <w:b/>
          <w:bCs/>
          <w:color w:val="auto"/>
          <w:sz w:val="28"/>
          <w:szCs w:val="28"/>
        </w:rPr>
        <w:t>в составе раздела 4 Пояснительной записки</w:t>
      </w:r>
      <w:r w:rsidR="008A67ED">
        <w:rPr>
          <w:rStyle w:val="fontstyle01"/>
          <w:b/>
          <w:bCs/>
          <w:color w:val="auto"/>
          <w:sz w:val="28"/>
          <w:szCs w:val="28"/>
        </w:rPr>
        <w:t xml:space="preserve"> </w:t>
      </w:r>
      <w:r w:rsidR="008A67ED">
        <w:rPr>
          <w:rStyle w:val="fontstyle01"/>
          <w:color w:val="auto"/>
          <w:sz w:val="28"/>
          <w:szCs w:val="28"/>
        </w:rPr>
        <w:t xml:space="preserve">и </w:t>
      </w:r>
      <w:r w:rsidRPr="00F85150">
        <w:rPr>
          <w:rStyle w:val="fontstyle01"/>
          <w:color w:val="auto"/>
          <w:sz w:val="28"/>
          <w:szCs w:val="28"/>
        </w:rPr>
        <w:t>не отражен</w:t>
      </w:r>
      <w:r>
        <w:rPr>
          <w:rStyle w:val="fontstyle01"/>
          <w:color w:val="auto"/>
          <w:sz w:val="28"/>
          <w:szCs w:val="28"/>
        </w:rPr>
        <w:t>а</w:t>
      </w:r>
      <w:r w:rsidRPr="00F85150">
        <w:rPr>
          <w:rStyle w:val="fontstyle01"/>
          <w:color w:val="auto"/>
          <w:sz w:val="28"/>
          <w:szCs w:val="28"/>
        </w:rPr>
        <w:t xml:space="preserve"> </w:t>
      </w:r>
      <w:r w:rsidR="008A67ED">
        <w:rPr>
          <w:rStyle w:val="fontstyle01"/>
          <w:color w:val="auto"/>
          <w:sz w:val="28"/>
          <w:szCs w:val="28"/>
        </w:rPr>
        <w:t>в</w:t>
      </w:r>
      <w:r>
        <w:rPr>
          <w:rStyle w:val="fontstyle01"/>
          <w:color w:val="auto"/>
          <w:sz w:val="28"/>
          <w:szCs w:val="28"/>
        </w:rPr>
        <w:t xml:space="preserve"> Таблице №16 </w:t>
      </w:r>
      <w:r w:rsidR="008A67ED">
        <w:rPr>
          <w:rStyle w:val="fontstyle01"/>
          <w:color w:val="auto"/>
          <w:sz w:val="28"/>
          <w:szCs w:val="28"/>
        </w:rPr>
        <w:t xml:space="preserve">к </w:t>
      </w:r>
      <w:r w:rsidRPr="00F85150">
        <w:rPr>
          <w:rStyle w:val="fontstyle01"/>
          <w:color w:val="auto"/>
          <w:sz w:val="28"/>
          <w:szCs w:val="28"/>
        </w:rPr>
        <w:t>Пояснительной записк</w:t>
      </w:r>
      <w:r w:rsidR="008A67ED">
        <w:rPr>
          <w:rStyle w:val="fontstyle01"/>
          <w:color w:val="auto"/>
          <w:sz w:val="28"/>
          <w:szCs w:val="28"/>
        </w:rPr>
        <w:t>е</w:t>
      </w:r>
      <w:bookmarkEnd w:id="20"/>
      <w:r w:rsidRPr="00F85150">
        <w:rPr>
          <w:rStyle w:val="fontstyle01"/>
          <w:color w:val="auto"/>
          <w:sz w:val="28"/>
          <w:szCs w:val="28"/>
        </w:rPr>
        <w:t xml:space="preserve"> </w:t>
      </w:r>
      <w:r w:rsidRPr="00F85150">
        <w:rPr>
          <w:rStyle w:val="fontstyle01"/>
          <w:b/>
          <w:bCs/>
          <w:color w:val="auto"/>
          <w:sz w:val="28"/>
          <w:szCs w:val="28"/>
        </w:rPr>
        <w:t>Таблица №15 «Причины увеличения просроченной задолженности»</w:t>
      </w:r>
      <w:r>
        <w:rPr>
          <w:rStyle w:val="fontstyle01"/>
          <w:color w:val="auto"/>
          <w:sz w:val="28"/>
          <w:szCs w:val="28"/>
        </w:rPr>
        <w:t>.</w:t>
      </w:r>
    </w:p>
    <w:bookmarkEnd w:id="19"/>
    <w:p w14:paraId="75D0850A" w14:textId="75B6A4C6" w:rsidR="00F46803" w:rsidRDefault="005A2EC1" w:rsidP="005A2EC1">
      <w:pPr>
        <w:ind w:firstLine="709"/>
        <w:jc w:val="both"/>
        <w:rPr>
          <w:rStyle w:val="fontstyle01"/>
          <w:color w:val="auto"/>
          <w:sz w:val="28"/>
          <w:szCs w:val="28"/>
        </w:rPr>
      </w:pPr>
      <w:r>
        <w:rPr>
          <w:rStyle w:val="fontstyle01"/>
          <w:color w:val="auto"/>
          <w:sz w:val="28"/>
          <w:szCs w:val="28"/>
        </w:rPr>
        <w:t>Р</w:t>
      </w:r>
      <w:r w:rsidR="00F46803" w:rsidRPr="005A2EC1">
        <w:rPr>
          <w:rStyle w:val="fontstyle01"/>
          <w:color w:val="auto"/>
          <w:sz w:val="28"/>
          <w:szCs w:val="28"/>
        </w:rPr>
        <w:t>аздел 5 «Прочие вопросы деятельности субъекта бюджетной отчетности»</w:t>
      </w:r>
      <w:r>
        <w:rPr>
          <w:rStyle w:val="fontstyle01"/>
          <w:color w:val="auto"/>
          <w:sz w:val="28"/>
          <w:szCs w:val="28"/>
        </w:rPr>
        <w:t>.</w:t>
      </w:r>
    </w:p>
    <w:p w14:paraId="6EDA26FE" w14:textId="74F2137C" w:rsidR="005A2EC1" w:rsidRDefault="00D62366" w:rsidP="005A2EC1">
      <w:pPr>
        <w:ind w:firstLine="709"/>
        <w:jc w:val="both"/>
        <w:rPr>
          <w:rStyle w:val="fontstyle01"/>
          <w:color w:val="auto"/>
          <w:sz w:val="28"/>
          <w:szCs w:val="28"/>
        </w:rPr>
      </w:pPr>
      <w:r>
        <w:rPr>
          <w:rStyle w:val="fontstyle01"/>
          <w:color w:val="auto"/>
          <w:sz w:val="28"/>
          <w:szCs w:val="28"/>
        </w:rPr>
        <w:t>Информация,</w:t>
      </w:r>
      <w:r w:rsidR="005A2EC1">
        <w:rPr>
          <w:rStyle w:val="fontstyle01"/>
          <w:color w:val="auto"/>
          <w:sz w:val="28"/>
          <w:szCs w:val="28"/>
        </w:rPr>
        <w:t xml:space="preserve"> характеризующая основные положения учетной политики субъекта бюджетной отчетности, </w:t>
      </w:r>
      <w:r w:rsidR="005A2EC1" w:rsidRPr="005A2EC1">
        <w:rPr>
          <w:rStyle w:val="fontstyle01"/>
          <w:color w:val="auto"/>
          <w:sz w:val="28"/>
          <w:szCs w:val="28"/>
        </w:rPr>
        <w:t xml:space="preserve">раскрывающие за отчетный период особенности отражения в бюджетном учете операций с активами и обязательствами в части установленного нормативными правовыми актами, </w:t>
      </w:r>
      <w:r w:rsidR="005A2EC1" w:rsidRPr="005A2EC1">
        <w:rPr>
          <w:rStyle w:val="fontstyle01"/>
          <w:color w:val="auto"/>
          <w:sz w:val="28"/>
          <w:szCs w:val="28"/>
        </w:rPr>
        <w:lastRenderedPageBreak/>
        <w:t>регулирующими ведение бюджетного учета</w:t>
      </w:r>
      <w:r w:rsidR="005A2EC1">
        <w:rPr>
          <w:rStyle w:val="fontstyle01"/>
          <w:color w:val="auto"/>
          <w:sz w:val="28"/>
          <w:szCs w:val="28"/>
        </w:rPr>
        <w:t xml:space="preserve"> отражена в Таблице №4 </w:t>
      </w:r>
      <w:r w:rsidR="00E745E8">
        <w:rPr>
          <w:rStyle w:val="fontstyle01"/>
          <w:color w:val="auto"/>
          <w:sz w:val="28"/>
          <w:szCs w:val="28"/>
        </w:rPr>
        <w:t>«</w:t>
      </w:r>
      <w:r w:rsidR="00E745E8" w:rsidRPr="00E745E8">
        <w:rPr>
          <w:rStyle w:val="fontstyle01"/>
          <w:color w:val="auto"/>
          <w:sz w:val="28"/>
          <w:szCs w:val="28"/>
        </w:rPr>
        <w:t>Сведения об основных положениях учетной политики учреждения</w:t>
      </w:r>
      <w:r w:rsidR="00E745E8">
        <w:rPr>
          <w:rStyle w:val="fontstyle01"/>
          <w:color w:val="auto"/>
          <w:sz w:val="28"/>
          <w:szCs w:val="28"/>
        </w:rPr>
        <w:t>».</w:t>
      </w:r>
    </w:p>
    <w:p w14:paraId="049F242B" w14:textId="0888C52C" w:rsidR="00EF0E6B" w:rsidRPr="00D62366" w:rsidRDefault="00D62366" w:rsidP="00701B3A">
      <w:pPr>
        <w:ind w:firstLine="709"/>
        <w:jc w:val="both"/>
        <w:rPr>
          <w:sz w:val="28"/>
          <w:szCs w:val="28"/>
          <w:shd w:val="clear" w:color="auto" w:fill="FFFFFF"/>
        </w:rPr>
      </w:pPr>
      <w:r w:rsidRPr="00D62366">
        <w:rPr>
          <w:rStyle w:val="fontstyle01"/>
          <w:color w:val="auto"/>
          <w:sz w:val="28"/>
          <w:szCs w:val="28"/>
        </w:rPr>
        <w:t>И</w:t>
      </w:r>
      <w:r w:rsidR="005603AF" w:rsidRPr="00D62366">
        <w:rPr>
          <w:rStyle w:val="fontstyle01"/>
          <w:color w:val="auto"/>
          <w:sz w:val="28"/>
          <w:szCs w:val="28"/>
        </w:rPr>
        <w:t xml:space="preserve">нформация о </w:t>
      </w:r>
      <w:r w:rsidRPr="00D62366">
        <w:rPr>
          <w:rStyle w:val="fontstyle01"/>
          <w:color w:val="auto"/>
          <w:sz w:val="28"/>
          <w:szCs w:val="28"/>
        </w:rPr>
        <w:t xml:space="preserve">факте проведения годовой инвентаризации, по результатам которой не выявлено расхождений отражена в Таблице №16 «Прочие вопросы деятельности субъекта бюджетной отчетности» </w:t>
      </w:r>
      <w:r w:rsidR="005603AF" w:rsidRPr="00D62366">
        <w:rPr>
          <w:sz w:val="28"/>
          <w:szCs w:val="28"/>
          <w:shd w:val="clear" w:color="auto" w:fill="FFFFFF"/>
        </w:rPr>
        <w:t>(</w:t>
      </w:r>
      <w:r w:rsidR="00EF0E6B" w:rsidRPr="00D62366">
        <w:rPr>
          <w:sz w:val="28"/>
          <w:szCs w:val="28"/>
          <w:shd w:val="clear" w:color="auto" w:fill="FFFFFF"/>
        </w:rPr>
        <w:t>распоряжение</w:t>
      </w:r>
      <w:r w:rsidR="008F5186">
        <w:rPr>
          <w:sz w:val="28"/>
          <w:szCs w:val="28"/>
          <w:shd w:val="clear" w:color="auto" w:fill="FFFFFF"/>
        </w:rPr>
        <w:t xml:space="preserve"> о проведении инвентаризации</w:t>
      </w:r>
      <w:r w:rsidR="005603AF" w:rsidRPr="00D62366">
        <w:rPr>
          <w:sz w:val="28"/>
          <w:szCs w:val="28"/>
          <w:shd w:val="clear" w:color="auto" w:fill="FFFFFF"/>
        </w:rPr>
        <w:t xml:space="preserve"> от </w:t>
      </w:r>
      <w:r w:rsidRPr="00D62366">
        <w:rPr>
          <w:sz w:val="28"/>
          <w:szCs w:val="28"/>
          <w:shd w:val="clear" w:color="auto" w:fill="FFFFFF"/>
        </w:rPr>
        <w:t>21</w:t>
      </w:r>
      <w:r w:rsidR="005603AF" w:rsidRPr="00D62366">
        <w:rPr>
          <w:sz w:val="28"/>
          <w:szCs w:val="28"/>
          <w:shd w:val="clear" w:color="auto" w:fill="FFFFFF"/>
        </w:rPr>
        <w:t>.</w:t>
      </w:r>
      <w:r w:rsidRPr="00D62366">
        <w:rPr>
          <w:sz w:val="28"/>
          <w:szCs w:val="28"/>
          <w:shd w:val="clear" w:color="auto" w:fill="FFFFFF"/>
        </w:rPr>
        <w:t>11</w:t>
      </w:r>
      <w:r w:rsidR="00EF0E6B" w:rsidRPr="00D62366">
        <w:rPr>
          <w:sz w:val="28"/>
          <w:szCs w:val="28"/>
          <w:shd w:val="clear" w:color="auto" w:fill="FFFFFF"/>
        </w:rPr>
        <w:t>.</w:t>
      </w:r>
      <w:r w:rsidR="005603AF" w:rsidRPr="00D62366">
        <w:rPr>
          <w:sz w:val="28"/>
          <w:szCs w:val="28"/>
          <w:shd w:val="clear" w:color="auto" w:fill="FFFFFF"/>
        </w:rPr>
        <w:t>202</w:t>
      </w:r>
      <w:r w:rsidRPr="00D62366">
        <w:rPr>
          <w:sz w:val="28"/>
          <w:szCs w:val="28"/>
          <w:shd w:val="clear" w:color="auto" w:fill="FFFFFF"/>
        </w:rPr>
        <w:t>3</w:t>
      </w:r>
      <w:r w:rsidR="005603AF" w:rsidRPr="00D62366">
        <w:rPr>
          <w:sz w:val="28"/>
          <w:szCs w:val="28"/>
          <w:shd w:val="clear" w:color="auto" w:fill="FFFFFF"/>
        </w:rPr>
        <w:t>г. №</w:t>
      </w:r>
      <w:r w:rsidRPr="00D62366">
        <w:rPr>
          <w:sz w:val="28"/>
          <w:szCs w:val="28"/>
          <w:shd w:val="clear" w:color="auto" w:fill="FFFFFF"/>
        </w:rPr>
        <w:t>245-р</w:t>
      </w:r>
      <w:r w:rsidR="005603AF" w:rsidRPr="00D62366">
        <w:rPr>
          <w:sz w:val="28"/>
          <w:szCs w:val="28"/>
          <w:shd w:val="clear" w:color="auto" w:fill="FFFFFF"/>
        </w:rPr>
        <w:t>)</w:t>
      </w:r>
      <w:r w:rsidRPr="00D62366">
        <w:rPr>
          <w:sz w:val="28"/>
          <w:szCs w:val="28"/>
          <w:shd w:val="clear" w:color="auto" w:fill="FFFFFF"/>
        </w:rPr>
        <w:t>.</w:t>
      </w:r>
    </w:p>
    <w:p w14:paraId="1A13C4AF" w14:textId="3AE8592F" w:rsidR="006016AA" w:rsidRPr="00D62366" w:rsidRDefault="006016AA" w:rsidP="00701B3A">
      <w:pPr>
        <w:ind w:firstLine="709"/>
        <w:jc w:val="both"/>
        <w:rPr>
          <w:sz w:val="28"/>
          <w:szCs w:val="28"/>
          <w:shd w:val="clear" w:color="auto" w:fill="FFFFFF"/>
        </w:rPr>
      </w:pPr>
      <w:r w:rsidRPr="00D62366">
        <w:rPr>
          <w:sz w:val="28"/>
          <w:szCs w:val="28"/>
          <w:shd w:val="clear" w:color="auto" w:fill="FFFFFF"/>
        </w:rPr>
        <w:t>Информация об исполнении судебных решений по денежным обязательствам бюджета содержится в ф.0503296 «Сведения об исполнении судебных решений по денежным обязательствам бюджета»</w:t>
      </w:r>
      <w:r w:rsidR="00D62366">
        <w:rPr>
          <w:sz w:val="28"/>
          <w:szCs w:val="28"/>
          <w:shd w:val="clear" w:color="auto" w:fill="FFFFFF"/>
        </w:rPr>
        <w:t xml:space="preserve"> (исполнительный лист от 16.03.2023г. №ФС041585095)</w:t>
      </w:r>
      <w:r w:rsidR="00D62366" w:rsidRPr="00D62366">
        <w:rPr>
          <w:sz w:val="28"/>
          <w:szCs w:val="28"/>
          <w:shd w:val="clear" w:color="auto" w:fill="FFFFFF"/>
        </w:rPr>
        <w:t>.</w:t>
      </w:r>
    </w:p>
    <w:p w14:paraId="41799E58" w14:textId="726A0294" w:rsidR="006879CD" w:rsidRDefault="00E662A8" w:rsidP="00701B3A">
      <w:pPr>
        <w:autoSpaceDE w:val="0"/>
        <w:autoSpaceDN w:val="0"/>
        <w:adjustRightInd w:val="0"/>
        <w:ind w:firstLine="709"/>
        <w:jc w:val="both"/>
        <w:outlineLvl w:val="2"/>
        <w:rPr>
          <w:bCs/>
          <w:sz w:val="28"/>
          <w:szCs w:val="28"/>
        </w:rPr>
      </w:pPr>
      <w:bookmarkStart w:id="21" w:name="_Hlk161387445"/>
      <w:r w:rsidRPr="00E662A8">
        <w:rPr>
          <w:bCs/>
          <w:sz w:val="28"/>
          <w:szCs w:val="28"/>
        </w:rPr>
        <w:t>Согласно п.159.9 Инструкции №191н ф</w:t>
      </w:r>
      <w:r w:rsidR="00295EC8" w:rsidRPr="00E662A8">
        <w:rPr>
          <w:bCs/>
          <w:sz w:val="28"/>
          <w:szCs w:val="28"/>
        </w:rPr>
        <w:t>ормы годово</w:t>
      </w:r>
      <w:r w:rsidRPr="00E662A8">
        <w:rPr>
          <w:bCs/>
          <w:sz w:val="28"/>
          <w:szCs w:val="28"/>
        </w:rPr>
        <w:t>й</w:t>
      </w:r>
      <w:r w:rsidR="00295EC8" w:rsidRPr="00E662A8">
        <w:rPr>
          <w:bCs/>
          <w:sz w:val="28"/>
          <w:szCs w:val="28"/>
        </w:rPr>
        <w:t xml:space="preserve"> отчет</w:t>
      </w:r>
      <w:r w:rsidRPr="00E662A8">
        <w:rPr>
          <w:bCs/>
          <w:sz w:val="28"/>
          <w:szCs w:val="28"/>
        </w:rPr>
        <w:t>ности</w:t>
      </w:r>
      <w:r w:rsidR="00BD1512" w:rsidRPr="00E662A8">
        <w:rPr>
          <w:bCs/>
          <w:sz w:val="28"/>
          <w:szCs w:val="28"/>
        </w:rPr>
        <w:t>,</w:t>
      </w:r>
      <w:r w:rsidR="00784673" w:rsidRPr="00E662A8">
        <w:rPr>
          <w:bCs/>
          <w:sz w:val="28"/>
          <w:szCs w:val="28"/>
        </w:rPr>
        <w:t xml:space="preserve"> не имеющие числовых показателей</w:t>
      </w:r>
      <w:r w:rsidR="00BD1512" w:rsidRPr="00E662A8">
        <w:rPr>
          <w:bCs/>
          <w:sz w:val="28"/>
          <w:szCs w:val="28"/>
        </w:rPr>
        <w:t>,</w:t>
      </w:r>
      <w:r w:rsidR="00784673" w:rsidRPr="00E662A8">
        <w:rPr>
          <w:bCs/>
          <w:sz w:val="28"/>
          <w:szCs w:val="28"/>
        </w:rPr>
        <w:t xml:space="preserve"> отражены в </w:t>
      </w:r>
      <w:r w:rsidRPr="00E662A8">
        <w:rPr>
          <w:bCs/>
          <w:sz w:val="28"/>
          <w:szCs w:val="28"/>
        </w:rPr>
        <w:t>Таблице №16 «Прочие вопросы деятельности субъекта бюджетной отчетности».</w:t>
      </w:r>
    </w:p>
    <w:p w14:paraId="59193559" w14:textId="7F4C01E9" w:rsidR="00CA7231" w:rsidRPr="001C3A32" w:rsidRDefault="006879CD" w:rsidP="00445EB3">
      <w:pPr>
        <w:autoSpaceDE w:val="0"/>
        <w:autoSpaceDN w:val="0"/>
        <w:adjustRightInd w:val="0"/>
        <w:ind w:firstLine="709"/>
        <w:jc w:val="both"/>
        <w:outlineLvl w:val="2"/>
        <w:rPr>
          <w:b/>
          <w:color w:val="FF0000"/>
          <w:sz w:val="28"/>
          <w:szCs w:val="28"/>
        </w:rPr>
      </w:pPr>
      <w:bookmarkStart w:id="22" w:name="_Hlk161922676"/>
      <w:r w:rsidRPr="002A57E7">
        <w:rPr>
          <w:b/>
          <w:sz w:val="28"/>
          <w:szCs w:val="28"/>
        </w:rPr>
        <w:t>В нарушение п.152 Инструкции №191н</w:t>
      </w:r>
      <w:r>
        <w:rPr>
          <w:bCs/>
          <w:sz w:val="28"/>
          <w:szCs w:val="28"/>
        </w:rPr>
        <w:t xml:space="preserve"> в Таблице №16 </w:t>
      </w:r>
      <w:r w:rsidRPr="006879CD">
        <w:rPr>
          <w:bCs/>
          <w:sz w:val="28"/>
          <w:szCs w:val="28"/>
        </w:rPr>
        <w:t>«Прочие вопросы деятельности субъекта бюджетной отчетности»</w:t>
      </w:r>
      <w:r>
        <w:rPr>
          <w:bCs/>
          <w:sz w:val="28"/>
          <w:szCs w:val="28"/>
        </w:rPr>
        <w:t xml:space="preserve"> отражена ф.0503295 «</w:t>
      </w:r>
      <w:r w:rsidRPr="006879CD">
        <w:rPr>
          <w:bCs/>
          <w:sz w:val="28"/>
          <w:szCs w:val="28"/>
        </w:rPr>
        <w:t>Сведения об исполнении судебных решений по денежным обязательствам бюджета</w:t>
      </w:r>
      <w:r>
        <w:rPr>
          <w:bCs/>
          <w:sz w:val="28"/>
          <w:szCs w:val="28"/>
        </w:rPr>
        <w:t>»</w:t>
      </w:r>
      <w:r w:rsidR="00445EB3">
        <w:rPr>
          <w:bCs/>
          <w:sz w:val="28"/>
          <w:szCs w:val="28"/>
        </w:rPr>
        <w:t>.</w:t>
      </w:r>
      <w:r w:rsidR="002A57E7">
        <w:rPr>
          <w:bCs/>
          <w:sz w:val="28"/>
          <w:szCs w:val="28"/>
        </w:rPr>
        <w:t xml:space="preserve"> </w:t>
      </w:r>
      <w:bookmarkEnd w:id="21"/>
      <w:bookmarkEnd w:id="22"/>
      <w:r w:rsidR="00445EB3" w:rsidRPr="00445EB3">
        <w:rPr>
          <w:bCs/>
          <w:sz w:val="28"/>
          <w:szCs w:val="28"/>
        </w:rPr>
        <w:t>Согласно Инструкции №191н данная форма не входит в состав годовой бюджетной отчетности.</w:t>
      </w:r>
    </w:p>
    <w:p w14:paraId="2F140199" w14:textId="0F63FF58" w:rsidR="005603AF" w:rsidRPr="0019384D" w:rsidRDefault="005603AF" w:rsidP="00701B3A">
      <w:pPr>
        <w:pStyle w:val="ab"/>
        <w:ind w:firstLine="709"/>
        <w:jc w:val="center"/>
        <w:rPr>
          <w:rFonts w:ascii="Times New Roman" w:hAnsi="Times New Roman"/>
          <w:b/>
          <w:sz w:val="28"/>
          <w:szCs w:val="28"/>
        </w:rPr>
      </w:pPr>
      <w:r w:rsidRPr="0019384D">
        <w:rPr>
          <w:rFonts w:ascii="Times New Roman" w:hAnsi="Times New Roman"/>
          <w:b/>
          <w:sz w:val="28"/>
          <w:szCs w:val="28"/>
        </w:rPr>
        <w:t>Выводы</w:t>
      </w:r>
    </w:p>
    <w:p w14:paraId="2D8E27F2" w14:textId="258968CA" w:rsidR="005603AF" w:rsidRPr="0019384D" w:rsidRDefault="005603AF" w:rsidP="00701B3A">
      <w:pPr>
        <w:pStyle w:val="ab"/>
        <w:ind w:firstLine="709"/>
        <w:jc w:val="both"/>
        <w:rPr>
          <w:rFonts w:ascii="Times New Roman" w:hAnsi="Times New Roman"/>
          <w:sz w:val="28"/>
          <w:szCs w:val="28"/>
        </w:rPr>
      </w:pPr>
      <w:r w:rsidRPr="0019384D">
        <w:rPr>
          <w:rFonts w:ascii="Times New Roman" w:hAnsi="Times New Roman"/>
          <w:sz w:val="28"/>
          <w:szCs w:val="28"/>
        </w:rPr>
        <w:t xml:space="preserve">В ходе проверки годовой бюджетной отчетности </w:t>
      </w:r>
      <w:r w:rsidR="00DD149B" w:rsidRPr="0019384D">
        <w:rPr>
          <w:rFonts w:ascii="Times New Roman" w:hAnsi="Times New Roman"/>
          <w:sz w:val="28"/>
          <w:szCs w:val="28"/>
          <w:shd w:val="clear" w:color="auto" w:fill="FFFFFF"/>
        </w:rPr>
        <w:t>Администрации</w:t>
      </w:r>
      <w:r w:rsidR="00C210EA" w:rsidRPr="0019384D">
        <w:rPr>
          <w:rFonts w:ascii="Times New Roman" w:hAnsi="Times New Roman"/>
          <w:sz w:val="28"/>
          <w:szCs w:val="28"/>
          <w:shd w:val="clear" w:color="auto" w:fill="FFFFFF"/>
        </w:rPr>
        <w:t xml:space="preserve"> </w:t>
      </w:r>
      <w:r w:rsidR="007E1AA0" w:rsidRPr="0019384D">
        <w:rPr>
          <w:rFonts w:ascii="Times New Roman" w:hAnsi="Times New Roman"/>
          <w:sz w:val="28"/>
          <w:szCs w:val="28"/>
          <w:shd w:val="clear" w:color="auto" w:fill="FFFFFF"/>
        </w:rPr>
        <w:t>Мишелевского городского</w:t>
      </w:r>
      <w:r w:rsidR="00FA7A3B" w:rsidRPr="0019384D">
        <w:rPr>
          <w:rFonts w:ascii="Times New Roman" w:hAnsi="Times New Roman"/>
          <w:sz w:val="28"/>
          <w:szCs w:val="28"/>
          <w:shd w:val="clear" w:color="auto" w:fill="FFFFFF"/>
        </w:rPr>
        <w:t xml:space="preserve"> поселения </w:t>
      </w:r>
      <w:r w:rsidR="00C210EA" w:rsidRPr="0019384D">
        <w:rPr>
          <w:rFonts w:ascii="Times New Roman" w:hAnsi="Times New Roman"/>
          <w:sz w:val="28"/>
          <w:szCs w:val="28"/>
        </w:rPr>
        <w:t>Усольского муниципального района Иркутской области</w:t>
      </w:r>
      <w:r w:rsidRPr="0019384D">
        <w:rPr>
          <w:rFonts w:ascii="Times New Roman" w:hAnsi="Times New Roman"/>
          <w:sz w:val="28"/>
          <w:szCs w:val="28"/>
        </w:rPr>
        <w:t>, проведенной К</w:t>
      </w:r>
      <w:r w:rsidR="007E6F7A" w:rsidRPr="0019384D">
        <w:rPr>
          <w:rFonts w:ascii="Times New Roman" w:hAnsi="Times New Roman"/>
          <w:sz w:val="28"/>
          <w:szCs w:val="28"/>
        </w:rPr>
        <w:t>онтрольно-счетной палатой</w:t>
      </w:r>
      <w:r w:rsidRPr="0019384D">
        <w:rPr>
          <w:rFonts w:ascii="Times New Roman" w:hAnsi="Times New Roman"/>
          <w:sz w:val="28"/>
          <w:szCs w:val="28"/>
        </w:rPr>
        <w:t xml:space="preserve"> Усольского муниципального района Иркутской области установлено:</w:t>
      </w:r>
    </w:p>
    <w:p w14:paraId="08A8091F" w14:textId="77777777" w:rsidR="00EC0212" w:rsidRDefault="005603AF" w:rsidP="00701B3A">
      <w:pPr>
        <w:pStyle w:val="a3"/>
        <w:tabs>
          <w:tab w:val="left" w:pos="851"/>
          <w:tab w:val="left" w:pos="1134"/>
        </w:tabs>
        <w:spacing w:line="240" w:lineRule="auto"/>
        <w:ind w:left="0"/>
        <w:rPr>
          <w:szCs w:val="28"/>
        </w:rPr>
      </w:pPr>
      <w:r w:rsidRPr="0019384D">
        <w:rPr>
          <w:szCs w:val="28"/>
        </w:rPr>
        <w:t>Годовая бюджетная отчетность за 202</w:t>
      </w:r>
      <w:r w:rsidR="0019384D" w:rsidRPr="0019384D">
        <w:rPr>
          <w:szCs w:val="28"/>
        </w:rPr>
        <w:t>3</w:t>
      </w:r>
      <w:r w:rsidRPr="0019384D">
        <w:rPr>
          <w:szCs w:val="28"/>
        </w:rPr>
        <w:t xml:space="preserve"> год составлена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w:t>
      </w:r>
      <w:r w:rsidR="00701B3A" w:rsidRPr="0019384D">
        <w:rPr>
          <w:szCs w:val="28"/>
        </w:rPr>
        <w:t>азом Минфина РФ от 28.12.2010г. №</w:t>
      </w:r>
      <w:r w:rsidRPr="0019384D">
        <w:rPr>
          <w:szCs w:val="28"/>
        </w:rPr>
        <w:t>191н, статьи 264.1 Бюджетного кодекса Российской Федерации.</w:t>
      </w:r>
    </w:p>
    <w:p w14:paraId="419F2ED4" w14:textId="5031F51F" w:rsidR="005603AF" w:rsidRPr="00EC0212" w:rsidRDefault="00EC0212" w:rsidP="00701B3A">
      <w:pPr>
        <w:pStyle w:val="a3"/>
        <w:tabs>
          <w:tab w:val="left" w:pos="851"/>
          <w:tab w:val="left" w:pos="1134"/>
        </w:tabs>
        <w:spacing w:line="240" w:lineRule="auto"/>
        <w:ind w:left="0"/>
        <w:rPr>
          <w:b/>
          <w:bCs/>
          <w:szCs w:val="28"/>
        </w:rPr>
      </w:pPr>
      <w:r w:rsidRPr="00EC0212">
        <w:rPr>
          <w:szCs w:val="28"/>
        </w:rPr>
        <w:t xml:space="preserve">В соответствии с пунктом 14 приказа Минфина России от 18.12.2019г. №237н «Об утверждении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w:t>
      </w:r>
      <w:r w:rsidRPr="00EC0212">
        <w:rPr>
          <w:b/>
          <w:bCs/>
          <w:szCs w:val="28"/>
        </w:rPr>
        <w:t>руководитель главного администратора (администратора) бюджетных средств должен принимать на себя и единолично нести ответственность за результаты выполнения бюджетных процедур, а также самостоятельно выполнять действия, направленные на достижение целей осуществления внутреннего финансового аудита</w:t>
      </w:r>
      <w:r w:rsidR="00574199">
        <w:rPr>
          <w:b/>
          <w:bCs/>
          <w:szCs w:val="28"/>
        </w:rPr>
        <w:t xml:space="preserve"> </w:t>
      </w:r>
      <w:r w:rsidR="00574199" w:rsidRPr="00574199">
        <w:rPr>
          <w:szCs w:val="28"/>
        </w:rPr>
        <w:t>(</w:t>
      </w:r>
      <w:r w:rsidR="00574199">
        <w:rPr>
          <w:szCs w:val="28"/>
        </w:rPr>
        <w:t xml:space="preserve">на данный момент </w:t>
      </w:r>
      <w:r w:rsidR="00574199" w:rsidRPr="00574199">
        <w:rPr>
          <w:szCs w:val="28"/>
        </w:rPr>
        <w:t xml:space="preserve">полномочиями по осуществлению внутреннего финансового аудита </w:t>
      </w:r>
      <w:r w:rsidR="00574199">
        <w:rPr>
          <w:szCs w:val="28"/>
        </w:rPr>
        <w:t xml:space="preserve">наделен </w:t>
      </w:r>
      <w:r w:rsidR="00574199" w:rsidRPr="00574199">
        <w:rPr>
          <w:szCs w:val="28"/>
        </w:rPr>
        <w:t>начальник отдела финансов, экономики и муниципальных закупок</w:t>
      </w:r>
      <w:r w:rsidR="00574199">
        <w:rPr>
          <w:szCs w:val="28"/>
        </w:rPr>
        <w:t>)</w:t>
      </w:r>
      <w:r w:rsidR="00574199" w:rsidRPr="00574199">
        <w:rPr>
          <w:szCs w:val="28"/>
        </w:rPr>
        <w:t>.</w:t>
      </w:r>
    </w:p>
    <w:p w14:paraId="72CB1181" w14:textId="77777777" w:rsidR="002A57E7" w:rsidRDefault="002A57E7" w:rsidP="002E3DCD">
      <w:pPr>
        <w:pStyle w:val="ConsPlusNormal"/>
        <w:ind w:firstLine="709"/>
        <w:jc w:val="both"/>
        <w:rPr>
          <w:rFonts w:ascii="Times New Roman" w:hAnsi="Times New Roman" w:cs="Times New Roman"/>
          <w:sz w:val="28"/>
          <w:szCs w:val="28"/>
        </w:rPr>
      </w:pPr>
      <w:r w:rsidRPr="002A57E7">
        <w:rPr>
          <w:rFonts w:ascii="Times New Roman" w:hAnsi="Times New Roman" w:cs="Times New Roman"/>
          <w:sz w:val="28"/>
          <w:szCs w:val="28"/>
        </w:rPr>
        <w:t xml:space="preserve">При анализе ф.0503121 в </w:t>
      </w:r>
      <w:r w:rsidRPr="002A57E7">
        <w:rPr>
          <w:rFonts w:ascii="Times New Roman" w:hAnsi="Times New Roman" w:cs="Times New Roman"/>
          <w:b/>
          <w:bCs/>
          <w:sz w:val="28"/>
          <w:szCs w:val="28"/>
        </w:rPr>
        <w:t>кодовой зоне заполнен код субъекта бюджетной отчетности «ГАБС»</w:t>
      </w:r>
      <w:r w:rsidRPr="002A57E7">
        <w:rPr>
          <w:rFonts w:ascii="Times New Roman" w:hAnsi="Times New Roman" w:cs="Times New Roman"/>
          <w:sz w:val="28"/>
          <w:szCs w:val="28"/>
        </w:rPr>
        <w:t xml:space="preserve">, в заголовочной части наименования главного распорядителя, распорядителя, получателя бюджетных средств, главного администратора, администратора доходов бюджета, главного </w:t>
      </w:r>
      <w:r w:rsidRPr="002A57E7">
        <w:rPr>
          <w:rFonts w:ascii="Times New Roman" w:hAnsi="Times New Roman" w:cs="Times New Roman"/>
          <w:sz w:val="28"/>
          <w:szCs w:val="28"/>
        </w:rPr>
        <w:lastRenderedPageBreak/>
        <w:t xml:space="preserve">администратора, администратора источников финансирования дефицита бюджета </w:t>
      </w:r>
      <w:r w:rsidRPr="002A57E7">
        <w:rPr>
          <w:rFonts w:ascii="Times New Roman" w:hAnsi="Times New Roman" w:cs="Times New Roman"/>
          <w:b/>
          <w:bCs/>
          <w:sz w:val="28"/>
          <w:szCs w:val="28"/>
        </w:rPr>
        <w:t>указано наименование муниципального образования</w:t>
      </w:r>
      <w:r w:rsidRPr="002A57E7">
        <w:rPr>
          <w:rFonts w:ascii="Times New Roman" w:hAnsi="Times New Roman" w:cs="Times New Roman"/>
          <w:sz w:val="28"/>
          <w:szCs w:val="28"/>
        </w:rPr>
        <w:t xml:space="preserve">, необходимо наименование изложить в </w:t>
      </w:r>
      <w:r w:rsidRPr="002A57E7">
        <w:rPr>
          <w:rFonts w:ascii="Times New Roman" w:hAnsi="Times New Roman" w:cs="Times New Roman"/>
          <w:b/>
          <w:bCs/>
          <w:sz w:val="28"/>
          <w:szCs w:val="28"/>
        </w:rPr>
        <w:t>редакции «Администрация Мишелевского городского поселения Усольского муниципального района Иркутской области»</w:t>
      </w:r>
      <w:r w:rsidRPr="002A57E7">
        <w:rPr>
          <w:rFonts w:ascii="Times New Roman" w:hAnsi="Times New Roman" w:cs="Times New Roman"/>
          <w:sz w:val="28"/>
          <w:szCs w:val="28"/>
        </w:rPr>
        <w:t xml:space="preserve">. </w:t>
      </w:r>
    </w:p>
    <w:p w14:paraId="2AAA315F" w14:textId="0674476D" w:rsidR="00AA63C5" w:rsidRPr="002A57E7" w:rsidRDefault="00AA63C5" w:rsidP="002E3DCD">
      <w:pPr>
        <w:pStyle w:val="ConsPlusNormal"/>
        <w:ind w:firstLine="709"/>
        <w:jc w:val="both"/>
        <w:rPr>
          <w:rFonts w:ascii="Times New Roman" w:hAnsi="Times New Roman" w:cs="Times New Roman"/>
          <w:b/>
          <w:bCs/>
          <w:sz w:val="28"/>
          <w:szCs w:val="28"/>
        </w:rPr>
      </w:pPr>
      <w:r w:rsidRPr="002A57E7">
        <w:rPr>
          <w:rFonts w:ascii="Times New Roman" w:hAnsi="Times New Roman" w:cs="Times New Roman"/>
          <w:b/>
          <w:bCs/>
          <w:sz w:val="28"/>
          <w:szCs w:val="28"/>
        </w:rPr>
        <w:t>В нарушение п.152 Инструкции №191н</w:t>
      </w:r>
      <w:r w:rsidRPr="00AA63C5">
        <w:rPr>
          <w:rFonts w:ascii="Times New Roman" w:hAnsi="Times New Roman" w:cs="Times New Roman"/>
          <w:sz w:val="28"/>
          <w:szCs w:val="28"/>
        </w:rPr>
        <w:t xml:space="preserve"> </w:t>
      </w:r>
      <w:r w:rsidRPr="002A57E7">
        <w:rPr>
          <w:rFonts w:ascii="Times New Roman" w:hAnsi="Times New Roman" w:cs="Times New Roman"/>
          <w:b/>
          <w:bCs/>
          <w:sz w:val="28"/>
          <w:szCs w:val="28"/>
        </w:rPr>
        <w:t>не представлена</w:t>
      </w:r>
      <w:r w:rsidRPr="00AA63C5">
        <w:rPr>
          <w:rFonts w:ascii="Times New Roman" w:hAnsi="Times New Roman" w:cs="Times New Roman"/>
          <w:sz w:val="28"/>
          <w:szCs w:val="28"/>
        </w:rPr>
        <w:t xml:space="preserve"> в </w:t>
      </w:r>
      <w:r w:rsidR="002A57E7">
        <w:rPr>
          <w:rFonts w:ascii="Times New Roman" w:hAnsi="Times New Roman" w:cs="Times New Roman"/>
          <w:sz w:val="28"/>
          <w:szCs w:val="28"/>
        </w:rPr>
        <w:t xml:space="preserve">составе </w:t>
      </w:r>
      <w:r w:rsidRPr="00AA63C5">
        <w:rPr>
          <w:rFonts w:ascii="Times New Roman" w:hAnsi="Times New Roman" w:cs="Times New Roman"/>
          <w:sz w:val="28"/>
          <w:szCs w:val="28"/>
        </w:rPr>
        <w:t xml:space="preserve">Пояснительной записки и </w:t>
      </w:r>
      <w:r w:rsidRPr="002A57E7">
        <w:rPr>
          <w:rFonts w:ascii="Times New Roman" w:hAnsi="Times New Roman" w:cs="Times New Roman"/>
          <w:b/>
          <w:bCs/>
          <w:sz w:val="28"/>
          <w:szCs w:val="28"/>
        </w:rPr>
        <w:t>не отражена</w:t>
      </w:r>
      <w:r w:rsidRPr="00AA63C5">
        <w:rPr>
          <w:rFonts w:ascii="Times New Roman" w:hAnsi="Times New Roman" w:cs="Times New Roman"/>
          <w:sz w:val="28"/>
          <w:szCs w:val="28"/>
        </w:rPr>
        <w:t xml:space="preserve"> в Таблице №16 к Пояснительной записке </w:t>
      </w:r>
      <w:r w:rsidRPr="002A57E7">
        <w:rPr>
          <w:rFonts w:ascii="Times New Roman" w:hAnsi="Times New Roman" w:cs="Times New Roman"/>
          <w:b/>
          <w:bCs/>
          <w:sz w:val="28"/>
          <w:szCs w:val="28"/>
        </w:rPr>
        <w:t>Таблица №1 «Сведения о направлениях деятельности»</w:t>
      </w:r>
      <w:r w:rsidR="002A57E7">
        <w:rPr>
          <w:rFonts w:ascii="Times New Roman" w:hAnsi="Times New Roman" w:cs="Times New Roman"/>
          <w:b/>
          <w:bCs/>
          <w:sz w:val="28"/>
          <w:szCs w:val="28"/>
        </w:rPr>
        <w:t xml:space="preserve">, </w:t>
      </w:r>
      <w:r w:rsidR="002A57E7" w:rsidRPr="002A57E7">
        <w:rPr>
          <w:rFonts w:ascii="Times New Roman" w:hAnsi="Times New Roman" w:cs="Times New Roman"/>
          <w:b/>
          <w:bCs/>
          <w:sz w:val="28"/>
          <w:szCs w:val="28"/>
        </w:rPr>
        <w:t>Таблица №15 «Причины увеличения просроченной задолженности».</w:t>
      </w:r>
    </w:p>
    <w:p w14:paraId="2B69AD15" w14:textId="361A5603" w:rsidR="00B33CD9" w:rsidRPr="000D486C" w:rsidRDefault="00B33CD9" w:rsidP="00B33CD9">
      <w:pPr>
        <w:pStyle w:val="ConsPlusNormal"/>
        <w:ind w:firstLine="709"/>
        <w:jc w:val="both"/>
        <w:rPr>
          <w:rFonts w:ascii="Times New Roman" w:hAnsi="Times New Roman" w:cs="Times New Roman"/>
          <w:b/>
          <w:bCs/>
          <w:sz w:val="28"/>
          <w:szCs w:val="28"/>
        </w:rPr>
      </w:pPr>
      <w:r w:rsidRPr="000D486C">
        <w:rPr>
          <w:rFonts w:ascii="Times New Roman" w:hAnsi="Times New Roman" w:cs="Times New Roman"/>
          <w:b/>
          <w:bCs/>
          <w:sz w:val="28"/>
          <w:szCs w:val="28"/>
        </w:rPr>
        <w:t>В Таблице №11 «Сведения об организационной структуре субъекта бюджетной отчетности»</w:t>
      </w:r>
      <w:r w:rsidR="000D486C">
        <w:rPr>
          <w:rFonts w:ascii="Times New Roman" w:hAnsi="Times New Roman" w:cs="Times New Roman"/>
          <w:b/>
          <w:bCs/>
          <w:sz w:val="28"/>
          <w:szCs w:val="28"/>
        </w:rPr>
        <w:t xml:space="preserve"> </w:t>
      </w:r>
      <w:r w:rsidR="000D486C">
        <w:rPr>
          <w:rFonts w:ascii="Times New Roman" w:hAnsi="Times New Roman" w:cs="Times New Roman"/>
          <w:sz w:val="28"/>
          <w:szCs w:val="28"/>
        </w:rPr>
        <w:t>к Пояснительной записке</w:t>
      </w:r>
      <w:r w:rsidRPr="000D486C">
        <w:rPr>
          <w:rFonts w:ascii="Times New Roman" w:hAnsi="Times New Roman" w:cs="Times New Roman"/>
          <w:sz w:val="28"/>
          <w:szCs w:val="28"/>
        </w:rPr>
        <w:t>:</w:t>
      </w:r>
    </w:p>
    <w:p w14:paraId="1021B781" w14:textId="3AF4A0BB" w:rsidR="00B33CD9" w:rsidRPr="002A57E7" w:rsidRDefault="00B33CD9" w:rsidP="00B33CD9">
      <w:pPr>
        <w:pStyle w:val="ConsPlusNormal"/>
        <w:ind w:firstLine="709"/>
        <w:jc w:val="both"/>
        <w:rPr>
          <w:rFonts w:ascii="Times New Roman" w:hAnsi="Times New Roman" w:cs="Times New Roman"/>
          <w:sz w:val="28"/>
          <w:szCs w:val="28"/>
        </w:rPr>
      </w:pPr>
      <w:r w:rsidRPr="00B33CD9">
        <w:rPr>
          <w:rFonts w:ascii="Times New Roman" w:hAnsi="Times New Roman" w:cs="Times New Roman"/>
          <w:sz w:val="28"/>
          <w:szCs w:val="28"/>
        </w:rPr>
        <w:t xml:space="preserve">- по коду строки 040 в графе 4 </w:t>
      </w:r>
      <w:r w:rsidR="004952CC" w:rsidRPr="002A57E7">
        <w:rPr>
          <w:rFonts w:ascii="Times New Roman" w:hAnsi="Times New Roman" w:cs="Times New Roman"/>
          <w:b/>
          <w:bCs/>
          <w:sz w:val="28"/>
          <w:szCs w:val="28"/>
        </w:rPr>
        <w:t>следовало</w:t>
      </w:r>
      <w:r w:rsidRPr="002A57E7">
        <w:rPr>
          <w:rFonts w:ascii="Times New Roman" w:hAnsi="Times New Roman" w:cs="Times New Roman"/>
          <w:b/>
          <w:bCs/>
          <w:sz w:val="28"/>
          <w:szCs w:val="28"/>
        </w:rPr>
        <w:t xml:space="preserve"> отра</w:t>
      </w:r>
      <w:r w:rsidR="004952CC" w:rsidRPr="002A57E7">
        <w:rPr>
          <w:rFonts w:ascii="Times New Roman" w:hAnsi="Times New Roman" w:cs="Times New Roman"/>
          <w:b/>
          <w:bCs/>
          <w:sz w:val="28"/>
          <w:szCs w:val="28"/>
        </w:rPr>
        <w:t>зить</w:t>
      </w:r>
      <w:r w:rsidRPr="002A57E7">
        <w:rPr>
          <w:rFonts w:ascii="Times New Roman" w:hAnsi="Times New Roman" w:cs="Times New Roman"/>
          <w:b/>
          <w:bCs/>
          <w:sz w:val="28"/>
          <w:szCs w:val="28"/>
        </w:rPr>
        <w:t xml:space="preserve"> </w:t>
      </w:r>
      <w:r w:rsidRPr="002A57E7">
        <w:rPr>
          <w:rFonts w:ascii="Times New Roman" w:hAnsi="Times New Roman" w:cs="Times New Roman"/>
          <w:sz w:val="28"/>
          <w:szCs w:val="28"/>
        </w:rPr>
        <w:t>перечень основных НПА, регламентирующих деятельность субъекта отчетности;</w:t>
      </w:r>
    </w:p>
    <w:p w14:paraId="78897E2A" w14:textId="77777777" w:rsidR="00B33CD9" w:rsidRPr="00B33CD9" w:rsidRDefault="00B33CD9" w:rsidP="00B33CD9">
      <w:pPr>
        <w:pStyle w:val="ConsPlusNormal"/>
        <w:ind w:firstLine="709"/>
        <w:jc w:val="both"/>
        <w:rPr>
          <w:rFonts w:ascii="Times New Roman" w:hAnsi="Times New Roman" w:cs="Times New Roman"/>
          <w:sz w:val="28"/>
          <w:szCs w:val="28"/>
        </w:rPr>
      </w:pPr>
      <w:r w:rsidRPr="00B33CD9">
        <w:rPr>
          <w:rFonts w:ascii="Times New Roman" w:hAnsi="Times New Roman" w:cs="Times New Roman"/>
          <w:sz w:val="28"/>
          <w:szCs w:val="28"/>
        </w:rPr>
        <w:t xml:space="preserve">- по коду строки 070 в графе 4 </w:t>
      </w:r>
      <w:r w:rsidRPr="002A57E7">
        <w:rPr>
          <w:rFonts w:ascii="Times New Roman" w:hAnsi="Times New Roman" w:cs="Times New Roman"/>
          <w:b/>
          <w:bCs/>
          <w:sz w:val="28"/>
          <w:szCs w:val="28"/>
        </w:rPr>
        <w:t>не указано</w:t>
      </w:r>
      <w:r w:rsidRPr="00B33CD9">
        <w:rPr>
          <w:rFonts w:ascii="Times New Roman" w:hAnsi="Times New Roman" w:cs="Times New Roman"/>
          <w:sz w:val="28"/>
          <w:szCs w:val="28"/>
        </w:rPr>
        <w:t xml:space="preserve"> правовое основание (номер и дата правового акта, документа); </w:t>
      </w:r>
    </w:p>
    <w:p w14:paraId="119E5048" w14:textId="4DBA1B33" w:rsidR="00B33CD9" w:rsidRDefault="00B33CD9" w:rsidP="00B33CD9">
      <w:pPr>
        <w:pStyle w:val="ConsPlusNormal"/>
        <w:ind w:firstLine="709"/>
        <w:jc w:val="both"/>
        <w:rPr>
          <w:rFonts w:ascii="Times New Roman" w:hAnsi="Times New Roman" w:cs="Times New Roman"/>
          <w:sz w:val="28"/>
          <w:szCs w:val="28"/>
        </w:rPr>
      </w:pPr>
      <w:r w:rsidRPr="00B33CD9">
        <w:rPr>
          <w:rFonts w:ascii="Times New Roman" w:hAnsi="Times New Roman" w:cs="Times New Roman"/>
          <w:sz w:val="28"/>
          <w:szCs w:val="28"/>
        </w:rPr>
        <w:t xml:space="preserve">- по коду строки 070 в графе 5 </w:t>
      </w:r>
      <w:r w:rsidRPr="002A57E7">
        <w:rPr>
          <w:rFonts w:ascii="Times New Roman" w:hAnsi="Times New Roman" w:cs="Times New Roman"/>
          <w:b/>
          <w:bCs/>
          <w:sz w:val="28"/>
          <w:szCs w:val="28"/>
        </w:rPr>
        <w:t>не указано наименование отчета</w:t>
      </w:r>
      <w:r w:rsidRPr="00B33CD9">
        <w:rPr>
          <w:rFonts w:ascii="Times New Roman" w:hAnsi="Times New Roman" w:cs="Times New Roman"/>
          <w:sz w:val="28"/>
          <w:szCs w:val="28"/>
        </w:rPr>
        <w:t>, содержащего информацию о результатах исполнения бюджетной сметы и место публикации (место публикации отражено в графе 4).</w:t>
      </w:r>
    </w:p>
    <w:p w14:paraId="031842C4" w14:textId="265C909F" w:rsidR="002E3DCD" w:rsidRPr="00AA63C5" w:rsidRDefault="0055237A" w:rsidP="002E3DCD">
      <w:pPr>
        <w:pStyle w:val="ConsPlusNormal"/>
        <w:ind w:firstLine="709"/>
        <w:jc w:val="both"/>
        <w:rPr>
          <w:rFonts w:ascii="Times New Roman" w:hAnsi="Times New Roman" w:cs="Times New Roman"/>
          <w:sz w:val="28"/>
          <w:szCs w:val="28"/>
        </w:rPr>
      </w:pPr>
      <w:r w:rsidRPr="00AA63C5">
        <w:rPr>
          <w:rFonts w:ascii="Times New Roman" w:hAnsi="Times New Roman" w:cs="Times New Roman"/>
          <w:sz w:val="28"/>
          <w:szCs w:val="28"/>
        </w:rPr>
        <w:t>В соответствии с приказом Минфина России от 02.07.2020</w:t>
      </w:r>
      <w:r w:rsidR="000D486C">
        <w:rPr>
          <w:rFonts w:ascii="Times New Roman" w:hAnsi="Times New Roman" w:cs="Times New Roman"/>
          <w:sz w:val="28"/>
          <w:szCs w:val="28"/>
        </w:rPr>
        <w:t>г.</w:t>
      </w:r>
      <w:r w:rsidRPr="00AA63C5">
        <w:rPr>
          <w:rFonts w:ascii="Times New Roman" w:hAnsi="Times New Roman" w:cs="Times New Roman"/>
          <w:sz w:val="28"/>
          <w:szCs w:val="28"/>
        </w:rPr>
        <w:t xml:space="preserve"> №131н</w:t>
      </w:r>
      <w:r w:rsidR="002E3DCD" w:rsidRPr="00AA63C5">
        <w:rPr>
          <w:rFonts w:ascii="Times New Roman" w:hAnsi="Times New Roman" w:cs="Times New Roman"/>
          <w:sz w:val="28"/>
          <w:szCs w:val="28"/>
        </w:rPr>
        <w:t xml:space="preserve"> </w:t>
      </w:r>
      <w:r w:rsidRPr="00AA63C5">
        <w:rPr>
          <w:rFonts w:ascii="Times New Roman" w:hAnsi="Times New Roman" w:cs="Times New Roman"/>
          <w:sz w:val="28"/>
          <w:szCs w:val="28"/>
        </w:rPr>
        <w:t>в</w:t>
      </w:r>
      <w:r w:rsidR="000D486C">
        <w:rPr>
          <w:rFonts w:ascii="Times New Roman" w:hAnsi="Times New Roman" w:cs="Times New Roman"/>
          <w:sz w:val="28"/>
          <w:szCs w:val="28"/>
        </w:rPr>
        <w:t xml:space="preserve"> текстовой части</w:t>
      </w:r>
      <w:r w:rsidR="002E3DCD" w:rsidRPr="00AA63C5">
        <w:rPr>
          <w:rFonts w:ascii="Times New Roman" w:hAnsi="Times New Roman" w:cs="Times New Roman"/>
          <w:sz w:val="28"/>
          <w:szCs w:val="28"/>
        </w:rPr>
        <w:t xml:space="preserve"> Пояснительной записк</w:t>
      </w:r>
      <w:r w:rsidR="000D486C">
        <w:rPr>
          <w:rFonts w:ascii="Times New Roman" w:hAnsi="Times New Roman" w:cs="Times New Roman"/>
          <w:sz w:val="28"/>
          <w:szCs w:val="28"/>
        </w:rPr>
        <w:t>и</w:t>
      </w:r>
      <w:r w:rsidR="002E3DCD" w:rsidRPr="00AA63C5">
        <w:rPr>
          <w:rFonts w:ascii="Times New Roman" w:hAnsi="Times New Roman" w:cs="Times New Roman"/>
          <w:sz w:val="28"/>
          <w:szCs w:val="28"/>
        </w:rPr>
        <w:t xml:space="preserve"> </w:t>
      </w:r>
      <w:r w:rsidRPr="00EC0212">
        <w:rPr>
          <w:rFonts w:ascii="Times New Roman" w:hAnsi="Times New Roman" w:cs="Times New Roman"/>
          <w:b/>
          <w:bCs/>
          <w:sz w:val="28"/>
          <w:szCs w:val="28"/>
        </w:rPr>
        <w:t>исключить</w:t>
      </w:r>
      <w:r w:rsidR="002E3DCD" w:rsidRPr="00EC0212">
        <w:rPr>
          <w:rFonts w:ascii="Times New Roman" w:hAnsi="Times New Roman" w:cs="Times New Roman"/>
          <w:b/>
          <w:bCs/>
          <w:sz w:val="28"/>
          <w:szCs w:val="28"/>
        </w:rPr>
        <w:t xml:space="preserve"> информаци</w:t>
      </w:r>
      <w:r w:rsidRPr="00EC0212">
        <w:rPr>
          <w:rFonts w:ascii="Times New Roman" w:hAnsi="Times New Roman" w:cs="Times New Roman"/>
          <w:b/>
          <w:bCs/>
          <w:sz w:val="28"/>
          <w:szCs w:val="28"/>
        </w:rPr>
        <w:t>ю</w:t>
      </w:r>
      <w:r w:rsidR="002E3DCD" w:rsidRPr="00AA63C5">
        <w:rPr>
          <w:rFonts w:ascii="Times New Roman" w:hAnsi="Times New Roman" w:cs="Times New Roman"/>
          <w:sz w:val="28"/>
          <w:szCs w:val="28"/>
        </w:rPr>
        <w:t xml:space="preserve"> о штатной численности Администрации.</w:t>
      </w:r>
    </w:p>
    <w:p w14:paraId="2B1CE4DF" w14:textId="4DA3D09D" w:rsidR="0055237A" w:rsidRDefault="00DF029A" w:rsidP="0055237A">
      <w:pPr>
        <w:pStyle w:val="ConsPlusNormal"/>
        <w:ind w:firstLine="709"/>
        <w:jc w:val="both"/>
        <w:rPr>
          <w:rFonts w:ascii="Times New Roman" w:hAnsi="Times New Roman" w:cs="Times New Roman"/>
          <w:sz w:val="28"/>
          <w:szCs w:val="28"/>
        </w:rPr>
      </w:pPr>
      <w:r w:rsidRPr="00DF029A">
        <w:rPr>
          <w:rFonts w:ascii="Times New Roman" w:hAnsi="Times New Roman" w:cs="Times New Roman"/>
          <w:sz w:val="28"/>
          <w:szCs w:val="28"/>
        </w:rPr>
        <w:t xml:space="preserve">В соответствии п.155 Инструкции №191н в графе 1 </w:t>
      </w:r>
      <w:r w:rsidR="002E3DCD" w:rsidRPr="00DF029A">
        <w:rPr>
          <w:rFonts w:ascii="Times New Roman" w:hAnsi="Times New Roman" w:cs="Times New Roman"/>
          <w:sz w:val="28"/>
          <w:szCs w:val="28"/>
        </w:rPr>
        <w:t>Таблиц</w:t>
      </w:r>
      <w:r w:rsidRPr="00DF029A">
        <w:rPr>
          <w:rFonts w:ascii="Times New Roman" w:hAnsi="Times New Roman" w:cs="Times New Roman"/>
          <w:sz w:val="28"/>
          <w:szCs w:val="28"/>
        </w:rPr>
        <w:t>ы</w:t>
      </w:r>
      <w:r w:rsidR="002E3DCD" w:rsidRPr="00DF029A">
        <w:rPr>
          <w:rFonts w:ascii="Times New Roman" w:hAnsi="Times New Roman" w:cs="Times New Roman"/>
          <w:sz w:val="28"/>
          <w:szCs w:val="28"/>
        </w:rPr>
        <w:t xml:space="preserve"> №3 «Сведения об исполнении текстовых статей закона (решения) о бюджете»</w:t>
      </w:r>
      <w:r w:rsidR="000D486C">
        <w:rPr>
          <w:rFonts w:ascii="Times New Roman" w:hAnsi="Times New Roman" w:cs="Times New Roman"/>
          <w:sz w:val="28"/>
          <w:szCs w:val="28"/>
        </w:rPr>
        <w:t xml:space="preserve"> </w:t>
      </w:r>
      <w:r w:rsidR="00574199">
        <w:rPr>
          <w:rFonts w:ascii="Times New Roman" w:hAnsi="Times New Roman" w:cs="Times New Roman"/>
          <w:sz w:val="28"/>
          <w:szCs w:val="28"/>
        </w:rPr>
        <w:t>к Пояснительной записке</w:t>
      </w:r>
      <w:r w:rsidR="002E3DCD" w:rsidRPr="00DF029A">
        <w:rPr>
          <w:rFonts w:ascii="Times New Roman" w:hAnsi="Times New Roman" w:cs="Times New Roman"/>
          <w:sz w:val="28"/>
          <w:szCs w:val="28"/>
        </w:rPr>
        <w:t>,</w:t>
      </w:r>
      <w:r w:rsidR="00574199">
        <w:rPr>
          <w:rFonts w:ascii="Times New Roman" w:hAnsi="Times New Roman" w:cs="Times New Roman"/>
          <w:sz w:val="28"/>
          <w:szCs w:val="28"/>
        </w:rPr>
        <w:t xml:space="preserve"> должно</w:t>
      </w:r>
      <w:r w:rsidR="002E3DCD" w:rsidRPr="00DF029A">
        <w:rPr>
          <w:rFonts w:ascii="Times New Roman" w:hAnsi="Times New Roman" w:cs="Times New Roman"/>
          <w:sz w:val="28"/>
          <w:szCs w:val="28"/>
        </w:rPr>
        <w:t xml:space="preserve"> указыва</w:t>
      </w:r>
      <w:r w:rsidR="00574199">
        <w:rPr>
          <w:rFonts w:ascii="Times New Roman" w:hAnsi="Times New Roman" w:cs="Times New Roman"/>
          <w:sz w:val="28"/>
          <w:szCs w:val="28"/>
        </w:rPr>
        <w:t>ться</w:t>
      </w:r>
      <w:r w:rsidR="002E3DCD" w:rsidRPr="00DF029A">
        <w:rPr>
          <w:rFonts w:ascii="Times New Roman" w:hAnsi="Times New Roman" w:cs="Times New Roman"/>
          <w:sz w:val="28"/>
          <w:szCs w:val="28"/>
        </w:rPr>
        <w:t xml:space="preserve"> содержание текстовой статьи закона (решения о бюджете), </w:t>
      </w:r>
      <w:r w:rsidR="002E3DCD" w:rsidRPr="00EC0212">
        <w:rPr>
          <w:rFonts w:ascii="Times New Roman" w:hAnsi="Times New Roman" w:cs="Times New Roman"/>
          <w:b/>
          <w:bCs/>
          <w:sz w:val="28"/>
          <w:szCs w:val="28"/>
        </w:rPr>
        <w:t>имеющей отношение к субъекту бюджетной отчетности</w:t>
      </w:r>
      <w:r w:rsidR="00EC0212">
        <w:rPr>
          <w:rFonts w:ascii="Times New Roman" w:hAnsi="Times New Roman" w:cs="Times New Roman"/>
          <w:b/>
          <w:bCs/>
          <w:sz w:val="28"/>
          <w:szCs w:val="28"/>
        </w:rPr>
        <w:t xml:space="preserve"> </w:t>
      </w:r>
      <w:r w:rsidR="00EC0212" w:rsidRPr="00EC0212">
        <w:rPr>
          <w:rFonts w:ascii="Times New Roman" w:hAnsi="Times New Roman" w:cs="Times New Roman"/>
          <w:sz w:val="28"/>
          <w:szCs w:val="28"/>
        </w:rPr>
        <w:t>(Администрация Мишелевского городского поселения Усольского муниципального района Иркутской области)</w:t>
      </w:r>
      <w:r w:rsidR="0055237A" w:rsidRPr="00EC0212">
        <w:rPr>
          <w:rFonts w:ascii="Times New Roman" w:hAnsi="Times New Roman" w:cs="Times New Roman"/>
          <w:sz w:val="28"/>
          <w:szCs w:val="28"/>
        </w:rPr>
        <w:t>.</w:t>
      </w:r>
    </w:p>
    <w:p w14:paraId="4C178E69" w14:textId="3CBA681F" w:rsidR="00EC0212" w:rsidRPr="00EC0212" w:rsidRDefault="00EC0212" w:rsidP="0055237A">
      <w:pPr>
        <w:pStyle w:val="ConsPlusNormal"/>
        <w:ind w:firstLine="709"/>
        <w:jc w:val="both"/>
        <w:rPr>
          <w:rFonts w:ascii="Times New Roman" w:hAnsi="Times New Roman" w:cs="Times New Roman"/>
          <w:sz w:val="28"/>
          <w:szCs w:val="28"/>
        </w:rPr>
      </w:pPr>
      <w:r w:rsidRPr="00EC0212">
        <w:rPr>
          <w:rFonts w:ascii="Times New Roman" w:hAnsi="Times New Roman" w:cs="Times New Roman"/>
          <w:b/>
          <w:bCs/>
          <w:sz w:val="28"/>
          <w:szCs w:val="28"/>
        </w:rPr>
        <w:t>В нарушение п.152 Инструкции №191н</w:t>
      </w:r>
      <w:r w:rsidRPr="00EC0212">
        <w:rPr>
          <w:rFonts w:ascii="Times New Roman" w:hAnsi="Times New Roman" w:cs="Times New Roman"/>
          <w:sz w:val="28"/>
          <w:szCs w:val="28"/>
        </w:rPr>
        <w:t xml:space="preserve"> в Таблице №16 «Прочие вопросы деятельности субъекта бюджетной отчетности»</w:t>
      </w:r>
      <w:r w:rsidR="00574199">
        <w:rPr>
          <w:rFonts w:ascii="Times New Roman" w:hAnsi="Times New Roman" w:cs="Times New Roman"/>
          <w:sz w:val="28"/>
          <w:szCs w:val="28"/>
        </w:rPr>
        <w:t xml:space="preserve"> к Пояснительной записке</w:t>
      </w:r>
      <w:r w:rsidRPr="00EC0212">
        <w:rPr>
          <w:rFonts w:ascii="Times New Roman" w:hAnsi="Times New Roman" w:cs="Times New Roman"/>
          <w:sz w:val="28"/>
          <w:szCs w:val="28"/>
        </w:rPr>
        <w:t xml:space="preserve"> </w:t>
      </w:r>
      <w:r w:rsidRPr="00EC0212">
        <w:rPr>
          <w:rFonts w:ascii="Times New Roman" w:hAnsi="Times New Roman" w:cs="Times New Roman"/>
          <w:b/>
          <w:bCs/>
          <w:sz w:val="28"/>
          <w:szCs w:val="28"/>
        </w:rPr>
        <w:t>отражена ф.0503295</w:t>
      </w:r>
      <w:r w:rsidRPr="00EC0212">
        <w:rPr>
          <w:rFonts w:ascii="Times New Roman" w:hAnsi="Times New Roman" w:cs="Times New Roman"/>
          <w:sz w:val="28"/>
          <w:szCs w:val="28"/>
        </w:rPr>
        <w:t xml:space="preserve"> «Сведения об исполнении судебных решений по денежным обязательствам бюджета»</w:t>
      </w:r>
      <w:r>
        <w:rPr>
          <w:rFonts w:ascii="Times New Roman" w:hAnsi="Times New Roman" w:cs="Times New Roman"/>
          <w:sz w:val="28"/>
          <w:szCs w:val="28"/>
        </w:rPr>
        <w:t>. С</w:t>
      </w:r>
      <w:r w:rsidRPr="00EC0212">
        <w:rPr>
          <w:rFonts w:ascii="Times New Roman" w:hAnsi="Times New Roman" w:cs="Times New Roman"/>
          <w:sz w:val="28"/>
          <w:szCs w:val="28"/>
        </w:rPr>
        <w:t xml:space="preserve">огласно Инструкции №191н данная форма не входит в состав </w:t>
      </w:r>
      <w:r>
        <w:rPr>
          <w:rFonts w:ascii="Times New Roman" w:hAnsi="Times New Roman" w:cs="Times New Roman"/>
          <w:sz w:val="28"/>
          <w:szCs w:val="28"/>
        </w:rPr>
        <w:t xml:space="preserve">годовой </w:t>
      </w:r>
      <w:r w:rsidRPr="00EC0212">
        <w:rPr>
          <w:rFonts w:ascii="Times New Roman" w:hAnsi="Times New Roman" w:cs="Times New Roman"/>
          <w:sz w:val="28"/>
          <w:szCs w:val="28"/>
        </w:rPr>
        <w:t>бюджетной отчетности.</w:t>
      </w:r>
    </w:p>
    <w:p w14:paraId="39F1ADB1" w14:textId="77777777" w:rsidR="00EC0212" w:rsidRDefault="00EC0212" w:rsidP="00701B3A">
      <w:pPr>
        <w:pStyle w:val="ab"/>
        <w:ind w:firstLine="709"/>
        <w:jc w:val="center"/>
        <w:rPr>
          <w:rFonts w:ascii="Times New Roman" w:hAnsi="Times New Roman"/>
          <w:b/>
          <w:sz w:val="28"/>
          <w:szCs w:val="28"/>
        </w:rPr>
      </w:pPr>
    </w:p>
    <w:p w14:paraId="1D0F0937" w14:textId="256F4D35" w:rsidR="005603AF" w:rsidRPr="00B33CD9" w:rsidRDefault="005603AF" w:rsidP="00701B3A">
      <w:pPr>
        <w:pStyle w:val="ab"/>
        <w:ind w:firstLine="709"/>
        <w:jc w:val="center"/>
        <w:rPr>
          <w:rFonts w:ascii="Times New Roman" w:hAnsi="Times New Roman"/>
          <w:b/>
          <w:sz w:val="28"/>
          <w:szCs w:val="28"/>
        </w:rPr>
      </w:pPr>
      <w:r w:rsidRPr="00B33CD9">
        <w:rPr>
          <w:rFonts w:ascii="Times New Roman" w:hAnsi="Times New Roman"/>
          <w:b/>
          <w:sz w:val="28"/>
          <w:szCs w:val="28"/>
        </w:rPr>
        <w:t>Предложения</w:t>
      </w:r>
    </w:p>
    <w:p w14:paraId="64E145BD" w14:textId="77777777" w:rsidR="005603AF" w:rsidRPr="00B33CD9" w:rsidRDefault="005603AF" w:rsidP="00701B3A">
      <w:pPr>
        <w:pStyle w:val="ab"/>
        <w:ind w:firstLine="709"/>
        <w:jc w:val="both"/>
        <w:rPr>
          <w:rFonts w:ascii="Times New Roman" w:hAnsi="Times New Roman"/>
          <w:sz w:val="28"/>
          <w:szCs w:val="28"/>
        </w:rPr>
      </w:pPr>
      <w:r w:rsidRPr="00B33CD9">
        <w:rPr>
          <w:rFonts w:ascii="Times New Roman" w:hAnsi="Times New Roman"/>
          <w:sz w:val="28"/>
          <w:szCs w:val="28"/>
        </w:rPr>
        <w:t>Рассмотреть результаты внешней проверки, принять к сведению выявленные недостатки при составлении бюджетной отчетности в дальнейшем, в целях недопущения их при сдаче бюджетной отчетности.</w:t>
      </w:r>
    </w:p>
    <w:p w14:paraId="313D5DCB" w14:textId="12E1F701" w:rsidR="005653D7" w:rsidRPr="00B33CD9" w:rsidRDefault="005653D7" w:rsidP="00701B3A">
      <w:pPr>
        <w:shd w:val="clear" w:color="auto" w:fill="FFFFFF"/>
        <w:ind w:firstLine="709"/>
        <w:jc w:val="both"/>
        <w:rPr>
          <w:sz w:val="28"/>
          <w:szCs w:val="28"/>
        </w:rPr>
      </w:pPr>
      <w:r w:rsidRPr="00B33CD9">
        <w:rPr>
          <w:sz w:val="28"/>
          <w:szCs w:val="28"/>
        </w:rPr>
        <w:t>Усилить контроль</w:t>
      </w:r>
      <w:r w:rsidR="00ED0A89" w:rsidRPr="00B33CD9">
        <w:rPr>
          <w:sz w:val="28"/>
          <w:szCs w:val="28"/>
        </w:rPr>
        <w:t xml:space="preserve"> </w:t>
      </w:r>
      <w:r w:rsidRPr="00B33CD9">
        <w:rPr>
          <w:sz w:val="28"/>
          <w:szCs w:val="28"/>
        </w:rPr>
        <w:t>за соответствием бюджетной отчетности требованиям правовых актов Мин</w:t>
      </w:r>
      <w:r w:rsidR="00ED0A89" w:rsidRPr="00B33CD9">
        <w:rPr>
          <w:sz w:val="28"/>
          <w:szCs w:val="28"/>
        </w:rPr>
        <w:t xml:space="preserve">истерства </w:t>
      </w:r>
      <w:r w:rsidRPr="00B33CD9">
        <w:rPr>
          <w:sz w:val="28"/>
          <w:szCs w:val="28"/>
        </w:rPr>
        <w:t>фина</w:t>
      </w:r>
      <w:r w:rsidR="00ED0A89" w:rsidRPr="00B33CD9">
        <w:rPr>
          <w:sz w:val="28"/>
          <w:szCs w:val="28"/>
        </w:rPr>
        <w:t>нсов</w:t>
      </w:r>
      <w:r w:rsidRPr="00B33CD9">
        <w:rPr>
          <w:sz w:val="28"/>
          <w:szCs w:val="28"/>
        </w:rPr>
        <w:t xml:space="preserve"> Росси</w:t>
      </w:r>
      <w:r w:rsidR="00BA1090" w:rsidRPr="00B33CD9">
        <w:rPr>
          <w:sz w:val="28"/>
          <w:szCs w:val="28"/>
        </w:rPr>
        <w:t>йской Федерации</w:t>
      </w:r>
      <w:r w:rsidRPr="00B33CD9">
        <w:rPr>
          <w:sz w:val="28"/>
          <w:szCs w:val="28"/>
        </w:rPr>
        <w:t xml:space="preserve">. </w:t>
      </w:r>
    </w:p>
    <w:p w14:paraId="1A44116F" w14:textId="40A90B37" w:rsidR="005653D7" w:rsidRPr="00B33CD9" w:rsidRDefault="005653D7" w:rsidP="00701B3A">
      <w:pPr>
        <w:ind w:firstLine="709"/>
        <w:jc w:val="both"/>
        <w:rPr>
          <w:sz w:val="28"/>
          <w:szCs w:val="28"/>
        </w:rPr>
      </w:pPr>
      <w:r w:rsidRPr="00B33CD9">
        <w:rPr>
          <w:sz w:val="28"/>
          <w:szCs w:val="28"/>
          <w:lang w:val="x-none"/>
        </w:rPr>
        <w:t>В целях реализации полномочий установленных ст</w:t>
      </w:r>
      <w:r w:rsidR="00ED0A89" w:rsidRPr="00B33CD9">
        <w:rPr>
          <w:sz w:val="28"/>
          <w:szCs w:val="28"/>
        </w:rPr>
        <w:t xml:space="preserve">атьей </w:t>
      </w:r>
      <w:r w:rsidRPr="00B33CD9">
        <w:rPr>
          <w:sz w:val="28"/>
          <w:szCs w:val="28"/>
          <w:lang w:val="x-none"/>
        </w:rPr>
        <w:t>160.2-1</w:t>
      </w:r>
      <w:r w:rsidRPr="00B33CD9">
        <w:rPr>
          <w:sz w:val="28"/>
          <w:szCs w:val="28"/>
        </w:rPr>
        <w:t xml:space="preserve"> </w:t>
      </w:r>
      <w:r w:rsidRPr="00B33CD9">
        <w:rPr>
          <w:sz w:val="28"/>
          <w:szCs w:val="28"/>
          <w:lang w:val="x-none"/>
        </w:rPr>
        <w:t xml:space="preserve">Бюджетного кодекса РФ, усилить внутренний финансовый </w:t>
      </w:r>
      <w:r w:rsidRPr="00B33CD9">
        <w:rPr>
          <w:sz w:val="28"/>
          <w:szCs w:val="28"/>
        </w:rPr>
        <w:t xml:space="preserve">аудит за достоверностью годовой бюджетной отчетности </w:t>
      </w:r>
      <w:r w:rsidR="007E6F7A" w:rsidRPr="00B33CD9">
        <w:rPr>
          <w:sz w:val="28"/>
          <w:szCs w:val="28"/>
          <w:shd w:val="clear" w:color="auto" w:fill="FFFFFF"/>
        </w:rPr>
        <w:t xml:space="preserve">Администрации </w:t>
      </w:r>
      <w:r w:rsidR="002E3DCD" w:rsidRPr="00B33CD9">
        <w:rPr>
          <w:sz w:val="28"/>
          <w:szCs w:val="28"/>
          <w:shd w:val="clear" w:color="auto" w:fill="FFFFFF"/>
        </w:rPr>
        <w:t>Мишелевского городского</w:t>
      </w:r>
      <w:r w:rsidR="00462E63" w:rsidRPr="00B33CD9">
        <w:rPr>
          <w:sz w:val="28"/>
          <w:szCs w:val="28"/>
          <w:shd w:val="clear" w:color="auto" w:fill="FFFFFF"/>
        </w:rPr>
        <w:t xml:space="preserve"> поселения </w:t>
      </w:r>
      <w:r w:rsidR="007E6F7A" w:rsidRPr="00B33CD9">
        <w:rPr>
          <w:sz w:val="28"/>
          <w:szCs w:val="28"/>
        </w:rPr>
        <w:t xml:space="preserve">Усольского муниципального района </w:t>
      </w:r>
      <w:r w:rsidR="007E6F7A" w:rsidRPr="00B33CD9">
        <w:rPr>
          <w:sz w:val="28"/>
          <w:szCs w:val="28"/>
        </w:rPr>
        <w:lastRenderedPageBreak/>
        <w:t>Иркутской области</w:t>
      </w:r>
      <w:r w:rsidR="00EC0212">
        <w:rPr>
          <w:sz w:val="28"/>
          <w:szCs w:val="28"/>
        </w:rPr>
        <w:t>.</w:t>
      </w:r>
      <w:r w:rsidR="00EC0212" w:rsidRPr="00EC0212">
        <w:t xml:space="preserve"> </w:t>
      </w:r>
      <w:r w:rsidR="00EC0212" w:rsidRPr="00EC0212">
        <w:rPr>
          <w:sz w:val="28"/>
          <w:szCs w:val="28"/>
        </w:rPr>
        <w:t>В соответствии с пунктом 14 приказа Минфина России от 18.12.2019г. №237н «Об утверждении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надел</w:t>
      </w:r>
      <w:r w:rsidR="00032007">
        <w:rPr>
          <w:sz w:val="28"/>
          <w:szCs w:val="28"/>
        </w:rPr>
        <w:t>ить</w:t>
      </w:r>
      <w:r w:rsidR="00EC0212" w:rsidRPr="00EC0212">
        <w:rPr>
          <w:sz w:val="28"/>
          <w:szCs w:val="28"/>
        </w:rPr>
        <w:t xml:space="preserve"> полномочиями по осуществлению внутреннего финансового аудита</w:t>
      </w:r>
      <w:r w:rsidR="00032007">
        <w:rPr>
          <w:sz w:val="28"/>
          <w:szCs w:val="28"/>
        </w:rPr>
        <w:t xml:space="preserve"> главу Администрации Мишелевского городского поселения Усольского муниципального района Иркутской области.</w:t>
      </w:r>
    </w:p>
    <w:p w14:paraId="0FDC9C3D" w14:textId="77777777" w:rsidR="005653D7" w:rsidRDefault="005653D7" w:rsidP="00F260B4"/>
    <w:p w14:paraId="1C37CFC5" w14:textId="247EFBD9" w:rsidR="00032007" w:rsidRPr="00032007" w:rsidRDefault="00032007" w:rsidP="00032007">
      <w:pPr>
        <w:ind w:firstLine="709"/>
        <w:rPr>
          <w:sz w:val="28"/>
          <w:szCs w:val="28"/>
        </w:rPr>
      </w:pPr>
      <w:r w:rsidRPr="00032007">
        <w:rPr>
          <w:sz w:val="28"/>
          <w:szCs w:val="28"/>
        </w:rPr>
        <w:t>О результатах рассмотрения настоящего заключения и принятых мерах сообщить в Контрольно-счетную палату Усольского муниципального района Иркутской области до</w:t>
      </w:r>
      <w:r>
        <w:rPr>
          <w:sz w:val="28"/>
          <w:szCs w:val="28"/>
        </w:rPr>
        <w:t xml:space="preserve"> </w:t>
      </w:r>
      <w:r w:rsidR="00445EB3">
        <w:rPr>
          <w:sz w:val="28"/>
          <w:szCs w:val="28"/>
        </w:rPr>
        <w:t>02</w:t>
      </w:r>
      <w:r w:rsidRPr="00032007">
        <w:rPr>
          <w:sz w:val="28"/>
          <w:szCs w:val="28"/>
        </w:rPr>
        <w:t>.04.2024 года.</w:t>
      </w:r>
    </w:p>
    <w:p w14:paraId="5FB8B03D" w14:textId="77777777" w:rsidR="00F260B4" w:rsidRPr="001C3A32" w:rsidRDefault="00F260B4" w:rsidP="005653D7">
      <w:pPr>
        <w:ind w:firstLine="709"/>
        <w:rPr>
          <w:color w:val="FF0000"/>
        </w:rPr>
      </w:pPr>
    </w:p>
    <w:p w14:paraId="6954DAC3" w14:textId="77777777" w:rsidR="005603AF" w:rsidRDefault="005603AF" w:rsidP="005603AF">
      <w:pPr>
        <w:ind w:firstLine="709"/>
        <w:rPr>
          <w:color w:val="FF0000"/>
        </w:rPr>
      </w:pPr>
    </w:p>
    <w:p w14:paraId="7AEA6C15" w14:textId="77777777" w:rsidR="00032007" w:rsidRPr="001C3A32" w:rsidRDefault="00032007" w:rsidP="005603AF">
      <w:pPr>
        <w:ind w:firstLine="709"/>
        <w:rPr>
          <w:color w:val="FF0000"/>
        </w:rPr>
      </w:pPr>
    </w:p>
    <w:p w14:paraId="12CE9770" w14:textId="77777777" w:rsidR="00866156" w:rsidRDefault="005603AF" w:rsidP="005603AF">
      <w:pPr>
        <w:pStyle w:val="a6"/>
        <w:rPr>
          <w:rFonts w:ascii="Times New Roman" w:hAnsi="Times New Roman"/>
          <w:sz w:val="28"/>
          <w:szCs w:val="28"/>
          <w:lang w:val="ru-RU"/>
        </w:rPr>
      </w:pPr>
      <w:r w:rsidRPr="00866156">
        <w:rPr>
          <w:rFonts w:ascii="Times New Roman" w:hAnsi="Times New Roman"/>
          <w:sz w:val="28"/>
          <w:szCs w:val="28"/>
          <w:lang w:val="ru-RU"/>
        </w:rPr>
        <w:t xml:space="preserve">Председатель </w:t>
      </w:r>
    </w:p>
    <w:p w14:paraId="775954C9" w14:textId="30B7B604" w:rsidR="005603AF" w:rsidRPr="00866156" w:rsidRDefault="005603AF" w:rsidP="005603AF">
      <w:pPr>
        <w:pStyle w:val="a6"/>
        <w:rPr>
          <w:rFonts w:ascii="Times New Roman" w:hAnsi="Times New Roman"/>
          <w:sz w:val="28"/>
          <w:szCs w:val="28"/>
          <w:lang w:val="ru-RU"/>
        </w:rPr>
      </w:pPr>
      <w:r w:rsidRPr="00866156">
        <w:rPr>
          <w:rFonts w:ascii="Times New Roman" w:hAnsi="Times New Roman"/>
          <w:sz w:val="28"/>
          <w:szCs w:val="28"/>
          <w:lang w:val="ru-RU"/>
        </w:rPr>
        <w:t>К</w:t>
      </w:r>
      <w:r w:rsidR="00866156">
        <w:rPr>
          <w:rFonts w:ascii="Times New Roman" w:hAnsi="Times New Roman"/>
          <w:sz w:val="28"/>
          <w:szCs w:val="28"/>
          <w:lang w:val="ru-RU"/>
        </w:rPr>
        <w:t>онтрольно-счетной палаты</w:t>
      </w:r>
    </w:p>
    <w:p w14:paraId="39169D14" w14:textId="77777777" w:rsidR="00701B3A" w:rsidRPr="00866156" w:rsidRDefault="005603AF" w:rsidP="005603AF">
      <w:pPr>
        <w:pStyle w:val="a6"/>
        <w:rPr>
          <w:rFonts w:ascii="Times New Roman" w:hAnsi="Times New Roman"/>
          <w:sz w:val="28"/>
          <w:szCs w:val="28"/>
          <w:lang w:val="ru-RU"/>
        </w:rPr>
      </w:pPr>
      <w:r w:rsidRPr="00866156">
        <w:rPr>
          <w:rFonts w:ascii="Times New Roman" w:hAnsi="Times New Roman"/>
          <w:sz w:val="28"/>
          <w:szCs w:val="28"/>
          <w:lang w:val="ru-RU"/>
        </w:rPr>
        <w:t>Усольского муниципального района</w:t>
      </w:r>
    </w:p>
    <w:p w14:paraId="3394DE0F" w14:textId="68FB5AB1" w:rsidR="005603AF" w:rsidRPr="00866156" w:rsidRDefault="005603AF" w:rsidP="005603AF">
      <w:pPr>
        <w:pStyle w:val="a6"/>
        <w:rPr>
          <w:rFonts w:ascii="Times New Roman" w:hAnsi="Times New Roman"/>
          <w:sz w:val="28"/>
          <w:szCs w:val="28"/>
          <w:lang w:val="ru-RU"/>
        </w:rPr>
      </w:pPr>
      <w:r w:rsidRPr="00866156">
        <w:rPr>
          <w:rFonts w:ascii="Times New Roman" w:hAnsi="Times New Roman"/>
          <w:sz w:val="28"/>
          <w:szCs w:val="28"/>
          <w:lang w:val="ru-RU"/>
        </w:rPr>
        <w:t>Иркутской области</w:t>
      </w:r>
      <w:r w:rsidR="00701B3A" w:rsidRPr="00866156">
        <w:rPr>
          <w:rFonts w:ascii="Times New Roman" w:hAnsi="Times New Roman"/>
          <w:sz w:val="28"/>
          <w:szCs w:val="28"/>
          <w:lang w:val="ru-RU"/>
        </w:rPr>
        <w:tab/>
      </w:r>
      <w:r w:rsidR="00701B3A" w:rsidRPr="00866156">
        <w:rPr>
          <w:rFonts w:ascii="Times New Roman" w:hAnsi="Times New Roman"/>
          <w:sz w:val="28"/>
          <w:szCs w:val="28"/>
          <w:lang w:val="ru-RU"/>
        </w:rPr>
        <w:tab/>
      </w:r>
      <w:r w:rsidR="00701B3A" w:rsidRPr="00866156">
        <w:rPr>
          <w:rFonts w:ascii="Times New Roman" w:hAnsi="Times New Roman"/>
          <w:sz w:val="28"/>
          <w:szCs w:val="28"/>
          <w:lang w:val="ru-RU"/>
        </w:rPr>
        <w:tab/>
      </w:r>
      <w:r w:rsidR="00701B3A" w:rsidRPr="00866156">
        <w:rPr>
          <w:rFonts w:ascii="Times New Roman" w:hAnsi="Times New Roman"/>
          <w:sz w:val="28"/>
          <w:szCs w:val="28"/>
          <w:lang w:val="ru-RU"/>
        </w:rPr>
        <w:tab/>
      </w:r>
      <w:r w:rsidR="00701B3A" w:rsidRPr="00866156">
        <w:rPr>
          <w:rFonts w:ascii="Times New Roman" w:hAnsi="Times New Roman"/>
          <w:sz w:val="28"/>
          <w:szCs w:val="28"/>
          <w:lang w:val="ru-RU"/>
        </w:rPr>
        <w:tab/>
      </w:r>
      <w:r w:rsidR="00701B3A" w:rsidRPr="00866156">
        <w:rPr>
          <w:rFonts w:ascii="Times New Roman" w:hAnsi="Times New Roman"/>
          <w:sz w:val="28"/>
          <w:szCs w:val="28"/>
          <w:lang w:val="ru-RU"/>
        </w:rPr>
        <w:tab/>
      </w:r>
      <w:r w:rsidR="00701B3A" w:rsidRPr="00866156">
        <w:rPr>
          <w:rFonts w:ascii="Times New Roman" w:hAnsi="Times New Roman"/>
          <w:sz w:val="28"/>
          <w:szCs w:val="28"/>
          <w:lang w:val="ru-RU"/>
        </w:rPr>
        <w:tab/>
      </w:r>
      <w:r w:rsidR="00866156">
        <w:rPr>
          <w:rFonts w:ascii="Times New Roman" w:hAnsi="Times New Roman"/>
          <w:sz w:val="28"/>
          <w:szCs w:val="28"/>
          <w:lang w:val="ru-RU"/>
        </w:rPr>
        <w:t xml:space="preserve">   </w:t>
      </w:r>
      <w:r w:rsidRPr="00866156">
        <w:rPr>
          <w:rFonts w:ascii="Times New Roman" w:hAnsi="Times New Roman"/>
          <w:sz w:val="28"/>
          <w:szCs w:val="28"/>
          <w:lang w:val="ru-RU"/>
        </w:rPr>
        <w:t>И.В.</w:t>
      </w:r>
      <w:r w:rsidR="00ED0A89" w:rsidRPr="00866156">
        <w:rPr>
          <w:rFonts w:ascii="Times New Roman" w:hAnsi="Times New Roman"/>
          <w:sz w:val="28"/>
          <w:szCs w:val="28"/>
          <w:lang w:val="ru-RU"/>
        </w:rPr>
        <w:t xml:space="preserve"> </w:t>
      </w:r>
      <w:r w:rsidRPr="00866156">
        <w:rPr>
          <w:rFonts w:ascii="Times New Roman" w:hAnsi="Times New Roman"/>
          <w:sz w:val="28"/>
          <w:szCs w:val="28"/>
          <w:lang w:val="ru-RU"/>
        </w:rPr>
        <w:t>Ковальчук</w:t>
      </w:r>
    </w:p>
    <w:p w14:paraId="7117BE76" w14:textId="77777777" w:rsidR="005603AF" w:rsidRPr="00866156" w:rsidRDefault="005603AF" w:rsidP="005603AF">
      <w:pPr>
        <w:pStyle w:val="a6"/>
        <w:rPr>
          <w:rFonts w:ascii="Times New Roman" w:hAnsi="Times New Roman"/>
          <w:sz w:val="28"/>
          <w:szCs w:val="28"/>
          <w:lang w:val="ru-RU"/>
        </w:rPr>
      </w:pPr>
    </w:p>
    <w:p w14:paraId="36F2ACFA" w14:textId="720CE226" w:rsidR="00072696" w:rsidRPr="00866156" w:rsidRDefault="00072696" w:rsidP="005603AF">
      <w:pPr>
        <w:pStyle w:val="a6"/>
        <w:rPr>
          <w:rFonts w:ascii="Times New Roman" w:hAnsi="Times New Roman"/>
          <w:sz w:val="28"/>
          <w:szCs w:val="28"/>
          <w:lang w:val="ru-RU"/>
        </w:rPr>
      </w:pPr>
    </w:p>
    <w:p w14:paraId="734CBC32" w14:textId="61DCB5AF" w:rsidR="00462E63" w:rsidRPr="00866156" w:rsidRDefault="00462E63" w:rsidP="005603AF">
      <w:pPr>
        <w:pStyle w:val="a6"/>
        <w:rPr>
          <w:rFonts w:ascii="Times New Roman" w:hAnsi="Times New Roman"/>
          <w:sz w:val="28"/>
          <w:szCs w:val="28"/>
          <w:lang w:val="ru-RU"/>
        </w:rPr>
      </w:pPr>
    </w:p>
    <w:p w14:paraId="6B32ED96" w14:textId="1BD18CBB" w:rsidR="00462E63" w:rsidRPr="001C3A32" w:rsidRDefault="00462E63" w:rsidP="005603AF">
      <w:pPr>
        <w:pStyle w:val="a6"/>
        <w:rPr>
          <w:rFonts w:ascii="Times New Roman" w:hAnsi="Times New Roman"/>
          <w:color w:val="FF0000"/>
          <w:sz w:val="28"/>
          <w:szCs w:val="28"/>
          <w:lang w:val="ru-RU"/>
        </w:rPr>
      </w:pPr>
    </w:p>
    <w:p w14:paraId="51109183" w14:textId="03AB358C" w:rsidR="00462E63" w:rsidRPr="001C3A32" w:rsidRDefault="00462E63" w:rsidP="005603AF">
      <w:pPr>
        <w:pStyle w:val="a6"/>
        <w:rPr>
          <w:rFonts w:ascii="Times New Roman" w:hAnsi="Times New Roman"/>
          <w:color w:val="FF0000"/>
          <w:sz w:val="28"/>
          <w:szCs w:val="28"/>
          <w:lang w:val="ru-RU"/>
        </w:rPr>
      </w:pPr>
    </w:p>
    <w:p w14:paraId="5A31DF00" w14:textId="379E3857" w:rsidR="00462E63" w:rsidRPr="001C3A32" w:rsidRDefault="00462E63" w:rsidP="005603AF">
      <w:pPr>
        <w:pStyle w:val="a6"/>
        <w:rPr>
          <w:rFonts w:ascii="Times New Roman" w:hAnsi="Times New Roman"/>
          <w:color w:val="FF0000"/>
          <w:sz w:val="28"/>
          <w:szCs w:val="28"/>
          <w:lang w:val="ru-RU"/>
        </w:rPr>
      </w:pPr>
    </w:p>
    <w:p w14:paraId="4BE423D7" w14:textId="0A3FDED4" w:rsidR="00F260B4" w:rsidRPr="001C3A32" w:rsidRDefault="00F260B4" w:rsidP="005603AF">
      <w:pPr>
        <w:pStyle w:val="a6"/>
        <w:rPr>
          <w:rFonts w:ascii="Times New Roman" w:hAnsi="Times New Roman"/>
          <w:color w:val="FF0000"/>
          <w:sz w:val="28"/>
          <w:szCs w:val="28"/>
          <w:lang w:val="ru-RU"/>
        </w:rPr>
      </w:pPr>
    </w:p>
    <w:p w14:paraId="4F5417D2" w14:textId="6822C4F4" w:rsidR="00F260B4" w:rsidRPr="001C3A32" w:rsidRDefault="00F260B4" w:rsidP="005603AF">
      <w:pPr>
        <w:pStyle w:val="a6"/>
        <w:rPr>
          <w:rFonts w:ascii="Times New Roman" w:hAnsi="Times New Roman"/>
          <w:color w:val="FF0000"/>
          <w:sz w:val="28"/>
          <w:szCs w:val="28"/>
          <w:lang w:val="ru-RU"/>
        </w:rPr>
      </w:pPr>
    </w:p>
    <w:p w14:paraId="18EAB38A" w14:textId="7EF66203" w:rsidR="00F260B4" w:rsidRPr="001C3A32" w:rsidRDefault="00F260B4" w:rsidP="005603AF">
      <w:pPr>
        <w:pStyle w:val="a6"/>
        <w:rPr>
          <w:rFonts w:ascii="Times New Roman" w:hAnsi="Times New Roman"/>
          <w:color w:val="FF0000"/>
          <w:sz w:val="28"/>
          <w:szCs w:val="28"/>
          <w:lang w:val="ru-RU"/>
        </w:rPr>
      </w:pPr>
    </w:p>
    <w:p w14:paraId="4D1B05B9" w14:textId="20B77522" w:rsidR="00F260B4" w:rsidRPr="001C3A32" w:rsidRDefault="00F260B4" w:rsidP="005603AF">
      <w:pPr>
        <w:pStyle w:val="a6"/>
        <w:rPr>
          <w:rFonts w:ascii="Times New Roman" w:hAnsi="Times New Roman"/>
          <w:color w:val="FF0000"/>
          <w:sz w:val="28"/>
          <w:szCs w:val="28"/>
          <w:lang w:val="ru-RU"/>
        </w:rPr>
      </w:pPr>
    </w:p>
    <w:p w14:paraId="3915548C" w14:textId="0259455F" w:rsidR="00F260B4" w:rsidRPr="001C3A32" w:rsidRDefault="00F260B4" w:rsidP="005603AF">
      <w:pPr>
        <w:pStyle w:val="a6"/>
        <w:rPr>
          <w:rFonts w:ascii="Times New Roman" w:hAnsi="Times New Roman"/>
          <w:color w:val="FF0000"/>
          <w:sz w:val="28"/>
          <w:szCs w:val="28"/>
          <w:lang w:val="ru-RU"/>
        </w:rPr>
      </w:pPr>
    </w:p>
    <w:p w14:paraId="35C6FE11" w14:textId="2E0DA0A1" w:rsidR="00F260B4" w:rsidRPr="001C3A32" w:rsidRDefault="00F260B4" w:rsidP="005603AF">
      <w:pPr>
        <w:pStyle w:val="a6"/>
        <w:rPr>
          <w:rFonts w:ascii="Times New Roman" w:hAnsi="Times New Roman"/>
          <w:color w:val="FF0000"/>
          <w:sz w:val="28"/>
          <w:szCs w:val="28"/>
          <w:lang w:val="ru-RU"/>
        </w:rPr>
      </w:pPr>
    </w:p>
    <w:p w14:paraId="5BD811C9" w14:textId="0B2F28EF" w:rsidR="00F260B4" w:rsidRPr="001C3A32" w:rsidRDefault="00F260B4" w:rsidP="005603AF">
      <w:pPr>
        <w:pStyle w:val="a6"/>
        <w:rPr>
          <w:rFonts w:ascii="Times New Roman" w:hAnsi="Times New Roman"/>
          <w:color w:val="FF0000"/>
          <w:sz w:val="28"/>
          <w:szCs w:val="28"/>
          <w:lang w:val="ru-RU"/>
        </w:rPr>
      </w:pPr>
    </w:p>
    <w:p w14:paraId="2B42154B" w14:textId="2137A821" w:rsidR="00F260B4" w:rsidRPr="001C3A32" w:rsidRDefault="00F260B4" w:rsidP="005603AF">
      <w:pPr>
        <w:pStyle w:val="a6"/>
        <w:rPr>
          <w:rFonts w:ascii="Times New Roman" w:hAnsi="Times New Roman"/>
          <w:color w:val="FF0000"/>
          <w:sz w:val="28"/>
          <w:szCs w:val="28"/>
          <w:lang w:val="ru-RU"/>
        </w:rPr>
      </w:pPr>
    </w:p>
    <w:p w14:paraId="6F39B135" w14:textId="13503970" w:rsidR="00F260B4" w:rsidRPr="001C3A32" w:rsidRDefault="00F260B4" w:rsidP="005603AF">
      <w:pPr>
        <w:pStyle w:val="a6"/>
        <w:rPr>
          <w:rFonts w:ascii="Times New Roman" w:hAnsi="Times New Roman"/>
          <w:color w:val="FF0000"/>
          <w:sz w:val="28"/>
          <w:szCs w:val="28"/>
          <w:lang w:val="ru-RU"/>
        </w:rPr>
      </w:pPr>
    </w:p>
    <w:p w14:paraId="07B848D8" w14:textId="43CF4110" w:rsidR="00F260B4" w:rsidRPr="001C3A32" w:rsidRDefault="00F260B4" w:rsidP="005603AF">
      <w:pPr>
        <w:pStyle w:val="a6"/>
        <w:rPr>
          <w:rFonts w:ascii="Times New Roman" w:hAnsi="Times New Roman"/>
          <w:color w:val="FF0000"/>
          <w:sz w:val="28"/>
          <w:szCs w:val="28"/>
          <w:lang w:val="ru-RU"/>
        </w:rPr>
      </w:pPr>
    </w:p>
    <w:p w14:paraId="00FFDE4E" w14:textId="7300017E" w:rsidR="00F260B4" w:rsidRPr="001C3A32" w:rsidRDefault="00F260B4" w:rsidP="005603AF">
      <w:pPr>
        <w:pStyle w:val="a6"/>
        <w:rPr>
          <w:rFonts w:ascii="Times New Roman" w:hAnsi="Times New Roman"/>
          <w:color w:val="FF0000"/>
          <w:sz w:val="28"/>
          <w:szCs w:val="28"/>
          <w:lang w:val="ru-RU"/>
        </w:rPr>
      </w:pPr>
    </w:p>
    <w:p w14:paraId="62463097" w14:textId="39C2F2F0" w:rsidR="00F260B4" w:rsidRPr="001C3A32" w:rsidRDefault="00F260B4" w:rsidP="005603AF">
      <w:pPr>
        <w:pStyle w:val="a6"/>
        <w:rPr>
          <w:rFonts w:ascii="Times New Roman" w:hAnsi="Times New Roman"/>
          <w:color w:val="FF0000"/>
          <w:sz w:val="28"/>
          <w:szCs w:val="28"/>
          <w:lang w:val="ru-RU"/>
        </w:rPr>
      </w:pPr>
    </w:p>
    <w:p w14:paraId="5BD176A7" w14:textId="77777777" w:rsidR="00F260B4" w:rsidRDefault="00F260B4" w:rsidP="005603AF">
      <w:pPr>
        <w:pStyle w:val="a6"/>
        <w:rPr>
          <w:rFonts w:ascii="Times New Roman" w:hAnsi="Times New Roman"/>
          <w:color w:val="FF0000"/>
          <w:sz w:val="28"/>
          <w:szCs w:val="28"/>
          <w:lang w:val="ru-RU"/>
        </w:rPr>
      </w:pPr>
    </w:p>
    <w:p w14:paraId="7606F9C3" w14:textId="77777777" w:rsidR="00866156" w:rsidRDefault="00866156" w:rsidP="005603AF">
      <w:pPr>
        <w:pStyle w:val="a6"/>
        <w:rPr>
          <w:rFonts w:ascii="Times New Roman" w:hAnsi="Times New Roman"/>
          <w:color w:val="FF0000"/>
          <w:sz w:val="28"/>
          <w:szCs w:val="28"/>
          <w:lang w:val="ru-RU"/>
        </w:rPr>
      </w:pPr>
    </w:p>
    <w:p w14:paraId="573DA154" w14:textId="77777777" w:rsidR="00866156" w:rsidRDefault="00866156" w:rsidP="005603AF">
      <w:pPr>
        <w:pStyle w:val="a6"/>
        <w:rPr>
          <w:rFonts w:ascii="Times New Roman" w:hAnsi="Times New Roman"/>
          <w:color w:val="FF0000"/>
          <w:sz w:val="28"/>
          <w:szCs w:val="28"/>
          <w:lang w:val="ru-RU"/>
        </w:rPr>
      </w:pPr>
    </w:p>
    <w:p w14:paraId="5766B72C" w14:textId="77777777" w:rsidR="00866156" w:rsidRDefault="00866156" w:rsidP="005603AF">
      <w:pPr>
        <w:pStyle w:val="a6"/>
        <w:rPr>
          <w:rFonts w:ascii="Times New Roman" w:hAnsi="Times New Roman"/>
          <w:color w:val="FF0000"/>
          <w:sz w:val="28"/>
          <w:szCs w:val="28"/>
          <w:lang w:val="ru-RU"/>
        </w:rPr>
      </w:pPr>
    </w:p>
    <w:p w14:paraId="50CBF772" w14:textId="77777777" w:rsidR="00866156" w:rsidRDefault="00866156" w:rsidP="005603AF">
      <w:pPr>
        <w:pStyle w:val="a6"/>
        <w:rPr>
          <w:rFonts w:ascii="Times New Roman" w:hAnsi="Times New Roman"/>
          <w:color w:val="FF0000"/>
          <w:sz w:val="28"/>
          <w:szCs w:val="28"/>
          <w:lang w:val="ru-RU"/>
        </w:rPr>
      </w:pPr>
    </w:p>
    <w:p w14:paraId="363DC249" w14:textId="77777777" w:rsidR="00866156" w:rsidRDefault="00866156" w:rsidP="005603AF">
      <w:pPr>
        <w:pStyle w:val="a6"/>
        <w:rPr>
          <w:rFonts w:ascii="Times New Roman" w:hAnsi="Times New Roman"/>
          <w:color w:val="FF0000"/>
          <w:sz w:val="28"/>
          <w:szCs w:val="28"/>
          <w:lang w:val="ru-RU"/>
        </w:rPr>
      </w:pPr>
    </w:p>
    <w:p w14:paraId="24828ED2" w14:textId="77777777" w:rsidR="00866156" w:rsidRDefault="00866156" w:rsidP="005603AF">
      <w:pPr>
        <w:pStyle w:val="a6"/>
        <w:rPr>
          <w:rFonts w:ascii="Times New Roman" w:hAnsi="Times New Roman"/>
          <w:color w:val="FF0000"/>
          <w:sz w:val="28"/>
          <w:szCs w:val="28"/>
          <w:lang w:val="ru-RU"/>
        </w:rPr>
      </w:pPr>
    </w:p>
    <w:p w14:paraId="16E2D341" w14:textId="3C990CB5" w:rsidR="005603AF" w:rsidRPr="00866156" w:rsidRDefault="007161ED" w:rsidP="005603AF">
      <w:pPr>
        <w:pStyle w:val="a6"/>
        <w:rPr>
          <w:rFonts w:ascii="Times New Roman" w:hAnsi="Times New Roman"/>
          <w:sz w:val="28"/>
          <w:szCs w:val="28"/>
          <w:lang w:val="ru-RU"/>
        </w:rPr>
      </w:pPr>
      <w:r>
        <w:rPr>
          <w:rFonts w:ascii="Times New Roman" w:hAnsi="Times New Roman"/>
          <w:sz w:val="24"/>
          <w:szCs w:val="24"/>
          <w:lang w:val="ru-RU"/>
        </w:rPr>
        <w:t>И</w:t>
      </w:r>
      <w:r w:rsidR="005603AF" w:rsidRPr="00866156">
        <w:rPr>
          <w:rFonts w:ascii="Times New Roman" w:hAnsi="Times New Roman"/>
          <w:sz w:val="24"/>
          <w:szCs w:val="24"/>
          <w:lang w:val="ru-RU"/>
        </w:rPr>
        <w:t>сполнитель</w:t>
      </w:r>
      <w:r w:rsidR="00462E63" w:rsidRPr="00866156">
        <w:rPr>
          <w:rFonts w:ascii="Times New Roman" w:hAnsi="Times New Roman"/>
          <w:sz w:val="24"/>
          <w:szCs w:val="24"/>
          <w:lang w:val="ru-RU"/>
        </w:rPr>
        <w:t>:</w:t>
      </w:r>
      <w:r w:rsidR="005603AF" w:rsidRPr="00866156">
        <w:rPr>
          <w:rFonts w:ascii="Times New Roman" w:hAnsi="Times New Roman"/>
          <w:sz w:val="24"/>
          <w:szCs w:val="24"/>
          <w:lang w:val="ru-RU"/>
        </w:rPr>
        <w:t xml:space="preserve"> </w:t>
      </w:r>
      <w:r w:rsidR="00462E63" w:rsidRPr="00866156">
        <w:rPr>
          <w:rFonts w:ascii="Times New Roman" w:hAnsi="Times New Roman"/>
          <w:sz w:val="24"/>
          <w:szCs w:val="24"/>
          <w:lang w:val="ru-RU"/>
        </w:rPr>
        <w:t>консультант</w:t>
      </w:r>
      <w:r w:rsidR="002F6B3D" w:rsidRPr="00866156">
        <w:rPr>
          <w:rFonts w:ascii="Times New Roman" w:hAnsi="Times New Roman"/>
          <w:sz w:val="24"/>
          <w:szCs w:val="24"/>
          <w:lang w:val="ru-RU"/>
        </w:rPr>
        <w:t xml:space="preserve"> </w:t>
      </w:r>
      <w:r w:rsidR="00462E63" w:rsidRPr="00866156">
        <w:rPr>
          <w:rFonts w:ascii="Times New Roman" w:hAnsi="Times New Roman"/>
          <w:sz w:val="24"/>
          <w:szCs w:val="24"/>
          <w:lang w:val="ru-RU"/>
        </w:rPr>
        <w:t>КСП Усольского района</w:t>
      </w:r>
      <w:r w:rsidR="002F6B3D" w:rsidRPr="00866156">
        <w:rPr>
          <w:rFonts w:ascii="Times New Roman" w:hAnsi="Times New Roman"/>
          <w:sz w:val="24"/>
          <w:szCs w:val="24"/>
          <w:lang w:val="ru-RU"/>
        </w:rPr>
        <w:t xml:space="preserve"> </w:t>
      </w:r>
      <w:r w:rsidR="00462E63" w:rsidRPr="00866156">
        <w:rPr>
          <w:rFonts w:ascii="Times New Roman" w:hAnsi="Times New Roman"/>
          <w:sz w:val="24"/>
          <w:szCs w:val="24"/>
          <w:lang w:val="ru-RU"/>
        </w:rPr>
        <w:t>Чехова Е.В.</w:t>
      </w:r>
    </w:p>
    <w:sectPr w:rsidR="005603AF" w:rsidRPr="00866156" w:rsidSect="00866156">
      <w:footerReference w:type="default" r:id="rId8"/>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49212" w14:textId="77777777" w:rsidR="00C27AD4" w:rsidRDefault="00C27AD4" w:rsidP="00D54303">
      <w:r>
        <w:separator/>
      </w:r>
    </w:p>
  </w:endnote>
  <w:endnote w:type="continuationSeparator" w:id="0">
    <w:p w14:paraId="2ABE1D5E" w14:textId="77777777" w:rsidR="00C27AD4" w:rsidRDefault="00C27AD4" w:rsidP="00D5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290716"/>
      <w:docPartObj>
        <w:docPartGallery w:val="Page Numbers (Bottom of Page)"/>
        <w:docPartUnique/>
      </w:docPartObj>
    </w:sdtPr>
    <w:sdtEndPr/>
    <w:sdtContent>
      <w:p w14:paraId="7E24D525" w14:textId="77777777" w:rsidR="007E6F7A" w:rsidRDefault="007E6F7A">
        <w:pPr>
          <w:pStyle w:val="ae"/>
          <w:jc w:val="right"/>
        </w:pPr>
        <w:r>
          <w:fldChar w:fldCharType="begin"/>
        </w:r>
        <w:r>
          <w:instrText>PAGE   \* MERGEFORMAT</w:instrText>
        </w:r>
        <w:r>
          <w:fldChar w:fldCharType="separate"/>
        </w:r>
        <w:r w:rsidR="00072696">
          <w:rPr>
            <w:noProof/>
          </w:rPr>
          <w:t>13</w:t>
        </w:r>
        <w:r>
          <w:fldChar w:fldCharType="end"/>
        </w:r>
      </w:p>
    </w:sdtContent>
  </w:sdt>
  <w:p w14:paraId="6611E9A5" w14:textId="77777777" w:rsidR="007E6F7A" w:rsidRDefault="007E6F7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A975C" w14:textId="77777777" w:rsidR="00C27AD4" w:rsidRDefault="00C27AD4" w:rsidP="00D54303">
      <w:r>
        <w:separator/>
      </w:r>
    </w:p>
  </w:footnote>
  <w:footnote w:type="continuationSeparator" w:id="0">
    <w:p w14:paraId="471BE699" w14:textId="77777777" w:rsidR="00C27AD4" w:rsidRDefault="00C27AD4" w:rsidP="00D54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FCC"/>
    <w:multiLevelType w:val="hybridMultilevel"/>
    <w:tmpl w:val="89DEAF54"/>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D2714C"/>
    <w:multiLevelType w:val="hybridMultilevel"/>
    <w:tmpl w:val="9D4CF6E6"/>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456AAF"/>
    <w:multiLevelType w:val="hybridMultilevel"/>
    <w:tmpl w:val="12EAE6C6"/>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18E6C6F"/>
    <w:multiLevelType w:val="hybridMultilevel"/>
    <w:tmpl w:val="403A82FA"/>
    <w:lvl w:ilvl="0" w:tplc="6A62A1DE">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4" w15:restartNumberingAfterBreak="0">
    <w:nsid w:val="2892257E"/>
    <w:multiLevelType w:val="hybridMultilevel"/>
    <w:tmpl w:val="14F67FBE"/>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4CC3346"/>
    <w:multiLevelType w:val="hybridMultilevel"/>
    <w:tmpl w:val="ED266220"/>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0C148EF"/>
    <w:multiLevelType w:val="hybridMultilevel"/>
    <w:tmpl w:val="5AF6F996"/>
    <w:lvl w:ilvl="0" w:tplc="21A89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12C2DE5"/>
    <w:multiLevelType w:val="hybridMultilevel"/>
    <w:tmpl w:val="E4E00C10"/>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C7A4C7C"/>
    <w:multiLevelType w:val="hybridMultilevel"/>
    <w:tmpl w:val="E8B89004"/>
    <w:lvl w:ilvl="0" w:tplc="6A62A1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D5064C7"/>
    <w:multiLevelType w:val="hybridMultilevel"/>
    <w:tmpl w:val="CAAA66A4"/>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6E505A"/>
    <w:multiLevelType w:val="hybridMultilevel"/>
    <w:tmpl w:val="C9D0C10C"/>
    <w:lvl w:ilvl="0" w:tplc="21A89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92730CA"/>
    <w:multiLevelType w:val="hybridMultilevel"/>
    <w:tmpl w:val="BE208760"/>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31247685">
    <w:abstractNumId w:val="6"/>
  </w:num>
  <w:num w:numId="2" w16cid:durableId="2124764804">
    <w:abstractNumId w:val="1"/>
  </w:num>
  <w:num w:numId="3" w16cid:durableId="1533953607">
    <w:abstractNumId w:val="7"/>
  </w:num>
  <w:num w:numId="4" w16cid:durableId="1860511943">
    <w:abstractNumId w:val="11"/>
  </w:num>
  <w:num w:numId="5" w16cid:durableId="1181624396">
    <w:abstractNumId w:val="9"/>
  </w:num>
  <w:num w:numId="6" w16cid:durableId="969475934">
    <w:abstractNumId w:val="0"/>
  </w:num>
  <w:num w:numId="7" w16cid:durableId="429817037">
    <w:abstractNumId w:val="4"/>
  </w:num>
  <w:num w:numId="8" w16cid:durableId="519007294">
    <w:abstractNumId w:val="10"/>
  </w:num>
  <w:num w:numId="9" w16cid:durableId="1588420882">
    <w:abstractNumId w:val="2"/>
  </w:num>
  <w:num w:numId="10" w16cid:durableId="1406681721">
    <w:abstractNumId w:val="5"/>
  </w:num>
  <w:num w:numId="11" w16cid:durableId="1005783593">
    <w:abstractNumId w:val="8"/>
  </w:num>
  <w:num w:numId="12" w16cid:durableId="245214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envelopes"/>
    <w:dataType w:val="textFile"/>
    <w:activeRecord w:val="-1"/>
  </w:mailMerg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80D"/>
    <w:rsid w:val="000210B4"/>
    <w:rsid w:val="000309AE"/>
    <w:rsid w:val="00031727"/>
    <w:rsid w:val="00032007"/>
    <w:rsid w:val="00041BFB"/>
    <w:rsid w:val="00044521"/>
    <w:rsid w:val="00050AEA"/>
    <w:rsid w:val="00052B24"/>
    <w:rsid w:val="000555D6"/>
    <w:rsid w:val="000603BD"/>
    <w:rsid w:val="00067ECA"/>
    <w:rsid w:val="00071946"/>
    <w:rsid w:val="00072696"/>
    <w:rsid w:val="00087260"/>
    <w:rsid w:val="00095C6D"/>
    <w:rsid w:val="000A3982"/>
    <w:rsid w:val="000A571B"/>
    <w:rsid w:val="000B3A00"/>
    <w:rsid w:val="000B57A6"/>
    <w:rsid w:val="000D486C"/>
    <w:rsid w:val="000F0145"/>
    <w:rsid w:val="000F0FF0"/>
    <w:rsid w:val="000F79DD"/>
    <w:rsid w:val="00102CF7"/>
    <w:rsid w:val="00105D52"/>
    <w:rsid w:val="00113B62"/>
    <w:rsid w:val="00122125"/>
    <w:rsid w:val="00124283"/>
    <w:rsid w:val="001264BB"/>
    <w:rsid w:val="0014151A"/>
    <w:rsid w:val="00142242"/>
    <w:rsid w:val="00144F62"/>
    <w:rsid w:val="00155AD4"/>
    <w:rsid w:val="0015672F"/>
    <w:rsid w:val="00177342"/>
    <w:rsid w:val="001835DB"/>
    <w:rsid w:val="0019384D"/>
    <w:rsid w:val="00195D1D"/>
    <w:rsid w:val="00197779"/>
    <w:rsid w:val="001C3A32"/>
    <w:rsid w:val="001C7418"/>
    <w:rsid w:val="001D1D37"/>
    <w:rsid w:val="0020080A"/>
    <w:rsid w:val="002164BD"/>
    <w:rsid w:val="002176BB"/>
    <w:rsid w:val="00223F3D"/>
    <w:rsid w:val="002242C5"/>
    <w:rsid w:val="00243196"/>
    <w:rsid w:val="00250930"/>
    <w:rsid w:val="00251D2B"/>
    <w:rsid w:val="002711E2"/>
    <w:rsid w:val="0027308B"/>
    <w:rsid w:val="00294F24"/>
    <w:rsid w:val="00295EC8"/>
    <w:rsid w:val="002A0456"/>
    <w:rsid w:val="002A57E7"/>
    <w:rsid w:val="002B0816"/>
    <w:rsid w:val="002C1A00"/>
    <w:rsid w:val="002C27A9"/>
    <w:rsid w:val="002C4BC7"/>
    <w:rsid w:val="002D51DD"/>
    <w:rsid w:val="002D59AE"/>
    <w:rsid w:val="002E3DCD"/>
    <w:rsid w:val="002E4FB1"/>
    <w:rsid w:val="002E54E1"/>
    <w:rsid w:val="002F07EC"/>
    <w:rsid w:val="002F6B3D"/>
    <w:rsid w:val="003141C1"/>
    <w:rsid w:val="0031735A"/>
    <w:rsid w:val="00345D0E"/>
    <w:rsid w:val="003470A8"/>
    <w:rsid w:val="00347316"/>
    <w:rsid w:val="00350B0B"/>
    <w:rsid w:val="003545EB"/>
    <w:rsid w:val="00356129"/>
    <w:rsid w:val="00361654"/>
    <w:rsid w:val="00362693"/>
    <w:rsid w:val="003638F1"/>
    <w:rsid w:val="003838E9"/>
    <w:rsid w:val="00386A02"/>
    <w:rsid w:val="003877C2"/>
    <w:rsid w:val="003934F2"/>
    <w:rsid w:val="003A17F4"/>
    <w:rsid w:val="003A1F4C"/>
    <w:rsid w:val="003A3B7A"/>
    <w:rsid w:val="003B58EA"/>
    <w:rsid w:val="003E1810"/>
    <w:rsid w:val="003E4881"/>
    <w:rsid w:val="003F492D"/>
    <w:rsid w:val="00402ABF"/>
    <w:rsid w:val="00405CF9"/>
    <w:rsid w:val="00415EC9"/>
    <w:rsid w:val="00417115"/>
    <w:rsid w:val="00424C51"/>
    <w:rsid w:val="00430FAD"/>
    <w:rsid w:val="00440201"/>
    <w:rsid w:val="00442931"/>
    <w:rsid w:val="00443C0C"/>
    <w:rsid w:val="00445EB3"/>
    <w:rsid w:val="00454213"/>
    <w:rsid w:val="00462E63"/>
    <w:rsid w:val="00466206"/>
    <w:rsid w:val="0047483E"/>
    <w:rsid w:val="00491E59"/>
    <w:rsid w:val="00492F39"/>
    <w:rsid w:val="004952CC"/>
    <w:rsid w:val="004C27E3"/>
    <w:rsid w:val="004D1841"/>
    <w:rsid w:val="004D5ED7"/>
    <w:rsid w:val="004E1808"/>
    <w:rsid w:val="00506E9A"/>
    <w:rsid w:val="00524320"/>
    <w:rsid w:val="00524EBB"/>
    <w:rsid w:val="0053080D"/>
    <w:rsid w:val="00542AAB"/>
    <w:rsid w:val="0055237A"/>
    <w:rsid w:val="005603AF"/>
    <w:rsid w:val="00561BFD"/>
    <w:rsid w:val="00563F7D"/>
    <w:rsid w:val="005653D7"/>
    <w:rsid w:val="00567D7C"/>
    <w:rsid w:val="00574199"/>
    <w:rsid w:val="0057721B"/>
    <w:rsid w:val="00577BB9"/>
    <w:rsid w:val="00597F2C"/>
    <w:rsid w:val="005A2EC1"/>
    <w:rsid w:val="005A5691"/>
    <w:rsid w:val="005A5968"/>
    <w:rsid w:val="005B6FFA"/>
    <w:rsid w:val="005C425A"/>
    <w:rsid w:val="005C6DFB"/>
    <w:rsid w:val="005D74CC"/>
    <w:rsid w:val="005D7F62"/>
    <w:rsid w:val="005E168E"/>
    <w:rsid w:val="005E2657"/>
    <w:rsid w:val="005F4007"/>
    <w:rsid w:val="006016AA"/>
    <w:rsid w:val="00602481"/>
    <w:rsid w:val="006156C0"/>
    <w:rsid w:val="0062390F"/>
    <w:rsid w:val="00630CB9"/>
    <w:rsid w:val="00631516"/>
    <w:rsid w:val="00634835"/>
    <w:rsid w:val="00641096"/>
    <w:rsid w:val="00686733"/>
    <w:rsid w:val="006879CD"/>
    <w:rsid w:val="0069003C"/>
    <w:rsid w:val="00690593"/>
    <w:rsid w:val="00696C0D"/>
    <w:rsid w:val="006B0EB7"/>
    <w:rsid w:val="006B2462"/>
    <w:rsid w:val="006B2657"/>
    <w:rsid w:val="006C41C9"/>
    <w:rsid w:val="006D2F05"/>
    <w:rsid w:val="006E6AF8"/>
    <w:rsid w:val="006F76C3"/>
    <w:rsid w:val="00700146"/>
    <w:rsid w:val="0070069A"/>
    <w:rsid w:val="00701955"/>
    <w:rsid w:val="00701B3A"/>
    <w:rsid w:val="00713DEB"/>
    <w:rsid w:val="007161ED"/>
    <w:rsid w:val="007208D7"/>
    <w:rsid w:val="00724242"/>
    <w:rsid w:val="00724CC5"/>
    <w:rsid w:val="00730B9C"/>
    <w:rsid w:val="00732A91"/>
    <w:rsid w:val="00736B65"/>
    <w:rsid w:val="007427CD"/>
    <w:rsid w:val="0076648C"/>
    <w:rsid w:val="007724BB"/>
    <w:rsid w:val="00774275"/>
    <w:rsid w:val="007767E7"/>
    <w:rsid w:val="0077780D"/>
    <w:rsid w:val="007802A2"/>
    <w:rsid w:val="007824DB"/>
    <w:rsid w:val="00783E61"/>
    <w:rsid w:val="00784673"/>
    <w:rsid w:val="00785F8C"/>
    <w:rsid w:val="00792EA6"/>
    <w:rsid w:val="007B5ABE"/>
    <w:rsid w:val="007E1AA0"/>
    <w:rsid w:val="007E6F7A"/>
    <w:rsid w:val="007F663C"/>
    <w:rsid w:val="0082489A"/>
    <w:rsid w:val="00831FDD"/>
    <w:rsid w:val="00842179"/>
    <w:rsid w:val="00844FFF"/>
    <w:rsid w:val="00855020"/>
    <w:rsid w:val="008602F6"/>
    <w:rsid w:val="00864175"/>
    <w:rsid w:val="00866156"/>
    <w:rsid w:val="00870C9B"/>
    <w:rsid w:val="008761CE"/>
    <w:rsid w:val="00880CE6"/>
    <w:rsid w:val="00885924"/>
    <w:rsid w:val="0088789D"/>
    <w:rsid w:val="008A1780"/>
    <w:rsid w:val="008A185E"/>
    <w:rsid w:val="008A67ED"/>
    <w:rsid w:val="008B333A"/>
    <w:rsid w:val="008C4943"/>
    <w:rsid w:val="008C5024"/>
    <w:rsid w:val="008C78B8"/>
    <w:rsid w:val="008D711D"/>
    <w:rsid w:val="008F0DF6"/>
    <w:rsid w:val="008F420C"/>
    <w:rsid w:val="008F5186"/>
    <w:rsid w:val="009114FC"/>
    <w:rsid w:val="00920B6D"/>
    <w:rsid w:val="00923AED"/>
    <w:rsid w:val="00925B17"/>
    <w:rsid w:val="00932B4E"/>
    <w:rsid w:val="00941E55"/>
    <w:rsid w:val="0094486F"/>
    <w:rsid w:val="00947E09"/>
    <w:rsid w:val="00951157"/>
    <w:rsid w:val="00955246"/>
    <w:rsid w:val="00961843"/>
    <w:rsid w:val="00963824"/>
    <w:rsid w:val="00966263"/>
    <w:rsid w:val="00980806"/>
    <w:rsid w:val="0098228C"/>
    <w:rsid w:val="00985D4C"/>
    <w:rsid w:val="00993DC0"/>
    <w:rsid w:val="009A05EE"/>
    <w:rsid w:val="009A0E2D"/>
    <w:rsid w:val="009A2B92"/>
    <w:rsid w:val="009B0F8F"/>
    <w:rsid w:val="009C46BC"/>
    <w:rsid w:val="009D09CE"/>
    <w:rsid w:val="009F14F6"/>
    <w:rsid w:val="009F54BF"/>
    <w:rsid w:val="00A00131"/>
    <w:rsid w:val="00A050E9"/>
    <w:rsid w:val="00A30C07"/>
    <w:rsid w:val="00A35F58"/>
    <w:rsid w:val="00A411D9"/>
    <w:rsid w:val="00A42F38"/>
    <w:rsid w:val="00A54F2E"/>
    <w:rsid w:val="00A60EAE"/>
    <w:rsid w:val="00A61DF3"/>
    <w:rsid w:val="00A639A8"/>
    <w:rsid w:val="00A744E7"/>
    <w:rsid w:val="00A80C0B"/>
    <w:rsid w:val="00A96344"/>
    <w:rsid w:val="00A97CBE"/>
    <w:rsid w:val="00AA63B8"/>
    <w:rsid w:val="00AA63C5"/>
    <w:rsid w:val="00AA72C4"/>
    <w:rsid w:val="00AB7483"/>
    <w:rsid w:val="00AD4A86"/>
    <w:rsid w:val="00B01AF0"/>
    <w:rsid w:val="00B02493"/>
    <w:rsid w:val="00B033D4"/>
    <w:rsid w:val="00B100ED"/>
    <w:rsid w:val="00B147BB"/>
    <w:rsid w:val="00B15831"/>
    <w:rsid w:val="00B15B43"/>
    <w:rsid w:val="00B17135"/>
    <w:rsid w:val="00B24F82"/>
    <w:rsid w:val="00B26957"/>
    <w:rsid w:val="00B33CD9"/>
    <w:rsid w:val="00B3424D"/>
    <w:rsid w:val="00B34B4C"/>
    <w:rsid w:val="00B42F98"/>
    <w:rsid w:val="00B456D8"/>
    <w:rsid w:val="00B50B93"/>
    <w:rsid w:val="00B70274"/>
    <w:rsid w:val="00B73B86"/>
    <w:rsid w:val="00B75ED9"/>
    <w:rsid w:val="00B775E2"/>
    <w:rsid w:val="00B84F91"/>
    <w:rsid w:val="00B90FA5"/>
    <w:rsid w:val="00B91D36"/>
    <w:rsid w:val="00B93C8F"/>
    <w:rsid w:val="00B966FE"/>
    <w:rsid w:val="00BA1090"/>
    <w:rsid w:val="00BA40ED"/>
    <w:rsid w:val="00BC32CB"/>
    <w:rsid w:val="00BC37E7"/>
    <w:rsid w:val="00BD1512"/>
    <w:rsid w:val="00BD5509"/>
    <w:rsid w:val="00BE1993"/>
    <w:rsid w:val="00BE7CCA"/>
    <w:rsid w:val="00BF2365"/>
    <w:rsid w:val="00BF3D22"/>
    <w:rsid w:val="00BF4BFC"/>
    <w:rsid w:val="00BF7137"/>
    <w:rsid w:val="00C04AF5"/>
    <w:rsid w:val="00C07DCE"/>
    <w:rsid w:val="00C1303A"/>
    <w:rsid w:val="00C208EA"/>
    <w:rsid w:val="00C210EA"/>
    <w:rsid w:val="00C27AD4"/>
    <w:rsid w:val="00C37D71"/>
    <w:rsid w:val="00C45289"/>
    <w:rsid w:val="00C55ECF"/>
    <w:rsid w:val="00C56307"/>
    <w:rsid w:val="00C57AAE"/>
    <w:rsid w:val="00C624BA"/>
    <w:rsid w:val="00C64343"/>
    <w:rsid w:val="00C71224"/>
    <w:rsid w:val="00C7324C"/>
    <w:rsid w:val="00C974BC"/>
    <w:rsid w:val="00CA4E9D"/>
    <w:rsid w:val="00CA7231"/>
    <w:rsid w:val="00CB20FB"/>
    <w:rsid w:val="00CD14C2"/>
    <w:rsid w:val="00CD4E1A"/>
    <w:rsid w:val="00CE4B0A"/>
    <w:rsid w:val="00CE7CA0"/>
    <w:rsid w:val="00CF0C17"/>
    <w:rsid w:val="00CF27CC"/>
    <w:rsid w:val="00CF662D"/>
    <w:rsid w:val="00D00835"/>
    <w:rsid w:val="00D17A0B"/>
    <w:rsid w:val="00D20BED"/>
    <w:rsid w:val="00D20F7F"/>
    <w:rsid w:val="00D30621"/>
    <w:rsid w:val="00D3437F"/>
    <w:rsid w:val="00D4275F"/>
    <w:rsid w:val="00D43E13"/>
    <w:rsid w:val="00D47757"/>
    <w:rsid w:val="00D54303"/>
    <w:rsid w:val="00D62366"/>
    <w:rsid w:val="00D81632"/>
    <w:rsid w:val="00D818A2"/>
    <w:rsid w:val="00D81A0D"/>
    <w:rsid w:val="00D85662"/>
    <w:rsid w:val="00D915AC"/>
    <w:rsid w:val="00D918E3"/>
    <w:rsid w:val="00D94AF7"/>
    <w:rsid w:val="00D96986"/>
    <w:rsid w:val="00DB1226"/>
    <w:rsid w:val="00DB2CF5"/>
    <w:rsid w:val="00DB7607"/>
    <w:rsid w:val="00DC0810"/>
    <w:rsid w:val="00DC6A03"/>
    <w:rsid w:val="00DD149B"/>
    <w:rsid w:val="00DD70D9"/>
    <w:rsid w:val="00DF029A"/>
    <w:rsid w:val="00E1374E"/>
    <w:rsid w:val="00E44C7D"/>
    <w:rsid w:val="00E4742A"/>
    <w:rsid w:val="00E55BFB"/>
    <w:rsid w:val="00E65B74"/>
    <w:rsid w:val="00E662A8"/>
    <w:rsid w:val="00E70A6E"/>
    <w:rsid w:val="00E745E8"/>
    <w:rsid w:val="00E74BD1"/>
    <w:rsid w:val="00E75AC5"/>
    <w:rsid w:val="00E848FD"/>
    <w:rsid w:val="00EB3B0F"/>
    <w:rsid w:val="00EB54D0"/>
    <w:rsid w:val="00EC0212"/>
    <w:rsid w:val="00ED0A89"/>
    <w:rsid w:val="00ED7B69"/>
    <w:rsid w:val="00EE2DDD"/>
    <w:rsid w:val="00EE35FE"/>
    <w:rsid w:val="00EE3C26"/>
    <w:rsid w:val="00EF0950"/>
    <w:rsid w:val="00EF0E6B"/>
    <w:rsid w:val="00F030BF"/>
    <w:rsid w:val="00F23039"/>
    <w:rsid w:val="00F260B4"/>
    <w:rsid w:val="00F3357F"/>
    <w:rsid w:val="00F46803"/>
    <w:rsid w:val="00F52AED"/>
    <w:rsid w:val="00F633BB"/>
    <w:rsid w:val="00F6565D"/>
    <w:rsid w:val="00F70785"/>
    <w:rsid w:val="00F8125C"/>
    <w:rsid w:val="00F8211E"/>
    <w:rsid w:val="00F85150"/>
    <w:rsid w:val="00F93199"/>
    <w:rsid w:val="00FA7A3B"/>
    <w:rsid w:val="00FB1461"/>
    <w:rsid w:val="00FC1CD2"/>
    <w:rsid w:val="00FC268B"/>
    <w:rsid w:val="00FC6D1B"/>
    <w:rsid w:val="00FC7B45"/>
    <w:rsid w:val="00FD2F0A"/>
    <w:rsid w:val="00FD64F0"/>
    <w:rsid w:val="00FD7580"/>
    <w:rsid w:val="00FF0BAC"/>
    <w:rsid w:val="00FF3D9B"/>
    <w:rsid w:val="00FF6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FCD14"/>
  <w15:docId w15:val="{B434DF97-CD13-4187-95BF-47A4104E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8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yout">
    <w:name w:val="layout"/>
    <w:rsid w:val="0053080D"/>
  </w:style>
  <w:style w:type="paragraph" w:styleId="a3">
    <w:name w:val="List Paragraph"/>
    <w:basedOn w:val="a"/>
    <w:uiPriority w:val="99"/>
    <w:qFormat/>
    <w:rsid w:val="0053080D"/>
    <w:pPr>
      <w:spacing w:line="360" w:lineRule="auto"/>
      <w:ind w:left="720" w:firstLine="709"/>
      <w:contextualSpacing/>
      <w:jc w:val="both"/>
    </w:pPr>
    <w:rPr>
      <w:sz w:val="28"/>
      <w:szCs w:val="20"/>
    </w:rPr>
  </w:style>
  <w:style w:type="paragraph" w:customStyle="1" w:styleId="Default">
    <w:name w:val="Default"/>
    <w:rsid w:val="005308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qFormat/>
    <w:rsid w:val="0053080D"/>
    <w:pPr>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53080D"/>
    <w:rPr>
      <w:rFonts w:ascii="Arial" w:eastAsia="Calibri" w:hAnsi="Arial" w:cs="Arial"/>
      <w:sz w:val="20"/>
      <w:szCs w:val="20"/>
      <w:lang w:eastAsia="ru-RU"/>
    </w:rPr>
  </w:style>
  <w:style w:type="paragraph" w:styleId="a4">
    <w:name w:val="Balloon Text"/>
    <w:basedOn w:val="a"/>
    <w:link w:val="a5"/>
    <w:uiPriority w:val="99"/>
    <w:semiHidden/>
    <w:unhideWhenUsed/>
    <w:rsid w:val="0053080D"/>
    <w:rPr>
      <w:rFonts w:ascii="Tahoma" w:hAnsi="Tahoma" w:cs="Tahoma"/>
      <w:sz w:val="16"/>
      <w:szCs w:val="16"/>
    </w:rPr>
  </w:style>
  <w:style w:type="character" w:customStyle="1" w:styleId="a5">
    <w:name w:val="Текст выноски Знак"/>
    <w:basedOn w:val="a0"/>
    <w:link w:val="a4"/>
    <w:uiPriority w:val="99"/>
    <w:semiHidden/>
    <w:rsid w:val="0053080D"/>
    <w:rPr>
      <w:rFonts w:ascii="Tahoma" w:eastAsia="Times New Roman" w:hAnsi="Tahoma" w:cs="Tahoma"/>
      <w:sz w:val="16"/>
      <w:szCs w:val="16"/>
      <w:lang w:eastAsia="ru-RU"/>
    </w:rPr>
  </w:style>
  <w:style w:type="paragraph" w:styleId="a6">
    <w:name w:val="Plain Text"/>
    <w:basedOn w:val="a"/>
    <w:link w:val="a7"/>
    <w:rsid w:val="0053080D"/>
    <w:rPr>
      <w:rFonts w:ascii="Courier New" w:hAnsi="Courier New"/>
      <w:sz w:val="20"/>
      <w:szCs w:val="20"/>
      <w:lang w:val="x-none" w:eastAsia="x-none"/>
    </w:rPr>
  </w:style>
  <w:style w:type="character" w:customStyle="1" w:styleId="a7">
    <w:name w:val="Текст Знак"/>
    <w:basedOn w:val="a0"/>
    <w:link w:val="a6"/>
    <w:rsid w:val="0053080D"/>
    <w:rPr>
      <w:rFonts w:ascii="Courier New" w:eastAsia="Times New Roman" w:hAnsi="Courier New" w:cs="Times New Roman"/>
      <w:sz w:val="20"/>
      <w:szCs w:val="20"/>
      <w:lang w:val="x-none" w:eastAsia="x-none"/>
    </w:rPr>
  </w:style>
  <w:style w:type="character" w:customStyle="1" w:styleId="a8">
    <w:name w:val="Гипертекстовая ссылка"/>
    <w:uiPriority w:val="99"/>
    <w:rsid w:val="0053080D"/>
    <w:rPr>
      <w:color w:val="106BBE"/>
    </w:rPr>
  </w:style>
  <w:style w:type="paragraph" w:customStyle="1" w:styleId="a9">
    <w:name w:val="Прижатый влево"/>
    <w:basedOn w:val="a"/>
    <w:next w:val="a"/>
    <w:uiPriority w:val="99"/>
    <w:rsid w:val="0053080D"/>
    <w:pPr>
      <w:autoSpaceDE w:val="0"/>
      <w:autoSpaceDN w:val="0"/>
      <w:adjustRightInd w:val="0"/>
    </w:pPr>
    <w:rPr>
      <w:rFonts w:ascii="Arial" w:hAnsi="Arial"/>
    </w:rPr>
  </w:style>
  <w:style w:type="character" w:customStyle="1" w:styleId="fontstyle01">
    <w:name w:val="fontstyle01"/>
    <w:rsid w:val="0053080D"/>
    <w:rPr>
      <w:rFonts w:ascii="Times New Roman" w:hAnsi="Times New Roman" w:cs="Times New Roman" w:hint="default"/>
      <w:b w:val="0"/>
      <w:bCs w:val="0"/>
      <w:i w:val="0"/>
      <w:iCs w:val="0"/>
      <w:color w:val="000000"/>
      <w:sz w:val="26"/>
      <w:szCs w:val="26"/>
    </w:rPr>
  </w:style>
  <w:style w:type="paragraph" w:styleId="aa">
    <w:name w:val="Normal (Web)"/>
    <w:basedOn w:val="a"/>
    <w:uiPriority w:val="99"/>
    <w:unhideWhenUsed/>
    <w:rsid w:val="0053080D"/>
    <w:pPr>
      <w:spacing w:before="100" w:beforeAutospacing="1" w:after="100" w:afterAutospacing="1"/>
    </w:pPr>
  </w:style>
  <w:style w:type="paragraph" w:styleId="ab">
    <w:name w:val="No Spacing"/>
    <w:uiPriority w:val="1"/>
    <w:qFormat/>
    <w:rsid w:val="0053080D"/>
    <w:pPr>
      <w:spacing w:after="0" w:line="240" w:lineRule="auto"/>
    </w:pPr>
    <w:rPr>
      <w:rFonts w:ascii="Calibri" w:eastAsia="Times New Roman" w:hAnsi="Calibri" w:cs="Times New Roman"/>
      <w:lang w:eastAsia="ru-RU"/>
    </w:rPr>
  </w:style>
  <w:style w:type="character" w:customStyle="1" w:styleId="wmi-callto">
    <w:name w:val="wmi-callto"/>
    <w:rsid w:val="0053080D"/>
  </w:style>
  <w:style w:type="paragraph" w:styleId="ac">
    <w:name w:val="header"/>
    <w:basedOn w:val="a"/>
    <w:link w:val="ad"/>
    <w:uiPriority w:val="99"/>
    <w:unhideWhenUsed/>
    <w:rsid w:val="00D54303"/>
    <w:pPr>
      <w:tabs>
        <w:tab w:val="center" w:pos="4677"/>
        <w:tab w:val="right" w:pos="9355"/>
      </w:tabs>
    </w:pPr>
  </w:style>
  <w:style w:type="character" w:customStyle="1" w:styleId="ad">
    <w:name w:val="Верхний колонтитул Знак"/>
    <w:basedOn w:val="a0"/>
    <w:link w:val="ac"/>
    <w:uiPriority w:val="99"/>
    <w:rsid w:val="00D5430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54303"/>
    <w:pPr>
      <w:tabs>
        <w:tab w:val="center" w:pos="4677"/>
        <w:tab w:val="right" w:pos="9355"/>
      </w:tabs>
    </w:pPr>
  </w:style>
  <w:style w:type="character" w:customStyle="1" w:styleId="af">
    <w:name w:val="Нижний колонтитул Знак"/>
    <w:basedOn w:val="a0"/>
    <w:link w:val="ae"/>
    <w:uiPriority w:val="99"/>
    <w:rsid w:val="00D5430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03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5573</TotalTime>
  <Pages>10</Pages>
  <Words>3405</Words>
  <Characters>19414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Duma-6</dc:creator>
  <cp:lastModifiedBy>usol Duma</cp:lastModifiedBy>
  <cp:revision>69</cp:revision>
  <cp:lastPrinted>2024-03-22T00:53:00Z</cp:lastPrinted>
  <dcterms:created xsi:type="dcterms:W3CDTF">2023-03-16T01:43:00Z</dcterms:created>
  <dcterms:modified xsi:type="dcterms:W3CDTF">2024-03-22T00:53:00Z</dcterms:modified>
</cp:coreProperties>
</file>