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210"/>
      </w:tblGrid>
      <w:tr w:rsidR="00C5525A" w:rsidRPr="00C5525A" w14:paraId="53FB5A95" w14:textId="77777777" w:rsidTr="00301063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478042DC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C5525A">
              <w:rPr>
                <w:rFonts w:cs="Calibri"/>
                <w:b/>
                <w:bCs/>
                <w:noProof/>
              </w:rPr>
              <w:drawing>
                <wp:inline distT="0" distB="0" distL="0" distR="0" wp14:anchorId="55EB6F56" wp14:editId="441B2AE8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1C9F7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14:paraId="59FDCC9D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789F929A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CC8098B" w14:textId="77777777" w:rsidR="006A138D" w:rsidRPr="00C5525A" w:rsidRDefault="006A138D" w:rsidP="004A1C13">
            <w:pPr>
              <w:jc w:val="center"/>
            </w:pPr>
            <w:r w:rsidRPr="00C5525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5525A">
              <w:rPr>
                <w:lang w:val="x-none"/>
              </w:rPr>
              <w:t>рп</w:t>
            </w:r>
            <w:proofErr w:type="spellEnd"/>
            <w:r w:rsidRPr="00C5525A">
              <w:rPr>
                <w:lang w:val="x-none"/>
              </w:rPr>
              <w:t>. Белореченский, здание 100</w:t>
            </w:r>
          </w:p>
          <w:p w14:paraId="4122ED0B" w14:textId="77777777" w:rsidR="006A138D" w:rsidRPr="00C5525A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C5525A">
              <w:t>тел./факс (839543) 3-60-86 Е</w:t>
            </w:r>
            <w:r w:rsidRPr="00C5525A">
              <w:rPr>
                <w:u w:val="single"/>
              </w:rPr>
              <w:t>-</w:t>
            </w:r>
            <w:r w:rsidRPr="00C5525A">
              <w:rPr>
                <w:u w:val="single"/>
                <w:lang w:val="en-US"/>
              </w:rPr>
              <w:t>mail</w:t>
            </w:r>
            <w:r w:rsidRPr="00C5525A">
              <w:rPr>
                <w:u w:val="single"/>
              </w:rPr>
              <w:t xml:space="preserve">: </w:t>
            </w:r>
            <w:proofErr w:type="spellStart"/>
            <w:r w:rsidRPr="00C5525A">
              <w:rPr>
                <w:u w:val="single"/>
                <w:lang w:val="en-US"/>
              </w:rPr>
              <w:t>kspus</w:t>
            </w:r>
            <w:proofErr w:type="spellEnd"/>
            <w:r w:rsidRPr="00C5525A">
              <w:rPr>
                <w:u w:val="single"/>
              </w:rPr>
              <w:t>21</w:t>
            </w:r>
            <w:r w:rsidRPr="00C5525A">
              <w:rPr>
                <w:rFonts w:cs="Calibri"/>
                <w:u w:val="single"/>
              </w:rPr>
              <w:t>@</w:t>
            </w:r>
            <w:r w:rsidRPr="00C5525A">
              <w:rPr>
                <w:rFonts w:cs="Calibri"/>
                <w:u w:val="single"/>
                <w:lang w:val="en-US"/>
              </w:rPr>
              <w:t>mail</w:t>
            </w:r>
            <w:r w:rsidRPr="00C5525A">
              <w:rPr>
                <w:rFonts w:cs="Calibri"/>
                <w:u w:val="single"/>
              </w:rPr>
              <w:t>.</w:t>
            </w:r>
            <w:proofErr w:type="spellStart"/>
            <w:r w:rsidRPr="00C5525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73EC86C6" w14:textId="77777777" w:rsidR="006A138D" w:rsidRPr="00C5525A" w:rsidRDefault="006A138D" w:rsidP="004A1C13">
            <w:pPr>
              <w:jc w:val="center"/>
              <w:rPr>
                <w:rFonts w:cs="Calibri"/>
              </w:rPr>
            </w:pPr>
            <w:r w:rsidRPr="00C5525A">
              <w:rPr>
                <w:szCs w:val="20"/>
              </w:rPr>
              <w:t xml:space="preserve">ОГРН </w:t>
            </w:r>
            <w:proofErr w:type="gramStart"/>
            <w:r w:rsidRPr="00C5525A">
              <w:rPr>
                <w:szCs w:val="20"/>
              </w:rPr>
              <w:t>1213800025361  ИНН</w:t>
            </w:r>
            <w:proofErr w:type="gramEnd"/>
            <w:r w:rsidRPr="00C5525A">
              <w:rPr>
                <w:szCs w:val="20"/>
              </w:rPr>
              <w:t xml:space="preserve"> 3801154463 КПП 380101001</w:t>
            </w:r>
          </w:p>
        </w:tc>
      </w:tr>
      <w:tr w:rsidR="006A138D" w:rsidRPr="00602481" w14:paraId="13C84776" w14:textId="77777777" w:rsidTr="00301063">
        <w:tc>
          <w:tcPr>
            <w:tcW w:w="4361" w:type="dxa"/>
            <w:tcBorders>
              <w:top w:val="single" w:sz="18" w:space="0" w:color="auto"/>
            </w:tcBorders>
          </w:tcPr>
          <w:p w14:paraId="5EC8ABEE" w14:textId="77777777" w:rsidR="00243193" w:rsidRDefault="00243193" w:rsidP="00243193">
            <w:pPr>
              <w:rPr>
                <w:rFonts w:cs="Calibri"/>
              </w:rPr>
            </w:pPr>
          </w:p>
          <w:p w14:paraId="56C0C6C8" w14:textId="3A73C28C" w:rsidR="006A138D" w:rsidRPr="002B71FC" w:rsidRDefault="002B71FC" w:rsidP="00243193">
            <w:pPr>
              <w:rPr>
                <w:rFonts w:cs="Calibri"/>
                <w:u w:val="single"/>
              </w:rPr>
            </w:pPr>
            <w:r w:rsidRPr="002B71FC">
              <w:rPr>
                <w:rFonts w:cs="Calibri"/>
                <w:u w:val="single"/>
              </w:rPr>
              <w:t>14</w:t>
            </w:r>
            <w:r w:rsidR="006A138D" w:rsidRPr="002B71FC">
              <w:rPr>
                <w:rFonts w:cs="Calibri"/>
                <w:u w:val="single"/>
              </w:rPr>
              <w:t>.04.202</w:t>
            </w:r>
            <w:r w:rsidRPr="002B71FC">
              <w:rPr>
                <w:rFonts w:cs="Calibri"/>
                <w:u w:val="single"/>
              </w:rPr>
              <w:t>3</w:t>
            </w:r>
            <w:r w:rsidR="006A138D" w:rsidRPr="002B71FC">
              <w:rPr>
                <w:rFonts w:cs="Calibri"/>
                <w:u w:val="single"/>
              </w:rPr>
              <w:t>г.</w:t>
            </w:r>
            <w:r>
              <w:rPr>
                <w:rFonts w:cs="Calibri"/>
                <w:u w:val="single"/>
              </w:rPr>
              <w:t xml:space="preserve">   </w:t>
            </w:r>
            <w:r w:rsidR="006A138D" w:rsidRPr="002B71FC">
              <w:rPr>
                <w:rFonts w:cs="Calibri"/>
                <w:u w:val="single"/>
              </w:rPr>
              <w:t>№</w:t>
            </w:r>
            <w:r w:rsidRPr="002B71FC">
              <w:rPr>
                <w:rFonts w:cs="Calibri"/>
                <w:u w:val="single"/>
              </w:rPr>
              <w:t>90</w:t>
            </w:r>
          </w:p>
          <w:p w14:paraId="3C96D95F" w14:textId="7398AF1B" w:rsidR="006A138D" w:rsidRPr="00860398" w:rsidRDefault="006A138D" w:rsidP="004A1C13">
            <w:pPr>
              <w:jc w:val="both"/>
              <w:rPr>
                <w:rFonts w:cs="Calibri"/>
              </w:rPr>
            </w:pPr>
            <w:r w:rsidRPr="00860398">
              <w:rPr>
                <w:rFonts w:cs="Calibri"/>
              </w:rPr>
              <w:t>на №_____ от_______</w:t>
            </w:r>
          </w:p>
          <w:p w14:paraId="021DEEE0" w14:textId="77777777" w:rsidR="006A138D" w:rsidRPr="00860398" w:rsidRDefault="006A138D" w:rsidP="004A1C13">
            <w:pPr>
              <w:ind w:firstLine="709"/>
              <w:jc w:val="both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5161C74A" w14:textId="77777777" w:rsidR="006A138D" w:rsidRPr="00860398" w:rsidRDefault="006A138D" w:rsidP="00D26394">
            <w:pPr>
              <w:ind w:firstLine="709"/>
              <w:jc w:val="right"/>
              <w:rPr>
                <w:rFonts w:cs="Calibri"/>
                <w:szCs w:val="28"/>
              </w:rPr>
            </w:pPr>
          </w:p>
          <w:p w14:paraId="3D20B991" w14:textId="562EE46B" w:rsidR="00243193" w:rsidRDefault="00FA53D1" w:rsidP="00D26394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FA53D1">
              <w:rPr>
                <w:rFonts w:cs="Calibri"/>
                <w:b/>
                <w:bCs/>
                <w:sz w:val="28"/>
                <w:szCs w:val="28"/>
              </w:rPr>
              <w:t>Главе</w:t>
            </w:r>
            <w:r w:rsidR="00D26394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243193">
              <w:rPr>
                <w:rFonts w:cs="Calibri"/>
                <w:b/>
                <w:bCs/>
                <w:sz w:val="28"/>
                <w:szCs w:val="28"/>
              </w:rPr>
              <w:t>Новожилкинског</w:t>
            </w:r>
            <w:r w:rsidR="00D26394">
              <w:rPr>
                <w:rFonts w:cs="Calibri"/>
                <w:b/>
                <w:bCs/>
                <w:sz w:val="28"/>
                <w:szCs w:val="28"/>
              </w:rPr>
              <w:t xml:space="preserve">о </w:t>
            </w:r>
            <w:r w:rsidRPr="00FA53D1">
              <w:rPr>
                <w:rFonts w:cs="Calibri"/>
                <w:b/>
                <w:bCs/>
                <w:sz w:val="28"/>
                <w:szCs w:val="28"/>
              </w:rPr>
              <w:t>сельского поселения Усольского муниципального района</w:t>
            </w:r>
          </w:p>
          <w:p w14:paraId="2B7C0BFB" w14:textId="66CF6348" w:rsidR="00FA53D1" w:rsidRPr="00FA53D1" w:rsidRDefault="00FA53D1" w:rsidP="00D26394">
            <w:pPr>
              <w:ind w:firstLine="709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FA53D1">
              <w:rPr>
                <w:rFonts w:cs="Calibri"/>
                <w:b/>
                <w:bCs/>
                <w:sz w:val="28"/>
                <w:szCs w:val="28"/>
              </w:rPr>
              <w:t xml:space="preserve"> Иркутской области</w:t>
            </w:r>
          </w:p>
          <w:p w14:paraId="3B0D998B" w14:textId="408B5042" w:rsidR="006A138D" w:rsidRPr="00860398" w:rsidRDefault="00772500" w:rsidP="00D26394">
            <w:pPr>
              <w:ind w:firstLine="709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Дашкевичу А.А.</w:t>
            </w:r>
          </w:p>
        </w:tc>
      </w:tr>
    </w:tbl>
    <w:p w14:paraId="7310B12B" w14:textId="77777777" w:rsidR="00842158" w:rsidRPr="001E7E38" w:rsidRDefault="00842158" w:rsidP="00842158">
      <w:pPr>
        <w:jc w:val="both"/>
        <w:rPr>
          <w:rFonts w:cs="Calibri"/>
          <w:sz w:val="27"/>
          <w:szCs w:val="27"/>
        </w:rPr>
      </w:pPr>
    </w:p>
    <w:p w14:paraId="5412A962" w14:textId="32A8A2AF" w:rsidR="003F12BF" w:rsidRPr="006A138D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38D">
        <w:rPr>
          <w:b/>
          <w:bCs/>
          <w:color w:val="auto"/>
          <w:sz w:val="28"/>
          <w:szCs w:val="28"/>
        </w:rPr>
        <w:t>Заключение</w:t>
      </w:r>
      <w:r w:rsidR="00117C27">
        <w:rPr>
          <w:b/>
          <w:bCs/>
          <w:color w:val="auto"/>
          <w:sz w:val="28"/>
          <w:szCs w:val="28"/>
        </w:rPr>
        <w:t xml:space="preserve"> №</w:t>
      </w:r>
      <w:r w:rsidR="002B71FC">
        <w:rPr>
          <w:b/>
          <w:bCs/>
          <w:color w:val="auto"/>
          <w:sz w:val="28"/>
          <w:szCs w:val="28"/>
        </w:rPr>
        <w:t>41</w:t>
      </w:r>
    </w:p>
    <w:p w14:paraId="6AF8F76E" w14:textId="23F45DA6" w:rsidR="003F12BF" w:rsidRPr="00842158" w:rsidRDefault="003F12BF" w:rsidP="0084001C">
      <w:pPr>
        <w:jc w:val="center"/>
        <w:rPr>
          <w:b/>
          <w:sz w:val="28"/>
          <w:szCs w:val="28"/>
        </w:rPr>
      </w:pPr>
      <w:r w:rsidRPr="006A138D">
        <w:rPr>
          <w:b/>
          <w:sz w:val="28"/>
          <w:szCs w:val="28"/>
        </w:rPr>
        <w:t>по результатам проверки достоверности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годовой бюджетной отчетности</w:t>
      </w:r>
      <w:r w:rsidR="0084001C">
        <w:rPr>
          <w:b/>
          <w:sz w:val="28"/>
          <w:szCs w:val="28"/>
        </w:rPr>
        <w:t xml:space="preserve"> администрации </w:t>
      </w:r>
      <w:r w:rsidR="00772500">
        <w:rPr>
          <w:b/>
          <w:sz w:val="28"/>
          <w:szCs w:val="28"/>
        </w:rPr>
        <w:t>Новожилкинского</w:t>
      </w:r>
      <w:r w:rsidR="00FA53D1" w:rsidRPr="00FA53D1">
        <w:rPr>
          <w:b/>
          <w:sz w:val="28"/>
          <w:szCs w:val="28"/>
        </w:rPr>
        <w:t xml:space="preserve"> сельского поселения </w:t>
      </w:r>
      <w:r w:rsidRPr="006A138D">
        <w:rPr>
          <w:b/>
          <w:sz w:val="28"/>
          <w:szCs w:val="28"/>
        </w:rPr>
        <w:t>Усольского муниципального района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Иркутской области</w:t>
      </w:r>
    </w:p>
    <w:p w14:paraId="6C392733" w14:textId="77777777" w:rsidR="003F12BF" w:rsidRPr="00F914A6" w:rsidRDefault="003F12BF" w:rsidP="0084215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67A1D3A0" w14:textId="77777777" w:rsidR="003F12BF" w:rsidRPr="00F914A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4A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F914A6">
        <w:rPr>
          <w:color w:val="auto"/>
          <w:sz w:val="28"/>
          <w:szCs w:val="28"/>
        </w:rPr>
        <w:t xml:space="preserve"> </w:t>
      </w:r>
    </w:p>
    <w:p w14:paraId="464083F5" w14:textId="533677B6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3F12BF" w:rsidRPr="00724CC5">
        <w:rPr>
          <w:sz w:val="28"/>
          <w:szCs w:val="28"/>
        </w:rPr>
        <w:t>тать</w:t>
      </w:r>
      <w:r w:rsidR="006A138D">
        <w:rPr>
          <w:sz w:val="28"/>
          <w:szCs w:val="28"/>
        </w:rPr>
        <w:t>и</w:t>
      </w:r>
      <w:r w:rsidR="003F12BF" w:rsidRPr="00724CC5">
        <w:rPr>
          <w:sz w:val="28"/>
          <w:szCs w:val="28"/>
        </w:rPr>
        <w:t xml:space="preserve"> 264.</w:t>
      </w:r>
      <w:r w:rsidR="00243193">
        <w:rPr>
          <w:sz w:val="28"/>
          <w:szCs w:val="28"/>
        </w:rPr>
        <w:t xml:space="preserve">1, </w:t>
      </w:r>
      <w:r w:rsidR="003F12BF" w:rsidRPr="00724CC5">
        <w:rPr>
          <w:sz w:val="28"/>
          <w:szCs w:val="28"/>
        </w:rPr>
        <w:t>264.</w:t>
      </w:r>
      <w:r w:rsidR="00243193">
        <w:rPr>
          <w:sz w:val="28"/>
          <w:szCs w:val="28"/>
        </w:rPr>
        <w:t>2</w:t>
      </w:r>
      <w:r w:rsidR="003F12BF" w:rsidRPr="00724CC5">
        <w:rPr>
          <w:sz w:val="28"/>
          <w:szCs w:val="28"/>
        </w:rPr>
        <w:t xml:space="preserve"> Бюджетного кодекса Российской Федерации;</w:t>
      </w:r>
    </w:p>
    <w:p w14:paraId="341317E2" w14:textId="77777777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3F12BF" w:rsidRPr="00724CC5">
        <w:rPr>
          <w:sz w:val="28"/>
          <w:szCs w:val="28"/>
        </w:rPr>
        <w:t xml:space="preserve">ункт 3 статьи 9 Федерального закона </w:t>
      </w:r>
      <w:r w:rsidR="003F12BF" w:rsidRPr="00724CC5">
        <w:rPr>
          <w:color w:val="auto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5B8816B0" w14:textId="2080A5B6" w:rsidR="003F12BF" w:rsidRDefault="003F12BF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 xml:space="preserve">Положение </w:t>
      </w:r>
      <w:r w:rsidR="00806F94">
        <w:rPr>
          <w:color w:val="auto"/>
          <w:sz w:val="28"/>
          <w:szCs w:val="28"/>
        </w:rPr>
        <w:t xml:space="preserve">о </w:t>
      </w:r>
      <w:r w:rsidRPr="00724CC5">
        <w:rPr>
          <w:color w:val="auto"/>
          <w:sz w:val="28"/>
          <w:szCs w:val="28"/>
        </w:rPr>
        <w:t xml:space="preserve">Контрольно-счетной палате </w:t>
      </w:r>
      <w:r w:rsidR="00D26394" w:rsidRPr="00724CC5">
        <w:rPr>
          <w:color w:val="auto"/>
          <w:sz w:val="28"/>
          <w:szCs w:val="28"/>
        </w:rPr>
        <w:t xml:space="preserve">Усольского </w:t>
      </w:r>
      <w:r w:rsidR="00D26394">
        <w:rPr>
          <w:color w:val="auto"/>
          <w:sz w:val="28"/>
          <w:szCs w:val="28"/>
        </w:rPr>
        <w:t>муниципального</w:t>
      </w:r>
      <w:r w:rsidRPr="00724CC5">
        <w:rPr>
          <w:color w:val="auto"/>
          <w:sz w:val="28"/>
          <w:szCs w:val="28"/>
        </w:rPr>
        <w:t xml:space="preserve"> района Иркутской области, утвержденное решением Думы Усольского муниципального района Иркутской области от 23.11.2021г. №213;</w:t>
      </w:r>
    </w:p>
    <w:p w14:paraId="527A8B10" w14:textId="69F519AE" w:rsidR="00FC4421" w:rsidRPr="00FC4421" w:rsidRDefault="00FC4421" w:rsidP="00FC442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p w14:paraId="0EDB32C2" w14:textId="275C3FBB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12BF" w:rsidRPr="00724CC5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FA53D1">
        <w:rPr>
          <w:color w:val="auto"/>
          <w:sz w:val="28"/>
          <w:szCs w:val="28"/>
        </w:rPr>
        <w:t>3</w:t>
      </w:r>
      <w:r w:rsidR="003F12BF" w:rsidRPr="00724CC5">
        <w:rPr>
          <w:color w:val="auto"/>
          <w:sz w:val="28"/>
          <w:szCs w:val="28"/>
        </w:rPr>
        <w:t xml:space="preserve"> год</w:t>
      </w:r>
      <w:r w:rsidR="009D7414">
        <w:rPr>
          <w:color w:val="auto"/>
          <w:sz w:val="28"/>
          <w:szCs w:val="28"/>
        </w:rPr>
        <w:t>;</w:t>
      </w:r>
      <w:r w:rsidR="003F12BF" w:rsidRPr="00724CC5">
        <w:rPr>
          <w:color w:val="auto"/>
          <w:sz w:val="28"/>
          <w:szCs w:val="28"/>
        </w:rPr>
        <w:t xml:space="preserve"> </w:t>
      </w:r>
    </w:p>
    <w:p w14:paraId="1DD48A7E" w14:textId="702AA252" w:rsidR="00842158" w:rsidRPr="00842158" w:rsidRDefault="00CE473E" w:rsidP="00842158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5132">
        <w:rPr>
          <w:color w:val="000000" w:themeColor="text1"/>
          <w:sz w:val="28"/>
          <w:szCs w:val="28"/>
        </w:rPr>
        <w:t>р</w:t>
      </w:r>
      <w:r w:rsidR="003F12BF" w:rsidRPr="00775132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75132" w:rsidRPr="00775132">
        <w:rPr>
          <w:color w:val="000000" w:themeColor="text1"/>
          <w:sz w:val="28"/>
          <w:szCs w:val="28"/>
        </w:rPr>
        <w:t>14</w:t>
      </w:r>
      <w:r w:rsidR="003F12BF" w:rsidRPr="00775132">
        <w:rPr>
          <w:color w:val="000000" w:themeColor="text1"/>
          <w:sz w:val="28"/>
          <w:szCs w:val="28"/>
        </w:rPr>
        <w:t>.0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.202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г. №</w:t>
      </w:r>
      <w:r w:rsidR="00775132" w:rsidRPr="00775132">
        <w:rPr>
          <w:color w:val="000000" w:themeColor="text1"/>
          <w:sz w:val="28"/>
          <w:szCs w:val="28"/>
        </w:rPr>
        <w:t>16</w:t>
      </w:r>
      <w:r w:rsidR="003F12BF" w:rsidRPr="00775132">
        <w:rPr>
          <w:color w:val="000000" w:themeColor="text1"/>
          <w:sz w:val="28"/>
          <w:szCs w:val="28"/>
        </w:rPr>
        <w:t>.</w:t>
      </w:r>
    </w:p>
    <w:p w14:paraId="7C2C8C71" w14:textId="041E69FC" w:rsidR="003F12BF" w:rsidRPr="00724CC5" w:rsidRDefault="003F12BF" w:rsidP="0084215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24CC5">
        <w:rPr>
          <w:b/>
          <w:bCs/>
          <w:sz w:val="28"/>
          <w:szCs w:val="28"/>
        </w:rPr>
        <w:t>2.Предмет мероприятия</w:t>
      </w:r>
      <w:r w:rsidRPr="00724CC5">
        <w:rPr>
          <w:sz w:val="28"/>
          <w:szCs w:val="28"/>
        </w:rPr>
        <w:t xml:space="preserve">: </w:t>
      </w:r>
    </w:p>
    <w:p w14:paraId="5414CCE7" w14:textId="726A7744" w:rsidR="00DA194C" w:rsidRPr="00286B41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FA53D1" w:rsidRPr="00286B41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84001C">
        <w:rPr>
          <w:rFonts w:eastAsiaTheme="minorHAnsi"/>
          <w:sz w:val="28"/>
          <w:szCs w:val="28"/>
          <w:lang w:eastAsia="en-US"/>
        </w:rPr>
        <w:t>ом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</w:t>
      </w:r>
      <w:r w:rsidR="00010EF2">
        <w:rPr>
          <w:rFonts w:eastAsiaTheme="minorHAnsi"/>
          <w:sz w:val="28"/>
          <w:szCs w:val="28"/>
          <w:lang w:eastAsia="en-US"/>
        </w:rPr>
        <w:t>бюджетных средств</w:t>
      </w:r>
      <w:r w:rsidRPr="00286B41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№191н «Об утверждении </w:t>
      </w:r>
      <w:r w:rsidRPr="00286B41">
        <w:rPr>
          <w:rFonts w:eastAsiaTheme="minorHAnsi"/>
          <w:sz w:val="28"/>
          <w:szCs w:val="28"/>
          <w:lang w:val="x-none" w:eastAsia="en-US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F528E">
        <w:rPr>
          <w:rFonts w:eastAsiaTheme="minorHAnsi"/>
          <w:sz w:val="28"/>
          <w:szCs w:val="28"/>
          <w:lang w:eastAsia="en-US"/>
        </w:rPr>
        <w:t xml:space="preserve"> (далее – Инструкция №191н)</w:t>
      </w:r>
      <w:r w:rsidRPr="00286B41">
        <w:rPr>
          <w:sz w:val="28"/>
          <w:szCs w:val="28"/>
        </w:rPr>
        <w:t xml:space="preserve">, </w:t>
      </w:r>
      <w:bookmarkStart w:id="0" w:name="_Hlk130894687"/>
      <w:r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286B41">
        <w:rPr>
          <w:sz w:val="28"/>
          <w:szCs w:val="28"/>
        </w:rPr>
        <w:t>от 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F528E">
        <w:rPr>
          <w:sz w:val="28"/>
          <w:szCs w:val="28"/>
        </w:rPr>
        <w:t xml:space="preserve"> </w:t>
      </w:r>
      <w:bookmarkEnd w:id="0"/>
      <w:r w:rsidR="003F528E">
        <w:rPr>
          <w:sz w:val="28"/>
          <w:szCs w:val="28"/>
        </w:rPr>
        <w:t>(далее – Инструкция №33н)</w:t>
      </w:r>
      <w:r w:rsidRPr="00286B41">
        <w:rPr>
          <w:sz w:val="28"/>
          <w:szCs w:val="28"/>
        </w:rPr>
        <w:t>.</w:t>
      </w:r>
    </w:p>
    <w:p w14:paraId="3D058B84" w14:textId="77777777" w:rsidR="003F12BF" w:rsidRPr="00724CC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24CC5">
        <w:rPr>
          <w:b/>
          <w:bCs/>
          <w:sz w:val="28"/>
          <w:szCs w:val="28"/>
        </w:rPr>
        <w:t xml:space="preserve">3.Объекты мероприятия: </w:t>
      </w:r>
    </w:p>
    <w:p w14:paraId="18C61961" w14:textId="4ACA14CF" w:rsidR="003F12BF" w:rsidRDefault="00FC4421" w:rsidP="004A1C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010EF2">
        <w:rPr>
          <w:sz w:val="28"/>
          <w:szCs w:val="28"/>
        </w:rPr>
        <w:t>Новожилкинско</w:t>
      </w:r>
      <w:r>
        <w:rPr>
          <w:sz w:val="28"/>
          <w:szCs w:val="28"/>
        </w:rPr>
        <w:t>го</w:t>
      </w:r>
      <w:r w:rsidR="00010EF2">
        <w:rPr>
          <w:sz w:val="28"/>
          <w:szCs w:val="28"/>
        </w:rPr>
        <w:t xml:space="preserve"> </w:t>
      </w:r>
      <w:r w:rsidR="00EE0E9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E0E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F12BF" w:rsidRPr="001E7E38">
        <w:rPr>
          <w:sz w:val="28"/>
          <w:szCs w:val="28"/>
        </w:rPr>
        <w:t xml:space="preserve"> Усольского муниципального района Иркутской области</w:t>
      </w:r>
      <w:r w:rsidR="003F12BF">
        <w:rPr>
          <w:sz w:val="28"/>
          <w:szCs w:val="28"/>
        </w:rPr>
        <w:t xml:space="preserve"> (далее-</w:t>
      </w:r>
      <w:r w:rsidR="003F12BF" w:rsidRPr="003F12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3F12BF">
        <w:rPr>
          <w:sz w:val="28"/>
          <w:szCs w:val="28"/>
        </w:rPr>
        <w:t>)</w:t>
      </w:r>
      <w:r w:rsidR="003F12BF" w:rsidRPr="00724CC5">
        <w:rPr>
          <w:rFonts w:eastAsia="Calibri"/>
          <w:sz w:val="28"/>
          <w:szCs w:val="28"/>
          <w:lang w:eastAsia="en-US"/>
        </w:rPr>
        <w:t>;</w:t>
      </w:r>
    </w:p>
    <w:p w14:paraId="458D34A5" w14:textId="45796688" w:rsidR="00FC4421" w:rsidRPr="00724CC5" w:rsidRDefault="00FC4421" w:rsidP="004A1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C4421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C4421">
        <w:rPr>
          <w:sz w:val="28"/>
          <w:szCs w:val="28"/>
        </w:rPr>
        <w:t xml:space="preserve"> культуры «Новожилкинский центр культурно-информационной</w:t>
      </w:r>
      <w:r>
        <w:rPr>
          <w:sz w:val="28"/>
          <w:szCs w:val="28"/>
        </w:rPr>
        <w:t xml:space="preserve"> и </w:t>
      </w:r>
      <w:r w:rsidRPr="00FC4421">
        <w:rPr>
          <w:sz w:val="28"/>
          <w:szCs w:val="28"/>
        </w:rPr>
        <w:t>спортивной деятельности» (далее – МБУК «Новожилкинский ЦКИСД»)</w:t>
      </w:r>
    </w:p>
    <w:p w14:paraId="02C84A3A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58D43815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b/>
          <w:color w:val="auto"/>
          <w:sz w:val="28"/>
          <w:szCs w:val="28"/>
        </w:rPr>
        <w:t>4.</w:t>
      </w:r>
      <w:r w:rsidRPr="00724CC5">
        <w:rPr>
          <w:b/>
          <w:bCs/>
          <w:color w:val="auto"/>
          <w:sz w:val="28"/>
          <w:szCs w:val="28"/>
        </w:rPr>
        <w:t>Цели и вопросы мероприятия</w:t>
      </w:r>
      <w:r w:rsidRPr="00724CC5">
        <w:rPr>
          <w:color w:val="auto"/>
          <w:sz w:val="28"/>
          <w:szCs w:val="28"/>
        </w:rPr>
        <w:t xml:space="preserve">: </w:t>
      </w:r>
    </w:p>
    <w:p w14:paraId="6078737E" w14:textId="289CF91D" w:rsidR="003F12BF" w:rsidRPr="002711E2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711E2">
        <w:rPr>
          <w:b/>
          <w:bCs/>
          <w:sz w:val="28"/>
          <w:szCs w:val="28"/>
        </w:rPr>
        <w:t xml:space="preserve">Цель: </w:t>
      </w:r>
      <w:r w:rsidRPr="006A138D">
        <w:rPr>
          <w:bCs/>
          <w:sz w:val="28"/>
          <w:szCs w:val="28"/>
        </w:rPr>
        <w:t>У</w:t>
      </w:r>
      <w:r w:rsidRPr="002711E2">
        <w:rPr>
          <w:sz w:val="28"/>
          <w:szCs w:val="28"/>
        </w:rPr>
        <w:t>становление полноты и достоверности бюджетной</w:t>
      </w:r>
      <w:r w:rsidR="0086729D">
        <w:rPr>
          <w:sz w:val="28"/>
          <w:szCs w:val="28"/>
        </w:rPr>
        <w:t>, бухгалтерской</w:t>
      </w:r>
      <w:r w:rsidRPr="002711E2">
        <w:rPr>
          <w:sz w:val="28"/>
          <w:szCs w:val="28"/>
        </w:rPr>
        <w:t xml:space="preserve"> отчетности главны</w:t>
      </w:r>
      <w:r w:rsidR="0084001C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администраторо</w:t>
      </w:r>
      <w:r w:rsidR="0084001C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бюджетных средств (далее-ГАБС), за отчетный финансовый год,</w:t>
      </w:r>
      <w:r w:rsidRPr="002711E2">
        <w:rPr>
          <w:spacing w:val="29"/>
          <w:sz w:val="28"/>
          <w:szCs w:val="28"/>
        </w:rPr>
        <w:t xml:space="preserve"> </w:t>
      </w:r>
      <w:r w:rsidRPr="002711E2">
        <w:rPr>
          <w:sz w:val="28"/>
          <w:szCs w:val="28"/>
        </w:rPr>
        <w:t>ее</w:t>
      </w:r>
      <w:r w:rsidRPr="002711E2">
        <w:rPr>
          <w:spacing w:val="30"/>
          <w:sz w:val="28"/>
          <w:szCs w:val="28"/>
        </w:rPr>
        <w:t xml:space="preserve"> </w:t>
      </w:r>
      <w:r w:rsidRPr="002711E2">
        <w:rPr>
          <w:sz w:val="28"/>
          <w:szCs w:val="28"/>
        </w:rPr>
        <w:t>соответстви</w:t>
      </w:r>
      <w:r w:rsidR="00DA194C">
        <w:rPr>
          <w:sz w:val="28"/>
          <w:szCs w:val="28"/>
        </w:rPr>
        <w:t>е</w:t>
      </w:r>
      <w:r w:rsidRPr="002711E2">
        <w:rPr>
          <w:spacing w:val="-67"/>
          <w:sz w:val="28"/>
          <w:szCs w:val="28"/>
        </w:rPr>
        <w:t xml:space="preserve"> </w:t>
      </w:r>
      <w:r w:rsidRPr="002711E2">
        <w:rPr>
          <w:sz w:val="28"/>
          <w:szCs w:val="28"/>
        </w:rPr>
        <w:t>требованиям</w:t>
      </w:r>
      <w:r w:rsidRPr="002711E2">
        <w:rPr>
          <w:spacing w:val="2"/>
          <w:sz w:val="28"/>
          <w:szCs w:val="28"/>
        </w:rPr>
        <w:t xml:space="preserve"> </w:t>
      </w:r>
      <w:r w:rsidRPr="002711E2">
        <w:rPr>
          <w:sz w:val="28"/>
          <w:szCs w:val="28"/>
        </w:rPr>
        <w:t>нормативных</w:t>
      </w:r>
      <w:r w:rsidRPr="002711E2">
        <w:rPr>
          <w:spacing w:val="-7"/>
          <w:sz w:val="28"/>
          <w:szCs w:val="28"/>
        </w:rPr>
        <w:t xml:space="preserve"> </w:t>
      </w:r>
      <w:r w:rsidRPr="002711E2">
        <w:rPr>
          <w:sz w:val="28"/>
          <w:szCs w:val="28"/>
        </w:rPr>
        <w:t>правовых</w:t>
      </w:r>
      <w:r w:rsidRPr="002711E2">
        <w:rPr>
          <w:spacing w:val="-1"/>
          <w:sz w:val="28"/>
          <w:szCs w:val="28"/>
        </w:rPr>
        <w:t xml:space="preserve"> </w:t>
      </w:r>
      <w:r w:rsidRPr="002711E2">
        <w:rPr>
          <w:sz w:val="28"/>
          <w:szCs w:val="28"/>
        </w:rPr>
        <w:t>актов.</w:t>
      </w:r>
    </w:p>
    <w:p w14:paraId="07F38EE8" w14:textId="77777777" w:rsidR="003F12BF" w:rsidRPr="002711E2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711E2">
        <w:rPr>
          <w:rStyle w:val="layout"/>
          <w:b/>
          <w:sz w:val="28"/>
          <w:szCs w:val="28"/>
        </w:rPr>
        <w:t>Вопросы:</w:t>
      </w:r>
    </w:p>
    <w:p w14:paraId="25BDFD80" w14:textId="58EE5830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14:paraId="04B2D937" w14:textId="38992729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достоверности показателей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</w:t>
      </w:r>
      <w:r w:rsidR="00A86709">
        <w:rPr>
          <w:szCs w:val="28"/>
        </w:rPr>
        <w:t>,</w:t>
      </w:r>
      <w:r w:rsidR="00A86709" w:rsidRPr="00A86709">
        <w:t xml:space="preserve"> </w:t>
      </w:r>
      <w:r w:rsidR="00A86709" w:rsidRPr="00A86709">
        <w:rPr>
          <w:szCs w:val="28"/>
        </w:rPr>
        <w:t>оценка взаимосвязанных показателей форм бюджетной</w:t>
      </w:r>
      <w:r w:rsidR="0086729D">
        <w:rPr>
          <w:szCs w:val="28"/>
        </w:rPr>
        <w:t>, бухгалтерской</w:t>
      </w:r>
      <w:r w:rsidR="00A86709" w:rsidRPr="00A86709">
        <w:rPr>
          <w:szCs w:val="28"/>
        </w:rPr>
        <w:t xml:space="preserve"> отчетности</w:t>
      </w:r>
      <w:r w:rsidRPr="002711E2">
        <w:rPr>
          <w:szCs w:val="28"/>
        </w:rPr>
        <w:t>;</w:t>
      </w:r>
    </w:p>
    <w:p w14:paraId="5C43D1EB" w14:textId="77777777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6B7C9801" w14:textId="7D502152" w:rsidR="003F12BF" w:rsidRPr="002711E2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711E2">
        <w:rPr>
          <w:b/>
          <w:bCs/>
          <w:szCs w:val="28"/>
        </w:rPr>
        <w:t>5.Исследуемый период</w:t>
      </w:r>
      <w:r w:rsidRPr="002711E2">
        <w:rPr>
          <w:szCs w:val="28"/>
        </w:rPr>
        <w:t>:</w:t>
      </w:r>
      <w:bookmarkStart w:id="1" w:name="_Hlk50462659"/>
      <w:r w:rsidRPr="002711E2">
        <w:rPr>
          <w:szCs w:val="28"/>
        </w:rPr>
        <w:t xml:space="preserve"> </w:t>
      </w:r>
      <w:r w:rsidRPr="002711E2">
        <w:rPr>
          <w:rFonts w:eastAsia="Calibri"/>
          <w:szCs w:val="28"/>
          <w:lang w:eastAsia="en-US"/>
        </w:rPr>
        <w:t>202</w:t>
      </w:r>
      <w:r w:rsidR="00EE0E91">
        <w:rPr>
          <w:rFonts w:eastAsia="Calibri"/>
          <w:szCs w:val="28"/>
          <w:lang w:eastAsia="en-US"/>
        </w:rPr>
        <w:t>2</w:t>
      </w:r>
      <w:r w:rsidRPr="002711E2">
        <w:rPr>
          <w:rFonts w:eastAsia="Calibri"/>
          <w:szCs w:val="28"/>
          <w:lang w:eastAsia="en-US"/>
        </w:rPr>
        <w:t xml:space="preserve"> год.</w:t>
      </w:r>
    </w:p>
    <w:bookmarkEnd w:id="1"/>
    <w:p w14:paraId="25E0514E" w14:textId="77777777" w:rsidR="003F12BF" w:rsidRPr="002711E2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711E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299BE964" w14:textId="5D5F4785" w:rsidR="003F12BF" w:rsidRPr="002711E2" w:rsidRDefault="00EE0E91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3F12BF" w:rsidRPr="002711E2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3F12BF" w:rsidRPr="002711E2">
        <w:rPr>
          <w:bCs/>
          <w:color w:val="auto"/>
          <w:sz w:val="28"/>
          <w:szCs w:val="28"/>
        </w:rPr>
        <w:t xml:space="preserve"> Контрольно-</w:t>
      </w:r>
      <w:r w:rsidR="003F12BF" w:rsidRPr="002711E2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3F12BF" w:rsidRPr="002711E2">
        <w:rPr>
          <w:bCs/>
          <w:color w:val="auto"/>
          <w:sz w:val="28"/>
          <w:szCs w:val="28"/>
        </w:rPr>
        <w:t xml:space="preserve"> </w:t>
      </w:r>
    </w:p>
    <w:p w14:paraId="5D5562D0" w14:textId="3294870E" w:rsidR="003F12BF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A86709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A86709">
        <w:rPr>
          <w:color w:val="auto"/>
          <w:sz w:val="28"/>
          <w:szCs w:val="28"/>
        </w:rPr>
        <w:t xml:space="preserve">с </w:t>
      </w:r>
      <w:r w:rsidR="00DC2FC7" w:rsidRPr="00A86709">
        <w:rPr>
          <w:color w:val="auto"/>
          <w:sz w:val="28"/>
          <w:szCs w:val="28"/>
        </w:rPr>
        <w:t>16</w:t>
      </w:r>
      <w:r w:rsidRPr="00A86709">
        <w:rPr>
          <w:color w:val="auto"/>
          <w:sz w:val="28"/>
          <w:szCs w:val="28"/>
        </w:rPr>
        <w:t xml:space="preserve"> марта 202</w:t>
      </w:r>
      <w:r w:rsidR="00DC2FC7" w:rsidRPr="00A86709">
        <w:rPr>
          <w:color w:val="auto"/>
          <w:sz w:val="28"/>
          <w:szCs w:val="28"/>
        </w:rPr>
        <w:t>3</w:t>
      </w:r>
      <w:r w:rsidR="006A138D" w:rsidRPr="00A86709">
        <w:rPr>
          <w:color w:val="auto"/>
          <w:sz w:val="28"/>
          <w:szCs w:val="28"/>
        </w:rPr>
        <w:t xml:space="preserve"> </w:t>
      </w:r>
      <w:r w:rsidRPr="00A86709">
        <w:rPr>
          <w:color w:val="auto"/>
          <w:sz w:val="28"/>
          <w:szCs w:val="28"/>
        </w:rPr>
        <w:t>г</w:t>
      </w:r>
      <w:r w:rsidR="006A138D" w:rsidRPr="00A86709">
        <w:rPr>
          <w:color w:val="auto"/>
          <w:sz w:val="28"/>
          <w:szCs w:val="28"/>
        </w:rPr>
        <w:t>ода</w:t>
      </w:r>
      <w:r w:rsidRPr="00A86709">
        <w:rPr>
          <w:color w:val="auto"/>
          <w:sz w:val="28"/>
          <w:szCs w:val="28"/>
        </w:rPr>
        <w:t xml:space="preserve"> по 1</w:t>
      </w:r>
      <w:r w:rsidR="00DC2FC7" w:rsidRPr="00A86709">
        <w:rPr>
          <w:color w:val="auto"/>
          <w:sz w:val="28"/>
          <w:szCs w:val="28"/>
        </w:rPr>
        <w:t>7</w:t>
      </w:r>
      <w:r w:rsidRPr="00A86709">
        <w:rPr>
          <w:color w:val="auto"/>
          <w:sz w:val="28"/>
          <w:szCs w:val="28"/>
        </w:rPr>
        <w:t xml:space="preserve"> апреля 202</w:t>
      </w:r>
      <w:r w:rsidR="00DC2FC7" w:rsidRPr="00A86709">
        <w:rPr>
          <w:color w:val="auto"/>
          <w:sz w:val="28"/>
          <w:szCs w:val="28"/>
        </w:rPr>
        <w:t>3</w:t>
      </w:r>
      <w:r w:rsidR="006A138D" w:rsidRPr="00A86709">
        <w:rPr>
          <w:color w:val="auto"/>
          <w:sz w:val="28"/>
          <w:szCs w:val="28"/>
        </w:rPr>
        <w:t xml:space="preserve"> года</w:t>
      </w:r>
      <w:r w:rsidRPr="00A86709">
        <w:rPr>
          <w:color w:val="auto"/>
          <w:sz w:val="28"/>
          <w:szCs w:val="28"/>
        </w:rPr>
        <w:t>.</w:t>
      </w:r>
    </w:p>
    <w:p w14:paraId="4B7EAF38" w14:textId="030408CA" w:rsidR="003F528E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528E">
        <w:rPr>
          <w:color w:val="auto"/>
          <w:sz w:val="28"/>
          <w:szCs w:val="28"/>
        </w:rPr>
        <w:t xml:space="preserve">В соответствии с распоряжением администрации </w:t>
      </w:r>
      <w:r>
        <w:rPr>
          <w:color w:val="auto"/>
          <w:sz w:val="28"/>
          <w:szCs w:val="28"/>
        </w:rPr>
        <w:t xml:space="preserve">Новожилкинского </w:t>
      </w:r>
      <w:r w:rsidRPr="003F528E">
        <w:rPr>
          <w:color w:val="auto"/>
          <w:sz w:val="28"/>
          <w:szCs w:val="28"/>
        </w:rPr>
        <w:t xml:space="preserve">сельского поселения Усольского муниципального района Иркутской области от </w:t>
      </w:r>
      <w:r w:rsidR="001542DA">
        <w:rPr>
          <w:color w:val="auto"/>
          <w:sz w:val="28"/>
          <w:szCs w:val="28"/>
        </w:rPr>
        <w:t>28</w:t>
      </w:r>
      <w:r w:rsidRPr="003F528E">
        <w:rPr>
          <w:color w:val="auto"/>
          <w:sz w:val="28"/>
          <w:szCs w:val="28"/>
        </w:rPr>
        <w:t>.10.2021г. №</w:t>
      </w:r>
      <w:r w:rsidR="001542DA">
        <w:rPr>
          <w:color w:val="auto"/>
          <w:sz w:val="28"/>
          <w:szCs w:val="28"/>
        </w:rPr>
        <w:t>125</w:t>
      </w:r>
      <w:r w:rsidRPr="003F528E">
        <w:rPr>
          <w:color w:val="auto"/>
          <w:sz w:val="28"/>
          <w:szCs w:val="28"/>
        </w:rPr>
        <w:t xml:space="preserve">-р </w:t>
      </w:r>
      <w:r w:rsidR="001542DA">
        <w:rPr>
          <w:color w:val="auto"/>
          <w:sz w:val="28"/>
          <w:szCs w:val="28"/>
        </w:rPr>
        <w:t xml:space="preserve">«Об утверждении перечней главных администраторов доходов бюджета Новожилкинского сельского поселения Усольского муниципального района Иркутской области» </w:t>
      </w:r>
      <w:r w:rsidRPr="003F528E">
        <w:rPr>
          <w:color w:val="auto"/>
          <w:sz w:val="28"/>
          <w:szCs w:val="28"/>
        </w:rPr>
        <w:t>Администрация является главным администратором доходов бюджета по коду «901».</w:t>
      </w:r>
    </w:p>
    <w:p w14:paraId="4F29EECC" w14:textId="56C885BC" w:rsidR="001934FA" w:rsidRDefault="001934FA" w:rsidP="001934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4FA">
        <w:rPr>
          <w:color w:val="auto"/>
          <w:sz w:val="28"/>
          <w:szCs w:val="28"/>
        </w:rPr>
        <w:t xml:space="preserve">Администрация является учредителем </w:t>
      </w:r>
      <w:bookmarkStart w:id="3" w:name="_Hlk130896355"/>
      <w:r>
        <w:rPr>
          <w:color w:val="auto"/>
          <w:sz w:val="28"/>
          <w:szCs w:val="28"/>
        </w:rPr>
        <w:t>МБУК «Новожилкинский ЦКИСД</w:t>
      </w:r>
      <w:bookmarkEnd w:id="3"/>
      <w:r w:rsidR="00FC442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14:paraId="5614D96D" w14:textId="1BF80811" w:rsidR="003F528E" w:rsidRPr="001934FA" w:rsidRDefault="003F528E" w:rsidP="001934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FDF">
        <w:rPr>
          <w:color w:val="000000" w:themeColor="text1"/>
          <w:sz w:val="28"/>
          <w:szCs w:val="28"/>
        </w:rPr>
        <w:lastRenderedPageBreak/>
        <w:t>Годовая бюджетная</w:t>
      </w:r>
      <w:r w:rsidR="0086729D">
        <w:rPr>
          <w:color w:val="000000" w:themeColor="text1"/>
          <w:sz w:val="28"/>
          <w:szCs w:val="28"/>
        </w:rPr>
        <w:t>, бухгалтерская</w:t>
      </w:r>
      <w:r w:rsidRPr="008A2FDF">
        <w:rPr>
          <w:color w:val="000000" w:themeColor="text1"/>
          <w:sz w:val="28"/>
          <w:szCs w:val="28"/>
        </w:rPr>
        <w:t xml:space="preserve"> отчетность Администрации</w:t>
      </w:r>
      <w:r w:rsidR="0086729D">
        <w:rPr>
          <w:color w:val="000000" w:themeColor="text1"/>
          <w:sz w:val="28"/>
          <w:szCs w:val="28"/>
        </w:rPr>
        <w:t xml:space="preserve">, </w:t>
      </w:r>
      <w:r w:rsidR="0086729D" w:rsidRPr="0086729D">
        <w:rPr>
          <w:color w:val="000000" w:themeColor="text1"/>
          <w:sz w:val="28"/>
          <w:szCs w:val="28"/>
        </w:rPr>
        <w:t>МБУК «Новожилкинский ЦКИСД»</w:t>
      </w:r>
      <w:r w:rsidRPr="008A2FDF">
        <w:rPr>
          <w:color w:val="000000" w:themeColor="text1"/>
          <w:sz w:val="28"/>
          <w:szCs w:val="28"/>
        </w:rPr>
        <w:t xml:space="preserve"> в целом соответствует требованиям п.4 Инструкции №191н</w:t>
      </w:r>
      <w:r w:rsidR="001542DA" w:rsidRPr="008A2FDF">
        <w:rPr>
          <w:color w:val="000000" w:themeColor="text1"/>
          <w:sz w:val="28"/>
          <w:szCs w:val="28"/>
        </w:rPr>
        <w:t>, п.6 Инструкции №33н</w:t>
      </w:r>
      <w:r w:rsidRPr="008A2FDF">
        <w:rPr>
          <w:color w:val="000000" w:themeColor="text1"/>
          <w:sz w:val="28"/>
          <w:szCs w:val="28"/>
        </w:rPr>
        <w:t xml:space="preserve"> по оформлению годовой бюджетной</w:t>
      </w:r>
      <w:r w:rsidR="0086729D">
        <w:rPr>
          <w:color w:val="000000" w:themeColor="text1"/>
          <w:sz w:val="28"/>
          <w:szCs w:val="28"/>
        </w:rPr>
        <w:t>, бухгалтерской</w:t>
      </w:r>
      <w:r w:rsidRPr="008A2FDF">
        <w:rPr>
          <w:color w:val="000000" w:themeColor="text1"/>
          <w:sz w:val="28"/>
          <w:szCs w:val="28"/>
        </w:rPr>
        <w:t xml:space="preserve"> отчетности: сброшюрована, пронумерована, имеет оглавление и представлена с сопроводительным письмом.</w:t>
      </w:r>
    </w:p>
    <w:p w14:paraId="78E5FB84" w14:textId="290E838A" w:rsidR="003F528E" w:rsidRPr="008A2FD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A2FDF">
        <w:rPr>
          <w:color w:val="000000" w:themeColor="text1"/>
          <w:sz w:val="28"/>
          <w:szCs w:val="28"/>
        </w:rPr>
        <w:t>Бюджетная</w:t>
      </w:r>
      <w:r w:rsidR="0086729D">
        <w:rPr>
          <w:color w:val="000000" w:themeColor="text1"/>
          <w:sz w:val="28"/>
          <w:szCs w:val="28"/>
        </w:rPr>
        <w:t>, бухгалтерская</w:t>
      </w:r>
      <w:r w:rsidRPr="008A2FDF">
        <w:rPr>
          <w:color w:val="000000" w:themeColor="text1"/>
          <w:sz w:val="28"/>
          <w:szCs w:val="28"/>
        </w:rPr>
        <w:t xml:space="preserve"> отчетность подписана главой </w:t>
      </w:r>
      <w:r w:rsidR="001542DA" w:rsidRPr="008A2FDF">
        <w:rPr>
          <w:color w:val="000000" w:themeColor="text1"/>
          <w:sz w:val="28"/>
          <w:szCs w:val="28"/>
        </w:rPr>
        <w:t>Новожилкинского</w:t>
      </w:r>
      <w:r w:rsidRPr="008A2FDF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 (Добрынин С.И.)</w:t>
      </w:r>
      <w:r w:rsidR="008A2FDF" w:rsidRPr="008A2FDF">
        <w:rPr>
          <w:color w:val="000000" w:themeColor="text1"/>
          <w:sz w:val="28"/>
          <w:szCs w:val="28"/>
        </w:rPr>
        <w:t xml:space="preserve">, директором </w:t>
      </w:r>
      <w:r w:rsidR="001934FA" w:rsidRPr="001934FA">
        <w:rPr>
          <w:color w:val="000000" w:themeColor="text1"/>
          <w:sz w:val="28"/>
          <w:szCs w:val="28"/>
        </w:rPr>
        <w:t xml:space="preserve">МБУК «Новожилкинский ЦКИСД» </w:t>
      </w:r>
      <w:r w:rsidR="008A2FDF" w:rsidRPr="008A2FDF">
        <w:rPr>
          <w:color w:val="000000" w:themeColor="text1"/>
          <w:sz w:val="28"/>
          <w:szCs w:val="28"/>
        </w:rPr>
        <w:t xml:space="preserve">(Петрова </w:t>
      </w:r>
      <w:proofErr w:type="gramStart"/>
      <w:r w:rsidR="008A2FDF" w:rsidRPr="008A2FDF">
        <w:rPr>
          <w:color w:val="000000" w:themeColor="text1"/>
          <w:sz w:val="28"/>
          <w:szCs w:val="28"/>
        </w:rPr>
        <w:t>С.Н</w:t>
      </w:r>
      <w:proofErr w:type="gramEnd"/>
      <w:r w:rsidR="008A2FDF" w:rsidRPr="008A2FDF">
        <w:rPr>
          <w:color w:val="000000" w:themeColor="text1"/>
          <w:sz w:val="28"/>
          <w:szCs w:val="28"/>
        </w:rPr>
        <w:t xml:space="preserve">), </w:t>
      </w:r>
      <w:r w:rsidRPr="008A2FDF">
        <w:rPr>
          <w:color w:val="000000" w:themeColor="text1"/>
          <w:sz w:val="28"/>
          <w:szCs w:val="28"/>
        </w:rPr>
        <w:t>начальником централизованной бухгалтерии (Сафонова Е.А.)</w:t>
      </w:r>
      <w:r w:rsidR="008A2FDF" w:rsidRPr="008A2FDF">
        <w:rPr>
          <w:color w:val="000000" w:themeColor="text1"/>
          <w:sz w:val="28"/>
          <w:szCs w:val="28"/>
        </w:rPr>
        <w:t>, ведущим бухгалтером (Миронов</w:t>
      </w:r>
      <w:r w:rsidR="00FC4421">
        <w:rPr>
          <w:color w:val="000000" w:themeColor="text1"/>
          <w:sz w:val="28"/>
          <w:szCs w:val="28"/>
        </w:rPr>
        <w:t>а</w:t>
      </w:r>
      <w:r w:rsidR="008A2FDF" w:rsidRPr="008A2FDF">
        <w:rPr>
          <w:color w:val="000000" w:themeColor="text1"/>
          <w:sz w:val="28"/>
          <w:szCs w:val="28"/>
        </w:rPr>
        <w:t xml:space="preserve"> Ж.Е).</w:t>
      </w:r>
    </w:p>
    <w:p w14:paraId="29EEFDC0" w14:textId="55FBAF6B" w:rsidR="003F528E" w:rsidRPr="00174C4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74C4F">
        <w:rPr>
          <w:color w:val="000000" w:themeColor="text1"/>
          <w:sz w:val="28"/>
          <w:szCs w:val="28"/>
        </w:rPr>
        <w:t>Состав бюджетной</w:t>
      </w:r>
      <w:r w:rsidR="0086729D">
        <w:rPr>
          <w:color w:val="000000" w:themeColor="text1"/>
          <w:sz w:val="28"/>
          <w:szCs w:val="28"/>
        </w:rPr>
        <w:t>, бухгалтерской</w:t>
      </w:r>
      <w:r w:rsidRPr="00174C4F">
        <w:rPr>
          <w:color w:val="000000" w:themeColor="text1"/>
          <w:sz w:val="28"/>
          <w:szCs w:val="28"/>
        </w:rPr>
        <w:t xml:space="preserve"> отчетности соответствует требованиям п.3 ст.264.1 Бюджетного кодекса РФ</w:t>
      </w:r>
      <w:r w:rsidR="00174C4F" w:rsidRPr="00174C4F">
        <w:rPr>
          <w:color w:val="000000" w:themeColor="text1"/>
          <w:sz w:val="28"/>
          <w:szCs w:val="28"/>
        </w:rPr>
        <w:t>,</w:t>
      </w:r>
      <w:r w:rsidRPr="00174C4F">
        <w:rPr>
          <w:color w:val="000000" w:themeColor="text1"/>
          <w:sz w:val="28"/>
          <w:szCs w:val="28"/>
        </w:rPr>
        <w:t xml:space="preserve"> п.11.1 Инструкции №191н</w:t>
      </w:r>
      <w:r w:rsidR="00174C4F" w:rsidRPr="00174C4F">
        <w:rPr>
          <w:color w:val="000000" w:themeColor="text1"/>
          <w:sz w:val="28"/>
          <w:szCs w:val="28"/>
        </w:rPr>
        <w:t xml:space="preserve"> и п.12 Инструкции №33н.</w:t>
      </w:r>
    </w:p>
    <w:p w14:paraId="50897FE6" w14:textId="404E4065" w:rsidR="003F528E" w:rsidRPr="001934FA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934FA">
        <w:rPr>
          <w:color w:val="000000" w:themeColor="text1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1934FA" w:rsidRPr="001934FA">
        <w:rPr>
          <w:color w:val="000000" w:themeColor="text1"/>
          <w:sz w:val="28"/>
          <w:szCs w:val="28"/>
        </w:rPr>
        <w:t>Постановлением</w:t>
      </w:r>
      <w:r w:rsidRPr="001934FA">
        <w:rPr>
          <w:color w:val="000000" w:themeColor="text1"/>
          <w:sz w:val="28"/>
          <w:szCs w:val="28"/>
        </w:rPr>
        <w:t xml:space="preserve"> от </w:t>
      </w:r>
      <w:r w:rsidR="001934FA" w:rsidRPr="001934FA">
        <w:rPr>
          <w:color w:val="000000" w:themeColor="text1"/>
          <w:sz w:val="28"/>
          <w:szCs w:val="28"/>
        </w:rPr>
        <w:t>31</w:t>
      </w:r>
      <w:r w:rsidRPr="001934FA">
        <w:rPr>
          <w:color w:val="000000" w:themeColor="text1"/>
          <w:sz w:val="28"/>
          <w:szCs w:val="28"/>
        </w:rPr>
        <w:t>.01.2022г. №</w:t>
      </w:r>
      <w:r w:rsidR="001934FA" w:rsidRPr="001934FA">
        <w:rPr>
          <w:color w:val="000000" w:themeColor="text1"/>
          <w:sz w:val="28"/>
          <w:szCs w:val="28"/>
        </w:rPr>
        <w:t>36</w:t>
      </w:r>
      <w:r w:rsidRPr="001934FA">
        <w:rPr>
          <w:color w:val="000000" w:themeColor="text1"/>
          <w:sz w:val="28"/>
          <w:szCs w:val="28"/>
        </w:rPr>
        <w:t xml:space="preserve"> принято решение об упрощенном осуществлении внутреннего финансового аудита в Администрации</w:t>
      </w:r>
      <w:r w:rsidR="001934FA" w:rsidRPr="001934FA">
        <w:rPr>
          <w:color w:val="000000" w:themeColor="text1"/>
          <w:sz w:val="28"/>
          <w:szCs w:val="28"/>
        </w:rPr>
        <w:t xml:space="preserve"> и</w:t>
      </w:r>
      <w:r w:rsidR="0084001C" w:rsidRPr="0084001C">
        <w:rPr>
          <w:color w:val="000000" w:themeColor="text1"/>
          <w:sz w:val="28"/>
          <w:szCs w:val="28"/>
        </w:rPr>
        <w:t xml:space="preserve"> наделении полномочиями по осуществлению внутреннего финансового аудита</w:t>
      </w:r>
      <w:r w:rsidRPr="001934FA">
        <w:rPr>
          <w:color w:val="000000" w:themeColor="text1"/>
          <w:sz w:val="28"/>
          <w:szCs w:val="28"/>
        </w:rPr>
        <w:t xml:space="preserve"> глав</w:t>
      </w:r>
      <w:r w:rsidR="0084001C">
        <w:rPr>
          <w:color w:val="000000" w:themeColor="text1"/>
          <w:sz w:val="28"/>
          <w:szCs w:val="28"/>
        </w:rPr>
        <w:t>у</w:t>
      </w:r>
      <w:r w:rsidRPr="001934FA">
        <w:rPr>
          <w:color w:val="000000" w:themeColor="text1"/>
          <w:sz w:val="28"/>
          <w:szCs w:val="28"/>
        </w:rPr>
        <w:t xml:space="preserve"> </w:t>
      </w:r>
      <w:r w:rsidR="001934FA" w:rsidRPr="001934FA">
        <w:rPr>
          <w:color w:val="000000" w:themeColor="text1"/>
          <w:sz w:val="28"/>
          <w:szCs w:val="28"/>
        </w:rPr>
        <w:t>Новожилкинского</w:t>
      </w:r>
      <w:r w:rsidRPr="001934FA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1934FA" w:rsidRPr="001934FA">
        <w:rPr>
          <w:color w:val="000000" w:themeColor="text1"/>
          <w:sz w:val="28"/>
          <w:szCs w:val="28"/>
        </w:rPr>
        <w:t>.</w:t>
      </w:r>
      <w:r w:rsidRPr="001934FA">
        <w:rPr>
          <w:color w:val="000000" w:themeColor="text1"/>
          <w:sz w:val="28"/>
          <w:szCs w:val="28"/>
        </w:rPr>
        <w:t xml:space="preserve"> </w:t>
      </w:r>
    </w:p>
    <w:p w14:paraId="45FC6987" w14:textId="7489035D" w:rsidR="003F528E" w:rsidRPr="0086729D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29D">
        <w:rPr>
          <w:color w:val="000000" w:themeColor="text1"/>
          <w:sz w:val="28"/>
          <w:szCs w:val="28"/>
        </w:rPr>
        <w:t>В соответствии с п.9 Инструкции №191н</w:t>
      </w:r>
      <w:r w:rsidR="0086729D" w:rsidRPr="0086729D">
        <w:rPr>
          <w:color w:val="000000" w:themeColor="text1"/>
          <w:sz w:val="28"/>
          <w:szCs w:val="28"/>
        </w:rPr>
        <w:t>, п.4 Инструкции №33н</w:t>
      </w:r>
      <w:r w:rsidRPr="0086729D">
        <w:rPr>
          <w:color w:val="000000" w:themeColor="text1"/>
          <w:sz w:val="28"/>
          <w:szCs w:val="28"/>
        </w:rPr>
        <w:t xml:space="preserve"> бюджетная</w:t>
      </w:r>
      <w:r w:rsidR="0086729D" w:rsidRPr="0086729D">
        <w:rPr>
          <w:color w:val="000000" w:themeColor="text1"/>
          <w:sz w:val="28"/>
          <w:szCs w:val="28"/>
        </w:rPr>
        <w:t>, бухгалтерская</w:t>
      </w:r>
      <w:r w:rsidRPr="0086729D">
        <w:rPr>
          <w:color w:val="000000" w:themeColor="text1"/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запятой.</w:t>
      </w:r>
    </w:p>
    <w:p w14:paraId="7F694B1D" w14:textId="77777777" w:rsidR="003F528E" w:rsidRPr="0086729D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29D">
        <w:rPr>
          <w:color w:val="000000" w:themeColor="text1"/>
          <w:sz w:val="28"/>
          <w:szCs w:val="28"/>
        </w:rPr>
        <w:t xml:space="preserve"> Анализ форм годовой бюджетной отчетности Администрации показал следующее: </w:t>
      </w:r>
    </w:p>
    <w:p w14:paraId="05738708" w14:textId="77777777" w:rsidR="003F528E" w:rsidRPr="0086729D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29D">
        <w:rPr>
          <w:b/>
          <w:bCs/>
          <w:color w:val="000000" w:themeColor="text1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86729D">
        <w:rPr>
          <w:color w:val="000000" w:themeColor="text1"/>
          <w:sz w:val="28"/>
          <w:szCs w:val="28"/>
        </w:rPr>
        <w:t xml:space="preserve"> (далее – Баланс)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3C0FFC2C" w14:textId="77777777" w:rsidR="003F528E" w:rsidRPr="0086729D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6729D">
        <w:rPr>
          <w:color w:val="000000" w:themeColor="text1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2023 года, с учетом проведенных заключительных оборотов по счетам бюджетного учета.</w:t>
      </w:r>
    </w:p>
    <w:p w14:paraId="4C49FBA6" w14:textId="76CD385B" w:rsidR="003F528E" w:rsidRPr="00F72B11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2B11">
        <w:rPr>
          <w:color w:val="000000" w:themeColor="text1"/>
          <w:sz w:val="28"/>
          <w:szCs w:val="28"/>
        </w:rPr>
        <w:t xml:space="preserve">По состоянию на 01.01.2023г. основные средства (раздел 1 «Нефинансовые активы») </w:t>
      </w:r>
      <w:r w:rsidR="00F72B11" w:rsidRPr="00F72B11">
        <w:rPr>
          <w:color w:val="000000" w:themeColor="text1"/>
          <w:sz w:val="28"/>
          <w:szCs w:val="28"/>
        </w:rPr>
        <w:t>уменьшились</w:t>
      </w:r>
      <w:r w:rsidRPr="00F72B11">
        <w:rPr>
          <w:color w:val="000000" w:themeColor="text1"/>
          <w:sz w:val="28"/>
          <w:szCs w:val="28"/>
        </w:rPr>
        <w:t xml:space="preserve"> на </w:t>
      </w:r>
      <w:r w:rsidR="00F72B11" w:rsidRPr="00F72B11">
        <w:rPr>
          <w:color w:val="000000" w:themeColor="text1"/>
          <w:sz w:val="28"/>
          <w:szCs w:val="28"/>
        </w:rPr>
        <w:t>654,58</w:t>
      </w:r>
      <w:r w:rsidRPr="00F72B11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F72B11">
        <w:rPr>
          <w:color w:val="000000" w:themeColor="text1"/>
          <w:sz w:val="28"/>
          <w:szCs w:val="28"/>
        </w:rPr>
        <w:t xml:space="preserve"> по сравнению с началом 2022 года и составили </w:t>
      </w:r>
      <w:r w:rsidR="00F72B11" w:rsidRPr="00F72B11">
        <w:rPr>
          <w:color w:val="000000" w:themeColor="text1"/>
          <w:sz w:val="28"/>
          <w:szCs w:val="28"/>
        </w:rPr>
        <w:t>21 893,97</w:t>
      </w:r>
      <w:r w:rsidRPr="00F72B11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F72B11">
        <w:rPr>
          <w:color w:val="000000" w:themeColor="text1"/>
          <w:sz w:val="28"/>
          <w:szCs w:val="28"/>
        </w:rPr>
        <w:t xml:space="preserve"> </w:t>
      </w:r>
    </w:p>
    <w:p w14:paraId="4D47FD13" w14:textId="76C8A99B" w:rsidR="003F528E" w:rsidRPr="00D5473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5473F">
        <w:rPr>
          <w:color w:val="000000" w:themeColor="text1"/>
          <w:sz w:val="28"/>
          <w:szCs w:val="28"/>
        </w:rPr>
        <w:t xml:space="preserve">Непроизведенные активы </w:t>
      </w:r>
      <w:r w:rsidR="00F72B11" w:rsidRPr="00D5473F">
        <w:rPr>
          <w:color w:val="000000" w:themeColor="text1"/>
          <w:sz w:val="28"/>
          <w:szCs w:val="28"/>
        </w:rPr>
        <w:t>не изменились</w:t>
      </w:r>
      <w:r w:rsidRPr="00D5473F">
        <w:rPr>
          <w:color w:val="000000" w:themeColor="text1"/>
          <w:sz w:val="28"/>
          <w:szCs w:val="28"/>
        </w:rPr>
        <w:t xml:space="preserve">., остаточная стоимость на 01.01.2023г. составила </w:t>
      </w:r>
      <w:r w:rsidR="00F72B11" w:rsidRPr="00D5473F">
        <w:rPr>
          <w:color w:val="000000" w:themeColor="text1"/>
          <w:sz w:val="28"/>
          <w:szCs w:val="28"/>
        </w:rPr>
        <w:t>7 357,55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5DC49FB6" w14:textId="13E6C344" w:rsidR="003F528E" w:rsidRPr="00D5473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5473F">
        <w:rPr>
          <w:color w:val="000000" w:themeColor="text1"/>
          <w:sz w:val="28"/>
          <w:szCs w:val="28"/>
        </w:rPr>
        <w:t xml:space="preserve">Материальные запасы </w:t>
      </w:r>
      <w:r w:rsidR="00D5473F" w:rsidRPr="00D5473F">
        <w:rPr>
          <w:color w:val="000000" w:themeColor="text1"/>
          <w:sz w:val="28"/>
          <w:szCs w:val="28"/>
        </w:rPr>
        <w:t>увеличились</w:t>
      </w:r>
      <w:r w:rsidRPr="00D5473F">
        <w:rPr>
          <w:color w:val="000000" w:themeColor="text1"/>
          <w:sz w:val="28"/>
          <w:szCs w:val="28"/>
        </w:rPr>
        <w:t xml:space="preserve"> на </w:t>
      </w:r>
      <w:r w:rsidR="00D5473F" w:rsidRPr="00D5473F">
        <w:rPr>
          <w:color w:val="000000" w:themeColor="text1"/>
          <w:sz w:val="28"/>
          <w:szCs w:val="28"/>
        </w:rPr>
        <w:t>2,29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D5473F">
        <w:rPr>
          <w:color w:val="000000" w:themeColor="text1"/>
          <w:sz w:val="28"/>
          <w:szCs w:val="28"/>
        </w:rPr>
        <w:t>,</w:t>
      </w:r>
      <w:r w:rsidR="0043185E">
        <w:rPr>
          <w:color w:val="000000" w:themeColor="text1"/>
          <w:sz w:val="28"/>
          <w:szCs w:val="28"/>
        </w:rPr>
        <w:t xml:space="preserve"> </w:t>
      </w:r>
      <w:r w:rsidRPr="00D5473F">
        <w:rPr>
          <w:color w:val="000000" w:themeColor="text1"/>
          <w:sz w:val="28"/>
          <w:szCs w:val="28"/>
        </w:rPr>
        <w:t xml:space="preserve">остаточная стоимость на 01.01.2023г. составила </w:t>
      </w:r>
      <w:r w:rsidR="00D5473F" w:rsidRPr="00D5473F">
        <w:rPr>
          <w:color w:val="000000" w:themeColor="text1"/>
          <w:sz w:val="28"/>
          <w:szCs w:val="28"/>
        </w:rPr>
        <w:t>6,57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5B2FF2D7" w14:textId="54375BD0" w:rsidR="003F528E" w:rsidRPr="00D5473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5473F">
        <w:rPr>
          <w:color w:val="000000" w:themeColor="text1"/>
          <w:sz w:val="28"/>
          <w:szCs w:val="28"/>
        </w:rPr>
        <w:lastRenderedPageBreak/>
        <w:t xml:space="preserve">Вложения в нефинансовые активы </w:t>
      </w:r>
      <w:r w:rsidR="00D5473F" w:rsidRPr="00D5473F">
        <w:rPr>
          <w:color w:val="000000" w:themeColor="text1"/>
          <w:sz w:val="28"/>
          <w:szCs w:val="28"/>
        </w:rPr>
        <w:t>увеличились</w:t>
      </w:r>
      <w:r w:rsidRPr="00D5473F">
        <w:rPr>
          <w:color w:val="000000" w:themeColor="text1"/>
          <w:sz w:val="28"/>
          <w:szCs w:val="28"/>
        </w:rPr>
        <w:t xml:space="preserve"> на </w:t>
      </w:r>
      <w:r w:rsidR="00D5473F" w:rsidRPr="00D5473F">
        <w:rPr>
          <w:color w:val="000000" w:themeColor="text1"/>
          <w:sz w:val="28"/>
          <w:szCs w:val="28"/>
        </w:rPr>
        <w:t>12,50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D5473F">
        <w:rPr>
          <w:color w:val="000000" w:themeColor="text1"/>
          <w:sz w:val="28"/>
          <w:szCs w:val="28"/>
        </w:rPr>
        <w:t xml:space="preserve"> и составили на 01.01.2023г. </w:t>
      </w:r>
      <w:r w:rsidR="00D5473F" w:rsidRPr="00D5473F">
        <w:rPr>
          <w:color w:val="000000" w:themeColor="text1"/>
          <w:sz w:val="28"/>
          <w:szCs w:val="28"/>
        </w:rPr>
        <w:t>12,50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59840742" w14:textId="32F11D69" w:rsidR="003F528E" w:rsidRPr="00D5473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5473F">
        <w:rPr>
          <w:color w:val="000000" w:themeColor="text1"/>
          <w:sz w:val="28"/>
          <w:szCs w:val="28"/>
        </w:rPr>
        <w:t xml:space="preserve">Нефинансовые активы имущества казны </w:t>
      </w:r>
      <w:r w:rsidR="00D5473F" w:rsidRPr="00D5473F">
        <w:rPr>
          <w:color w:val="000000" w:themeColor="text1"/>
          <w:sz w:val="28"/>
          <w:szCs w:val="28"/>
        </w:rPr>
        <w:t>увеличились</w:t>
      </w:r>
      <w:r w:rsidRPr="00D5473F">
        <w:rPr>
          <w:color w:val="000000" w:themeColor="text1"/>
          <w:sz w:val="28"/>
          <w:szCs w:val="28"/>
        </w:rPr>
        <w:t xml:space="preserve"> на </w:t>
      </w:r>
      <w:r w:rsidR="00D5473F" w:rsidRPr="00D5473F">
        <w:rPr>
          <w:color w:val="000000" w:themeColor="text1"/>
          <w:sz w:val="28"/>
          <w:szCs w:val="28"/>
        </w:rPr>
        <w:t>1</w:t>
      </w:r>
      <w:r w:rsidR="00D26394">
        <w:rPr>
          <w:color w:val="000000" w:themeColor="text1"/>
          <w:sz w:val="28"/>
          <w:szCs w:val="28"/>
        </w:rPr>
        <w:t xml:space="preserve"> </w:t>
      </w:r>
      <w:r w:rsidR="00D5473F" w:rsidRPr="00D5473F">
        <w:rPr>
          <w:color w:val="000000" w:themeColor="text1"/>
          <w:sz w:val="28"/>
          <w:szCs w:val="28"/>
        </w:rPr>
        <w:t>630,74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D5473F">
        <w:rPr>
          <w:color w:val="000000" w:themeColor="text1"/>
          <w:sz w:val="28"/>
          <w:szCs w:val="28"/>
        </w:rPr>
        <w:t xml:space="preserve">, остаточная стоимость на 01.01.2023г. составила </w:t>
      </w:r>
      <w:r w:rsidR="00D5473F" w:rsidRPr="00D5473F">
        <w:rPr>
          <w:color w:val="000000" w:themeColor="text1"/>
          <w:sz w:val="28"/>
          <w:szCs w:val="28"/>
        </w:rPr>
        <w:t>25 870,65</w:t>
      </w:r>
      <w:r w:rsidRPr="00D5473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3917510F" w14:textId="77777777" w:rsidR="003F528E" w:rsidRPr="00932408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32408">
        <w:rPr>
          <w:color w:val="000000" w:themeColor="text1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4E8D7D5F" w14:textId="77777777" w:rsidR="003F528E" w:rsidRPr="00932408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32408">
        <w:rPr>
          <w:color w:val="000000" w:themeColor="text1"/>
          <w:sz w:val="28"/>
          <w:szCs w:val="28"/>
        </w:rPr>
        <w:t>В ф.0503168 в полном объеме отражено движение нефинансовых активов.</w:t>
      </w:r>
    </w:p>
    <w:p w14:paraId="250F85F2" w14:textId="4EDFC653" w:rsidR="003F528E" w:rsidRPr="00A30B05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30B05">
        <w:rPr>
          <w:color w:val="000000" w:themeColor="text1"/>
          <w:sz w:val="28"/>
          <w:szCs w:val="28"/>
        </w:rPr>
        <w:t xml:space="preserve">Итоги по разделу 2 «Финансовые активы» по сравнению с началом 2022 года увеличились на </w:t>
      </w:r>
      <w:r w:rsidR="00A30B05" w:rsidRPr="00A30B05">
        <w:rPr>
          <w:color w:val="000000" w:themeColor="text1"/>
          <w:sz w:val="28"/>
          <w:szCs w:val="28"/>
        </w:rPr>
        <w:t>35 270,96</w:t>
      </w:r>
      <w:r w:rsidRPr="00A30B05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A30B05">
        <w:rPr>
          <w:color w:val="000000" w:themeColor="text1"/>
          <w:sz w:val="28"/>
          <w:szCs w:val="28"/>
        </w:rPr>
        <w:t xml:space="preserve"> и по состоянию на 01.01.2023 года составили </w:t>
      </w:r>
      <w:r w:rsidR="00A30B05" w:rsidRPr="00A30B05">
        <w:rPr>
          <w:color w:val="000000" w:themeColor="text1"/>
          <w:sz w:val="28"/>
          <w:szCs w:val="28"/>
        </w:rPr>
        <w:t>62 033,59</w:t>
      </w:r>
      <w:r w:rsidRPr="00A30B05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="00D26394">
        <w:rPr>
          <w:color w:val="000000" w:themeColor="text1"/>
          <w:sz w:val="28"/>
          <w:szCs w:val="28"/>
        </w:rPr>
        <w:t xml:space="preserve">, </w:t>
      </w:r>
      <w:r w:rsidR="00A30B05" w:rsidRPr="00A30B05">
        <w:rPr>
          <w:color w:val="000000" w:themeColor="text1"/>
          <w:sz w:val="28"/>
          <w:szCs w:val="28"/>
        </w:rPr>
        <w:t xml:space="preserve">в том числе, средства во временном распоряжении в сумме 249,00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5F9265FC" w14:textId="70A9E7B9" w:rsidR="003F528E" w:rsidRPr="007C73A1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C73A1">
        <w:rPr>
          <w:color w:val="000000" w:themeColor="text1"/>
          <w:sz w:val="28"/>
          <w:szCs w:val="28"/>
        </w:rPr>
        <w:t xml:space="preserve">Остаток денежных средств на лицевых счетах Администрации отражен в сумме </w:t>
      </w:r>
      <w:r w:rsidR="007C73A1" w:rsidRPr="007C73A1">
        <w:rPr>
          <w:color w:val="000000" w:themeColor="text1"/>
          <w:sz w:val="28"/>
          <w:szCs w:val="28"/>
        </w:rPr>
        <w:t>1 364,21</w:t>
      </w:r>
      <w:r w:rsidRPr="007C73A1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="00D26394">
        <w:rPr>
          <w:color w:val="000000" w:themeColor="text1"/>
          <w:sz w:val="28"/>
          <w:szCs w:val="28"/>
        </w:rPr>
        <w:t xml:space="preserve">, </w:t>
      </w:r>
      <w:r w:rsidR="007C73A1" w:rsidRPr="007C73A1">
        <w:rPr>
          <w:color w:val="000000" w:themeColor="text1"/>
          <w:sz w:val="28"/>
          <w:szCs w:val="28"/>
        </w:rPr>
        <w:t xml:space="preserve">в том числе, средства во временном распоряжении в сумме 249,00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7C73A1">
        <w:rPr>
          <w:color w:val="000000" w:themeColor="text1"/>
          <w:sz w:val="28"/>
          <w:szCs w:val="28"/>
        </w:rPr>
        <w:t>, что соответствует ф.0503178 «Сведения об остатках денежных средств на счетах получателя бюджетных средств».</w:t>
      </w:r>
    </w:p>
    <w:p w14:paraId="0E5F62EB" w14:textId="77777777" w:rsidR="003F528E" w:rsidRPr="0029440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94403">
        <w:rPr>
          <w:color w:val="000000" w:themeColor="text1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C629A33" w14:textId="77777777" w:rsidR="003F528E" w:rsidRPr="00D92BA4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92BA4">
        <w:rPr>
          <w:color w:val="000000" w:themeColor="text1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A8DF32A" w14:textId="3884CD62" w:rsidR="003F528E" w:rsidRPr="00D92BA4" w:rsidRDefault="003F528E" w:rsidP="00D9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92BA4">
        <w:rPr>
          <w:color w:val="000000" w:themeColor="text1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  <w:r w:rsidR="00D92BA4" w:rsidRPr="00D92BA4">
        <w:rPr>
          <w:color w:val="000000" w:themeColor="text1"/>
          <w:sz w:val="28"/>
          <w:szCs w:val="28"/>
        </w:rPr>
        <w:t xml:space="preserve"> </w:t>
      </w:r>
      <w:r w:rsidRPr="00D92BA4">
        <w:rPr>
          <w:color w:val="000000" w:themeColor="text1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12B68593" w14:textId="17E564DE" w:rsidR="003F528E" w:rsidRPr="00D92BA4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92BA4">
        <w:rPr>
          <w:color w:val="000000" w:themeColor="text1"/>
          <w:sz w:val="28"/>
          <w:szCs w:val="28"/>
        </w:rPr>
        <w:t xml:space="preserve">Согласно справке, к Балансу на забалансовых счетах числится сомнительная задолженность в сумме </w:t>
      </w:r>
      <w:r w:rsidR="00D92BA4" w:rsidRPr="00D92BA4">
        <w:rPr>
          <w:color w:val="000000" w:themeColor="text1"/>
          <w:sz w:val="28"/>
          <w:szCs w:val="28"/>
        </w:rPr>
        <w:t>125,73</w:t>
      </w:r>
      <w:r w:rsidRPr="00D92BA4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D92BA4">
        <w:rPr>
          <w:color w:val="000000" w:themeColor="text1"/>
          <w:sz w:val="28"/>
          <w:szCs w:val="28"/>
        </w:rPr>
        <w:t xml:space="preserve">, поступления денежных средств в сумме </w:t>
      </w:r>
      <w:r w:rsidR="00D92BA4" w:rsidRPr="00D92BA4">
        <w:rPr>
          <w:color w:val="000000" w:themeColor="text1"/>
          <w:sz w:val="28"/>
          <w:szCs w:val="28"/>
        </w:rPr>
        <w:t>269,52</w:t>
      </w:r>
      <w:r w:rsidRPr="00D92BA4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D92BA4">
        <w:rPr>
          <w:color w:val="000000" w:themeColor="text1"/>
          <w:sz w:val="28"/>
          <w:szCs w:val="28"/>
        </w:rPr>
        <w:t xml:space="preserve">, выбытия денежных средств в сумме </w:t>
      </w:r>
      <w:r w:rsidR="00D92BA4" w:rsidRPr="00D92BA4">
        <w:rPr>
          <w:color w:val="000000" w:themeColor="text1"/>
          <w:sz w:val="28"/>
          <w:szCs w:val="28"/>
        </w:rPr>
        <w:t>20,52</w:t>
      </w:r>
      <w:r w:rsidRPr="00D92BA4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D92BA4">
        <w:rPr>
          <w:color w:val="000000" w:themeColor="text1"/>
          <w:sz w:val="28"/>
          <w:szCs w:val="28"/>
        </w:rPr>
        <w:t xml:space="preserve">, основные средства в эксплуатации в сумме </w:t>
      </w:r>
      <w:r w:rsidR="00D92BA4" w:rsidRPr="00D92BA4">
        <w:rPr>
          <w:color w:val="000000" w:themeColor="text1"/>
          <w:sz w:val="28"/>
          <w:szCs w:val="28"/>
        </w:rPr>
        <w:t>1 004,78</w:t>
      </w:r>
      <w:r w:rsidRPr="00D92BA4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7F2F20C8" w14:textId="77777777" w:rsidR="003F528E" w:rsidRPr="000D18C7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18C7">
        <w:rPr>
          <w:color w:val="000000" w:themeColor="text1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4E3156D6" w14:textId="5260EB4E" w:rsidR="003F528E" w:rsidRPr="003977FF" w:rsidRDefault="003F528E" w:rsidP="00A87D2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4" w:name="_Hlk131056426"/>
      <w:r w:rsidRPr="000D18C7">
        <w:rPr>
          <w:b/>
          <w:bCs/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 w:rsidRPr="003977FF">
        <w:rPr>
          <w:b/>
          <w:bCs/>
          <w:color w:val="000000" w:themeColor="text1"/>
          <w:sz w:val="28"/>
          <w:szCs w:val="28"/>
        </w:rPr>
        <w:t>)</w:t>
      </w:r>
      <w:r w:rsidRPr="003977FF">
        <w:rPr>
          <w:color w:val="000000" w:themeColor="text1"/>
          <w:sz w:val="28"/>
          <w:szCs w:val="28"/>
        </w:rPr>
        <w:t xml:space="preserve"> (далее – Отчет ф. 0503127). Согласно данным Отчета ф.0503127 за 2022 год, утвержденные бюджетные назначения по доходам утверждены в сумме </w:t>
      </w:r>
      <w:r w:rsidR="000D18C7" w:rsidRPr="003977FF">
        <w:rPr>
          <w:color w:val="000000" w:themeColor="text1"/>
          <w:sz w:val="28"/>
          <w:szCs w:val="28"/>
        </w:rPr>
        <w:t>29 737,62</w:t>
      </w:r>
      <w:r w:rsidRPr="003977F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3977FF">
        <w:rPr>
          <w:color w:val="000000" w:themeColor="text1"/>
          <w:sz w:val="28"/>
          <w:szCs w:val="28"/>
        </w:rPr>
        <w:t xml:space="preserve">, исполнение составило в сумме </w:t>
      </w:r>
      <w:r w:rsidR="000D18C7" w:rsidRPr="003977FF">
        <w:rPr>
          <w:color w:val="000000" w:themeColor="text1"/>
          <w:sz w:val="28"/>
          <w:szCs w:val="28"/>
        </w:rPr>
        <w:t xml:space="preserve">30 022,81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3977FF">
        <w:rPr>
          <w:color w:val="000000" w:themeColor="text1"/>
          <w:sz w:val="28"/>
          <w:szCs w:val="28"/>
        </w:rPr>
        <w:t xml:space="preserve"> </w:t>
      </w:r>
    </w:p>
    <w:p w14:paraId="55DD3DE3" w14:textId="3095AE74" w:rsidR="003F528E" w:rsidRPr="004B1F1B" w:rsidRDefault="00D26394" w:rsidP="003F528E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lastRenderedPageBreak/>
        <w:t>В соответст</w:t>
      </w:r>
      <w:r w:rsidR="00FC34E3">
        <w:rPr>
          <w:color w:val="000000" w:themeColor="text1"/>
          <w:sz w:val="28"/>
          <w:szCs w:val="28"/>
        </w:rPr>
        <w:t>вии с</w:t>
      </w:r>
      <w:r w:rsidR="003F528E" w:rsidRPr="003977FF">
        <w:rPr>
          <w:color w:val="000000" w:themeColor="text1"/>
          <w:sz w:val="28"/>
          <w:szCs w:val="28"/>
        </w:rPr>
        <w:t xml:space="preserve"> п.52 Инструкции №191н ф. 0503127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таким образом согласно </w:t>
      </w:r>
      <w:r w:rsidR="003F528E" w:rsidRPr="004B1F1B">
        <w:rPr>
          <w:color w:val="000000" w:themeColor="text1"/>
          <w:sz w:val="28"/>
          <w:szCs w:val="28"/>
          <w:u w:val="single"/>
        </w:rPr>
        <w:t xml:space="preserve">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</w:t>
      </w:r>
    </w:p>
    <w:p w14:paraId="239C07C1" w14:textId="77777777" w:rsidR="003F528E" w:rsidRPr="003977F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977FF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33E24C3C" w14:textId="0F3AB133" w:rsidR="003F528E" w:rsidRPr="003977F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977FF">
        <w:rPr>
          <w:color w:val="000000" w:themeColor="text1"/>
          <w:sz w:val="28"/>
          <w:szCs w:val="28"/>
        </w:rPr>
        <w:t xml:space="preserve">Утвержденные бюджетные назначения, лимиты на отчетную дату составили в сумме </w:t>
      </w:r>
      <w:r w:rsidR="003977FF" w:rsidRPr="003977FF">
        <w:rPr>
          <w:color w:val="000000" w:themeColor="text1"/>
          <w:sz w:val="28"/>
          <w:szCs w:val="28"/>
        </w:rPr>
        <w:t>30 032,96</w:t>
      </w:r>
      <w:r w:rsidRPr="003977F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3977FF">
        <w:rPr>
          <w:color w:val="000000" w:themeColor="text1"/>
          <w:sz w:val="28"/>
          <w:szCs w:val="28"/>
        </w:rPr>
        <w:t xml:space="preserve"> Исполнение расходной части бюджета Администрации предусмотрено в размере </w:t>
      </w:r>
      <w:r w:rsidR="003977FF" w:rsidRPr="003977FF">
        <w:rPr>
          <w:color w:val="000000" w:themeColor="text1"/>
          <w:sz w:val="28"/>
          <w:szCs w:val="28"/>
        </w:rPr>
        <w:t>29 202,94</w:t>
      </w:r>
      <w:r w:rsidRPr="003977F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Pr="003977FF">
        <w:rPr>
          <w:color w:val="000000" w:themeColor="text1"/>
          <w:sz w:val="28"/>
          <w:szCs w:val="28"/>
        </w:rPr>
        <w:t xml:space="preserve">, плановые показатели по расходам бюджета выполнены на </w:t>
      </w:r>
      <w:r w:rsidR="003977FF" w:rsidRPr="003977FF">
        <w:rPr>
          <w:color w:val="000000" w:themeColor="text1"/>
          <w:sz w:val="28"/>
          <w:szCs w:val="28"/>
        </w:rPr>
        <w:t>97,24</w:t>
      </w:r>
      <w:r w:rsidRPr="003977FF">
        <w:rPr>
          <w:color w:val="000000" w:themeColor="text1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3977FF" w:rsidRPr="003977FF">
        <w:rPr>
          <w:color w:val="000000" w:themeColor="text1"/>
          <w:sz w:val="28"/>
          <w:szCs w:val="28"/>
        </w:rPr>
        <w:t>830,02</w:t>
      </w:r>
      <w:r w:rsidRPr="003977FF">
        <w:rPr>
          <w:color w:val="000000" w:themeColor="text1"/>
          <w:sz w:val="28"/>
          <w:szCs w:val="28"/>
        </w:rPr>
        <w:t xml:space="preserve">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</w:p>
    <w:p w14:paraId="63C6CF7F" w14:textId="36AC3995" w:rsidR="00EB7981" w:rsidRDefault="003F528E" w:rsidP="00EB798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74CAD">
        <w:rPr>
          <w:b/>
          <w:bCs/>
          <w:color w:val="000000" w:themeColor="text1"/>
          <w:sz w:val="28"/>
          <w:szCs w:val="28"/>
        </w:rPr>
        <w:t>Отчет о финансовых результатах деятельности (ф.0503121)</w:t>
      </w:r>
      <w:r w:rsidRPr="00074CAD">
        <w:rPr>
          <w:color w:val="000000" w:themeColor="text1"/>
          <w:sz w:val="28"/>
          <w:szCs w:val="28"/>
        </w:rPr>
        <w:t xml:space="preserve"> (далее –ф.0503121). </w:t>
      </w:r>
      <w:bookmarkStart w:id="5" w:name="_Hlk131153290"/>
      <w:r w:rsidR="00EB7981" w:rsidRPr="00EB7981">
        <w:rPr>
          <w:color w:val="000000" w:themeColor="text1"/>
          <w:sz w:val="28"/>
          <w:szCs w:val="28"/>
        </w:rPr>
        <w:t xml:space="preserve">При анализе ф.0503121 в кодовой зоне заполнен код субъекта бюджетной отчетности ГРБС, суммовые значения формы </w:t>
      </w:r>
      <w:r w:rsidR="0043185E">
        <w:rPr>
          <w:color w:val="000000" w:themeColor="text1"/>
          <w:sz w:val="28"/>
          <w:szCs w:val="28"/>
        </w:rPr>
        <w:t>отражены</w:t>
      </w:r>
      <w:r w:rsidR="00EB7981" w:rsidRPr="00EB7981">
        <w:rPr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 </w:t>
      </w:r>
    </w:p>
    <w:p w14:paraId="09F3EC9F" w14:textId="5D1332A5" w:rsidR="00EB7981" w:rsidRDefault="00EB7981" w:rsidP="00EB798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6" w:name="_Hlk131153351"/>
      <w:bookmarkEnd w:id="5"/>
      <w:r w:rsidRPr="00EB7981">
        <w:rPr>
          <w:color w:val="000000" w:themeColor="text1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bookmarkEnd w:id="6"/>
    <w:p w14:paraId="6FCD15D0" w14:textId="77777777" w:rsidR="00FC34E3" w:rsidRDefault="003F528E" w:rsidP="000624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74CAD">
        <w:rPr>
          <w:b/>
          <w:bCs/>
          <w:color w:val="000000" w:themeColor="text1"/>
          <w:sz w:val="28"/>
          <w:szCs w:val="28"/>
        </w:rPr>
        <w:t>Отчет о движении денежных средств (ф.0503123)</w:t>
      </w:r>
      <w:r w:rsidRPr="00074CAD">
        <w:rPr>
          <w:color w:val="000000" w:themeColor="text1"/>
          <w:sz w:val="28"/>
          <w:szCs w:val="28"/>
        </w:rPr>
        <w:t xml:space="preserve"> (далее – ф.0503123). </w:t>
      </w:r>
      <w:r w:rsidR="00FC34E3" w:rsidRPr="00FC34E3">
        <w:rPr>
          <w:color w:val="000000" w:themeColor="text1"/>
          <w:sz w:val="28"/>
          <w:szCs w:val="28"/>
        </w:rPr>
        <w:t xml:space="preserve">Согласно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 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расходов. </w:t>
      </w:r>
    </w:p>
    <w:p w14:paraId="11A2F91B" w14:textId="02638D0C" w:rsidR="00062408" w:rsidRDefault="003F528E" w:rsidP="000624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74CAD">
        <w:rPr>
          <w:b/>
          <w:bCs/>
          <w:color w:val="000000" w:themeColor="text1"/>
          <w:sz w:val="28"/>
          <w:szCs w:val="28"/>
        </w:rPr>
        <w:t>Пояснительная записка (ф. 0503160)</w:t>
      </w:r>
      <w:r w:rsidRPr="00074CAD">
        <w:rPr>
          <w:color w:val="000000" w:themeColor="text1"/>
          <w:sz w:val="28"/>
          <w:szCs w:val="28"/>
        </w:rPr>
        <w:t xml:space="preserve"> (далее – Пояснительная записка) составлена в разрезе 5 разделов, что соответствует требованиям Инструкции №191н. </w:t>
      </w:r>
    </w:p>
    <w:p w14:paraId="4026BE15" w14:textId="03085979" w:rsidR="00F00C58" w:rsidRPr="00F00C58" w:rsidRDefault="00F00C58" w:rsidP="00062408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00C58">
        <w:rPr>
          <w:color w:val="000000" w:themeColor="text1"/>
          <w:sz w:val="28"/>
          <w:szCs w:val="28"/>
          <w:u w:val="single"/>
        </w:rPr>
        <w:t>При анализе Пояснительной записки невозможно идентифицировать кем из субъектов бюджетной отчетности п.11.1 или п.11.2 Инструкции №191н представлена Пояснительная записка.</w:t>
      </w:r>
    </w:p>
    <w:p w14:paraId="7C4FCD9F" w14:textId="708FFAC0" w:rsidR="00CE318D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19F1">
        <w:rPr>
          <w:color w:val="000000" w:themeColor="text1"/>
          <w:sz w:val="28"/>
          <w:szCs w:val="28"/>
        </w:rPr>
        <w:t xml:space="preserve">В текстовой части Пояснительной записки в разделе 1 «Организационная структура субъекта бюджетной отчетности» указана </w:t>
      </w:r>
      <w:r w:rsidRPr="00FE19F1">
        <w:rPr>
          <w:color w:val="000000" w:themeColor="text1"/>
          <w:sz w:val="28"/>
          <w:szCs w:val="28"/>
        </w:rPr>
        <w:lastRenderedPageBreak/>
        <w:t xml:space="preserve">информация о передаче полномочий по ведению бухгалтерского учета централизованной бухгалтерии </w:t>
      </w:r>
      <w:r w:rsidR="00A131A3">
        <w:rPr>
          <w:color w:val="000000" w:themeColor="text1"/>
          <w:sz w:val="28"/>
          <w:szCs w:val="28"/>
        </w:rPr>
        <w:t xml:space="preserve">Комитета по экономике и финансам администрации Усольского района </w:t>
      </w:r>
      <w:r w:rsidRPr="00FE19F1">
        <w:rPr>
          <w:color w:val="000000" w:themeColor="text1"/>
          <w:sz w:val="28"/>
          <w:szCs w:val="28"/>
        </w:rPr>
        <w:t>на основании соглашения</w:t>
      </w:r>
      <w:r w:rsidR="00FC34E3">
        <w:rPr>
          <w:color w:val="000000" w:themeColor="text1"/>
          <w:sz w:val="28"/>
          <w:szCs w:val="28"/>
        </w:rPr>
        <w:t xml:space="preserve"> </w:t>
      </w:r>
      <w:r w:rsidRPr="00FE19F1">
        <w:rPr>
          <w:color w:val="000000" w:themeColor="text1"/>
          <w:sz w:val="28"/>
          <w:szCs w:val="28"/>
        </w:rPr>
        <w:t xml:space="preserve">(начальник </w:t>
      </w:r>
      <w:r w:rsidR="00FE19F1" w:rsidRPr="00FE19F1">
        <w:rPr>
          <w:color w:val="000000" w:themeColor="text1"/>
          <w:sz w:val="28"/>
          <w:szCs w:val="28"/>
        </w:rPr>
        <w:t>централизованной бухгалтерии</w:t>
      </w:r>
      <w:r w:rsidRPr="00FE19F1">
        <w:rPr>
          <w:color w:val="000000" w:themeColor="text1"/>
          <w:sz w:val="28"/>
          <w:szCs w:val="28"/>
        </w:rPr>
        <w:t xml:space="preserve"> Сафонова</w:t>
      </w:r>
      <w:r w:rsidR="00FE19F1" w:rsidRPr="00FE19F1">
        <w:rPr>
          <w:color w:val="000000" w:themeColor="text1"/>
          <w:sz w:val="28"/>
          <w:szCs w:val="28"/>
        </w:rPr>
        <w:t xml:space="preserve"> Е.А.</w:t>
      </w:r>
      <w:r w:rsidRPr="00FE19F1">
        <w:rPr>
          <w:color w:val="000000" w:themeColor="text1"/>
          <w:sz w:val="28"/>
          <w:szCs w:val="28"/>
        </w:rPr>
        <w:t xml:space="preserve">, ведущий бухгалтер </w:t>
      </w:r>
      <w:r w:rsidR="00FE19F1" w:rsidRPr="00FE19F1">
        <w:rPr>
          <w:color w:val="000000" w:themeColor="text1"/>
          <w:sz w:val="28"/>
          <w:szCs w:val="28"/>
        </w:rPr>
        <w:t>Миронова Ж.Е</w:t>
      </w:r>
      <w:r w:rsidRPr="00FE19F1">
        <w:rPr>
          <w:color w:val="000000" w:themeColor="text1"/>
          <w:sz w:val="28"/>
          <w:szCs w:val="28"/>
        </w:rPr>
        <w:t>).</w:t>
      </w:r>
      <w:r w:rsidR="00062408">
        <w:rPr>
          <w:color w:val="000000" w:themeColor="text1"/>
          <w:sz w:val="28"/>
          <w:szCs w:val="28"/>
        </w:rPr>
        <w:t xml:space="preserve"> </w:t>
      </w:r>
    </w:p>
    <w:p w14:paraId="2329D1A9" w14:textId="22E68B26" w:rsidR="00E77B3F" w:rsidRDefault="00062408" w:rsidP="003F528E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К пояснительной записке Администрацией предоставлены </w:t>
      </w:r>
      <w:bookmarkStart w:id="7" w:name="_Hlk131087126"/>
      <w:r>
        <w:rPr>
          <w:color w:val="000000" w:themeColor="text1"/>
          <w:sz w:val="28"/>
          <w:szCs w:val="28"/>
        </w:rPr>
        <w:t xml:space="preserve">«Сведения о направлениях деятельности» </w:t>
      </w:r>
      <w:bookmarkEnd w:id="7"/>
      <w:r>
        <w:rPr>
          <w:color w:val="000000" w:themeColor="text1"/>
          <w:sz w:val="28"/>
          <w:szCs w:val="28"/>
        </w:rPr>
        <w:t>(таблица 2),</w:t>
      </w:r>
      <w:r w:rsidRPr="00062408">
        <w:rPr>
          <w:color w:val="000000" w:themeColor="text1"/>
          <w:sz w:val="28"/>
          <w:szCs w:val="28"/>
        </w:rPr>
        <w:t xml:space="preserve"> </w:t>
      </w:r>
      <w:r w:rsidRPr="00CE318D">
        <w:rPr>
          <w:color w:val="000000" w:themeColor="text1"/>
          <w:sz w:val="28"/>
          <w:szCs w:val="28"/>
          <w:u w:val="single"/>
        </w:rPr>
        <w:t xml:space="preserve">в соответствии п.152 </w:t>
      </w:r>
      <w:r w:rsidR="00C4494F">
        <w:rPr>
          <w:color w:val="000000" w:themeColor="text1"/>
          <w:sz w:val="28"/>
          <w:szCs w:val="28"/>
          <w:u w:val="single"/>
        </w:rPr>
        <w:t>Инструкции №191н</w:t>
      </w:r>
      <w:r w:rsidR="005F2E68">
        <w:rPr>
          <w:color w:val="000000" w:themeColor="text1"/>
          <w:sz w:val="28"/>
          <w:szCs w:val="28"/>
          <w:u w:val="single"/>
        </w:rPr>
        <w:t xml:space="preserve"> </w:t>
      </w:r>
      <w:r w:rsidRPr="00CE318D">
        <w:rPr>
          <w:color w:val="000000" w:themeColor="text1"/>
          <w:sz w:val="28"/>
          <w:szCs w:val="28"/>
          <w:u w:val="single"/>
        </w:rPr>
        <w:t xml:space="preserve">данные сведения представляются таблицей 1 и </w:t>
      </w:r>
      <w:r w:rsidR="00CE318D">
        <w:rPr>
          <w:color w:val="000000" w:themeColor="text1"/>
          <w:sz w:val="28"/>
          <w:szCs w:val="28"/>
          <w:u w:val="single"/>
        </w:rPr>
        <w:t>и</w:t>
      </w:r>
      <w:r w:rsidR="00CE318D" w:rsidRPr="00CE318D">
        <w:rPr>
          <w:color w:val="000000" w:themeColor="text1"/>
          <w:sz w:val="28"/>
          <w:szCs w:val="28"/>
          <w:u w:val="single"/>
        </w:rPr>
        <w:t>нформация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</w:t>
      </w:r>
      <w:r w:rsidR="00E77B3F">
        <w:rPr>
          <w:color w:val="000000" w:themeColor="text1"/>
          <w:sz w:val="28"/>
          <w:szCs w:val="28"/>
          <w:u w:val="single"/>
        </w:rPr>
        <w:t>.</w:t>
      </w:r>
    </w:p>
    <w:p w14:paraId="7415FD0C" w14:textId="64E7941C" w:rsidR="003F528E" w:rsidRPr="00FE19F1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19F1">
        <w:rPr>
          <w:color w:val="000000" w:themeColor="text1"/>
          <w:sz w:val="28"/>
          <w:szCs w:val="28"/>
        </w:rPr>
        <w:t>В соответствии с п.152 Инструкции №191н в разделе 2 «Результаты деятельности субъекта бюджетной отчетности» Пояснительной записки указана информация о техническом состоянии, эффективности использования, обеспеченности субъекта бюджетной отчетности основными фондами.</w:t>
      </w:r>
    </w:p>
    <w:bookmarkEnd w:id="4"/>
    <w:p w14:paraId="7E0791C7" w14:textId="4CC45427" w:rsidR="004B1F1B" w:rsidRDefault="003F528E" w:rsidP="004B1F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E3711">
        <w:rPr>
          <w:color w:val="000000" w:themeColor="text1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22DD4AB0" w14:textId="4A2E775E" w:rsidR="004B1F1B" w:rsidRPr="00FC34E3" w:rsidRDefault="004B1F1B" w:rsidP="004B1F1B">
      <w:pPr>
        <w:pStyle w:val="Default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Таблица №3 «</w:t>
      </w:r>
      <w:r w:rsidRPr="004B1F1B">
        <w:rPr>
          <w:color w:val="000000" w:themeColor="text1"/>
          <w:sz w:val="28"/>
          <w:szCs w:val="28"/>
        </w:rPr>
        <w:t>Сведения об исполнении текстовых статей закона (решения) о бюджете</w:t>
      </w:r>
      <w:r>
        <w:rPr>
          <w:color w:val="000000" w:themeColor="text1"/>
          <w:sz w:val="28"/>
          <w:szCs w:val="28"/>
        </w:rPr>
        <w:t>»</w:t>
      </w:r>
      <w:r w:rsidR="005F2E68">
        <w:rPr>
          <w:color w:val="000000" w:themeColor="text1"/>
          <w:sz w:val="28"/>
          <w:szCs w:val="28"/>
        </w:rPr>
        <w:t xml:space="preserve"> (далее – Таблица №3)</w:t>
      </w:r>
      <w:r>
        <w:rPr>
          <w:color w:val="000000" w:themeColor="text1"/>
          <w:sz w:val="28"/>
          <w:szCs w:val="28"/>
        </w:rPr>
        <w:t xml:space="preserve">. </w:t>
      </w:r>
      <w:r w:rsidRPr="00FC34E3">
        <w:rPr>
          <w:color w:val="000000" w:themeColor="text1"/>
          <w:sz w:val="28"/>
          <w:szCs w:val="28"/>
          <w:u w:val="single"/>
        </w:rPr>
        <w:t xml:space="preserve">В соответствии п.155 </w:t>
      </w:r>
      <w:r w:rsidR="00C4494F">
        <w:rPr>
          <w:color w:val="000000" w:themeColor="text1"/>
          <w:sz w:val="28"/>
          <w:szCs w:val="28"/>
          <w:u w:val="single"/>
        </w:rPr>
        <w:t>Инструкции №191н</w:t>
      </w:r>
      <w:r w:rsidRPr="00FC34E3">
        <w:rPr>
          <w:color w:val="000000" w:themeColor="text1"/>
          <w:sz w:val="28"/>
          <w:szCs w:val="28"/>
          <w:u w:val="single"/>
        </w:rPr>
        <w:t xml:space="preserve"> в графе 1 указывается содержание текстовой статьи закона (решения о бюджете), имеющей отношение к субъекту бюджетной отчетности</w:t>
      </w:r>
      <w:r w:rsidR="005F2E68" w:rsidRPr="00FC34E3">
        <w:rPr>
          <w:color w:val="000000" w:themeColor="text1"/>
          <w:sz w:val="28"/>
          <w:szCs w:val="28"/>
          <w:u w:val="single"/>
        </w:rPr>
        <w:t>;</w:t>
      </w:r>
    </w:p>
    <w:p w14:paraId="26B1AB96" w14:textId="5BACE641" w:rsidR="002E3711" w:rsidRPr="004B1F1B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2E3711">
        <w:rPr>
          <w:color w:val="000000" w:themeColor="text1"/>
          <w:sz w:val="28"/>
          <w:szCs w:val="28"/>
        </w:rPr>
        <w:t>Сведения об исполнении бюджета (ф.0503164)</w:t>
      </w:r>
      <w:r w:rsidR="005F2E68">
        <w:rPr>
          <w:color w:val="000000" w:themeColor="text1"/>
          <w:sz w:val="28"/>
          <w:szCs w:val="28"/>
          <w:u w:val="single"/>
        </w:rPr>
        <w:t>;</w:t>
      </w:r>
    </w:p>
    <w:p w14:paraId="1FEC9BA6" w14:textId="03F3452E" w:rsidR="003F528E" w:rsidRPr="002E3711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E3711">
        <w:rPr>
          <w:color w:val="000000" w:themeColor="text1"/>
          <w:sz w:val="28"/>
          <w:szCs w:val="28"/>
        </w:rPr>
        <w:t xml:space="preserve">Сведения об исполнении мероприятий в рамках целевых программ (ф.0503166) и Сведения о целевых иностранных кредитах (ф.0503167)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14:paraId="1C143AC9" w14:textId="77777777" w:rsidR="0084215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0F29">
        <w:rPr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 раздельно по имуществу, составляющему государственную казну и имуществу, закрепленном в оперативном управлении.</w:t>
      </w:r>
    </w:p>
    <w:p w14:paraId="531BFB82" w14:textId="70A8F036" w:rsidR="003F528E" w:rsidRPr="008F0F29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0F29">
        <w:rPr>
          <w:color w:val="auto"/>
          <w:sz w:val="28"/>
          <w:szCs w:val="28"/>
        </w:rPr>
        <w:t xml:space="preserve"> В ф.0503169 «Сведения по дебиторской и кредиторской задолженности» по состоянию на 01.01.2023г. дебиторская задолженность сложилась в сумме </w:t>
      </w:r>
      <w:r w:rsidR="002E3711" w:rsidRPr="008F0F29">
        <w:rPr>
          <w:color w:val="auto"/>
          <w:sz w:val="28"/>
          <w:szCs w:val="28"/>
        </w:rPr>
        <w:t>60 669,38</w:t>
      </w:r>
      <w:r w:rsidRPr="008F0F29">
        <w:rPr>
          <w:color w:val="auto"/>
          <w:sz w:val="28"/>
          <w:szCs w:val="28"/>
        </w:rPr>
        <w:t xml:space="preserve">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Pr="008F0F29">
        <w:rPr>
          <w:color w:val="auto"/>
          <w:sz w:val="28"/>
          <w:szCs w:val="28"/>
        </w:rPr>
        <w:t xml:space="preserve">, </w:t>
      </w:r>
      <w:r w:rsidR="002E3711" w:rsidRPr="008F0F29">
        <w:rPr>
          <w:color w:val="auto"/>
          <w:sz w:val="28"/>
          <w:szCs w:val="28"/>
        </w:rPr>
        <w:t>их них</w:t>
      </w:r>
      <w:r w:rsidR="0043185E">
        <w:rPr>
          <w:color w:val="auto"/>
          <w:sz w:val="28"/>
          <w:szCs w:val="28"/>
        </w:rPr>
        <w:t xml:space="preserve">: по доходам – 60 542,67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43185E">
        <w:rPr>
          <w:color w:val="auto"/>
          <w:sz w:val="28"/>
          <w:szCs w:val="28"/>
        </w:rPr>
        <w:t xml:space="preserve">, по выданным авансам – 70,82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43185E">
        <w:rPr>
          <w:color w:val="auto"/>
          <w:sz w:val="28"/>
          <w:szCs w:val="28"/>
        </w:rPr>
        <w:t>, по ущербу и иным доходам – 6,13</w:t>
      </w:r>
      <w:r w:rsidR="00842158">
        <w:rPr>
          <w:color w:val="auto"/>
          <w:sz w:val="28"/>
          <w:szCs w:val="28"/>
        </w:rPr>
        <w:t xml:space="preserve">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43185E">
        <w:rPr>
          <w:color w:val="auto"/>
          <w:sz w:val="28"/>
          <w:szCs w:val="28"/>
        </w:rPr>
        <w:t xml:space="preserve">, по платежам в бюджет – 49,76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43185E">
        <w:rPr>
          <w:color w:val="auto"/>
          <w:sz w:val="28"/>
          <w:szCs w:val="28"/>
        </w:rPr>
        <w:t xml:space="preserve"> П</w:t>
      </w:r>
      <w:r w:rsidRPr="008F0F29">
        <w:rPr>
          <w:color w:val="auto"/>
          <w:sz w:val="28"/>
          <w:szCs w:val="28"/>
        </w:rPr>
        <w:t>росроченная задолженность</w:t>
      </w:r>
      <w:r w:rsidR="00FC34E3">
        <w:rPr>
          <w:color w:val="auto"/>
          <w:sz w:val="28"/>
          <w:szCs w:val="28"/>
        </w:rPr>
        <w:t xml:space="preserve"> по доходам</w:t>
      </w:r>
      <w:r w:rsidRPr="008F0F29">
        <w:rPr>
          <w:color w:val="auto"/>
          <w:sz w:val="28"/>
          <w:szCs w:val="28"/>
        </w:rPr>
        <w:t xml:space="preserve"> на 01.01.2023г. составляет </w:t>
      </w:r>
      <w:r w:rsidR="002E3711" w:rsidRPr="008F0F29">
        <w:rPr>
          <w:color w:val="auto"/>
          <w:sz w:val="28"/>
          <w:szCs w:val="28"/>
        </w:rPr>
        <w:t>952,19</w:t>
      </w:r>
      <w:r w:rsidRPr="008F0F29">
        <w:rPr>
          <w:color w:val="auto"/>
          <w:sz w:val="28"/>
          <w:szCs w:val="28"/>
        </w:rPr>
        <w:t xml:space="preserve">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</w:p>
    <w:p w14:paraId="0A6C1D33" w14:textId="77777777" w:rsidR="0084215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34D">
        <w:rPr>
          <w:color w:val="auto"/>
          <w:sz w:val="28"/>
          <w:szCs w:val="28"/>
        </w:rPr>
        <w:t xml:space="preserve">Кредиторская задолженность по состоянию на 01.01.2023г. составила </w:t>
      </w:r>
      <w:r w:rsidR="005E6FED" w:rsidRPr="0083434D">
        <w:rPr>
          <w:color w:val="auto"/>
          <w:sz w:val="28"/>
          <w:szCs w:val="28"/>
        </w:rPr>
        <w:t>60 376,74</w:t>
      </w:r>
      <w:r w:rsidRPr="0083434D">
        <w:rPr>
          <w:color w:val="auto"/>
          <w:sz w:val="28"/>
          <w:szCs w:val="28"/>
        </w:rPr>
        <w:t xml:space="preserve">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, из них: по доходам – 530,93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, </w:t>
      </w:r>
      <w:bookmarkStart w:id="8" w:name="_Hlk131682738"/>
      <w:r w:rsidR="00053782">
        <w:rPr>
          <w:color w:val="auto"/>
          <w:sz w:val="28"/>
          <w:szCs w:val="28"/>
        </w:rPr>
        <w:t xml:space="preserve">по принятым </w:t>
      </w:r>
      <w:r w:rsidR="00053782">
        <w:rPr>
          <w:color w:val="auto"/>
          <w:sz w:val="28"/>
          <w:szCs w:val="28"/>
        </w:rPr>
        <w:lastRenderedPageBreak/>
        <w:t xml:space="preserve">обязательствам – 112,00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, по платежам в бюджет – 14,66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, по доходам будущих периодов – 59 590,48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, по резервам предстоящих расходов – 128,67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 </w:t>
      </w:r>
      <w:bookmarkEnd w:id="8"/>
      <w:r w:rsidRPr="0083434D">
        <w:rPr>
          <w:color w:val="auto"/>
          <w:sz w:val="28"/>
          <w:szCs w:val="28"/>
        </w:rPr>
        <w:t xml:space="preserve"> Просроченная</w:t>
      </w:r>
      <w:r w:rsidR="00053782">
        <w:rPr>
          <w:color w:val="auto"/>
          <w:sz w:val="28"/>
          <w:szCs w:val="28"/>
        </w:rPr>
        <w:t xml:space="preserve"> </w:t>
      </w:r>
      <w:r w:rsidRPr="0083434D">
        <w:rPr>
          <w:color w:val="auto"/>
          <w:sz w:val="28"/>
          <w:szCs w:val="28"/>
        </w:rPr>
        <w:t xml:space="preserve">кредиторская задолженность по состоянию на 01.01.2023г. отсутствует. </w:t>
      </w:r>
    </w:p>
    <w:p w14:paraId="738C79A6" w14:textId="6269A858" w:rsidR="003F528E" w:rsidRPr="00390375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34D">
        <w:rPr>
          <w:color w:val="auto"/>
          <w:sz w:val="28"/>
          <w:szCs w:val="28"/>
        </w:rPr>
        <w:t xml:space="preserve">Следует отметить, что в текстовой части Пояснительной записки раскрыта информация о дебиторской и кредиторской </w:t>
      </w:r>
      <w:r w:rsidRPr="00390375">
        <w:rPr>
          <w:color w:val="auto"/>
          <w:sz w:val="28"/>
          <w:szCs w:val="28"/>
        </w:rPr>
        <w:t>задолженности.</w:t>
      </w:r>
    </w:p>
    <w:p w14:paraId="6F23C3D2" w14:textId="47E3280F" w:rsidR="003F528E" w:rsidRPr="00390375" w:rsidRDefault="00D73047" w:rsidP="003F528E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В соответствии с п.170.2 </w:t>
      </w:r>
      <w:r w:rsidR="00C4494F">
        <w:rPr>
          <w:color w:val="auto"/>
          <w:sz w:val="28"/>
          <w:szCs w:val="28"/>
        </w:rPr>
        <w:t>Инструкции №191н</w:t>
      </w:r>
      <w:r>
        <w:rPr>
          <w:color w:val="auto"/>
          <w:sz w:val="28"/>
          <w:szCs w:val="28"/>
        </w:rPr>
        <w:t xml:space="preserve"> и</w:t>
      </w:r>
      <w:r w:rsidR="003F528E" w:rsidRPr="00390375">
        <w:rPr>
          <w:color w:val="auto"/>
          <w:sz w:val="28"/>
          <w:szCs w:val="28"/>
        </w:rPr>
        <w:t xml:space="preserve">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</w:t>
      </w:r>
      <w:r w:rsidR="002F00FC" w:rsidRPr="00390375">
        <w:rPr>
          <w:color w:val="auto"/>
          <w:sz w:val="28"/>
          <w:szCs w:val="28"/>
        </w:rPr>
        <w:t>поставщиков,</w:t>
      </w:r>
      <w:r w:rsidR="003F528E" w:rsidRPr="00390375">
        <w:rPr>
          <w:color w:val="auto"/>
          <w:sz w:val="28"/>
          <w:szCs w:val="28"/>
        </w:rPr>
        <w:t xml:space="preserve"> </w:t>
      </w:r>
      <w:r w:rsidR="00390375" w:rsidRPr="00390375">
        <w:rPr>
          <w:color w:val="auto"/>
          <w:sz w:val="28"/>
          <w:szCs w:val="28"/>
        </w:rPr>
        <w:t xml:space="preserve">должна быть </w:t>
      </w:r>
      <w:r w:rsidR="003F528E" w:rsidRPr="00390375">
        <w:rPr>
          <w:color w:val="auto"/>
          <w:sz w:val="28"/>
          <w:szCs w:val="28"/>
        </w:rPr>
        <w:t xml:space="preserve">отражена в </w:t>
      </w:r>
      <w:r w:rsidR="003F528E" w:rsidRPr="00714590">
        <w:rPr>
          <w:color w:val="auto"/>
          <w:sz w:val="28"/>
          <w:szCs w:val="28"/>
          <w:u w:val="single"/>
        </w:rPr>
        <w:t>ф.0503175 «Сведения о принятых и неисполненных обязательствах получателя бюджетных средств»</w:t>
      </w:r>
      <w:r w:rsidR="00390375" w:rsidRPr="00714590">
        <w:rPr>
          <w:color w:val="auto"/>
          <w:sz w:val="28"/>
          <w:szCs w:val="28"/>
          <w:u w:val="single"/>
        </w:rPr>
        <w:t>, данная</w:t>
      </w:r>
      <w:r w:rsidR="00390375" w:rsidRPr="00390375">
        <w:rPr>
          <w:color w:val="auto"/>
          <w:sz w:val="28"/>
          <w:szCs w:val="28"/>
          <w:u w:val="single"/>
        </w:rPr>
        <w:t xml:space="preserve"> форма не предоставлена</w:t>
      </w:r>
      <w:r w:rsidR="00053782">
        <w:rPr>
          <w:color w:val="auto"/>
          <w:sz w:val="28"/>
          <w:szCs w:val="28"/>
          <w:u w:val="single"/>
        </w:rPr>
        <w:t xml:space="preserve"> и не отражена в Пояснительной записке</w:t>
      </w:r>
      <w:r w:rsidR="00390375" w:rsidRPr="00390375">
        <w:rPr>
          <w:color w:val="auto"/>
          <w:sz w:val="28"/>
          <w:szCs w:val="28"/>
          <w:u w:val="single"/>
        </w:rPr>
        <w:t>.</w:t>
      </w:r>
    </w:p>
    <w:p w14:paraId="4A1C4C7E" w14:textId="749BB97D" w:rsidR="003F528E" w:rsidRPr="00DB6F0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6F08">
        <w:rPr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лицевых счетах по состоянию на 01.01.2023г. составляет </w:t>
      </w:r>
      <w:r w:rsidR="00DB6F08" w:rsidRPr="00DB6F08">
        <w:rPr>
          <w:color w:val="auto"/>
          <w:sz w:val="28"/>
          <w:szCs w:val="28"/>
        </w:rPr>
        <w:t>1 364,21</w:t>
      </w:r>
      <w:r w:rsidRPr="00DB6F08">
        <w:rPr>
          <w:color w:val="auto"/>
          <w:sz w:val="28"/>
          <w:szCs w:val="28"/>
        </w:rPr>
        <w:t xml:space="preserve">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  <w:r w:rsidR="00DB6F08" w:rsidRPr="00DB6F08">
        <w:rPr>
          <w:color w:val="auto"/>
          <w:sz w:val="28"/>
          <w:szCs w:val="28"/>
        </w:rPr>
        <w:t xml:space="preserve">, их них средства во временном распоряжении в сумме 249,00 </w:t>
      </w:r>
      <w:proofErr w:type="spellStart"/>
      <w:r w:rsidR="00F00C58">
        <w:rPr>
          <w:color w:val="auto"/>
          <w:sz w:val="28"/>
          <w:szCs w:val="28"/>
        </w:rPr>
        <w:t>тыс.руб</w:t>
      </w:r>
      <w:proofErr w:type="spellEnd"/>
      <w:r w:rsidR="00F00C58">
        <w:rPr>
          <w:color w:val="auto"/>
          <w:sz w:val="28"/>
          <w:szCs w:val="28"/>
        </w:rPr>
        <w:t>.</w:t>
      </w:r>
    </w:p>
    <w:p w14:paraId="3E091AD7" w14:textId="355A9F21" w:rsidR="003F528E" w:rsidRPr="007C7B06" w:rsidRDefault="003F528E" w:rsidP="00053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7B06">
        <w:rPr>
          <w:color w:val="auto"/>
          <w:sz w:val="28"/>
          <w:szCs w:val="28"/>
        </w:rPr>
        <w:t>Раздел 5 «Прочие вопросы деятельности субъекта бюджетной отчетности»</w:t>
      </w:r>
      <w:r w:rsidR="0089236B">
        <w:rPr>
          <w:color w:val="auto"/>
          <w:sz w:val="28"/>
          <w:szCs w:val="28"/>
        </w:rPr>
        <w:t>.</w:t>
      </w:r>
      <w:r w:rsidR="00053782">
        <w:rPr>
          <w:color w:val="auto"/>
          <w:sz w:val="28"/>
          <w:szCs w:val="28"/>
        </w:rPr>
        <w:t xml:space="preserve"> </w:t>
      </w:r>
      <w:r w:rsidRPr="007C7B06">
        <w:rPr>
          <w:color w:val="auto"/>
          <w:sz w:val="28"/>
          <w:szCs w:val="28"/>
        </w:rPr>
        <w:t xml:space="preserve">Основным документом, регламентирующим порядок бухгалтерского и налогового учета в учреждении, является Учетная политика. В проверяемом периоде в Администрации действует Учетная политика, утвержденная распоряжением от </w:t>
      </w:r>
      <w:r w:rsidR="00DB6F08" w:rsidRPr="007C7B06">
        <w:rPr>
          <w:color w:val="auto"/>
          <w:sz w:val="28"/>
          <w:szCs w:val="28"/>
        </w:rPr>
        <w:t>20</w:t>
      </w:r>
      <w:r w:rsidRPr="007C7B06">
        <w:rPr>
          <w:color w:val="auto"/>
          <w:sz w:val="28"/>
          <w:szCs w:val="28"/>
        </w:rPr>
        <w:t>.</w:t>
      </w:r>
      <w:r w:rsidR="00DB6F08" w:rsidRPr="007C7B06">
        <w:rPr>
          <w:color w:val="auto"/>
          <w:sz w:val="28"/>
          <w:szCs w:val="28"/>
        </w:rPr>
        <w:t>02</w:t>
      </w:r>
      <w:r w:rsidRPr="007C7B06">
        <w:rPr>
          <w:color w:val="auto"/>
          <w:sz w:val="28"/>
          <w:szCs w:val="28"/>
        </w:rPr>
        <w:t>.20</w:t>
      </w:r>
      <w:r w:rsidR="00DB6F08" w:rsidRPr="007C7B06">
        <w:rPr>
          <w:color w:val="auto"/>
          <w:sz w:val="28"/>
          <w:szCs w:val="28"/>
        </w:rPr>
        <w:t>20</w:t>
      </w:r>
      <w:r w:rsidRPr="007C7B06">
        <w:rPr>
          <w:color w:val="auto"/>
          <w:sz w:val="28"/>
          <w:szCs w:val="28"/>
        </w:rPr>
        <w:t>г. №</w:t>
      </w:r>
      <w:r w:rsidR="00DB6F08" w:rsidRPr="007C7B06">
        <w:rPr>
          <w:color w:val="auto"/>
          <w:sz w:val="28"/>
          <w:szCs w:val="28"/>
        </w:rPr>
        <w:t>20</w:t>
      </w:r>
      <w:r w:rsidRPr="007C7B06">
        <w:rPr>
          <w:color w:val="auto"/>
          <w:sz w:val="28"/>
          <w:szCs w:val="28"/>
        </w:rPr>
        <w:t>-р</w:t>
      </w:r>
      <w:r w:rsidR="00DB6F08" w:rsidRPr="007C7B06">
        <w:rPr>
          <w:color w:val="auto"/>
          <w:sz w:val="28"/>
          <w:szCs w:val="28"/>
        </w:rPr>
        <w:t xml:space="preserve">. </w:t>
      </w:r>
    </w:p>
    <w:p w14:paraId="4CA4CE98" w14:textId="7D9F9F62" w:rsidR="002424B3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4B3">
        <w:rPr>
          <w:color w:val="auto"/>
          <w:sz w:val="28"/>
          <w:szCs w:val="28"/>
        </w:rPr>
        <w:t>Согласно п.158 Инструкции №191н информация о результатах инвентаризации отражена в текстовой части Пояснительной записки. В целях обеспечения достоверности данных бухгалтерского учета и годовой бухгалтерской отчетности Администраци</w:t>
      </w:r>
      <w:r w:rsidR="002F00FC">
        <w:rPr>
          <w:color w:val="auto"/>
          <w:sz w:val="28"/>
          <w:szCs w:val="28"/>
        </w:rPr>
        <w:t>ей</w:t>
      </w:r>
      <w:r w:rsidRPr="002424B3">
        <w:rPr>
          <w:color w:val="auto"/>
          <w:sz w:val="28"/>
          <w:szCs w:val="28"/>
        </w:rPr>
        <w:t xml:space="preserve">, проведена инвентаризация активов (распоряжение от </w:t>
      </w:r>
      <w:r w:rsidR="007C7B06" w:rsidRPr="002424B3">
        <w:rPr>
          <w:color w:val="auto"/>
          <w:sz w:val="28"/>
          <w:szCs w:val="28"/>
        </w:rPr>
        <w:t>28</w:t>
      </w:r>
      <w:r w:rsidRPr="002424B3">
        <w:rPr>
          <w:color w:val="auto"/>
          <w:sz w:val="28"/>
          <w:szCs w:val="28"/>
        </w:rPr>
        <w:t>.10.2022г. №</w:t>
      </w:r>
      <w:r w:rsidR="007C7B06" w:rsidRPr="002424B3">
        <w:rPr>
          <w:color w:val="auto"/>
          <w:sz w:val="28"/>
          <w:szCs w:val="28"/>
        </w:rPr>
        <w:t>137</w:t>
      </w:r>
      <w:r w:rsidRPr="002424B3">
        <w:rPr>
          <w:color w:val="auto"/>
          <w:sz w:val="28"/>
          <w:szCs w:val="28"/>
        </w:rPr>
        <w:t>-р) расхождений не выявлено</w:t>
      </w:r>
      <w:r w:rsidR="00C60320">
        <w:rPr>
          <w:color w:val="auto"/>
          <w:sz w:val="28"/>
          <w:szCs w:val="28"/>
        </w:rPr>
        <w:t>, таблица 6 не составлялась.</w:t>
      </w:r>
    </w:p>
    <w:p w14:paraId="003F57A4" w14:textId="296639FD" w:rsidR="003F528E" w:rsidRPr="006D6784" w:rsidRDefault="008B2D3D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п.8 </w:t>
      </w:r>
      <w:r w:rsidR="00C4494F">
        <w:rPr>
          <w:color w:val="auto"/>
          <w:sz w:val="28"/>
          <w:szCs w:val="28"/>
        </w:rPr>
        <w:t>Инструкции №191н</w:t>
      </w:r>
      <w:r>
        <w:rPr>
          <w:color w:val="auto"/>
          <w:sz w:val="28"/>
          <w:szCs w:val="28"/>
        </w:rPr>
        <w:t>, ф</w:t>
      </w:r>
      <w:r w:rsidR="003F528E" w:rsidRPr="006D6784">
        <w:rPr>
          <w:color w:val="auto"/>
          <w:sz w:val="28"/>
          <w:szCs w:val="28"/>
        </w:rPr>
        <w:t>ормы годового отчета, не имеющие числовых показателей, отражены в разделе 5 Пояснительной записки.</w:t>
      </w:r>
    </w:p>
    <w:p w14:paraId="35FCC452" w14:textId="05AAB203" w:rsidR="008B2D3D" w:rsidRDefault="006D6784" w:rsidP="008B2D3D">
      <w:pPr>
        <w:pStyle w:val="Default"/>
        <w:ind w:firstLine="709"/>
        <w:jc w:val="both"/>
        <w:rPr>
          <w:color w:val="E36C0A" w:themeColor="accent6" w:themeShade="BF"/>
          <w:sz w:val="28"/>
          <w:szCs w:val="28"/>
          <w:u w:val="single"/>
        </w:rPr>
      </w:pPr>
      <w:r w:rsidRPr="006D6784">
        <w:rPr>
          <w:color w:val="auto"/>
          <w:sz w:val="28"/>
          <w:szCs w:val="28"/>
          <w:u w:val="single"/>
        </w:rPr>
        <w:t xml:space="preserve">В нарушение п.174 </w:t>
      </w:r>
      <w:r w:rsidR="00C4494F">
        <w:rPr>
          <w:color w:val="auto"/>
          <w:sz w:val="28"/>
          <w:szCs w:val="28"/>
          <w:u w:val="single"/>
        </w:rPr>
        <w:t>Инструкции №191н</w:t>
      </w:r>
      <w:r w:rsidRPr="006D6784">
        <w:rPr>
          <w:color w:val="auto"/>
          <w:sz w:val="28"/>
          <w:szCs w:val="28"/>
          <w:u w:val="single"/>
        </w:rPr>
        <w:t xml:space="preserve"> </w:t>
      </w:r>
      <w:r w:rsidR="00D73047">
        <w:rPr>
          <w:color w:val="auto"/>
          <w:sz w:val="28"/>
          <w:szCs w:val="28"/>
          <w:u w:val="single"/>
        </w:rPr>
        <w:t>не предоставлена</w:t>
      </w:r>
      <w:r w:rsidR="00856FD8">
        <w:rPr>
          <w:color w:val="auto"/>
          <w:sz w:val="28"/>
          <w:szCs w:val="28"/>
          <w:u w:val="single"/>
        </w:rPr>
        <w:t xml:space="preserve"> и не отражена в Пояснительной записке</w:t>
      </w:r>
      <w:r w:rsidRPr="006D6784">
        <w:rPr>
          <w:color w:val="auto"/>
          <w:sz w:val="28"/>
          <w:szCs w:val="28"/>
          <w:u w:val="single"/>
        </w:rPr>
        <w:t xml:space="preserve"> ф.0503296 «Сведения об исполнении судебных решений по денежным обязательствам бюджета».</w:t>
      </w:r>
    </w:p>
    <w:p w14:paraId="6F06AFF8" w14:textId="38E14ABB" w:rsidR="00744BE4" w:rsidRPr="008B2D3D" w:rsidRDefault="00744BE4" w:rsidP="008B2D3D">
      <w:pPr>
        <w:pStyle w:val="Default"/>
        <w:ind w:firstLine="709"/>
        <w:jc w:val="both"/>
        <w:rPr>
          <w:color w:val="E36C0A" w:themeColor="accent6" w:themeShade="BF"/>
          <w:sz w:val="28"/>
          <w:szCs w:val="28"/>
          <w:u w:val="single"/>
        </w:rPr>
      </w:pPr>
      <w:r w:rsidRPr="00744BE4">
        <w:rPr>
          <w:color w:val="auto"/>
          <w:sz w:val="28"/>
          <w:szCs w:val="28"/>
        </w:rPr>
        <w:t>Анализ форм годовой бухгалтерской отчетности МБУК «Новожилкинский ЦКИСД» показал следующее:</w:t>
      </w:r>
    </w:p>
    <w:p w14:paraId="02A421C0" w14:textId="7C4E1621" w:rsidR="003F12BF" w:rsidRPr="00744BE4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BE4">
        <w:rPr>
          <w:b/>
          <w:bCs/>
          <w:sz w:val="28"/>
          <w:szCs w:val="28"/>
        </w:rPr>
        <w:t>Баланс государственного (муниципального) учреждения</w:t>
      </w:r>
      <w:r w:rsidR="004C11C4" w:rsidRPr="00744BE4">
        <w:rPr>
          <w:b/>
          <w:bCs/>
          <w:sz w:val="28"/>
          <w:szCs w:val="28"/>
        </w:rPr>
        <w:t xml:space="preserve"> </w:t>
      </w:r>
      <w:r w:rsidR="00370B27" w:rsidRPr="00744BE4">
        <w:rPr>
          <w:b/>
          <w:bCs/>
          <w:sz w:val="28"/>
          <w:szCs w:val="28"/>
        </w:rPr>
        <w:t>(ф.0503730)</w:t>
      </w:r>
      <w:r w:rsidR="00D624FC">
        <w:rPr>
          <w:b/>
          <w:bCs/>
          <w:sz w:val="28"/>
          <w:szCs w:val="28"/>
        </w:rPr>
        <w:t xml:space="preserve"> </w:t>
      </w:r>
      <w:r w:rsidR="00D624FC" w:rsidRPr="00D624FC">
        <w:rPr>
          <w:sz w:val="28"/>
          <w:szCs w:val="28"/>
        </w:rPr>
        <w:t>(далее</w:t>
      </w:r>
      <w:r w:rsidR="00D624FC">
        <w:rPr>
          <w:sz w:val="28"/>
          <w:szCs w:val="28"/>
        </w:rPr>
        <w:t xml:space="preserve"> -</w:t>
      </w:r>
      <w:r w:rsidR="00D624FC" w:rsidRPr="00D624FC">
        <w:rPr>
          <w:sz w:val="28"/>
          <w:szCs w:val="28"/>
        </w:rPr>
        <w:t xml:space="preserve"> Баланс)</w:t>
      </w:r>
      <w:r w:rsidR="004C11C4" w:rsidRPr="00744BE4">
        <w:rPr>
          <w:sz w:val="28"/>
          <w:szCs w:val="28"/>
        </w:rPr>
        <w:t xml:space="preserve"> </w:t>
      </w:r>
      <w:r w:rsidRPr="00744BE4">
        <w:rPr>
          <w:sz w:val="28"/>
          <w:szCs w:val="28"/>
        </w:rPr>
        <w:t>сформирован</w:t>
      </w:r>
      <w:r w:rsidR="00370B27" w:rsidRPr="00744BE4">
        <w:rPr>
          <w:sz w:val="28"/>
          <w:szCs w:val="28"/>
        </w:rPr>
        <w:t xml:space="preserve"> </w:t>
      </w:r>
      <w:r w:rsidRPr="00744BE4">
        <w:rPr>
          <w:sz w:val="28"/>
          <w:szCs w:val="28"/>
        </w:rPr>
        <w:t>по состоянию</w:t>
      </w:r>
      <w:r w:rsidR="004C11C4" w:rsidRPr="00744BE4">
        <w:rPr>
          <w:sz w:val="28"/>
          <w:szCs w:val="28"/>
        </w:rPr>
        <w:t xml:space="preserve"> </w:t>
      </w:r>
      <w:r w:rsidR="00370B27" w:rsidRPr="00744BE4">
        <w:rPr>
          <w:sz w:val="28"/>
          <w:szCs w:val="28"/>
        </w:rPr>
        <w:t>н</w:t>
      </w:r>
      <w:r w:rsidRPr="00744BE4">
        <w:rPr>
          <w:sz w:val="28"/>
          <w:szCs w:val="28"/>
        </w:rPr>
        <w:t>а 01.01.202</w:t>
      </w:r>
      <w:r w:rsidR="00744BE4" w:rsidRPr="00744BE4">
        <w:rPr>
          <w:sz w:val="28"/>
          <w:szCs w:val="28"/>
        </w:rPr>
        <w:t>3</w:t>
      </w:r>
      <w:r w:rsidRPr="00744BE4">
        <w:rPr>
          <w:sz w:val="28"/>
          <w:szCs w:val="28"/>
        </w:rPr>
        <w:t>г. по</w:t>
      </w:r>
      <w:r w:rsidR="004C11C4" w:rsidRPr="00744BE4">
        <w:rPr>
          <w:sz w:val="28"/>
          <w:szCs w:val="28"/>
        </w:rPr>
        <w:t xml:space="preserve"> </w:t>
      </w:r>
      <w:r w:rsidRPr="00744BE4">
        <w:rPr>
          <w:sz w:val="28"/>
          <w:szCs w:val="28"/>
        </w:rPr>
        <w:t>подразделам согласно п.13 Инструкции №33н.</w:t>
      </w:r>
    </w:p>
    <w:p w14:paraId="6DAF6477" w14:textId="77777777" w:rsidR="003F12BF" w:rsidRPr="00D624FC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FC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7CAE1F64" w14:textId="3C08B059" w:rsidR="003F12BF" w:rsidRPr="00D624FC" w:rsidRDefault="00D624FC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4FC">
        <w:rPr>
          <w:sz w:val="28"/>
          <w:szCs w:val="28"/>
        </w:rPr>
        <w:t>субсидий на иные цели и на цели осуществления капитальных вложений (деятельность с целевыми средствами)</w:t>
      </w:r>
      <w:r w:rsidR="003F12BF" w:rsidRPr="00D624FC">
        <w:rPr>
          <w:sz w:val="28"/>
          <w:szCs w:val="28"/>
        </w:rPr>
        <w:t>;</w:t>
      </w:r>
    </w:p>
    <w:p w14:paraId="3EF74154" w14:textId="25823681" w:rsidR="003F12BF" w:rsidRPr="00D624FC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4FC">
        <w:rPr>
          <w:sz w:val="28"/>
          <w:szCs w:val="28"/>
        </w:rPr>
        <w:lastRenderedPageBreak/>
        <w:t>субсидий на выполнение муниципального задания</w:t>
      </w:r>
      <w:r w:rsidR="00D624FC" w:rsidRPr="00D624FC">
        <w:rPr>
          <w:sz w:val="28"/>
          <w:szCs w:val="28"/>
        </w:rPr>
        <w:t xml:space="preserve"> (деятельность по государственному заданию)</w:t>
      </w:r>
      <w:r w:rsidRPr="00D624FC">
        <w:rPr>
          <w:sz w:val="28"/>
          <w:szCs w:val="28"/>
        </w:rPr>
        <w:t>;</w:t>
      </w:r>
    </w:p>
    <w:p w14:paraId="2E92130D" w14:textId="37614F57" w:rsidR="003F12BF" w:rsidRPr="00D624FC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4FC">
        <w:rPr>
          <w:sz w:val="28"/>
          <w:szCs w:val="28"/>
        </w:rPr>
        <w:t>собственных доходов учреждения</w:t>
      </w:r>
      <w:r w:rsidR="00D624FC" w:rsidRPr="00D624FC">
        <w:rPr>
          <w:sz w:val="28"/>
          <w:szCs w:val="28"/>
        </w:rPr>
        <w:t xml:space="preserve"> (приносящая доход деятельность)</w:t>
      </w:r>
      <w:r w:rsidRPr="00D624FC">
        <w:rPr>
          <w:sz w:val="28"/>
          <w:szCs w:val="28"/>
        </w:rPr>
        <w:t>.</w:t>
      </w:r>
    </w:p>
    <w:p w14:paraId="3529A804" w14:textId="3DF906C8" w:rsidR="002813D7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91B10">
        <w:rPr>
          <w:spacing w:val="1"/>
          <w:sz w:val="28"/>
          <w:szCs w:val="28"/>
        </w:rPr>
        <w:t xml:space="preserve">Анализ </w:t>
      </w:r>
      <w:r w:rsidR="00472A9E">
        <w:rPr>
          <w:spacing w:val="1"/>
          <w:sz w:val="28"/>
          <w:szCs w:val="28"/>
        </w:rPr>
        <w:t>раздела 1 «Нефинансовые активы»</w:t>
      </w:r>
      <w:r w:rsidR="00472A9E" w:rsidRPr="00191B10">
        <w:rPr>
          <w:spacing w:val="1"/>
          <w:sz w:val="28"/>
          <w:szCs w:val="28"/>
        </w:rPr>
        <w:t xml:space="preserve"> </w:t>
      </w:r>
      <w:r w:rsidR="00472A9E">
        <w:rPr>
          <w:spacing w:val="1"/>
          <w:sz w:val="28"/>
          <w:szCs w:val="28"/>
        </w:rPr>
        <w:t>Б</w:t>
      </w:r>
      <w:r w:rsidRPr="00191B10">
        <w:rPr>
          <w:spacing w:val="1"/>
          <w:sz w:val="28"/>
          <w:szCs w:val="28"/>
        </w:rPr>
        <w:t>аланса показал</w:t>
      </w:r>
      <w:r w:rsidR="00472A9E">
        <w:rPr>
          <w:spacing w:val="1"/>
          <w:sz w:val="28"/>
          <w:szCs w:val="28"/>
        </w:rPr>
        <w:t>, что</w:t>
      </w:r>
      <w:r w:rsidRPr="00191B10">
        <w:rPr>
          <w:spacing w:val="1"/>
          <w:sz w:val="28"/>
          <w:szCs w:val="28"/>
        </w:rPr>
        <w:t xml:space="preserve"> н</w:t>
      </w:r>
      <w:r w:rsidR="00370B27" w:rsidRPr="00191B10">
        <w:rPr>
          <w:sz w:val="28"/>
          <w:szCs w:val="28"/>
        </w:rPr>
        <w:t>а 01.01.202</w:t>
      </w:r>
      <w:r w:rsidR="00D624FC" w:rsidRPr="00191B10">
        <w:rPr>
          <w:sz w:val="28"/>
          <w:szCs w:val="28"/>
        </w:rPr>
        <w:t>3</w:t>
      </w:r>
      <w:r w:rsidRPr="00191B10">
        <w:rPr>
          <w:sz w:val="28"/>
          <w:szCs w:val="28"/>
        </w:rPr>
        <w:t xml:space="preserve">г. балансовая стоимость основных средств по муниципальному заданию составила </w:t>
      </w:r>
      <w:r w:rsidR="00191B10" w:rsidRPr="00191B10">
        <w:rPr>
          <w:sz w:val="28"/>
          <w:szCs w:val="28"/>
        </w:rPr>
        <w:t>8 492,63</w:t>
      </w:r>
      <w:r w:rsidRPr="00191B10">
        <w:rPr>
          <w:sz w:val="28"/>
          <w:szCs w:val="28"/>
        </w:rPr>
        <w:t xml:space="preserve"> </w:t>
      </w:r>
      <w:proofErr w:type="spellStart"/>
      <w:r w:rsidR="00F00C58">
        <w:rPr>
          <w:sz w:val="28"/>
          <w:szCs w:val="28"/>
        </w:rPr>
        <w:t>тыс.руб</w:t>
      </w:r>
      <w:proofErr w:type="spellEnd"/>
      <w:r w:rsidR="00F00C58">
        <w:rPr>
          <w:sz w:val="28"/>
          <w:szCs w:val="28"/>
        </w:rPr>
        <w:t>.</w:t>
      </w:r>
      <w:r w:rsidRPr="00191B10">
        <w:rPr>
          <w:sz w:val="28"/>
          <w:szCs w:val="28"/>
        </w:rPr>
        <w:t xml:space="preserve">, сумма начисленной амортизации по муниципальному заданию составила </w:t>
      </w:r>
      <w:r w:rsidR="00191B10" w:rsidRPr="00191B10">
        <w:rPr>
          <w:sz w:val="28"/>
          <w:szCs w:val="28"/>
        </w:rPr>
        <w:t>7 418,32</w:t>
      </w:r>
      <w:r w:rsidRPr="00191B10">
        <w:rPr>
          <w:sz w:val="28"/>
          <w:szCs w:val="28"/>
        </w:rPr>
        <w:t xml:space="preserve"> </w:t>
      </w:r>
      <w:proofErr w:type="spellStart"/>
      <w:r w:rsidR="00F00C58">
        <w:rPr>
          <w:sz w:val="28"/>
          <w:szCs w:val="28"/>
        </w:rPr>
        <w:t>тыс.руб</w:t>
      </w:r>
      <w:proofErr w:type="spellEnd"/>
      <w:r w:rsidR="00F00C58">
        <w:rPr>
          <w:sz w:val="28"/>
          <w:szCs w:val="28"/>
        </w:rPr>
        <w:t>.</w:t>
      </w:r>
    </w:p>
    <w:p w14:paraId="1BBFD1A9" w14:textId="6E465D6E" w:rsidR="00191B10" w:rsidRPr="00191B10" w:rsidRDefault="00191B10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10">
        <w:rPr>
          <w:sz w:val="28"/>
          <w:szCs w:val="28"/>
        </w:rPr>
        <w:t xml:space="preserve">Остаточная стоимость по материальным запасам на 01.01.2023г. по приносящей доход деятельности составила 3,00 </w:t>
      </w:r>
      <w:proofErr w:type="spellStart"/>
      <w:r w:rsidR="00FD56E7">
        <w:rPr>
          <w:sz w:val="28"/>
          <w:szCs w:val="28"/>
        </w:rPr>
        <w:t>тыс.руб</w:t>
      </w:r>
      <w:proofErr w:type="spellEnd"/>
      <w:r w:rsidR="00FD56E7">
        <w:rPr>
          <w:sz w:val="28"/>
          <w:szCs w:val="28"/>
        </w:rPr>
        <w:t>.</w:t>
      </w:r>
    </w:p>
    <w:p w14:paraId="4731B107" w14:textId="6688D73D" w:rsidR="00C9713A" w:rsidRPr="0046443A" w:rsidRDefault="0046443A" w:rsidP="004644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Показатели баланса, отраженные по разделу</w:t>
      </w:r>
      <w:r w:rsidR="00472A9E">
        <w:rPr>
          <w:bCs/>
          <w:spacing w:val="1"/>
          <w:sz w:val="28"/>
          <w:szCs w:val="28"/>
        </w:rPr>
        <w:t xml:space="preserve"> 2 «Финансовые активы»</w:t>
      </w:r>
      <w:r w:rsidR="00472A9E">
        <w:rPr>
          <w:b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 xml:space="preserve">подтверждаются данными </w:t>
      </w:r>
      <w:hyperlink w:anchor="sub_503169" w:history="1">
        <w:r w:rsidR="003F12BF" w:rsidRPr="0041521B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="003F12BF" w:rsidRPr="0041521B">
        <w:rPr>
          <w:sz w:val="28"/>
          <w:szCs w:val="28"/>
        </w:rPr>
        <w:t xml:space="preserve"> «Сведения по дебиторской и кредиторской задолженности»</w:t>
      </w:r>
      <w:r w:rsidR="00ED6DB2" w:rsidRPr="0041521B">
        <w:rPr>
          <w:sz w:val="28"/>
          <w:szCs w:val="28"/>
        </w:rPr>
        <w:t>,</w:t>
      </w:r>
      <w:r w:rsidR="00FD56E7">
        <w:rPr>
          <w:sz w:val="28"/>
          <w:szCs w:val="28"/>
        </w:rPr>
        <w:t xml:space="preserve"> в части дебиторской задолженности. </w:t>
      </w:r>
    </w:p>
    <w:p w14:paraId="377E92A1" w14:textId="68CAAB13" w:rsidR="004A7903" w:rsidRPr="0046443A" w:rsidRDefault="0046443A" w:rsidP="004644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По разделу 3</w:t>
      </w:r>
      <w:r w:rsidR="00472A9E" w:rsidRPr="00472A9E">
        <w:rPr>
          <w:bCs/>
          <w:spacing w:val="1"/>
          <w:sz w:val="28"/>
          <w:szCs w:val="28"/>
        </w:rPr>
        <w:t xml:space="preserve"> «Обязательства»</w:t>
      </w:r>
      <w:r w:rsidR="00F43CF7" w:rsidRPr="00472A9E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подтверждаются</w:t>
      </w:r>
      <w:r>
        <w:rPr>
          <w:spacing w:val="1"/>
          <w:sz w:val="28"/>
          <w:szCs w:val="28"/>
        </w:rPr>
        <w:t xml:space="preserve"> д</w:t>
      </w:r>
      <w:r w:rsidR="003F12BF" w:rsidRPr="0050762C">
        <w:rPr>
          <w:sz w:val="28"/>
          <w:szCs w:val="28"/>
        </w:rPr>
        <w:t>анны</w:t>
      </w:r>
      <w:r>
        <w:rPr>
          <w:sz w:val="28"/>
          <w:szCs w:val="28"/>
        </w:rPr>
        <w:t xml:space="preserve">ми </w:t>
      </w:r>
      <w:hyperlink w:anchor="sub_503169" w:history="1">
        <w:r w:rsidR="003F12BF" w:rsidRPr="0050762C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="003F12BF" w:rsidRPr="0050762C">
        <w:rPr>
          <w:sz w:val="28"/>
          <w:szCs w:val="28"/>
        </w:rPr>
        <w:t xml:space="preserve"> «Сведени</w:t>
      </w:r>
      <w:r w:rsidR="0050762C">
        <w:rPr>
          <w:sz w:val="28"/>
          <w:szCs w:val="28"/>
        </w:rPr>
        <w:t>я</w:t>
      </w:r>
      <w:r w:rsidR="003F12BF" w:rsidRPr="0050762C">
        <w:rPr>
          <w:sz w:val="28"/>
          <w:szCs w:val="28"/>
        </w:rPr>
        <w:t xml:space="preserve"> по дебиторской и кредиторской задолженности</w:t>
      </w:r>
      <w:r w:rsidR="00F27A21">
        <w:rPr>
          <w:sz w:val="28"/>
          <w:szCs w:val="28"/>
        </w:rPr>
        <w:t>»,</w:t>
      </w:r>
      <w:r>
        <w:rPr>
          <w:sz w:val="28"/>
          <w:szCs w:val="28"/>
        </w:rPr>
        <w:t xml:space="preserve"> в </w:t>
      </w:r>
      <w:r w:rsidR="00B27777">
        <w:rPr>
          <w:sz w:val="28"/>
          <w:szCs w:val="28"/>
        </w:rPr>
        <w:t xml:space="preserve">части </w:t>
      </w:r>
      <w:r w:rsidR="00B27777" w:rsidRPr="0050762C">
        <w:rPr>
          <w:sz w:val="28"/>
          <w:szCs w:val="28"/>
        </w:rPr>
        <w:t>кредиторской</w:t>
      </w:r>
      <w:r w:rsidR="003F12BF" w:rsidRPr="0050762C">
        <w:rPr>
          <w:sz w:val="28"/>
          <w:szCs w:val="28"/>
        </w:rPr>
        <w:t xml:space="preserve"> задолженност</w:t>
      </w:r>
      <w:r w:rsidR="00B27777">
        <w:rPr>
          <w:sz w:val="28"/>
          <w:szCs w:val="28"/>
        </w:rPr>
        <w:t>и</w:t>
      </w:r>
      <w:r w:rsidR="003F12BF" w:rsidRPr="0050762C">
        <w:rPr>
          <w:sz w:val="28"/>
          <w:szCs w:val="28"/>
        </w:rPr>
        <w:t xml:space="preserve">. </w:t>
      </w:r>
    </w:p>
    <w:p w14:paraId="57D417FC" w14:textId="228C1710" w:rsidR="007D0D74" w:rsidRPr="009B5EE8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5EE8">
        <w:rPr>
          <w:color w:val="000000" w:themeColor="text1"/>
          <w:sz w:val="28"/>
          <w:szCs w:val="28"/>
        </w:rPr>
        <w:t xml:space="preserve">Согласно справке о наличии имущества и обязательств на забалансовых счетах </w:t>
      </w:r>
      <w:r w:rsidR="00356276" w:rsidRPr="009B5EE8">
        <w:rPr>
          <w:color w:val="000000" w:themeColor="text1"/>
          <w:sz w:val="28"/>
          <w:szCs w:val="28"/>
        </w:rPr>
        <w:t>на 01.01.2023г.</w:t>
      </w:r>
      <w:r w:rsidR="009B5EE8" w:rsidRPr="009B5EE8">
        <w:rPr>
          <w:color w:val="000000" w:themeColor="text1"/>
          <w:sz w:val="28"/>
          <w:szCs w:val="28"/>
        </w:rPr>
        <w:t xml:space="preserve"> числится</w:t>
      </w:r>
      <w:r w:rsidR="007D0D74" w:rsidRPr="009B5EE8">
        <w:rPr>
          <w:color w:val="000000" w:themeColor="text1"/>
          <w:sz w:val="28"/>
          <w:szCs w:val="28"/>
        </w:rPr>
        <w:t>:</w:t>
      </w:r>
    </w:p>
    <w:p w14:paraId="6BDE8CFB" w14:textId="0F608D53" w:rsidR="007D0D74" w:rsidRPr="009B5EE8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5EE8">
        <w:rPr>
          <w:color w:val="000000" w:themeColor="text1"/>
          <w:sz w:val="28"/>
          <w:szCs w:val="28"/>
        </w:rPr>
        <w:t>по</w:t>
      </w:r>
      <w:r w:rsidR="00DC3209" w:rsidRPr="009B5EE8">
        <w:rPr>
          <w:color w:val="000000" w:themeColor="text1"/>
          <w:sz w:val="28"/>
          <w:szCs w:val="28"/>
        </w:rPr>
        <w:t xml:space="preserve"> деятельност</w:t>
      </w:r>
      <w:r w:rsidRPr="009B5EE8">
        <w:rPr>
          <w:color w:val="000000" w:themeColor="text1"/>
          <w:sz w:val="28"/>
          <w:szCs w:val="28"/>
        </w:rPr>
        <w:t>и</w:t>
      </w:r>
      <w:r w:rsidR="00DC3209" w:rsidRPr="009B5EE8">
        <w:rPr>
          <w:color w:val="000000" w:themeColor="text1"/>
          <w:sz w:val="28"/>
          <w:szCs w:val="28"/>
        </w:rPr>
        <w:t xml:space="preserve"> </w:t>
      </w:r>
      <w:r w:rsidR="007D0D74" w:rsidRPr="009B5EE8">
        <w:rPr>
          <w:color w:val="000000" w:themeColor="text1"/>
          <w:sz w:val="28"/>
          <w:szCs w:val="28"/>
          <w:lang w:val="en-US"/>
        </w:rPr>
        <w:t>c</w:t>
      </w:r>
      <w:r w:rsidR="007D0D74" w:rsidRPr="009B5EE8">
        <w:rPr>
          <w:color w:val="000000" w:themeColor="text1"/>
          <w:sz w:val="28"/>
          <w:szCs w:val="28"/>
        </w:rPr>
        <w:t xml:space="preserve"> целевыми средствами,</w:t>
      </w:r>
      <w:r w:rsidR="00356276" w:rsidRPr="009B5EE8">
        <w:rPr>
          <w:color w:val="000000" w:themeColor="text1"/>
          <w:sz w:val="28"/>
          <w:szCs w:val="28"/>
        </w:rPr>
        <w:t xml:space="preserve"> </w:t>
      </w:r>
      <w:r w:rsidR="00472A9E" w:rsidRPr="009B5EE8">
        <w:rPr>
          <w:color w:val="000000" w:themeColor="text1"/>
          <w:sz w:val="28"/>
          <w:szCs w:val="28"/>
        </w:rPr>
        <w:t xml:space="preserve">поступления </w:t>
      </w:r>
      <w:r w:rsidR="00DC3209" w:rsidRPr="009B5EE8">
        <w:rPr>
          <w:color w:val="000000" w:themeColor="text1"/>
          <w:sz w:val="28"/>
          <w:szCs w:val="28"/>
        </w:rPr>
        <w:t xml:space="preserve">и выбытия </w:t>
      </w:r>
      <w:r w:rsidR="00472A9E" w:rsidRPr="009B5EE8">
        <w:rPr>
          <w:color w:val="000000" w:themeColor="text1"/>
          <w:sz w:val="28"/>
          <w:szCs w:val="28"/>
        </w:rPr>
        <w:t>денежных средств</w:t>
      </w:r>
      <w:r w:rsidR="007D0D74" w:rsidRPr="009B5EE8">
        <w:rPr>
          <w:color w:val="000000" w:themeColor="text1"/>
          <w:sz w:val="28"/>
          <w:szCs w:val="28"/>
        </w:rPr>
        <w:t xml:space="preserve"> </w:t>
      </w:r>
      <w:r w:rsidR="00DC3209" w:rsidRPr="009B5EE8">
        <w:rPr>
          <w:color w:val="000000" w:themeColor="text1"/>
          <w:sz w:val="28"/>
          <w:szCs w:val="28"/>
        </w:rPr>
        <w:t>в</w:t>
      </w:r>
      <w:r w:rsidR="007D0D74" w:rsidRPr="009B5EE8">
        <w:rPr>
          <w:color w:val="000000" w:themeColor="text1"/>
          <w:sz w:val="28"/>
          <w:szCs w:val="28"/>
        </w:rPr>
        <w:t xml:space="preserve"> </w:t>
      </w:r>
      <w:r w:rsidR="00472A9E" w:rsidRPr="009B5EE8">
        <w:rPr>
          <w:color w:val="000000" w:themeColor="text1"/>
          <w:sz w:val="28"/>
          <w:szCs w:val="28"/>
        </w:rPr>
        <w:t xml:space="preserve">сумме </w:t>
      </w:r>
      <w:r w:rsidR="00DC3209" w:rsidRPr="009B5EE8">
        <w:rPr>
          <w:color w:val="000000" w:themeColor="text1"/>
          <w:sz w:val="28"/>
          <w:szCs w:val="28"/>
        </w:rPr>
        <w:t>692,14</w:t>
      </w:r>
      <w:r w:rsidR="00472A9E" w:rsidRPr="009B5EE8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7D0D74" w:rsidRPr="009B5EE8">
        <w:rPr>
          <w:color w:val="000000" w:themeColor="text1"/>
          <w:sz w:val="28"/>
          <w:szCs w:val="28"/>
        </w:rPr>
        <w:t>;</w:t>
      </w:r>
    </w:p>
    <w:p w14:paraId="7D8D3709" w14:textId="2F001E1F" w:rsidR="00472A9E" w:rsidRPr="009B5EE8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5EE8">
        <w:rPr>
          <w:color w:val="000000" w:themeColor="text1"/>
          <w:sz w:val="28"/>
          <w:szCs w:val="28"/>
        </w:rPr>
        <w:t xml:space="preserve"> </w:t>
      </w:r>
      <w:r w:rsidR="009B5EE8" w:rsidRPr="009B5EE8">
        <w:rPr>
          <w:color w:val="000000" w:themeColor="text1"/>
          <w:sz w:val="28"/>
          <w:szCs w:val="28"/>
        </w:rPr>
        <w:t xml:space="preserve">по </w:t>
      </w:r>
      <w:r w:rsidR="007D0D74" w:rsidRPr="009B5EE8">
        <w:rPr>
          <w:color w:val="000000" w:themeColor="text1"/>
          <w:sz w:val="28"/>
          <w:szCs w:val="28"/>
        </w:rPr>
        <w:t>деятельност</w:t>
      </w:r>
      <w:r w:rsidR="009B5EE8" w:rsidRPr="009B5EE8">
        <w:rPr>
          <w:color w:val="000000" w:themeColor="text1"/>
          <w:sz w:val="28"/>
          <w:szCs w:val="28"/>
        </w:rPr>
        <w:t>и</w:t>
      </w:r>
      <w:r w:rsidR="007D0D74" w:rsidRPr="009B5EE8">
        <w:rPr>
          <w:color w:val="000000" w:themeColor="text1"/>
          <w:sz w:val="28"/>
          <w:szCs w:val="28"/>
        </w:rPr>
        <w:t xml:space="preserve"> по государственному заданию, поступления и выбытия денежных средств в сумме 8 376,96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7D0D74" w:rsidRPr="009B5EE8">
        <w:rPr>
          <w:color w:val="000000" w:themeColor="text1"/>
          <w:sz w:val="28"/>
          <w:szCs w:val="28"/>
        </w:rPr>
        <w:t xml:space="preserve">, </w:t>
      </w:r>
      <w:r w:rsidRPr="009B5EE8">
        <w:rPr>
          <w:color w:val="000000" w:themeColor="text1"/>
          <w:sz w:val="28"/>
          <w:szCs w:val="28"/>
        </w:rPr>
        <w:t xml:space="preserve">основные средства в эксплуатации в сумме </w:t>
      </w:r>
      <w:r w:rsidR="007D0D74" w:rsidRPr="009B5EE8">
        <w:rPr>
          <w:color w:val="000000" w:themeColor="text1"/>
          <w:sz w:val="28"/>
          <w:szCs w:val="28"/>
        </w:rPr>
        <w:t>668,22</w:t>
      </w:r>
      <w:r w:rsidRPr="009B5EE8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46443A">
        <w:rPr>
          <w:color w:val="000000" w:themeColor="text1"/>
          <w:sz w:val="28"/>
          <w:szCs w:val="28"/>
        </w:rPr>
        <w:t>;</w:t>
      </w:r>
    </w:p>
    <w:p w14:paraId="0F26C7CD" w14:textId="7185A2B5" w:rsidR="007D0D74" w:rsidRPr="009B5EE8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5EE8">
        <w:rPr>
          <w:color w:val="000000" w:themeColor="text1"/>
          <w:sz w:val="28"/>
          <w:szCs w:val="28"/>
        </w:rPr>
        <w:t xml:space="preserve">по </w:t>
      </w:r>
      <w:r w:rsidR="007D0D74" w:rsidRPr="009B5EE8">
        <w:rPr>
          <w:color w:val="000000" w:themeColor="text1"/>
          <w:sz w:val="28"/>
          <w:szCs w:val="28"/>
        </w:rPr>
        <w:t>приносящ</w:t>
      </w:r>
      <w:r w:rsidRPr="009B5EE8">
        <w:rPr>
          <w:color w:val="000000" w:themeColor="text1"/>
          <w:sz w:val="28"/>
          <w:szCs w:val="28"/>
        </w:rPr>
        <w:t>ей</w:t>
      </w:r>
      <w:r w:rsidR="007D0D74" w:rsidRPr="009B5EE8">
        <w:rPr>
          <w:color w:val="000000" w:themeColor="text1"/>
          <w:sz w:val="28"/>
          <w:szCs w:val="28"/>
        </w:rPr>
        <w:t xml:space="preserve"> доход деятельност</w:t>
      </w:r>
      <w:r w:rsidRPr="009B5EE8">
        <w:rPr>
          <w:color w:val="000000" w:themeColor="text1"/>
          <w:sz w:val="28"/>
          <w:szCs w:val="28"/>
        </w:rPr>
        <w:t xml:space="preserve">и, поступления и выбытия денежных средств в сумме 86,60 </w:t>
      </w:r>
      <w:proofErr w:type="spellStart"/>
      <w:proofErr w:type="gram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proofErr w:type="gramEnd"/>
      <w:r w:rsidRPr="009B5EE8">
        <w:rPr>
          <w:color w:val="000000" w:themeColor="text1"/>
          <w:sz w:val="28"/>
          <w:szCs w:val="28"/>
        </w:rPr>
        <w:t xml:space="preserve">, основные средства в эксплуатации в сумме 50,42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</w:p>
    <w:p w14:paraId="3F8A2A1B" w14:textId="1FFB58EF" w:rsidR="007D0D74" w:rsidRPr="004E168D" w:rsidRDefault="009B5EE8" w:rsidP="007D0D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168D">
        <w:rPr>
          <w:b/>
          <w:bCs/>
          <w:color w:val="000000" w:themeColor="text1"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4E168D">
        <w:rPr>
          <w:color w:val="000000" w:themeColor="text1"/>
          <w:sz w:val="28"/>
          <w:szCs w:val="28"/>
        </w:rPr>
        <w:t xml:space="preserve"> (далее - ф. 0503737)</w:t>
      </w:r>
      <w:r w:rsidR="007D0D74" w:rsidRPr="004E168D">
        <w:rPr>
          <w:color w:val="000000" w:themeColor="text1"/>
          <w:sz w:val="28"/>
          <w:szCs w:val="28"/>
        </w:rPr>
        <w:t xml:space="preserve">. </w:t>
      </w:r>
    </w:p>
    <w:p w14:paraId="5F9F82EA" w14:textId="77777777" w:rsidR="00866C69" w:rsidRDefault="007D0D74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168D">
        <w:rPr>
          <w:color w:val="000000" w:themeColor="text1"/>
          <w:sz w:val="28"/>
          <w:szCs w:val="28"/>
        </w:rPr>
        <w:t>На основании п.</w:t>
      </w:r>
      <w:r w:rsidR="00EA1797" w:rsidRPr="004E168D">
        <w:rPr>
          <w:color w:val="000000" w:themeColor="text1"/>
          <w:sz w:val="28"/>
          <w:szCs w:val="28"/>
        </w:rPr>
        <w:t>34</w:t>
      </w:r>
      <w:r w:rsidRPr="004E168D">
        <w:rPr>
          <w:color w:val="000000" w:themeColor="text1"/>
          <w:sz w:val="28"/>
          <w:szCs w:val="28"/>
        </w:rPr>
        <w:t xml:space="preserve"> Инструкции №</w:t>
      </w:r>
      <w:r w:rsidR="00EA1797" w:rsidRPr="004E168D">
        <w:rPr>
          <w:color w:val="000000" w:themeColor="text1"/>
          <w:sz w:val="28"/>
          <w:szCs w:val="28"/>
        </w:rPr>
        <w:t>33</w:t>
      </w:r>
      <w:r w:rsidRPr="004E168D">
        <w:rPr>
          <w:color w:val="000000" w:themeColor="text1"/>
          <w:sz w:val="28"/>
          <w:szCs w:val="28"/>
        </w:rPr>
        <w:t xml:space="preserve">н </w:t>
      </w:r>
      <w:r w:rsidR="00DF13BC" w:rsidRPr="004E168D">
        <w:rPr>
          <w:color w:val="000000" w:themeColor="text1"/>
          <w:sz w:val="28"/>
          <w:szCs w:val="28"/>
        </w:rPr>
        <w:t xml:space="preserve">Отчет </w:t>
      </w:r>
      <w:r w:rsidRPr="004E168D">
        <w:rPr>
          <w:color w:val="000000" w:themeColor="text1"/>
          <w:sz w:val="28"/>
          <w:szCs w:val="28"/>
        </w:rPr>
        <w:t>ф. 0503</w:t>
      </w:r>
      <w:r w:rsidR="00EA1797" w:rsidRPr="004E168D">
        <w:rPr>
          <w:color w:val="000000" w:themeColor="text1"/>
          <w:sz w:val="28"/>
          <w:szCs w:val="28"/>
        </w:rPr>
        <w:t>737</w:t>
      </w:r>
      <w:r w:rsidRPr="004E168D">
        <w:rPr>
          <w:color w:val="000000" w:themeColor="text1"/>
          <w:sz w:val="28"/>
          <w:szCs w:val="28"/>
        </w:rPr>
        <w:t xml:space="preserve"> </w:t>
      </w:r>
      <w:r w:rsidR="00EA1797" w:rsidRPr="004E168D">
        <w:rPr>
          <w:color w:val="000000" w:themeColor="text1"/>
          <w:sz w:val="28"/>
          <w:szCs w:val="28"/>
        </w:rPr>
        <w:t>составл</w:t>
      </w:r>
      <w:r w:rsidR="00E67A9D" w:rsidRPr="004E168D">
        <w:rPr>
          <w:color w:val="000000" w:themeColor="text1"/>
          <w:sz w:val="28"/>
          <w:szCs w:val="28"/>
        </w:rPr>
        <w:t>ен</w:t>
      </w:r>
      <w:r w:rsidR="00EA1797" w:rsidRPr="004E168D">
        <w:rPr>
          <w:color w:val="000000" w:themeColor="text1"/>
          <w:sz w:val="28"/>
          <w:szCs w:val="28"/>
        </w:rPr>
        <w:t xml:space="preserve"> в разрезе видов финансового обеспечения (деятельности): собственные доходы учреждения (код вида - 2), субсидия на выполнение муниципального</w:t>
      </w:r>
      <w:r w:rsidR="00E67A9D" w:rsidRPr="004E168D">
        <w:rPr>
          <w:color w:val="000000" w:themeColor="text1"/>
          <w:sz w:val="28"/>
          <w:szCs w:val="28"/>
        </w:rPr>
        <w:t xml:space="preserve"> </w:t>
      </w:r>
      <w:r w:rsidR="00EA1797" w:rsidRPr="004E168D">
        <w:rPr>
          <w:color w:val="000000" w:themeColor="text1"/>
          <w:sz w:val="28"/>
          <w:szCs w:val="28"/>
        </w:rPr>
        <w:t>задания (код вида - 4), субсидии на иные цели (код вида - 5)</w:t>
      </w:r>
      <w:r w:rsidR="00866C69">
        <w:rPr>
          <w:color w:val="000000" w:themeColor="text1"/>
          <w:sz w:val="28"/>
          <w:szCs w:val="28"/>
        </w:rPr>
        <w:t xml:space="preserve"> </w:t>
      </w:r>
      <w:r w:rsidR="00E67A9D" w:rsidRPr="004E168D">
        <w:rPr>
          <w:color w:val="000000" w:themeColor="text1"/>
          <w:sz w:val="28"/>
          <w:szCs w:val="28"/>
        </w:rPr>
        <w:t xml:space="preserve">по состоянию на 01.01.2023г. </w:t>
      </w:r>
    </w:p>
    <w:p w14:paraId="2D93FE6E" w14:textId="28890D2D" w:rsidR="00866C69" w:rsidRPr="00866C69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6C69">
        <w:rPr>
          <w:color w:val="000000" w:themeColor="text1"/>
          <w:sz w:val="28"/>
          <w:szCs w:val="28"/>
        </w:rPr>
        <w:t>Анализ ф. 0503737 показал, что в соответстви</w:t>
      </w:r>
      <w:r w:rsidR="00856FD8">
        <w:rPr>
          <w:color w:val="000000" w:themeColor="text1"/>
          <w:sz w:val="28"/>
          <w:szCs w:val="28"/>
        </w:rPr>
        <w:t>и</w:t>
      </w:r>
      <w:r w:rsidRPr="00866C69">
        <w:rPr>
          <w:color w:val="000000" w:themeColor="text1"/>
          <w:sz w:val="28"/>
          <w:szCs w:val="28"/>
        </w:rPr>
        <w:t xml:space="preserve">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</w:t>
      </w:r>
      <w:r w:rsidR="00DC6652">
        <w:rPr>
          <w:color w:val="000000" w:themeColor="text1"/>
          <w:sz w:val="28"/>
          <w:szCs w:val="28"/>
        </w:rPr>
        <w:t>плановых назначений</w:t>
      </w:r>
      <w:r w:rsidRPr="00866C69">
        <w:rPr>
          <w:color w:val="000000" w:themeColor="text1"/>
          <w:sz w:val="28"/>
          <w:szCs w:val="28"/>
        </w:rPr>
        <w:t xml:space="preserve"> на 202</w:t>
      </w:r>
      <w:r>
        <w:rPr>
          <w:color w:val="000000" w:themeColor="text1"/>
          <w:sz w:val="28"/>
          <w:szCs w:val="28"/>
        </w:rPr>
        <w:t>2</w:t>
      </w:r>
      <w:r w:rsidRPr="00866C69">
        <w:rPr>
          <w:color w:val="000000" w:themeColor="text1"/>
          <w:sz w:val="28"/>
          <w:szCs w:val="28"/>
        </w:rPr>
        <w:t xml:space="preserve"> год:</w:t>
      </w:r>
    </w:p>
    <w:p w14:paraId="6284254D" w14:textId="5AB3B529" w:rsidR="0067046A" w:rsidRDefault="00866C69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6C69">
        <w:rPr>
          <w:color w:val="000000" w:themeColor="text1"/>
          <w:sz w:val="28"/>
          <w:szCs w:val="28"/>
        </w:rPr>
        <w:t xml:space="preserve"> </w:t>
      </w:r>
      <w:r w:rsidR="00B27777" w:rsidRPr="00866C69">
        <w:rPr>
          <w:color w:val="000000" w:themeColor="text1"/>
          <w:sz w:val="28"/>
          <w:szCs w:val="28"/>
        </w:rPr>
        <w:t>собственные доходы учреждения</w:t>
      </w:r>
      <w:r w:rsidR="00B27777">
        <w:rPr>
          <w:color w:val="000000" w:themeColor="text1"/>
          <w:sz w:val="28"/>
          <w:szCs w:val="28"/>
        </w:rPr>
        <w:t>:</w:t>
      </w:r>
      <w:r w:rsidR="00B27777" w:rsidRPr="00866C69">
        <w:rPr>
          <w:color w:val="000000" w:themeColor="text1"/>
          <w:sz w:val="28"/>
          <w:szCs w:val="28"/>
        </w:rPr>
        <w:t xml:space="preserve"> </w:t>
      </w:r>
      <w:r w:rsidR="0067046A" w:rsidRPr="00866C69">
        <w:rPr>
          <w:color w:val="000000" w:themeColor="text1"/>
          <w:sz w:val="28"/>
          <w:szCs w:val="28"/>
        </w:rPr>
        <w:t>по строке 010 в графе 4 отражен</w:t>
      </w:r>
      <w:r w:rsidR="00B27777">
        <w:rPr>
          <w:color w:val="000000" w:themeColor="text1"/>
          <w:sz w:val="28"/>
          <w:szCs w:val="28"/>
        </w:rPr>
        <w:t>ы показатели</w:t>
      </w:r>
      <w:r w:rsidR="0067046A" w:rsidRPr="00866C69">
        <w:rPr>
          <w:color w:val="000000" w:themeColor="text1"/>
          <w:sz w:val="28"/>
          <w:szCs w:val="28"/>
        </w:rPr>
        <w:t xml:space="preserve"> </w:t>
      </w:r>
      <w:r w:rsidR="00337854" w:rsidRPr="00337854">
        <w:rPr>
          <w:color w:val="000000" w:themeColor="text1"/>
          <w:sz w:val="28"/>
          <w:szCs w:val="28"/>
        </w:rPr>
        <w:t xml:space="preserve">утвержденные </w:t>
      </w:r>
      <w:r w:rsidR="00C4494F">
        <w:rPr>
          <w:color w:val="000000" w:themeColor="text1"/>
          <w:sz w:val="28"/>
          <w:szCs w:val="28"/>
        </w:rPr>
        <w:t>плановые назначения</w:t>
      </w:r>
      <w:r w:rsidR="00337854" w:rsidRPr="00337854">
        <w:rPr>
          <w:color w:val="000000" w:themeColor="text1"/>
          <w:sz w:val="28"/>
          <w:szCs w:val="28"/>
        </w:rPr>
        <w:t xml:space="preserve"> </w:t>
      </w:r>
      <w:r w:rsidR="0067046A" w:rsidRPr="00866C69">
        <w:rPr>
          <w:color w:val="000000" w:themeColor="text1"/>
          <w:sz w:val="28"/>
          <w:szCs w:val="28"/>
        </w:rPr>
        <w:t xml:space="preserve">по разделу «Доходы учреждения» </w:t>
      </w:r>
      <w:r w:rsidR="00B27777">
        <w:rPr>
          <w:color w:val="000000" w:themeColor="text1"/>
          <w:sz w:val="28"/>
          <w:szCs w:val="28"/>
        </w:rPr>
        <w:t xml:space="preserve">в сумме </w:t>
      </w:r>
      <w:r w:rsidR="0067046A">
        <w:rPr>
          <w:color w:val="000000" w:themeColor="text1"/>
          <w:sz w:val="28"/>
          <w:szCs w:val="28"/>
        </w:rPr>
        <w:t>88,40</w:t>
      </w:r>
      <w:r w:rsidR="0067046A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67046A" w:rsidRPr="00866C69">
        <w:rPr>
          <w:color w:val="000000" w:themeColor="text1"/>
          <w:sz w:val="28"/>
          <w:szCs w:val="28"/>
        </w:rPr>
        <w:t>, по разделу «Расходы учреждения» по строке 200 в граф</w:t>
      </w:r>
      <w:r w:rsidR="0067046A">
        <w:rPr>
          <w:color w:val="000000" w:themeColor="text1"/>
          <w:sz w:val="28"/>
          <w:szCs w:val="28"/>
        </w:rPr>
        <w:t>е</w:t>
      </w:r>
      <w:r w:rsidR="0067046A" w:rsidRPr="00866C69">
        <w:rPr>
          <w:color w:val="000000" w:themeColor="text1"/>
          <w:sz w:val="28"/>
          <w:szCs w:val="28"/>
        </w:rPr>
        <w:t xml:space="preserve"> 4 отражена сумма </w:t>
      </w:r>
      <w:r w:rsidR="0067046A">
        <w:rPr>
          <w:color w:val="000000" w:themeColor="text1"/>
          <w:sz w:val="28"/>
          <w:szCs w:val="28"/>
        </w:rPr>
        <w:t>88,40</w:t>
      </w:r>
      <w:r w:rsidR="0067046A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67046A" w:rsidRPr="00866C69">
        <w:rPr>
          <w:color w:val="000000" w:themeColor="text1"/>
          <w:sz w:val="28"/>
          <w:szCs w:val="28"/>
        </w:rPr>
        <w:t xml:space="preserve">, исполнение составило </w:t>
      </w:r>
      <w:r w:rsidR="0067046A">
        <w:rPr>
          <w:color w:val="000000" w:themeColor="text1"/>
          <w:sz w:val="28"/>
          <w:szCs w:val="28"/>
        </w:rPr>
        <w:t xml:space="preserve">86,60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="0067046A">
        <w:rPr>
          <w:color w:val="000000" w:themeColor="text1"/>
          <w:sz w:val="28"/>
          <w:szCs w:val="28"/>
        </w:rPr>
        <w:t xml:space="preserve"> или 97,96</w:t>
      </w:r>
      <w:r w:rsidR="0067046A" w:rsidRPr="00866C69">
        <w:rPr>
          <w:color w:val="000000" w:themeColor="text1"/>
          <w:sz w:val="28"/>
          <w:szCs w:val="28"/>
        </w:rPr>
        <w:t xml:space="preserve">%, неисполнение отражено по графе 10 в сумме </w:t>
      </w:r>
      <w:r w:rsidR="0067046A">
        <w:rPr>
          <w:color w:val="000000" w:themeColor="text1"/>
          <w:sz w:val="28"/>
          <w:szCs w:val="28"/>
        </w:rPr>
        <w:t>1,80</w:t>
      </w:r>
      <w:r w:rsidR="0067046A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C41C2F">
        <w:rPr>
          <w:color w:val="000000" w:themeColor="text1"/>
          <w:sz w:val="28"/>
          <w:szCs w:val="28"/>
        </w:rPr>
        <w:t>;</w:t>
      </w:r>
    </w:p>
    <w:p w14:paraId="21947FEE" w14:textId="6353610B" w:rsidR="00866C69" w:rsidRPr="00866C69" w:rsidRDefault="0067046A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B27777" w:rsidRPr="00866C69">
        <w:rPr>
          <w:color w:val="000000" w:themeColor="text1"/>
          <w:sz w:val="28"/>
          <w:szCs w:val="28"/>
        </w:rPr>
        <w:t>субсидия на выполнение муниципального задания</w:t>
      </w:r>
      <w:r w:rsidR="00B27777">
        <w:rPr>
          <w:color w:val="000000" w:themeColor="text1"/>
          <w:sz w:val="28"/>
          <w:szCs w:val="28"/>
        </w:rPr>
        <w:t>:</w:t>
      </w:r>
      <w:r w:rsidR="00B27777" w:rsidRPr="00866C69">
        <w:rPr>
          <w:color w:val="000000" w:themeColor="text1"/>
          <w:sz w:val="28"/>
          <w:szCs w:val="28"/>
        </w:rPr>
        <w:t xml:space="preserve"> </w:t>
      </w:r>
      <w:r w:rsidR="00866C69" w:rsidRPr="00866C69">
        <w:rPr>
          <w:color w:val="000000" w:themeColor="text1"/>
          <w:sz w:val="28"/>
          <w:szCs w:val="28"/>
        </w:rPr>
        <w:t>по строке 010 в графе 4 отражен</w:t>
      </w:r>
      <w:r w:rsidR="00B27777">
        <w:rPr>
          <w:color w:val="000000" w:themeColor="text1"/>
          <w:sz w:val="28"/>
          <w:szCs w:val="28"/>
        </w:rPr>
        <w:t>ы</w:t>
      </w:r>
      <w:r w:rsidR="00866C69" w:rsidRPr="00866C69">
        <w:rPr>
          <w:color w:val="000000" w:themeColor="text1"/>
          <w:sz w:val="28"/>
          <w:szCs w:val="28"/>
        </w:rPr>
        <w:t xml:space="preserve"> </w:t>
      </w:r>
      <w:bookmarkStart w:id="9" w:name="_Hlk131066431"/>
      <w:r w:rsidR="00337854" w:rsidRPr="00337854">
        <w:rPr>
          <w:color w:val="000000" w:themeColor="text1"/>
          <w:sz w:val="28"/>
          <w:szCs w:val="28"/>
        </w:rPr>
        <w:t xml:space="preserve">утвержденные </w:t>
      </w:r>
      <w:bookmarkEnd w:id="9"/>
      <w:r w:rsidR="00C4494F" w:rsidRPr="00C4494F">
        <w:rPr>
          <w:color w:val="000000" w:themeColor="text1"/>
          <w:sz w:val="28"/>
          <w:szCs w:val="28"/>
        </w:rPr>
        <w:t xml:space="preserve">плановые назначения </w:t>
      </w:r>
      <w:r w:rsidR="00866C69" w:rsidRPr="00866C69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>
        <w:rPr>
          <w:color w:val="000000" w:themeColor="text1"/>
          <w:sz w:val="28"/>
          <w:szCs w:val="28"/>
        </w:rPr>
        <w:t>8 898,04</w:t>
      </w:r>
      <w:r w:rsidR="00866C69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866C69" w:rsidRPr="00866C69">
        <w:rPr>
          <w:color w:val="000000" w:themeColor="text1"/>
          <w:sz w:val="28"/>
          <w:szCs w:val="28"/>
        </w:rPr>
        <w:t>, по разделу «Расходы учреждения» по строке 200 в граф</w:t>
      </w:r>
      <w:r w:rsidR="00C41C2F">
        <w:rPr>
          <w:color w:val="000000" w:themeColor="text1"/>
          <w:sz w:val="28"/>
          <w:szCs w:val="28"/>
        </w:rPr>
        <w:t xml:space="preserve">е 4 отражена сумма 8 898,04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C41C2F">
        <w:rPr>
          <w:color w:val="000000" w:themeColor="text1"/>
          <w:sz w:val="28"/>
          <w:szCs w:val="28"/>
        </w:rPr>
        <w:t xml:space="preserve">, </w:t>
      </w:r>
      <w:r w:rsidR="00866C69" w:rsidRPr="00866C69">
        <w:rPr>
          <w:color w:val="000000" w:themeColor="text1"/>
          <w:sz w:val="28"/>
          <w:szCs w:val="28"/>
        </w:rPr>
        <w:t>исполнение</w:t>
      </w:r>
      <w:r w:rsidR="00C41C2F">
        <w:rPr>
          <w:color w:val="000000" w:themeColor="text1"/>
          <w:sz w:val="28"/>
          <w:szCs w:val="28"/>
        </w:rPr>
        <w:t xml:space="preserve"> составило</w:t>
      </w:r>
      <w:r w:rsidR="00866C69" w:rsidRPr="00866C69">
        <w:rPr>
          <w:color w:val="000000" w:themeColor="text1"/>
          <w:sz w:val="28"/>
          <w:szCs w:val="28"/>
        </w:rPr>
        <w:t xml:space="preserve"> </w:t>
      </w:r>
      <w:r w:rsidR="00C41C2F">
        <w:rPr>
          <w:color w:val="000000" w:themeColor="text1"/>
          <w:sz w:val="28"/>
          <w:szCs w:val="28"/>
        </w:rPr>
        <w:t>8 376,96</w:t>
      </w:r>
      <w:r w:rsidR="00866C69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866C69" w:rsidRPr="00866C69">
        <w:rPr>
          <w:color w:val="000000" w:themeColor="text1"/>
          <w:sz w:val="28"/>
          <w:szCs w:val="28"/>
        </w:rPr>
        <w:t xml:space="preserve"> или </w:t>
      </w:r>
      <w:r w:rsidR="00C41C2F">
        <w:rPr>
          <w:color w:val="000000" w:themeColor="text1"/>
          <w:sz w:val="28"/>
          <w:szCs w:val="28"/>
        </w:rPr>
        <w:t>94,14</w:t>
      </w:r>
      <w:r w:rsidR="00866C69" w:rsidRPr="00866C69">
        <w:rPr>
          <w:color w:val="000000" w:themeColor="text1"/>
          <w:sz w:val="28"/>
          <w:szCs w:val="28"/>
        </w:rPr>
        <w:t xml:space="preserve">%, неисполнение отражено по графе 10 в сумме </w:t>
      </w:r>
      <w:r w:rsidR="00C41C2F">
        <w:rPr>
          <w:color w:val="000000" w:themeColor="text1"/>
          <w:sz w:val="28"/>
          <w:szCs w:val="28"/>
        </w:rPr>
        <w:t>521,08</w:t>
      </w:r>
      <w:r w:rsidR="00866C69"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866C69" w:rsidRPr="00866C69">
        <w:rPr>
          <w:color w:val="000000" w:themeColor="text1"/>
          <w:sz w:val="28"/>
          <w:szCs w:val="28"/>
        </w:rPr>
        <w:t xml:space="preserve">; </w:t>
      </w:r>
    </w:p>
    <w:p w14:paraId="58FC8941" w14:textId="65A364E7" w:rsidR="00866C69" w:rsidRPr="00866C69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6C69">
        <w:rPr>
          <w:color w:val="000000" w:themeColor="text1"/>
          <w:sz w:val="28"/>
          <w:szCs w:val="28"/>
        </w:rPr>
        <w:t xml:space="preserve"> </w:t>
      </w:r>
      <w:r w:rsidR="00B27777" w:rsidRPr="00866C69">
        <w:rPr>
          <w:color w:val="000000" w:themeColor="text1"/>
          <w:sz w:val="28"/>
          <w:szCs w:val="28"/>
        </w:rPr>
        <w:t>субсидия на иные цели</w:t>
      </w:r>
      <w:r w:rsidR="00B27777">
        <w:rPr>
          <w:color w:val="000000" w:themeColor="text1"/>
          <w:sz w:val="28"/>
          <w:szCs w:val="28"/>
        </w:rPr>
        <w:t>:</w:t>
      </w:r>
      <w:r w:rsidR="00B27777" w:rsidRPr="00866C69">
        <w:rPr>
          <w:color w:val="000000" w:themeColor="text1"/>
          <w:sz w:val="28"/>
          <w:szCs w:val="28"/>
        </w:rPr>
        <w:t xml:space="preserve"> </w:t>
      </w:r>
      <w:r w:rsidRPr="00866C69">
        <w:rPr>
          <w:color w:val="000000" w:themeColor="text1"/>
          <w:sz w:val="28"/>
          <w:szCs w:val="28"/>
        </w:rPr>
        <w:t>по строке 010 в графе 4 отражен</w:t>
      </w:r>
      <w:r w:rsidR="00B27777">
        <w:rPr>
          <w:color w:val="000000" w:themeColor="text1"/>
          <w:sz w:val="28"/>
          <w:szCs w:val="28"/>
        </w:rPr>
        <w:t>ы</w:t>
      </w:r>
      <w:r w:rsidRPr="00866C69">
        <w:rPr>
          <w:color w:val="000000" w:themeColor="text1"/>
          <w:sz w:val="28"/>
          <w:szCs w:val="28"/>
        </w:rPr>
        <w:t xml:space="preserve"> </w:t>
      </w:r>
      <w:r w:rsidR="00337854" w:rsidRPr="00337854">
        <w:rPr>
          <w:color w:val="000000" w:themeColor="text1"/>
          <w:sz w:val="28"/>
          <w:szCs w:val="28"/>
        </w:rPr>
        <w:t xml:space="preserve">утвержденные </w:t>
      </w:r>
      <w:r w:rsidR="00C4494F" w:rsidRPr="00C4494F">
        <w:rPr>
          <w:color w:val="000000" w:themeColor="text1"/>
          <w:sz w:val="28"/>
          <w:szCs w:val="28"/>
        </w:rPr>
        <w:t xml:space="preserve">плановые назначения </w:t>
      </w:r>
      <w:r w:rsidRPr="00866C69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 w:rsidR="00C41C2F">
        <w:rPr>
          <w:color w:val="000000" w:themeColor="text1"/>
          <w:sz w:val="28"/>
          <w:szCs w:val="28"/>
        </w:rPr>
        <w:t>692,14</w:t>
      </w:r>
      <w:r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866C69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C41C2F">
        <w:rPr>
          <w:color w:val="000000" w:themeColor="text1"/>
          <w:sz w:val="28"/>
          <w:szCs w:val="28"/>
        </w:rPr>
        <w:t>692,14</w:t>
      </w:r>
      <w:r w:rsidRPr="00866C69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866C69">
        <w:rPr>
          <w:color w:val="000000" w:themeColor="text1"/>
          <w:sz w:val="28"/>
          <w:szCs w:val="28"/>
        </w:rPr>
        <w:t>, исполнение составило100%</w:t>
      </w:r>
      <w:r w:rsidR="00C41C2F">
        <w:rPr>
          <w:color w:val="000000" w:themeColor="text1"/>
          <w:sz w:val="28"/>
          <w:szCs w:val="28"/>
        </w:rPr>
        <w:t>.</w:t>
      </w:r>
    </w:p>
    <w:p w14:paraId="0331A5DC" w14:textId="0DCC93C8" w:rsidR="00866C69" w:rsidRPr="00C51205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1205">
        <w:rPr>
          <w:color w:val="000000" w:themeColor="text1"/>
          <w:sz w:val="28"/>
          <w:szCs w:val="28"/>
        </w:rPr>
        <w:t xml:space="preserve">В соответствии с п. 50 Инструкции №33н </w:t>
      </w:r>
      <w:r w:rsidRPr="00C51205">
        <w:rPr>
          <w:b/>
          <w:bCs/>
          <w:color w:val="000000" w:themeColor="text1"/>
          <w:sz w:val="28"/>
          <w:szCs w:val="28"/>
        </w:rPr>
        <w:t>«Отчет о финансовых результатах деятельности учреждения» (ф.0503721)</w:t>
      </w:r>
      <w:r w:rsidR="00C41C2F" w:rsidRPr="00C51205">
        <w:rPr>
          <w:color w:val="000000" w:themeColor="text1"/>
          <w:sz w:val="28"/>
          <w:szCs w:val="28"/>
        </w:rPr>
        <w:t xml:space="preserve"> (далее-ф.0503721)</w:t>
      </w:r>
      <w:r w:rsidRPr="00C51205">
        <w:rPr>
          <w:color w:val="000000" w:themeColor="text1"/>
          <w:sz w:val="28"/>
          <w:szCs w:val="28"/>
        </w:rPr>
        <w:t xml:space="preserve"> содержит данные о финансовых результатах деятельности учреждения в разрезе кодов КОСГУ по состоянию на </w:t>
      </w:r>
      <w:r w:rsidR="00C41C2F" w:rsidRPr="00C51205">
        <w:rPr>
          <w:color w:val="000000" w:themeColor="text1"/>
          <w:sz w:val="28"/>
          <w:szCs w:val="28"/>
        </w:rPr>
        <w:t>0</w:t>
      </w:r>
      <w:r w:rsidRPr="00C51205">
        <w:rPr>
          <w:color w:val="000000" w:themeColor="text1"/>
          <w:sz w:val="28"/>
          <w:szCs w:val="28"/>
        </w:rPr>
        <w:t>1</w:t>
      </w:r>
      <w:r w:rsidR="00C41C2F" w:rsidRPr="00C51205">
        <w:rPr>
          <w:color w:val="000000" w:themeColor="text1"/>
          <w:sz w:val="28"/>
          <w:szCs w:val="28"/>
        </w:rPr>
        <w:t>.01.</w:t>
      </w:r>
      <w:r w:rsidRPr="00C51205">
        <w:rPr>
          <w:color w:val="000000" w:themeColor="text1"/>
          <w:sz w:val="28"/>
          <w:szCs w:val="28"/>
        </w:rPr>
        <w:t>202</w:t>
      </w:r>
      <w:r w:rsidR="00C41C2F" w:rsidRPr="00C51205">
        <w:rPr>
          <w:color w:val="000000" w:themeColor="text1"/>
          <w:sz w:val="28"/>
          <w:szCs w:val="28"/>
        </w:rPr>
        <w:t>3</w:t>
      </w:r>
      <w:r w:rsidRPr="00C51205">
        <w:rPr>
          <w:color w:val="000000" w:themeColor="text1"/>
          <w:sz w:val="28"/>
          <w:szCs w:val="28"/>
        </w:rPr>
        <w:t xml:space="preserve"> года. </w:t>
      </w:r>
    </w:p>
    <w:p w14:paraId="7C4E233D" w14:textId="00FF95BC" w:rsidR="00C51205" w:rsidRPr="00C51205" w:rsidRDefault="00C51205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1205">
        <w:rPr>
          <w:color w:val="000000" w:themeColor="text1"/>
          <w:sz w:val="28"/>
          <w:szCs w:val="28"/>
        </w:rPr>
        <w:t>Согласно п.51 показатели отражаются в отчете в разрезе деятельности с целевыми средствами деятельности за счет средств субсидии на выполнение муниципального задания,</w:t>
      </w:r>
      <w:r w:rsidRPr="00C51205">
        <w:rPr>
          <w:color w:val="000000" w:themeColor="text1"/>
        </w:rPr>
        <w:t xml:space="preserve"> </w:t>
      </w:r>
      <w:r w:rsidRPr="00C51205">
        <w:rPr>
          <w:color w:val="000000" w:themeColor="text1"/>
          <w:sz w:val="28"/>
          <w:szCs w:val="28"/>
        </w:rPr>
        <w:t>по приносящей доход деятельности.</w:t>
      </w:r>
    </w:p>
    <w:p w14:paraId="039F00BA" w14:textId="5103588F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В данных представленных в </w:t>
      </w:r>
      <w:r w:rsidRPr="002F3C86">
        <w:rPr>
          <w:b/>
          <w:bCs/>
          <w:color w:val="000000" w:themeColor="text1"/>
          <w:sz w:val="28"/>
          <w:szCs w:val="28"/>
        </w:rPr>
        <w:t>«Отчете о движении денежных средств учреждения» (ф.0503723)</w:t>
      </w:r>
      <w:r w:rsidR="00B26929" w:rsidRPr="002F3C86">
        <w:rPr>
          <w:color w:val="000000" w:themeColor="text1"/>
          <w:sz w:val="28"/>
          <w:szCs w:val="28"/>
        </w:rPr>
        <w:t xml:space="preserve"> (далее – ф.0503723) </w:t>
      </w:r>
      <w:r w:rsidRPr="002F3C86">
        <w:rPr>
          <w:color w:val="000000" w:themeColor="text1"/>
          <w:sz w:val="28"/>
          <w:szCs w:val="28"/>
        </w:rPr>
        <w:t xml:space="preserve">установлено, что поступления по текущим операциям отражены в сумме </w:t>
      </w:r>
      <w:r w:rsidR="00B26929" w:rsidRPr="002F3C86">
        <w:rPr>
          <w:color w:val="000000" w:themeColor="text1"/>
          <w:sz w:val="28"/>
          <w:szCs w:val="28"/>
        </w:rPr>
        <w:t>9 155,70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="003472D3">
        <w:rPr>
          <w:color w:val="000000" w:themeColor="text1"/>
          <w:sz w:val="28"/>
          <w:szCs w:val="28"/>
        </w:rPr>
        <w:t>,</w:t>
      </w:r>
      <w:r w:rsidR="00210660" w:rsidRPr="002F3C86">
        <w:rPr>
          <w:color w:val="000000" w:themeColor="text1"/>
          <w:sz w:val="28"/>
          <w:szCs w:val="28"/>
        </w:rPr>
        <w:t xml:space="preserve"> </w:t>
      </w:r>
      <w:r w:rsidRPr="002F3C86">
        <w:rPr>
          <w:color w:val="000000" w:themeColor="text1"/>
          <w:sz w:val="28"/>
          <w:szCs w:val="28"/>
        </w:rPr>
        <w:t>в том числе:</w:t>
      </w:r>
    </w:p>
    <w:p w14:paraId="05EB99F1" w14:textId="0DEEF79A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 за счет субсидии на выполнение муниципального задания в сумме </w:t>
      </w:r>
      <w:r w:rsidR="00B26929" w:rsidRPr="002F3C86">
        <w:rPr>
          <w:color w:val="000000" w:themeColor="text1"/>
          <w:sz w:val="28"/>
          <w:szCs w:val="28"/>
        </w:rPr>
        <w:t>8 376,96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2F3C86">
        <w:rPr>
          <w:color w:val="000000" w:themeColor="text1"/>
          <w:sz w:val="28"/>
          <w:szCs w:val="28"/>
        </w:rPr>
        <w:t>;</w:t>
      </w:r>
    </w:p>
    <w:p w14:paraId="3A7D7922" w14:textId="6B456A8D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 от оказания платных услуг (работ), кроме субсидии на выполнение муниципального задания в сумме </w:t>
      </w:r>
      <w:r w:rsidR="00B26929" w:rsidRPr="002F3C86">
        <w:rPr>
          <w:color w:val="000000" w:themeColor="text1"/>
          <w:sz w:val="28"/>
          <w:szCs w:val="28"/>
        </w:rPr>
        <w:t>86,60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2F3C86">
        <w:rPr>
          <w:color w:val="000000" w:themeColor="text1"/>
          <w:sz w:val="28"/>
          <w:szCs w:val="28"/>
        </w:rPr>
        <w:t>;</w:t>
      </w:r>
    </w:p>
    <w:p w14:paraId="7A9CEB3C" w14:textId="6B5C5A5B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 по субсидиям на иные цели в сумме </w:t>
      </w:r>
      <w:r w:rsidR="00210660" w:rsidRPr="002F3C86">
        <w:rPr>
          <w:color w:val="000000" w:themeColor="text1"/>
          <w:sz w:val="28"/>
          <w:szCs w:val="28"/>
        </w:rPr>
        <w:t>692,14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</w:p>
    <w:p w14:paraId="70F94D7D" w14:textId="5B07634F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Выбытия по текущим операциям отражено в сумме </w:t>
      </w:r>
      <w:r w:rsidR="00856FD8">
        <w:rPr>
          <w:color w:val="000000" w:themeColor="text1"/>
          <w:sz w:val="28"/>
          <w:szCs w:val="28"/>
        </w:rPr>
        <w:t>8 426,36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2F3C86">
        <w:rPr>
          <w:color w:val="000000" w:themeColor="text1"/>
          <w:sz w:val="28"/>
          <w:szCs w:val="28"/>
        </w:rPr>
        <w:t>, в том числе:</w:t>
      </w:r>
    </w:p>
    <w:p w14:paraId="271E9572" w14:textId="48C9D0E8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 оплаты труда и начислений на выплаты по оплате труда в сумме </w:t>
      </w:r>
      <w:r w:rsidR="00210660" w:rsidRPr="002F3C86">
        <w:rPr>
          <w:color w:val="000000" w:themeColor="text1"/>
          <w:sz w:val="28"/>
          <w:szCs w:val="28"/>
        </w:rPr>
        <w:t>4 989,67</w:t>
      </w:r>
      <w:r w:rsidRPr="002F3C86">
        <w:rPr>
          <w:color w:val="000000" w:themeColor="text1"/>
          <w:sz w:val="28"/>
          <w:szCs w:val="28"/>
        </w:rPr>
        <w:t xml:space="preserve"> тыс. </w:t>
      </w:r>
      <w:proofErr w:type="spellStart"/>
      <w:r w:rsidRPr="002F3C86">
        <w:rPr>
          <w:color w:val="000000" w:themeColor="text1"/>
          <w:sz w:val="28"/>
          <w:szCs w:val="28"/>
        </w:rPr>
        <w:t>руб</w:t>
      </w:r>
      <w:proofErr w:type="spellEnd"/>
      <w:r w:rsidRPr="002F3C86">
        <w:rPr>
          <w:color w:val="000000" w:themeColor="text1"/>
          <w:sz w:val="28"/>
          <w:szCs w:val="28"/>
        </w:rPr>
        <w:t>;</w:t>
      </w:r>
    </w:p>
    <w:p w14:paraId="5B57F295" w14:textId="68B27891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-прочие работы, услуги в сумме </w:t>
      </w:r>
      <w:r w:rsidR="00210660" w:rsidRPr="002F3C86">
        <w:rPr>
          <w:color w:val="000000" w:themeColor="text1"/>
          <w:sz w:val="28"/>
          <w:szCs w:val="28"/>
        </w:rPr>
        <w:t>3 261,96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2F3C86">
        <w:rPr>
          <w:color w:val="000000" w:themeColor="text1"/>
          <w:sz w:val="28"/>
          <w:szCs w:val="28"/>
        </w:rPr>
        <w:t>;</w:t>
      </w:r>
    </w:p>
    <w:p w14:paraId="7129AEB3" w14:textId="6230580D" w:rsidR="00210660" w:rsidRPr="002F3C86" w:rsidRDefault="00210660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 социальные пособия в сумме 1,67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</w:t>
      </w:r>
      <w:r w:rsidR="00856FD8">
        <w:rPr>
          <w:color w:val="000000" w:themeColor="text1"/>
          <w:sz w:val="28"/>
          <w:szCs w:val="28"/>
        </w:rPr>
        <w:t>;</w:t>
      </w:r>
    </w:p>
    <w:p w14:paraId="5802127F" w14:textId="7BC8996A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-приобретение </w:t>
      </w:r>
      <w:r w:rsidR="003472D3">
        <w:rPr>
          <w:color w:val="000000" w:themeColor="text1"/>
          <w:sz w:val="28"/>
          <w:szCs w:val="28"/>
        </w:rPr>
        <w:t>товаров и</w:t>
      </w:r>
      <w:r w:rsidRPr="002F3C86">
        <w:rPr>
          <w:color w:val="000000" w:themeColor="text1"/>
          <w:sz w:val="28"/>
          <w:szCs w:val="28"/>
        </w:rPr>
        <w:t xml:space="preserve"> материальных запасов</w:t>
      </w:r>
      <w:r w:rsidR="003472D3">
        <w:rPr>
          <w:color w:val="000000" w:themeColor="text1"/>
          <w:sz w:val="28"/>
          <w:szCs w:val="28"/>
        </w:rPr>
        <w:t xml:space="preserve"> </w:t>
      </w:r>
      <w:r w:rsidRPr="002F3C86">
        <w:rPr>
          <w:color w:val="000000" w:themeColor="text1"/>
          <w:sz w:val="28"/>
          <w:szCs w:val="28"/>
        </w:rPr>
        <w:t xml:space="preserve">в сумме </w:t>
      </w:r>
      <w:r w:rsidR="00210660" w:rsidRPr="002F3C86">
        <w:rPr>
          <w:color w:val="000000" w:themeColor="text1"/>
          <w:sz w:val="28"/>
          <w:szCs w:val="28"/>
        </w:rPr>
        <w:t>103,06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  <w:r w:rsidRPr="002F3C86">
        <w:rPr>
          <w:color w:val="000000" w:themeColor="text1"/>
          <w:sz w:val="28"/>
          <w:szCs w:val="28"/>
        </w:rPr>
        <w:t>;</w:t>
      </w:r>
    </w:p>
    <w:p w14:paraId="628C8034" w14:textId="4E40BFE2" w:rsidR="00866C69" w:rsidRPr="002F3C86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>-оплата штрафов</w:t>
      </w:r>
      <w:r w:rsidR="00210660" w:rsidRPr="002F3C86">
        <w:rPr>
          <w:color w:val="000000" w:themeColor="text1"/>
          <w:sz w:val="28"/>
          <w:szCs w:val="28"/>
        </w:rPr>
        <w:t xml:space="preserve"> и других экономических санкций</w:t>
      </w:r>
      <w:r w:rsidRPr="002F3C86">
        <w:rPr>
          <w:color w:val="000000" w:themeColor="text1"/>
          <w:sz w:val="28"/>
          <w:szCs w:val="28"/>
        </w:rPr>
        <w:t xml:space="preserve"> в сумме 70,</w:t>
      </w:r>
      <w:r w:rsidR="00210660" w:rsidRPr="002F3C86">
        <w:rPr>
          <w:color w:val="000000" w:themeColor="text1"/>
          <w:sz w:val="28"/>
          <w:szCs w:val="28"/>
        </w:rPr>
        <w:t>00</w:t>
      </w:r>
      <w:r w:rsidRPr="002F3C86">
        <w:rPr>
          <w:color w:val="000000" w:themeColor="text1"/>
          <w:sz w:val="28"/>
          <w:szCs w:val="28"/>
        </w:rPr>
        <w:t xml:space="preserve">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</w:p>
    <w:p w14:paraId="0C8D148B" w14:textId="59B26008" w:rsidR="002F3C86" w:rsidRPr="002F3C86" w:rsidRDefault="002F3C86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3C86">
        <w:rPr>
          <w:color w:val="000000" w:themeColor="text1"/>
          <w:sz w:val="28"/>
          <w:szCs w:val="28"/>
        </w:rPr>
        <w:t xml:space="preserve">Выбытия по инвестиционным операциям на приобретение основных средств отражено в сумме 729,34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</w:p>
    <w:p w14:paraId="375D062E" w14:textId="1323CCA6" w:rsidR="0034610F" w:rsidRPr="00EA599F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u w:val="single"/>
        </w:rPr>
      </w:pPr>
      <w:bookmarkStart w:id="10" w:name="_Hlk131151670"/>
      <w:r w:rsidRPr="003472D3">
        <w:rPr>
          <w:b/>
          <w:bCs/>
          <w:color w:val="000000" w:themeColor="text1"/>
          <w:sz w:val="28"/>
          <w:szCs w:val="28"/>
        </w:rPr>
        <w:t>Пояснительная записка (ф.0503760)</w:t>
      </w:r>
      <w:r>
        <w:rPr>
          <w:color w:val="000000" w:themeColor="text1"/>
          <w:sz w:val="28"/>
          <w:szCs w:val="28"/>
        </w:rPr>
        <w:t xml:space="preserve"> (далее- Пояснительная записка) составлена в разрезе 5 разделов, </w:t>
      </w:r>
      <w:r w:rsidR="00EA599F" w:rsidRPr="00EA599F">
        <w:rPr>
          <w:color w:val="000000" w:themeColor="text1"/>
          <w:sz w:val="28"/>
          <w:szCs w:val="28"/>
          <w:u w:val="single"/>
        </w:rPr>
        <w:t>наименования разделов не соответствуют п.56</w:t>
      </w:r>
      <w:r w:rsidRPr="00EA599F">
        <w:rPr>
          <w:color w:val="000000" w:themeColor="text1"/>
          <w:sz w:val="28"/>
          <w:szCs w:val="28"/>
          <w:u w:val="single"/>
        </w:rPr>
        <w:t xml:space="preserve"> </w:t>
      </w:r>
      <w:r w:rsidR="00C4494F">
        <w:rPr>
          <w:color w:val="000000" w:themeColor="text1"/>
          <w:sz w:val="28"/>
          <w:szCs w:val="28"/>
          <w:u w:val="single"/>
        </w:rPr>
        <w:t>Инструкции №33н</w:t>
      </w:r>
      <w:r w:rsidRPr="00EA599F">
        <w:rPr>
          <w:color w:val="000000" w:themeColor="text1"/>
          <w:sz w:val="28"/>
          <w:szCs w:val="28"/>
          <w:u w:val="single"/>
        </w:rPr>
        <w:t>.</w:t>
      </w:r>
    </w:p>
    <w:bookmarkEnd w:id="10"/>
    <w:p w14:paraId="54395FAF" w14:textId="5D292C42" w:rsidR="0034610F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1 «</w:t>
      </w:r>
      <w:r w:rsidRPr="0034610F">
        <w:rPr>
          <w:color w:val="000000" w:themeColor="text1"/>
          <w:sz w:val="28"/>
          <w:szCs w:val="28"/>
        </w:rPr>
        <w:t>Организационная структура учреждения</w:t>
      </w:r>
      <w:r>
        <w:rPr>
          <w:color w:val="000000" w:themeColor="text1"/>
          <w:sz w:val="28"/>
          <w:szCs w:val="28"/>
        </w:rPr>
        <w:t xml:space="preserve">» </w:t>
      </w:r>
      <w:r w:rsidR="00EA599F">
        <w:rPr>
          <w:color w:val="000000" w:themeColor="text1"/>
          <w:sz w:val="28"/>
          <w:szCs w:val="28"/>
        </w:rPr>
        <w:t xml:space="preserve">содержит информацию о передаче полномочий по ведению бухгалтерского учета отделу централизованной бухгалтерии поселений Комитета по экономике и финансам администрации Усольского района на основании соглашения. </w:t>
      </w:r>
    </w:p>
    <w:p w14:paraId="0F93D3BE" w14:textId="542778E6" w:rsidR="00EA599F" w:rsidRDefault="00EA599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разделе 2 «</w:t>
      </w:r>
      <w:r w:rsidRPr="00EA599F">
        <w:rPr>
          <w:color w:val="000000" w:themeColor="text1"/>
          <w:sz w:val="28"/>
          <w:szCs w:val="28"/>
        </w:rPr>
        <w:t>Результаты деятельности учреждения</w:t>
      </w:r>
      <w:r>
        <w:rPr>
          <w:color w:val="000000" w:themeColor="text1"/>
          <w:sz w:val="28"/>
          <w:szCs w:val="28"/>
        </w:rPr>
        <w:t xml:space="preserve">» отражается информация </w:t>
      </w:r>
      <w:r w:rsidR="00453779">
        <w:rPr>
          <w:color w:val="000000" w:themeColor="text1"/>
          <w:sz w:val="28"/>
          <w:szCs w:val="28"/>
        </w:rPr>
        <w:t xml:space="preserve">о техническом состоянии, эффективности использования, </w:t>
      </w:r>
      <w:r w:rsidR="00A131A3">
        <w:rPr>
          <w:color w:val="000000" w:themeColor="text1"/>
          <w:sz w:val="28"/>
          <w:szCs w:val="28"/>
        </w:rPr>
        <w:t>обеспеченности учреждения основными фондами, а также информация о стоимости имущества.</w:t>
      </w:r>
    </w:p>
    <w:p w14:paraId="0955EE7E" w14:textId="3E934AF1" w:rsidR="00A131A3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п.56</w:t>
      </w:r>
      <w:r w:rsidR="0094084B">
        <w:rPr>
          <w:color w:val="000000" w:themeColor="text1"/>
          <w:sz w:val="28"/>
          <w:szCs w:val="28"/>
        </w:rPr>
        <w:t xml:space="preserve"> </w:t>
      </w:r>
      <w:r w:rsidR="00C4494F">
        <w:rPr>
          <w:color w:val="000000" w:themeColor="text1"/>
          <w:sz w:val="28"/>
          <w:szCs w:val="28"/>
        </w:rPr>
        <w:t>Инструкции №33н</w:t>
      </w:r>
      <w:r>
        <w:rPr>
          <w:color w:val="000000" w:themeColor="text1"/>
          <w:sz w:val="28"/>
          <w:szCs w:val="28"/>
        </w:rPr>
        <w:t xml:space="preserve"> в </w:t>
      </w:r>
      <w:r w:rsidRPr="00A131A3">
        <w:rPr>
          <w:color w:val="000000" w:themeColor="text1"/>
          <w:sz w:val="28"/>
          <w:szCs w:val="28"/>
          <w:u w:val="single"/>
        </w:rPr>
        <w:t>разделе 2 не отражена информация о численности работников</w:t>
      </w:r>
      <w:r>
        <w:rPr>
          <w:color w:val="000000" w:themeColor="text1"/>
          <w:sz w:val="28"/>
          <w:szCs w:val="28"/>
        </w:rPr>
        <w:t>.</w:t>
      </w:r>
    </w:p>
    <w:p w14:paraId="3199EE91" w14:textId="29668B71" w:rsidR="00A131A3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 «</w:t>
      </w:r>
      <w:r w:rsidRPr="00A131A3">
        <w:rPr>
          <w:color w:val="000000" w:themeColor="text1"/>
          <w:sz w:val="28"/>
          <w:szCs w:val="28"/>
        </w:rPr>
        <w:t>Анализ отчета об исполнении учреждением плана его деятельности</w:t>
      </w:r>
      <w:r>
        <w:rPr>
          <w:color w:val="000000" w:themeColor="text1"/>
          <w:sz w:val="28"/>
          <w:szCs w:val="28"/>
        </w:rPr>
        <w:t xml:space="preserve">» </w:t>
      </w:r>
      <w:r w:rsidR="0080610E">
        <w:rPr>
          <w:color w:val="000000" w:themeColor="text1"/>
          <w:sz w:val="28"/>
          <w:szCs w:val="28"/>
        </w:rPr>
        <w:t>включает форму «</w:t>
      </w:r>
      <w:r w:rsidR="0080610E" w:rsidRPr="0080610E">
        <w:rPr>
          <w:color w:val="000000" w:themeColor="text1"/>
          <w:sz w:val="28"/>
          <w:szCs w:val="28"/>
        </w:rPr>
        <w:t>Сведения об исполнении плана финансово-хозяйственной деятельности</w:t>
      </w:r>
      <w:r w:rsidR="0080610E">
        <w:rPr>
          <w:color w:val="000000" w:themeColor="text1"/>
          <w:sz w:val="28"/>
          <w:szCs w:val="28"/>
        </w:rPr>
        <w:t>»</w:t>
      </w:r>
      <w:r w:rsidR="0080610E" w:rsidRPr="0080610E">
        <w:rPr>
          <w:color w:val="000000" w:themeColor="text1"/>
          <w:sz w:val="28"/>
          <w:szCs w:val="28"/>
        </w:rPr>
        <w:t xml:space="preserve"> </w:t>
      </w:r>
      <w:r w:rsidR="0080610E">
        <w:rPr>
          <w:color w:val="000000" w:themeColor="text1"/>
          <w:sz w:val="28"/>
          <w:szCs w:val="28"/>
        </w:rPr>
        <w:t>ф.0503766</w:t>
      </w:r>
      <w:r w:rsidR="00A3634B">
        <w:rPr>
          <w:color w:val="000000" w:themeColor="text1"/>
          <w:sz w:val="28"/>
          <w:szCs w:val="28"/>
        </w:rPr>
        <w:t xml:space="preserve"> (далее -ф.0503766).</w:t>
      </w:r>
    </w:p>
    <w:p w14:paraId="5E0028B8" w14:textId="1703B209" w:rsidR="00A3634B" w:rsidRDefault="00A3634B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A3634B">
        <w:rPr>
          <w:color w:val="000000" w:themeColor="text1"/>
          <w:sz w:val="28"/>
          <w:szCs w:val="28"/>
        </w:rPr>
        <w:t>Сведения</w:t>
      </w:r>
      <w:r>
        <w:rPr>
          <w:color w:val="000000" w:themeColor="text1"/>
          <w:sz w:val="28"/>
          <w:szCs w:val="28"/>
        </w:rPr>
        <w:t xml:space="preserve"> в</w:t>
      </w:r>
      <w:r w:rsidRPr="00A3634B">
        <w:rPr>
          <w:color w:val="000000" w:themeColor="text1"/>
          <w:sz w:val="28"/>
          <w:szCs w:val="28"/>
        </w:rPr>
        <w:t xml:space="preserve"> ф. 0503766 </w:t>
      </w:r>
      <w:r>
        <w:rPr>
          <w:color w:val="000000" w:themeColor="text1"/>
          <w:sz w:val="28"/>
          <w:szCs w:val="28"/>
        </w:rPr>
        <w:t>представлены</w:t>
      </w:r>
      <w:r w:rsidRPr="00A3634B">
        <w:rPr>
          <w:color w:val="000000" w:themeColor="text1"/>
          <w:sz w:val="28"/>
          <w:szCs w:val="28"/>
        </w:rPr>
        <w:t xml:space="preserve"> в разрезе вид</w:t>
      </w:r>
      <w:r>
        <w:rPr>
          <w:color w:val="000000" w:themeColor="text1"/>
          <w:sz w:val="28"/>
          <w:szCs w:val="28"/>
        </w:rPr>
        <w:t>а</w:t>
      </w:r>
      <w:r w:rsidRPr="00A3634B">
        <w:rPr>
          <w:color w:val="000000" w:themeColor="text1"/>
          <w:sz w:val="28"/>
          <w:szCs w:val="28"/>
        </w:rPr>
        <w:t xml:space="preserve"> финансового обеспечения (деятельности): субсидии на иные цели</w:t>
      </w:r>
      <w:r>
        <w:rPr>
          <w:color w:val="000000" w:themeColor="text1"/>
          <w:sz w:val="28"/>
          <w:szCs w:val="28"/>
        </w:rPr>
        <w:t xml:space="preserve"> п</w:t>
      </w:r>
      <w:r w:rsidRPr="00A3634B">
        <w:rPr>
          <w:color w:val="000000" w:themeColor="text1"/>
          <w:sz w:val="28"/>
          <w:szCs w:val="28"/>
        </w:rPr>
        <w:t>о итоговым показателям исполнения плана по доходам, расходам</w:t>
      </w:r>
      <w:r>
        <w:rPr>
          <w:color w:val="000000" w:themeColor="text1"/>
          <w:sz w:val="28"/>
          <w:szCs w:val="28"/>
        </w:rPr>
        <w:t xml:space="preserve"> в сумме 692,14 </w:t>
      </w:r>
      <w:proofErr w:type="spellStart"/>
      <w:r w:rsidR="00FD56E7">
        <w:rPr>
          <w:color w:val="000000" w:themeColor="text1"/>
          <w:sz w:val="28"/>
          <w:szCs w:val="28"/>
        </w:rPr>
        <w:t>тыс.руб</w:t>
      </w:r>
      <w:proofErr w:type="spellEnd"/>
      <w:r w:rsidR="00FD56E7">
        <w:rPr>
          <w:color w:val="000000" w:themeColor="text1"/>
          <w:sz w:val="28"/>
          <w:szCs w:val="28"/>
        </w:rPr>
        <w:t>.</w:t>
      </w:r>
    </w:p>
    <w:p w14:paraId="0D6071D2" w14:textId="24BD56DA" w:rsidR="00A3634B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</w:t>
      </w:r>
      <w:r w:rsidR="00A3634B" w:rsidRPr="00A3634B">
        <w:rPr>
          <w:color w:val="000000" w:themeColor="text1"/>
          <w:sz w:val="28"/>
          <w:szCs w:val="28"/>
        </w:rPr>
        <w:t xml:space="preserve">аздел 4 </w:t>
      </w:r>
      <w:r w:rsidR="00A3634B">
        <w:rPr>
          <w:color w:val="000000" w:themeColor="text1"/>
          <w:sz w:val="28"/>
          <w:szCs w:val="28"/>
        </w:rPr>
        <w:t>«</w:t>
      </w:r>
      <w:r w:rsidR="00A3634B" w:rsidRPr="00A3634B">
        <w:rPr>
          <w:color w:val="000000" w:themeColor="text1"/>
          <w:sz w:val="28"/>
          <w:szCs w:val="28"/>
        </w:rPr>
        <w:t>Анализ показателей отчетности учреждения</w:t>
      </w:r>
      <w:r w:rsidR="00A3634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включены следующие формы:</w:t>
      </w:r>
    </w:p>
    <w:p w14:paraId="0EB9AAC3" w14:textId="2C292FC0" w:rsidR="00D840C4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Сведения </w:t>
      </w:r>
      <w:r w:rsidRPr="00D840C4">
        <w:rPr>
          <w:color w:val="000000" w:themeColor="text1"/>
          <w:sz w:val="28"/>
          <w:szCs w:val="28"/>
        </w:rPr>
        <w:t>о движении нефинансовых активов учреждения (ф. 0503768)</w:t>
      </w:r>
      <w:r>
        <w:rPr>
          <w:color w:val="000000" w:themeColor="text1"/>
          <w:sz w:val="28"/>
          <w:szCs w:val="28"/>
        </w:rPr>
        <w:t xml:space="preserve">, </w:t>
      </w:r>
      <w:r w:rsidRPr="00D840C4">
        <w:rPr>
          <w:color w:val="000000" w:themeColor="text1"/>
          <w:sz w:val="28"/>
          <w:szCs w:val="28"/>
        </w:rPr>
        <w:t>содержит обобщенные за отчетный период данные о движении нефинансовых активов учреждения</w:t>
      </w:r>
      <w:r>
        <w:rPr>
          <w:color w:val="000000" w:themeColor="text1"/>
          <w:sz w:val="28"/>
          <w:szCs w:val="28"/>
        </w:rPr>
        <w:t>. Форма ф.</w:t>
      </w:r>
      <w:r w:rsidRPr="00D840C4">
        <w:rPr>
          <w:color w:val="000000" w:themeColor="text1"/>
          <w:sz w:val="28"/>
          <w:szCs w:val="28"/>
        </w:rPr>
        <w:t>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D840C4">
        <w:rPr>
          <w:color w:val="000000" w:themeColor="text1"/>
          <w:sz w:val="28"/>
          <w:szCs w:val="28"/>
        </w:rPr>
        <w:t>задания</w:t>
      </w:r>
      <w:r>
        <w:rPr>
          <w:color w:val="000000" w:themeColor="text1"/>
          <w:sz w:val="28"/>
          <w:szCs w:val="28"/>
        </w:rPr>
        <w:t>.</w:t>
      </w:r>
    </w:p>
    <w:p w14:paraId="5BEB3C00" w14:textId="77777777" w:rsidR="00842158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Сведения </w:t>
      </w:r>
      <w:r w:rsidRPr="0057098F">
        <w:rPr>
          <w:color w:val="000000" w:themeColor="text1"/>
          <w:sz w:val="28"/>
          <w:szCs w:val="28"/>
        </w:rPr>
        <w:t>по дебиторской и кредиторской задолженности учреждения (ф. 0503769)</w:t>
      </w:r>
      <w:r w:rsidRPr="0057098F">
        <w:t xml:space="preserve"> </w:t>
      </w:r>
      <w:r w:rsidRPr="0057098F">
        <w:rPr>
          <w:color w:val="000000" w:themeColor="text1"/>
          <w:sz w:val="28"/>
          <w:szCs w:val="28"/>
        </w:rPr>
        <w:t xml:space="preserve">составляются раздельно по видам финансового обеспечения (деятельности): </w:t>
      </w:r>
    </w:p>
    <w:p w14:paraId="7392E930" w14:textId="77777777" w:rsidR="00842158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098F">
        <w:rPr>
          <w:color w:val="000000" w:themeColor="text1"/>
          <w:sz w:val="28"/>
          <w:szCs w:val="28"/>
        </w:rPr>
        <w:t>собственные доходы учреждения</w:t>
      </w:r>
      <w:r w:rsidR="003472D3">
        <w:rPr>
          <w:color w:val="000000" w:themeColor="text1"/>
          <w:sz w:val="28"/>
          <w:szCs w:val="28"/>
        </w:rPr>
        <w:t xml:space="preserve">: дебиторская и кредиторская задолженность отсутствует; </w:t>
      </w:r>
    </w:p>
    <w:p w14:paraId="788D0C73" w14:textId="77777777" w:rsidR="00842158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098F">
        <w:rPr>
          <w:color w:val="000000" w:themeColor="text1"/>
          <w:sz w:val="28"/>
          <w:szCs w:val="28"/>
        </w:rPr>
        <w:t>субсидии на выполнение муниципального задания</w:t>
      </w:r>
      <w:r w:rsidR="003472D3">
        <w:rPr>
          <w:color w:val="000000" w:themeColor="text1"/>
          <w:sz w:val="28"/>
          <w:szCs w:val="28"/>
        </w:rPr>
        <w:t xml:space="preserve">: дебиторская задолженность составляет 16 214,21 </w:t>
      </w:r>
      <w:proofErr w:type="spellStart"/>
      <w:r w:rsidR="003472D3">
        <w:rPr>
          <w:color w:val="000000" w:themeColor="text1"/>
          <w:sz w:val="28"/>
          <w:szCs w:val="28"/>
        </w:rPr>
        <w:t>тыс.руб</w:t>
      </w:r>
      <w:proofErr w:type="spellEnd"/>
      <w:r w:rsidR="003472D3">
        <w:rPr>
          <w:color w:val="000000" w:themeColor="text1"/>
          <w:sz w:val="28"/>
          <w:szCs w:val="28"/>
        </w:rPr>
        <w:t xml:space="preserve">., из них: по доходам </w:t>
      </w:r>
      <w:r w:rsidR="00F00C58">
        <w:rPr>
          <w:color w:val="000000" w:themeColor="text1"/>
          <w:sz w:val="28"/>
          <w:szCs w:val="28"/>
        </w:rPr>
        <w:t>-</w:t>
      </w:r>
      <w:r w:rsidR="003472D3">
        <w:rPr>
          <w:color w:val="000000" w:themeColor="text1"/>
          <w:sz w:val="28"/>
          <w:szCs w:val="28"/>
        </w:rPr>
        <w:t xml:space="preserve"> 16 210,72 </w:t>
      </w:r>
      <w:proofErr w:type="spellStart"/>
      <w:r w:rsidR="003472D3">
        <w:rPr>
          <w:color w:val="000000" w:themeColor="text1"/>
          <w:sz w:val="28"/>
          <w:szCs w:val="28"/>
        </w:rPr>
        <w:t>тыс.руб</w:t>
      </w:r>
      <w:proofErr w:type="spellEnd"/>
      <w:r w:rsidR="003472D3">
        <w:rPr>
          <w:color w:val="000000" w:themeColor="text1"/>
          <w:sz w:val="28"/>
          <w:szCs w:val="28"/>
        </w:rPr>
        <w:t xml:space="preserve">., по выданным авансам </w:t>
      </w:r>
      <w:r w:rsidR="00F00C58">
        <w:rPr>
          <w:color w:val="000000" w:themeColor="text1"/>
          <w:sz w:val="28"/>
          <w:szCs w:val="28"/>
        </w:rPr>
        <w:t xml:space="preserve">- </w:t>
      </w:r>
      <w:r w:rsidR="003472D3">
        <w:rPr>
          <w:color w:val="000000" w:themeColor="text1"/>
          <w:sz w:val="28"/>
          <w:szCs w:val="28"/>
        </w:rPr>
        <w:t xml:space="preserve">3,50 </w:t>
      </w:r>
      <w:proofErr w:type="spellStart"/>
      <w:r w:rsidR="003472D3">
        <w:rPr>
          <w:color w:val="000000" w:themeColor="text1"/>
          <w:sz w:val="28"/>
          <w:szCs w:val="28"/>
        </w:rPr>
        <w:t>тыс.руб</w:t>
      </w:r>
      <w:proofErr w:type="spellEnd"/>
      <w:r w:rsidR="003472D3">
        <w:rPr>
          <w:color w:val="000000" w:themeColor="text1"/>
          <w:sz w:val="28"/>
          <w:szCs w:val="28"/>
        </w:rPr>
        <w:t>.</w:t>
      </w:r>
      <w:r w:rsidRPr="0057098F">
        <w:rPr>
          <w:color w:val="000000" w:themeColor="text1"/>
          <w:sz w:val="28"/>
          <w:szCs w:val="28"/>
        </w:rPr>
        <w:t>,</w:t>
      </w:r>
      <w:r w:rsidR="00F00C58">
        <w:rPr>
          <w:color w:val="000000" w:themeColor="text1"/>
          <w:sz w:val="28"/>
          <w:szCs w:val="28"/>
        </w:rPr>
        <w:t xml:space="preserve"> кредиторская задолженность составляет 16 266,82 </w:t>
      </w:r>
      <w:proofErr w:type="spellStart"/>
      <w:r w:rsidR="00F00C58">
        <w:rPr>
          <w:color w:val="000000" w:themeColor="text1"/>
          <w:sz w:val="28"/>
          <w:szCs w:val="28"/>
        </w:rPr>
        <w:t>тыс.руб</w:t>
      </w:r>
      <w:proofErr w:type="spellEnd"/>
      <w:r w:rsidR="00F00C58">
        <w:rPr>
          <w:color w:val="000000" w:themeColor="text1"/>
          <w:sz w:val="28"/>
          <w:szCs w:val="28"/>
        </w:rPr>
        <w:t>., из них:</w:t>
      </w:r>
      <w:r w:rsidR="003472D3">
        <w:rPr>
          <w:color w:val="000000" w:themeColor="text1"/>
          <w:sz w:val="28"/>
          <w:szCs w:val="28"/>
        </w:rPr>
        <w:t xml:space="preserve"> </w:t>
      </w:r>
      <w:r w:rsidR="00F00C58" w:rsidRPr="00F00C58">
        <w:rPr>
          <w:color w:val="000000" w:themeColor="text1"/>
          <w:sz w:val="28"/>
          <w:szCs w:val="28"/>
        </w:rPr>
        <w:t xml:space="preserve">по принятым обязательствам – </w:t>
      </w:r>
      <w:r w:rsidR="00F00C58">
        <w:rPr>
          <w:color w:val="000000" w:themeColor="text1"/>
          <w:sz w:val="28"/>
          <w:szCs w:val="28"/>
        </w:rPr>
        <w:t>4,06</w:t>
      </w:r>
      <w:r w:rsidR="00F00C58" w:rsidRPr="00F00C58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F00C58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F00C58">
        <w:rPr>
          <w:color w:val="000000" w:themeColor="text1"/>
          <w:sz w:val="28"/>
          <w:szCs w:val="28"/>
        </w:rPr>
        <w:t xml:space="preserve">., по доходам будущих периодов – </w:t>
      </w:r>
      <w:r w:rsidR="00F00C58">
        <w:rPr>
          <w:color w:val="000000" w:themeColor="text1"/>
          <w:sz w:val="28"/>
          <w:szCs w:val="28"/>
        </w:rPr>
        <w:t>16 210,72</w:t>
      </w:r>
      <w:r w:rsidR="00F00C58" w:rsidRPr="00F00C58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F00C58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F00C58">
        <w:rPr>
          <w:color w:val="000000" w:themeColor="text1"/>
          <w:sz w:val="28"/>
          <w:szCs w:val="28"/>
        </w:rPr>
        <w:t xml:space="preserve">., по резервам предстоящих расходов – </w:t>
      </w:r>
      <w:r w:rsidR="00F00C58">
        <w:rPr>
          <w:color w:val="000000" w:themeColor="text1"/>
          <w:sz w:val="28"/>
          <w:szCs w:val="28"/>
        </w:rPr>
        <w:t>52,03</w:t>
      </w:r>
      <w:r w:rsidR="00F00C58" w:rsidRPr="00F00C58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F00C58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F00C58">
        <w:rPr>
          <w:color w:val="000000" w:themeColor="text1"/>
          <w:sz w:val="28"/>
          <w:szCs w:val="28"/>
        </w:rPr>
        <w:t>.</w:t>
      </w:r>
      <w:r w:rsidR="00F00C58">
        <w:rPr>
          <w:color w:val="000000" w:themeColor="text1"/>
          <w:sz w:val="28"/>
          <w:szCs w:val="28"/>
        </w:rPr>
        <w:t>,</w:t>
      </w:r>
      <w:r w:rsidR="00F00C58" w:rsidRPr="00F00C58">
        <w:rPr>
          <w:color w:val="000000" w:themeColor="text1"/>
          <w:sz w:val="28"/>
          <w:szCs w:val="28"/>
        </w:rPr>
        <w:t xml:space="preserve"> </w:t>
      </w:r>
      <w:r w:rsidR="00F00C58">
        <w:rPr>
          <w:color w:val="000000" w:themeColor="text1"/>
          <w:sz w:val="28"/>
          <w:szCs w:val="28"/>
        </w:rPr>
        <w:t>п</w:t>
      </w:r>
      <w:r w:rsidR="003472D3">
        <w:rPr>
          <w:color w:val="000000" w:themeColor="text1"/>
          <w:sz w:val="28"/>
          <w:szCs w:val="28"/>
        </w:rPr>
        <w:t>росроченная задолженность отсутствует;</w:t>
      </w:r>
      <w:r w:rsidR="00F27A21">
        <w:rPr>
          <w:color w:val="000000" w:themeColor="text1"/>
          <w:sz w:val="28"/>
          <w:szCs w:val="28"/>
        </w:rPr>
        <w:t xml:space="preserve"> </w:t>
      </w:r>
    </w:p>
    <w:p w14:paraId="65D395C8" w14:textId="6608BED0" w:rsidR="00564C4E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098F">
        <w:rPr>
          <w:color w:val="000000" w:themeColor="text1"/>
          <w:sz w:val="28"/>
          <w:szCs w:val="28"/>
        </w:rPr>
        <w:t>субсидии на иные цели</w:t>
      </w:r>
      <w:r w:rsidR="00F00C58">
        <w:rPr>
          <w:color w:val="000000" w:themeColor="text1"/>
          <w:sz w:val="28"/>
          <w:szCs w:val="28"/>
        </w:rPr>
        <w:t>: дебиторская и кредиторская задолженность отсутствует.</w:t>
      </w:r>
    </w:p>
    <w:p w14:paraId="155DE3C2" w14:textId="78E4E1A8" w:rsidR="0046443A" w:rsidRDefault="0046443A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6443A">
        <w:rPr>
          <w:color w:val="000000" w:themeColor="text1"/>
          <w:sz w:val="28"/>
          <w:szCs w:val="28"/>
        </w:rPr>
        <w:t xml:space="preserve">Дополнительная информация о причинах возникновения кредиторской </w:t>
      </w:r>
      <w:r>
        <w:rPr>
          <w:color w:val="000000" w:themeColor="text1"/>
          <w:sz w:val="28"/>
          <w:szCs w:val="28"/>
        </w:rPr>
        <w:t xml:space="preserve">и дебиторской </w:t>
      </w:r>
      <w:r w:rsidRPr="0046443A">
        <w:rPr>
          <w:color w:val="000000" w:themeColor="text1"/>
          <w:sz w:val="28"/>
          <w:szCs w:val="28"/>
        </w:rPr>
        <w:t>задолженности раскрыта в текстовой части Пояснительной записки.</w:t>
      </w:r>
    </w:p>
    <w:p w14:paraId="4319A2DB" w14:textId="29A63708" w:rsidR="00D840C4" w:rsidRPr="00011D79" w:rsidRDefault="00564C4E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r w:rsidR="0057098F">
        <w:rPr>
          <w:color w:val="000000" w:themeColor="text1"/>
          <w:sz w:val="28"/>
          <w:szCs w:val="28"/>
        </w:rPr>
        <w:t xml:space="preserve"> </w:t>
      </w:r>
      <w:r w:rsidRPr="00564C4E">
        <w:rPr>
          <w:color w:val="000000" w:themeColor="text1"/>
          <w:sz w:val="28"/>
          <w:szCs w:val="28"/>
        </w:rPr>
        <w:t>Сведения о принятых и неисполненных обязательствах (ф. 0503775)</w:t>
      </w:r>
      <w:r w:rsidR="002F36A7">
        <w:rPr>
          <w:color w:val="000000" w:themeColor="text1"/>
          <w:sz w:val="28"/>
          <w:szCs w:val="28"/>
        </w:rPr>
        <w:t xml:space="preserve"> </w:t>
      </w:r>
      <w:r w:rsidR="002F36A7" w:rsidRPr="002F36A7">
        <w:rPr>
          <w:color w:val="000000" w:themeColor="text1"/>
          <w:sz w:val="28"/>
          <w:szCs w:val="28"/>
        </w:rPr>
        <w:t>содержит аналитические данные о неисполненных расходных обязательствах, неисполненных денежных обязательствах</w:t>
      </w:r>
      <w:r w:rsidR="002F36A7">
        <w:rPr>
          <w:color w:val="000000" w:themeColor="text1"/>
          <w:sz w:val="28"/>
          <w:szCs w:val="28"/>
        </w:rPr>
        <w:t>.</w:t>
      </w:r>
      <w:r w:rsidR="00011D79">
        <w:rPr>
          <w:color w:val="000000" w:themeColor="text1"/>
          <w:sz w:val="28"/>
          <w:szCs w:val="28"/>
        </w:rPr>
        <w:t xml:space="preserve"> </w:t>
      </w:r>
      <w:r w:rsidR="00011D79" w:rsidRPr="00011D79">
        <w:rPr>
          <w:color w:val="000000" w:themeColor="text1"/>
          <w:sz w:val="28"/>
          <w:szCs w:val="28"/>
          <w:u w:val="single"/>
        </w:rPr>
        <w:t>В графе 8 раздела 1 указана причина неисполненных расходных обязательств по коду 99 -</w:t>
      </w:r>
      <w:r w:rsidR="00011D79" w:rsidRPr="00011D79">
        <w:rPr>
          <w:u w:val="single"/>
        </w:rPr>
        <w:t xml:space="preserve"> </w:t>
      </w:r>
      <w:r w:rsidR="00011D79" w:rsidRPr="00011D79">
        <w:rPr>
          <w:color w:val="000000" w:themeColor="text1"/>
          <w:sz w:val="28"/>
          <w:szCs w:val="28"/>
          <w:u w:val="single"/>
        </w:rPr>
        <w:t xml:space="preserve">иные причины (подлежат отражению в текстовой части раздела 4 "Анализ показателей отчетности учреждения" Пояснительной записки к Балансу </w:t>
      </w:r>
      <w:r w:rsidR="00011D79" w:rsidRPr="00011D79">
        <w:rPr>
          <w:color w:val="000000" w:themeColor="text1"/>
          <w:sz w:val="28"/>
          <w:szCs w:val="28"/>
          <w:u w:val="single"/>
        </w:rPr>
        <w:lastRenderedPageBreak/>
        <w:t>учреждения (ф. 0503760), в текстовой части Пояснительной записки данные причины не отражены.</w:t>
      </w:r>
    </w:p>
    <w:p w14:paraId="0EC239CE" w14:textId="37744AF9" w:rsidR="00C93075" w:rsidRDefault="0089236B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9236B">
        <w:rPr>
          <w:color w:val="000000" w:themeColor="text1"/>
          <w:sz w:val="28"/>
          <w:szCs w:val="28"/>
        </w:rPr>
        <w:t>Раздел 5 "Прочие вопросы деятельности учреждения"</w:t>
      </w:r>
      <w:r w:rsidR="0094084B">
        <w:rPr>
          <w:color w:val="000000" w:themeColor="text1"/>
          <w:sz w:val="28"/>
          <w:szCs w:val="28"/>
        </w:rPr>
        <w:t>.</w:t>
      </w:r>
    </w:p>
    <w:p w14:paraId="6C35E90F" w14:textId="7FB1F325" w:rsidR="004C7E53" w:rsidRDefault="0094084B" w:rsidP="004C7E5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084B">
        <w:rPr>
          <w:color w:val="000000" w:themeColor="text1"/>
          <w:sz w:val="28"/>
          <w:szCs w:val="28"/>
        </w:rPr>
        <w:t xml:space="preserve">Основным документом, </w:t>
      </w:r>
      <w:r>
        <w:rPr>
          <w:color w:val="000000" w:themeColor="text1"/>
          <w:sz w:val="28"/>
          <w:szCs w:val="28"/>
        </w:rPr>
        <w:t>раскрывающих особенности отражения в</w:t>
      </w:r>
      <w:r w:rsidRPr="0094084B">
        <w:rPr>
          <w:color w:val="000000" w:themeColor="text1"/>
          <w:sz w:val="28"/>
          <w:szCs w:val="28"/>
        </w:rPr>
        <w:t xml:space="preserve"> бухгалтерском учете учреждения операций с активами и обязательствами учреждения, является Учетная политика. В проверяемом периоде в </w:t>
      </w:r>
      <w:r w:rsidR="004C7E53">
        <w:rPr>
          <w:color w:val="000000" w:themeColor="text1"/>
          <w:sz w:val="28"/>
          <w:szCs w:val="28"/>
        </w:rPr>
        <w:t>МБУК «Новожилкинский ЦКИСД»</w:t>
      </w:r>
      <w:r w:rsidRPr="0094084B">
        <w:rPr>
          <w:color w:val="000000" w:themeColor="text1"/>
          <w:sz w:val="28"/>
          <w:szCs w:val="28"/>
        </w:rPr>
        <w:t xml:space="preserve"> действует Учетная политика, утвержденная </w:t>
      </w:r>
      <w:r w:rsidR="004C7E53">
        <w:rPr>
          <w:color w:val="000000" w:themeColor="text1"/>
          <w:sz w:val="28"/>
          <w:szCs w:val="28"/>
        </w:rPr>
        <w:t>приказом</w:t>
      </w:r>
      <w:r w:rsidRPr="0094084B">
        <w:rPr>
          <w:color w:val="000000" w:themeColor="text1"/>
          <w:sz w:val="28"/>
          <w:szCs w:val="28"/>
        </w:rPr>
        <w:t xml:space="preserve"> от </w:t>
      </w:r>
      <w:r w:rsidR="004C7E53">
        <w:rPr>
          <w:color w:val="000000" w:themeColor="text1"/>
          <w:sz w:val="28"/>
          <w:szCs w:val="28"/>
        </w:rPr>
        <w:t>30</w:t>
      </w:r>
      <w:r w:rsidRPr="0094084B">
        <w:rPr>
          <w:color w:val="000000" w:themeColor="text1"/>
          <w:sz w:val="28"/>
          <w:szCs w:val="28"/>
        </w:rPr>
        <w:t>.</w:t>
      </w:r>
      <w:r w:rsidR="004C7E53">
        <w:rPr>
          <w:color w:val="000000" w:themeColor="text1"/>
          <w:sz w:val="28"/>
          <w:szCs w:val="28"/>
        </w:rPr>
        <w:t>12</w:t>
      </w:r>
      <w:r w:rsidRPr="0094084B">
        <w:rPr>
          <w:color w:val="000000" w:themeColor="text1"/>
          <w:sz w:val="28"/>
          <w:szCs w:val="28"/>
        </w:rPr>
        <w:t>.20</w:t>
      </w:r>
      <w:r w:rsidR="004C7E53">
        <w:rPr>
          <w:color w:val="000000" w:themeColor="text1"/>
          <w:sz w:val="28"/>
          <w:szCs w:val="28"/>
        </w:rPr>
        <w:t>19</w:t>
      </w:r>
      <w:r w:rsidRPr="0094084B">
        <w:rPr>
          <w:color w:val="000000" w:themeColor="text1"/>
          <w:sz w:val="28"/>
          <w:szCs w:val="28"/>
        </w:rPr>
        <w:t>г. №</w:t>
      </w:r>
      <w:r w:rsidR="004C7E53">
        <w:rPr>
          <w:color w:val="000000" w:themeColor="text1"/>
          <w:sz w:val="28"/>
          <w:szCs w:val="28"/>
        </w:rPr>
        <w:t>54/ОД</w:t>
      </w:r>
      <w:r w:rsidRPr="0094084B">
        <w:rPr>
          <w:color w:val="000000" w:themeColor="text1"/>
          <w:sz w:val="28"/>
          <w:szCs w:val="28"/>
        </w:rPr>
        <w:t>.</w:t>
      </w:r>
    </w:p>
    <w:p w14:paraId="2DCFBAD3" w14:textId="153F02B4" w:rsidR="0094084B" w:rsidRDefault="00C93075" w:rsidP="0094084B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C93075">
        <w:rPr>
          <w:color w:val="000000" w:themeColor="text1"/>
          <w:sz w:val="28"/>
          <w:szCs w:val="28"/>
        </w:rPr>
        <w:t>Согласно п.</w:t>
      </w:r>
      <w:r>
        <w:rPr>
          <w:color w:val="000000" w:themeColor="text1"/>
          <w:sz w:val="28"/>
          <w:szCs w:val="28"/>
        </w:rPr>
        <w:t>63</w:t>
      </w:r>
      <w:r w:rsidRPr="00C93075">
        <w:rPr>
          <w:color w:val="000000" w:themeColor="text1"/>
          <w:sz w:val="28"/>
          <w:szCs w:val="28"/>
        </w:rPr>
        <w:t xml:space="preserve"> Инструкции №</w:t>
      </w:r>
      <w:r>
        <w:rPr>
          <w:color w:val="000000" w:themeColor="text1"/>
          <w:sz w:val="28"/>
          <w:szCs w:val="28"/>
        </w:rPr>
        <w:t>33</w:t>
      </w:r>
      <w:r w:rsidRPr="00C93075">
        <w:rPr>
          <w:color w:val="000000" w:themeColor="text1"/>
          <w:sz w:val="28"/>
          <w:szCs w:val="28"/>
        </w:rPr>
        <w:t xml:space="preserve">н информация о результатах инвентаризации отражена в текстовой части Пояснительной записки. В целях обеспечения достоверности данных бухгалтерского учета и годовой бухгалтерской отчетности </w:t>
      </w:r>
      <w:r>
        <w:rPr>
          <w:color w:val="000000" w:themeColor="text1"/>
          <w:sz w:val="28"/>
          <w:szCs w:val="28"/>
        </w:rPr>
        <w:t>в МБУК «Новожилкинский ЦКИСД»</w:t>
      </w:r>
      <w:r w:rsidRPr="00C93075">
        <w:rPr>
          <w:color w:val="000000" w:themeColor="text1"/>
          <w:sz w:val="28"/>
          <w:szCs w:val="28"/>
        </w:rPr>
        <w:t>, проведена инвентаризация активов (распоряжение от 28.10.2022г. №13</w:t>
      </w:r>
      <w:r>
        <w:rPr>
          <w:color w:val="000000" w:themeColor="text1"/>
          <w:sz w:val="28"/>
          <w:szCs w:val="28"/>
        </w:rPr>
        <w:t>8</w:t>
      </w:r>
      <w:r w:rsidRPr="00C93075">
        <w:rPr>
          <w:color w:val="000000" w:themeColor="text1"/>
          <w:sz w:val="28"/>
          <w:szCs w:val="28"/>
        </w:rPr>
        <w:t>-р) расхождений не выявлено, таблица 6 не составлялась.</w:t>
      </w:r>
    </w:p>
    <w:p w14:paraId="46FE3BBC" w14:textId="19FD6092" w:rsidR="00C93075" w:rsidRDefault="00C93075" w:rsidP="00C9307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C93075">
        <w:rPr>
          <w:color w:val="000000" w:themeColor="text1"/>
          <w:sz w:val="28"/>
          <w:szCs w:val="28"/>
        </w:rPr>
        <w:t>В соответствии с п. 10 Инструкции №33н формы бухгалтерской отчётности, которые не имеют числового значения, не составляются и отражены в пояснительной записке ф. 0503760.</w:t>
      </w:r>
    </w:p>
    <w:p w14:paraId="703CD5F3" w14:textId="77777777" w:rsidR="00842158" w:rsidRDefault="00842158" w:rsidP="00842158">
      <w:pPr>
        <w:rPr>
          <w:b/>
          <w:color w:val="FF0000"/>
          <w:sz w:val="28"/>
          <w:szCs w:val="28"/>
        </w:rPr>
      </w:pPr>
    </w:p>
    <w:p w14:paraId="026986B2" w14:textId="52D707A5" w:rsidR="003F12BF" w:rsidRPr="005A1B87" w:rsidRDefault="003F12BF" w:rsidP="006419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A1B87">
        <w:rPr>
          <w:b/>
          <w:color w:val="000000" w:themeColor="text1"/>
          <w:sz w:val="28"/>
          <w:szCs w:val="28"/>
        </w:rPr>
        <w:t>Выводы</w:t>
      </w:r>
    </w:p>
    <w:p w14:paraId="256101DA" w14:textId="5CCCEDD7" w:rsidR="003F12BF" w:rsidRPr="005A1B87" w:rsidRDefault="003F12BF" w:rsidP="004A1C13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годовой бюджетной</w:t>
      </w:r>
      <w:r w:rsidR="005A1B87"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>, бухгалтерской</w:t>
      </w:r>
      <w:r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5A1B87"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Новожилкинского сельского поселения Усольского муниципального района Иркутской области, МБУК «Новожилкинский ЦКИСД»</w:t>
      </w:r>
      <w:r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проведенной К</w:t>
      </w:r>
      <w:r w:rsidR="000070BE"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палатой </w:t>
      </w:r>
      <w:r w:rsidRPr="005A1B87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 муниципального района Иркутской области установлено:</w:t>
      </w:r>
    </w:p>
    <w:p w14:paraId="641BFE7C" w14:textId="77777777" w:rsidR="005A1B87" w:rsidRPr="005A1B87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5A1B87">
        <w:rPr>
          <w:color w:val="000000" w:themeColor="text1"/>
          <w:szCs w:val="28"/>
        </w:rPr>
        <w:t>Годовая бюджетная отчетность за 202</w:t>
      </w:r>
      <w:r w:rsidR="005A1B87" w:rsidRPr="005A1B87">
        <w:rPr>
          <w:color w:val="000000" w:themeColor="text1"/>
          <w:szCs w:val="28"/>
        </w:rPr>
        <w:t>2</w:t>
      </w:r>
      <w:r w:rsidRPr="005A1B87">
        <w:rPr>
          <w:color w:val="000000" w:themeColor="text1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8505CF" w:rsidRPr="005A1B87">
        <w:rPr>
          <w:color w:val="000000" w:themeColor="text1"/>
          <w:szCs w:val="28"/>
        </w:rPr>
        <w:t xml:space="preserve"> </w:t>
      </w:r>
      <w:r w:rsidRPr="005A1B87">
        <w:rPr>
          <w:color w:val="000000" w:themeColor="text1"/>
          <w:szCs w:val="28"/>
        </w:rPr>
        <w:t>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Российской Федерации.</w:t>
      </w:r>
    </w:p>
    <w:p w14:paraId="1590E1F7" w14:textId="7BED4F16" w:rsidR="000070BE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590C5F">
        <w:rPr>
          <w:color w:val="FF0000"/>
          <w:szCs w:val="28"/>
        </w:rPr>
        <w:t xml:space="preserve"> </w:t>
      </w:r>
      <w:r w:rsidR="005A1B87" w:rsidRPr="005A1B87">
        <w:rPr>
          <w:color w:val="000000" w:themeColor="text1"/>
          <w:szCs w:val="28"/>
        </w:rPr>
        <w:t>В нарушение п.55 ф.0503127</w:t>
      </w:r>
      <w:r w:rsidR="00F27A21">
        <w:rPr>
          <w:color w:val="000000" w:themeColor="text1"/>
          <w:szCs w:val="28"/>
        </w:rPr>
        <w:t xml:space="preserve"> </w:t>
      </w:r>
      <w:r w:rsidR="005A1B87" w:rsidRPr="005A1B87">
        <w:rPr>
          <w:color w:val="000000" w:themeColor="text1"/>
          <w:szCs w:val="28"/>
        </w:rPr>
        <w:t>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</w:t>
      </w:r>
    </w:p>
    <w:p w14:paraId="7A828D8E" w14:textId="5BAF7BCE" w:rsidR="00F66D44" w:rsidRDefault="00F66D44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F66D44">
        <w:rPr>
          <w:color w:val="000000" w:themeColor="text1"/>
          <w:szCs w:val="28"/>
        </w:rPr>
        <w:t>При анализе ф.0503121 в кодовой зоне заполнен код субъекта бюджетной отчетности ГРБС, суммовые значения формы отражены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</w:p>
    <w:p w14:paraId="762D7755" w14:textId="29C6534C" w:rsidR="00F10C77" w:rsidRDefault="00F10C77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F10C77">
        <w:rPr>
          <w:color w:val="000000" w:themeColor="text1"/>
          <w:szCs w:val="28"/>
        </w:rPr>
        <w:t xml:space="preserve">К пояснительной записке Администрацией предоставлены «Сведения о направлениях деятельности» (таблица 2), в соответствии п.152 </w:t>
      </w:r>
      <w:r w:rsidR="00C4494F">
        <w:rPr>
          <w:color w:val="000000" w:themeColor="text1"/>
          <w:szCs w:val="28"/>
        </w:rPr>
        <w:t xml:space="preserve">Инструкции </w:t>
      </w:r>
      <w:r w:rsidR="00C4494F">
        <w:rPr>
          <w:color w:val="000000" w:themeColor="text1"/>
          <w:szCs w:val="28"/>
        </w:rPr>
        <w:lastRenderedPageBreak/>
        <w:t>№191н</w:t>
      </w:r>
      <w:r w:rsidRPr="00F10C77">
        <w:rPr>
          <w:color w:val="000000" w:themeColor="text1"/>
          <w:szCs w:val="28"/>
        </w:rPr>
        <w:t xml:space="preserve"> данные сведения представляются таблицей 1 и информация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году.</w:t>
      </w:r>
    </w:p>
    <w:p w14:paraId="4C1B76E0" w14:textId="2DEA9021" w:rsidR="00D73047" w:rsidRDefault="00D73047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D73047"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</w:rPr>
        <w:t>нарушение</w:t>
      </w:r>
      <w:r w:rsidRPr="00D73047">
        <w:rPr>
          <w:color w:val="000000" w:themeColor="text1"/>
          <w:szCs w:val="28"/>
        </w:rPr>
        <w:t xml:space="preserve"> п.170.2 </w:t>
      </w:r>
      <w:r w:rsidR="00C4494F">
        <w:rPr>
          <w:color w:val="000000" w:themeColor="text1"/>
          <w:szCs w:val="28"/>
        </w:rPr>
        <w:t>Инструкции №191н</w:t>
      </w:r>
      <w:r w:rsidRPr="00D73047">
        <w:rPr>
          <w:color w:val="000000" w:themeColor="text1"/>
          <w:szCs w:val="28"/>
        </w:rPr>
        <w:t xml:space="preserve"> ф.0503175 «Сведения о принятых и неисполненных обязательствах получателя бюджетных средств», не предоставлена</w:t>
      </w:r>
      <w:r w:rsidR="00F27A21">
        <w:rPr>
          <w:color w:val="000000" w:themeColor="text1"/>
          <w:szCs w:val="28"/>
        </w:rPr>
        <w:t xml:space="preserve"> и </w:t>
      </w:r>
      <w:r w:rsidR="00F10C77">
        <w:rPr>
          <w:color w:val="000000" w:themeColor="text1"/>
          <w:szCs w:val="28"/>
        </w:rPr>
        <w:t>не отражена в Пояснительной записке</w:t>
      </w:r>
      <w:r w:rsidRPr="00D73047">
        <w:rPr>
          <w:color w:val="000000" w:themeColor="text1"/>
          <w:szCs w:val="28"/>
        </w:rPr>
        <w:t>.</w:t>
      </w:r>
    </w:p>
    <w:p w14:paraId="218FB06C" w14:textId="3BE1E0FA" w:rsidR="00D73047" w:rsidRDefault="00D73047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D73047">
        <w:rPr>
          <w:color w:val="000000" w:themeColor="text1"/>
          <w:szCs w:val="28"/>
        </w:rPr>
        <w:t xml:space="preserve">В нарушение п.174 </w:t>
      </w:r>
      <w:r w:rsidR="00C4494F">
        <w:rPr>
          <w:color w:val="000000" w:themeColor="text1"/>
          <w:szCs w:val="28"/>
        </w:rPr>
        <w:t>Инструкции №191н</w:t>
      </w:r>
      <w:r w:rsidRPr="00D73047">
        <w:rPr>
          <w:color w:val="000000" w:themeColor="text1"/>
          <w:szCs w:val="28"/>
        </w:rPr>
        <w:t xml:space="preserve"> не предоставлена</w:t>
      </w:r>
      <w:r w:rsidR="00F27A21">
        <w:rPr>
          <w:color w:val="000000" w:themeColor="text1"/>
          <w:szCs w:val="28"/>
        </w:rPr>
        <w:t xml:space="preserve"> и</w:t>
      </w:r>
      <w:r w:rsidR="00F10C77">
        <w:rPr>
          <w:color w:val="000000" w:themeColor="text1"/>
          <w:szCs w:val="28"/>
        </w:rPr>
        <w:t xml:space="preserve"> не отражена в Пояснительной записке</w:t>
      </w:r>
      <w:r w:rsidRPr="00D73047">
        <w:rPr>
          <w:color w:val="000000" w:themeColor="text1"/>
          <w:szCs w:val="28"/>
        </w:rPr>
        <w:t xml:space="preserve"> ф.0503296 «Сведения об исполнении судебных решений по денежным обязательствам бюджета».</w:t>
      </w:r>
    </w:p>
    <w:p w14:paraId="28947863" w14:textId="5391FD1F" w:rsidR="004C7E53" w:rsidRDefault="004C7E53" w:rsidP="004C7E5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Наименования разделов в </w:t>
      </w:r>
      <w:r w:rsidRPr="0094084B">
        <w:rPr>
          <w:color w:val="000000" w:themeColor="text1"/>
          <w:szCs w:val="28"/>
        </w:rPr>
        <w:t>Пояснительн</w:t>
      </w:r>
      <w:r>
        <w:rPr>
          <w:color w:val="000000" w:themeColor="text1"/>
          <w:szCs w:val="28"/>
        </w:rPr>
        <w:t>ой</w:t>
      </w:r>
      <w:r w:rsidRPr="0094084B">
        <w:rPr>
          <w:color w:val="000000" w:themeColor="text1"/>
          <w:szCs w:val="28"/>
        </w:rPr>
        <w:t xml:space="preserve"> записк</w:t>
      </w:r>
      <w:r w:rsidR="00F10C77">
        <w:rPr>
          <w:color w:val="000000" w:themeColor="text1"/>
          <w:szCs w:val="28"/>
        </w:rPr>
        <w:t>е</w:t>
      </w:r>
      <w:r w:rsidRPr="0094084B">
        <w:rPr>
          <w:color w:val="000000" w:themeColor="text1"/>
          <w:szCs w:val="28"/>
        </w:rPr>
        <w:t xml:space="preserve"> (ф.0503760) не соответствуют п.56 </w:t>
      </w:r>
      <w:r w:rsidR="00C4494F">
        <w:rPr>
          <w:color w:val="000000" w:themeColor="text1"/>
          <w:szCs w:val="28"/>
        </w:rPr>
        <w:t>Инструкции №33н</w:t>
      </w:r>
      <w:r w:rsidRPr="0094084B">
        <w:rPr>
          <w:color w:val="000000" w:themeColor="text1"/>
          <w:szCs w:val="28"/>
        </w:rPr>
        <w:t>.</w:t>
      </w:r>
    </w:p>
    <w:p w14:paraId="0578E1EF" w14:textId="35A25198" w:rsidR="004C7E53" w:rsidRPr="004C7E53" w:rsidRDefault="004C7E53" w:rsidP="004C7E5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4C7E53">
        <w:rPr>
          <w:color w:val="000000" w:themeColor="text1"/>
          <w:szCs w:val="28"/>
        </w:rPr>
        <w:t xml:space="preserve">Согласно п.56 </w:t>
      </w:r>
      <w:r w:rsidR="00C4494F">
        <w:rPr>
          <w:color w:val="000000" w:themeColor="text1"/>
          <w:szCs w:val="28"/>
        </w:rPr>
        <w:t>Инструкции №33н</w:t>
      </w:r>
      <w:r w:rsidRPr="004C7E53">
        <w:rPr>
          <w:color w:val="000000" w:themeColor="text1"/>
          <w:szCs w:val="28"/>
        </w:rPr>
        <w:t xml:space="preserve"> в разделе 2</w:t>
      </w:r>
      <w:r>
        <w:rPr>
          <w:color w:val="000000" w:themeColor="text1"/>
          <w:szCs w:val="28"/>
        </w:rPr>
        <w:t xml:space="preserve"> Пояснительной записки</w:t>
      </w:r>
      <w:r w:rsidRPr="004C7E53">
        <w:rPr>
          <w:color w:val="000000" w:themeColor="text1"/>
          <w:szCs w:val="28"/>
        </w:rPr>
        <w:t xml:space="preserve"> не отражена информация о численности работников</w:t>
      </w:r>
      <w:r w:rsidR="00F10C77">
        <w:rPr>
          <w:color w:val="000000" w:themeColor="text1"/>
          <w:szCs w:val="28"/>
        </w:rPr>
        <w:t>.</w:t>
      </w:r>
    </w:p>
    <w:p w14:paraId="67285A14" w14:textId="2327DB7C" w:rsidR="000070BE" w:rsidRDefault="004C7E53" w:rsidP="00842158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нарушение п.72.1 </w:t>
      </w:r>
      <w:r w:rsidR="00C4494F">
        <w:rPr>
          <w:color w:val="000000" w:themeColor="text1"/>
          <w:szCs w:val="28"/>
        </w:rPr>
        <w:t>Инструкции №33н</w:t>
      </w:r>
      <w:r>
        <w:rPr>
          <w:color w:val="000000" w:themeColor="text1"/>
          <w:szCs w:val="28"/>
        </w:rPr>
        <w:t xml:space="preserve"> в</w:t>
      </w:r>
      <w:r w:rsidRPr="004C7E5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текстовой части </w:t>
      </w:r>
      <w:r w:rsidRPr="004C7E53">
        <w:rPr>
          <w:color w:val="000000" w:themeColor="text1"/>
          <w:szCs w:val="28"/>
        </w:rPr>
        <w:t>Пояснительной записк</w:t>
      </w:r>
      <w:r>
        <w:rPr>
          <w:color w:val="000000" w:themeColor="text1"/>
          <w:szCs w:val="28"/>
        </w:rPr>
        <w:t>и</w:t>
      </w:r>
      <w:r w:rsidRPr="004C7E53">
        <w:rPr>
          <w:color w:val="000000" w:themeColor="text1"/>
          <w:szCs w:val="28"/>
        </w:rPr>
        <w:t xml:space="preserve"> к Балансу учреждения (ф. 0503760), </w:t>
      </w:r>
      <w:r>
        <w:rPr>
          <w:color w:val="000000" w:themeColor="text1"/>
          <w:szCs w:val="28"/>
        </w:rPr>
        <w:t>не отражены причины неисполненных расходных обязательств по коду 99 (иные причины) ф.0503775.</w:t>
      </w:r>
    </w:p>
    <w:p w14:paraId="2AB05637" w14:textId="77777777" w:rsidR="00842158" w:rsidRPr="00842158" w:rsidRDefault="00842158" w:rsidP="00842158">
      <w:pPr>
        <w:tabs>
          <w:tab w:val="left" w:pos="851"/>
          <w:tab w:val="left" w:pos="1134"/>
        </w:tabs>
        <w:rPr>
          <w:color w:val="000000" w:themeColor="text1"/>
          <w:szCs w:val="28"/>
        </w:rPr>
      </w:pPr>
    </w:p>
    <w:p w14:paraId="1214ADCD" w14:textId="77777777" w:rsidR="000070BE" w:rsidRPr="00FC4421" w:rsidRDefault="000070BE" w:rsidP="00641995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421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</w:p>
    <w:p w14:paraId="3E5C409A" w14:textId="77777777" w:rsidR="000070BE" w:rsidRPr="00FC4421" w:rsidRDefault="000070BE" w:rsidP="004A1C13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421">
        <w:rPr>
          <w:rFonts w:ascii="Times New Roman" w:hAnsi="Times New Roman"/>
          <w:color w:val="000000" w:themeColor="text1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74273772" w14:textId="77777777" w:rsidR="000070BE" w:rsidRPr="00FC4421" w:rsidRDefault="000070BE" w:rsidP="004A1C1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C4421">
        <w:rPr>
          <w:color w:val="000000" w:themeColor="text1"/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Российской Федерации. </w:t>
      </w:r>
    </w:p>
    <w:p w14:paraId="1F871903" w14:textId="4B257580" w:rsidR="000070BE" w:rsidRDefault="000070BE" w:rsidP="009C7E5B">
      <w:pPr>
        <w:ind w:firstLine="708"/>
        <w:jc w:val="both"/>
        <w:rPr>
          <w:color w:val="000000" w:themeColor="text1"/>
          <w:sz w:val="28"/>
          <w:szCs w:val="28"/>
        </w:rPr>
      </w:pPr>
      <w:r w:rsidRPr="00FC4421">
        <w:rPr>
          <w:color w:val="000000" w:themeColor="text1"/>
          <w:sz w:val="28"/>
          <w:szCs w:val="28"/>
          <w:lang w:val="x-none"/>
        </w:rPr>
        <w:t xml:space="preserve">В целях реализации полномочий установленных ст.160.2-1 Бюджетного кодекса РФ, усилить внутренний финансовый </w:t>
      </w:r>
      <w:r w:rsidRPr="00FC4421">
        <w:rPr>
          <w:color w:val="000000" w:themeColor="text1"/>
          <w:sz w:val="28"/>
          <w:szCs w:val="28"/>
        </w:rPr>
        <w:t>аудит за достоверностью годовой бюджетной</w:t>
      </w:r>
      <w:r w:rsidR="009C7E5B">
        <w:rPr>
          <w:color w:val="000000" w:themeColor="text1"/>
          <w:sz w:val="28"/>
          <w:szCs w:val="28"/>
        </w:rPr>
        <w:t>, бухгалтерской</w:t>
      </w:r>
      <w:r w:rsidRPr="00FC4421">
        <w:rPr>
          <w:color w:val="000000" w:themeColor="text1"/>
          <w:sz w:val="28"/>
          <w:szCs w:val="28"/>
        </w:rPr>
        <w:t xml:space="preserve"> отчетности </w:t>
      </w:r>
      <w:r w:rsidR="009C7E5B" w:rsidRPr="009C7E5B">
        <w:rPr>
          <w:color w:val="000000" w:themeColor="text1"/>
          <w:sz w:val="28"/>
          <w:szCs w:val="28"/>
        </w:rPr>
        <w:t>Администраци</w:t>
      </w:r>
      <w:r w:rsidR="009C7E5B">
        <w:rPr>
          <w:color w:val="000000" w:themeColor="text1"/>
          <w:sz w:val="28"/>
          <w:szCs w:val="28"/>
        </w:rPr>
        <w:t>и</w:t>
      </w:r>
      <w:r w:rsidR="009C7E5B" w:rsidRPr="009C7E5B">
        <w:rPr>
          <w:color w:val="000000" w:themeColor="text1"/>
          <w:sz w:val="28"/>
          <w:szCs w:val="28"/>
        </w:rPr>
        <w:t xml:space="preserve"> Новожилкинского сельского поселения Усольского муниципального района Иркутской области</w:t>
      </w:r>
      <w:r w:rsidRPr="00FC4421">
        <w:rPr>
          <w:color w:val="000000" w:themeColor="text1"/>
          <w:sz w:val="28"/>
          <w:szCs w:val="28"/>
        </w:rPr>
        <w:t>.</w:t>
      </w:r>
    </w:p>
    <w:p w14:paraId="71CE53C8" w14:textId="6A8FCA43" w:rsidR="00F27A21" w:rsidRPr="00F27A21" w:rsidRDefault="00F27A21" w:rsidP="00F27A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27A21">
        <w:rPr>
          <w:color w:val="000000" w:themeColor="text1"/>
          <w:sz w:val="28"/>
          <w:szCs w:val="28"/>
        </w:rPr>
        <w:t>Представлять для внешней проверки годовую бюджетную отчетность в соответствии с требованиями п.11.1 Инструкции №191н.</w:t>
      </w:r>
    </w:p>
    <w:p w14:paraId="2F97E0F9" w14:textId="77777777" w:rsidR="009C7E5B" w:rsidRPr="00590C5F" w:rsidRDefault="009C7E5B" w:rsidP="003B792C">
      <w:pPr>
        <w:jc w:val="both"/>
        <w:rPr>
          <w:color w:val="FF0000"/>
        </w:rPr>
      </w:pPr>
    </w:p>
    <w:p w14:paraId="29145BE2" w14:textId="77777777" w:rsidR="000070BE" w:rsidRPr="009C7E5B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КСП</w:t>
      </w:r>
    </w:p>
    <w:p w14:paraId="0D15B3EA" w14:textId="6C2CFD14" w:rsidR="000070BE" w:rsidRPr="009C7E5B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Усольского </w:t>
      </w:r>
      <w:r w:rsidR="009C7E5B"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</w:t>
      </w:r>
    </w:p>
    <w:p w14:paraId="0D8CD5F4" w14:textId="37AB1788" w:rsidR="009C7E5B" w:rsidRPr="003B792C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>Иркутской области</w:t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3B79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Pr="009C7E5B">
        <w:rPr>
          <w:rFonts w:ascii="Times New Roman" w:hAnsi="Times New Roman"/>
          <w:color w:val="000000" w:themeColor="text1"/>
          <w:sz w:val="28"/>
          <w:szCs w:val="28"/>
          <w:lang w:val="ru-RU"/>
        </w:rPr>
        <w:t>И.В. Ковальчу</w:t>
      </w:r>
      <w:bookmarkEnd w:id="2"/>
      <w:r w:rsidR="003B792C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</w:p>
    <w:p w14:paraId="531CEA7E" w14:textId="175CCD0D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1FE1B5" w14:textId="77777777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28305A4" w14:textId="77777777" w:rsidR="002B71FC" w:rsidRDefault="002B71FC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914FD2" w14:textId="77777777" w:rsidR="002B71FC" w:rsidRDefault="002B71FC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4577C4" w14:textId="77777777" w:rsidR="002B71FC" w:rsidRDefault="002B71FC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E1946D" w14:textId="77777777" w:rsidR="002B71FC" w:rsidRDefault="002B71FC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EAA32B" w14:textId="77777777" w:rsidR="002B71FC" w:rsidRDefault="002B71FC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277DB0" w14:textId="54EAC3E8" w:rsidR="009C7E5B" w:rsidRPr="009C7E5B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Исполнитель: консультант КСП Усольского района Чехова Е.В.</w:t>
      </w:r>
    </w:p>
    <w:sectPr w:rsidR="009C7E5B" w:rsidRPr="009C7E5B" w:rsidSect="00842158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26AB" w14:textId="77777777" w:rsidR="006C63F5" w:rsidRDefault="006C63F5" w:rsidP="00C453F5">
      <w:r>
        <w:separator/>
      </w:r>
    </w:p>
  </w:endnote>
  <w:endnote w:type="continuationSeparator" w:id="0">
    <w:p w14:paraId="0EFBDB77" w14:textId="77777777" w:rsidR="006C63F5" w:rsidRDefault="006C63F5" w:rsidP="00C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809242"/>
      <w:docPartObj>
        <w:docPartGallery w:val="Page Numbers (Bottom of Page)"/>
        <w:docPartUnique/>
      </w:docPartObj>
    </w:sdtPr>
    <w:sdtContent>
      <w:p w14:paraId="7BB6A800" w14:textId="77777777" w:rsidR="00C453F5" w:rsidRDefault="00C453F5">
        <w:pPr>
          <w:pStyle w:val="af1"/>
          <w:jc w:val="right"/>
        </w:pPr>
      </w:p>
      <w:p w14:paraId="15325B64" w14:textId="4FBC091E" w:rsidR="00C453F5" w:rsidRDefault="00C453F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03BB6" w14:textId="77777777" w:rsidR="00C453F5" w:rsidRDefault="00C453F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0D31" w14:textId="77777777" w:rsidR="006C63F5" w:rsidRDefault="006C63F5" w:rsidP="00C453F5">
      <w:r>
        <w:separator/>
      </w:r>
    </w:p>
  </w:footnote>
  <w:footnote w:type="continuationSeparator" w:id="0">
    <w:p w14:paraId="636E6774" w14:textId="77777777" w:rsidR="006C63F5" w:rsidRDefault="006C63F5" w:rsidP="00C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A33"/>
    <w:multiLevelType w:val="hybridMultilevel"/>
    <w:tmpl w:val="82E8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4621F"/>
    <w:multiLevelType w:val="hybridMultilevel"/>
    <w:tmpl w:val="13AE612E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00775"/>
    <w:multiLevelType w:val="hybridMultilevel"/>
    <w:tmpl w:val="9678140C"/>
    <w:lvl w:ilvl="0" w:tplc="6A62A1DE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5487003">
    <w:abstractNumId w:val="14"/>
  </w:num>
  <w:num w:numId="2" w16cid:durableId="946280795">
    <w:abstractNumId w:val="5"/>
  </w:num>
  <w:num w:numId="3" w16cid:durableId="2012684241">
    <w:abstractNumId w:val="9"/>
  </w:num>
  <w:num w:numId="4" w16cid:durableId="1724020282">
    <w:abstractNumId w:val="18"/>
  </w:num>
  <w:num w:numId="5" w16cid:durableId="814026651">
    <w:abstractNumId w:val="19"/>
  </w:num>
  <w:num w:numId="6" w16cid:durableId="1446316513">
    <w:abstractNumId w:val="0"/>
  </w:num>
  <w:num w:numId="7" w16cid:durableId="1308704978">
    <w:abstractNumId w:val="1"/>
  </w:num>
  <w:num w:numId="8" w16cid:durableId="2096321576">
    <w:abstractNumId w:val="17"/>
  </w:num>
  <w:num w:numId="9" w16cid:durableId="1866476803">
    <w:abstractNumId w:val="13"/>
  </w:num>
  <w:num w:numId="10" w16cid:durableId="468983576">
    <w:abstractNumId w:val="7"/>
  </w:num>
  <w:num w:numId="11" w16cid:durableId="1299262221">
    <w:abstractNumId w:val="10"/>
  </w:num>
  <w:num w:numId="12" w16cid:durableId="125317923">
    <w:abstractNumId w:val="6"/>
  </w:num>
  <w:num w:numId="13" w16cid:durableId="1695183965">
    <w:abstractNumId w:val="3"/>
  </w:num>
  <w:num w:numId="14" w16cid:durableId="415052556">
    <w:abstractNumId w:val="11"/>
  </w:num>
  <w:num w:numId="15" w16cid:durableId="1566842335">
    <w:abstractNumId w:val="15"/>
  </w:num>
  <w:num w:numId="16" w16cid:durableId="832068446">
    <w:abstractNumId w:val="4"/>
  </w:num>
  <w:num w:numId="17" w16cid:durableId="1799299742">
    <w:abstractNumId w:val="12"/>
  </w:num>
  <w:num w:numId="18" w16cid:durableId="1894076689">
    <w:abstractNumId w:val="8"/>
  </w:num>
  <w:num w:numId="19" w16cid:durableId="706485622">
    <w:abstractNumId w:val="16"/>
  </w:num>
  <w:num w:numId="20" w16cid:durableId="136605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2BF"/>
    <w:rsid w:val="000000A5"/>
    <w:rsid w:val="000070BE"/>
    <w:rsid w:val="00010EF2"/>
    <w:rsid w:val="00011D79"/>
    <w:rsid w:val="00035AE1"/>
    <w:rsid w:val="00053782"/>
    <w:rsid w:val="00055C33"/>
    <w:rsid w:val="00062408"/>
    <w:rsid w:val="00074CAD"/>
    <w:rsid w:val="00096003"/>
    <w:rsid w:val="000A3E71"/>
    <w:rsid w:val="000B45B1"/>
    <w:rsid w:val="000D18C7"/>
    <w:rsid w:val="000D44F1"/>
    <w:rsid w:val="00100BCC"/>
    <w:rsid w:val="00112758"/>
    <w:rsid w:val="00117C27"/>
    <w:rsid w:val="001542DA"/>
    <w:rsid w:val="00154994"/>
    <w:rsid w:val="00174B67"/>
    <w:rsid w:val="00174C4F"/>
    <w:rsid w:val="00191B10"/>
    <w:rsid w:val="001934FA"/>
    <w:rsid w:val="0019438E"/>
    <w:rsid w:val="001B3C62"/>
    <w:rsid w:val="001D2021"/>
    <w:rsid w:val="0020632F"/>
    <w:rsid w:val="00210660"/>
    <w:rsid w:val="00216395"/>
    <w:rsid w:val="002424B3"/>
    <w:rsid w:val="00243193"/>
    <w:rsid w:val="00244BAC"/>
    <w:rsid w:val="002813D7"/>
    <w:rsid w:val="00285F23"/>
    <w:rsid w:val="002874F4"/>
    <w:rsid w:val="00294403"/>
    <w:rsid w:val="002A4743"/>
    <w:rsid w:val="002B0FF5"/>
    <w:rsid w:val="002B71FC"/>
    <w:rsid w:val="002D7BFE"/>
    <w:rsid w:val="002E3711"/>
    <w:rsid w:val="002F00FC"/>
    <w:rsid w:val="002F36A7"/>
    <w:rsid w:val="002F3C86"/>
    <w:rsid w:val="00301063"/>
    <w:rsid w:val="00305B24"/>
    <w:rsid w:val="00307BBA"/>
    <w:rsid w:val="00337854"/>
    <w:rsid w:val="0034610F"/>
    <w:rsid w:val="003472D3"/>
    <w:rsid w:val="00356276"/>
    <w:rsid w:val="00362531"/>
    <w:rsid w:val="00370B27"/>
    <w:rsid w:val="00390375"/>
    <w:rsid w:val="003977FF"/>
    <w:rsid w:val="003B792C"/>
    <w:rsid w:val="003E3487"/>
    <w:rsid w:val="003F12BF"/>
    <w:rsid w:val="003F528E"/>
    <w:rsid w:val="0041521B"/>
    <w:rsid w:val="0043185E"/>
    <w:rsid w:val="00433DF5"/>
    <w:rsid w:val="00450795"/>
    <w:rsid w:val="00453779"/>
    <w:rsid w:val="00457D99"/>
    <w:rsid w:val="0046443A"/>
    <w:rsid w:val="00472A9E"/>
    <w:rsid w:val="00485C5A"/>
    <w:rsid w:val="00487496"/>
    <w:rsid w:val="004A1C13"/>
    <w:rsid w:val="004A222E"/>
    <w:rsid w:val="004A7903"/>
    <w:rsid w:val="004B1F1B"/>
    <w:rsid w:val="004C11C4"/>
    <w:rsid w:val="004C7E53"/>
    <w:rsid w:val="004E168D"/>
    <w:rsid w:val="004E7048"/>
    <w:rsid w:val="004F6527"/>
    <w:rsid w:val="0050762C"/>
    <w:rsid w:val="00551E61"/>
    <w:rsid w:val="00553548"/>
    <w:rsid w:val="00563445"/>
    <w:rsid w:val="00564C4E"/>
    <w:rsid w:val="00566747"/>
    <w:rsid w:val="0057098F"/>
    <w:rsid w:val="005776CC"/>
    <w:rsid w:val="005808A1"/>
    <w:rsid w:val="005844EA"/>
    <w:rsid w:val="00590C5F"/>
    <w:rsid w:val="005A1B87"/>
    <w:rsid w:val="005B2A31"/>
    <w:rsid w:val="005E6FED"/>
    <w:rsid w:val="005F2E68"/>
    <w:rsid w:val="00612256"/>
    <w:rsid w:val="00641995"/>
    <w:rsid w:val="00661955"/>
    <w:rsid w:val="0067046A"/>
    <w:rsid w:val="00674D9C"/>
    <w:rsid w:val="006A138D"/>
    <w:rsid w:val="006C63F5"/>
    <w:rsid w:val="006D6784"/>
    <w:rsid w:val="007108F6"/>
    <w:rsid w:val="00714590"/>
    <w:rsid w:val="00732773"/>
    <w:rsid w:val="00744139"/>
    <w:rsid w:val="00744BE4"/>
    <w:rsid w:val="00752D8E"/>
    <w:rsid w:val="00772500"/>
    <w:rsid w:val="00775132"/>
    <w:rsid w:val="007C73A1"/>
    <w:rsid w:val="007C79CC"/>
    <w:rsid w:val="007C7B06"/>
    <w:rsid w:val="007D0D74"/>
    <w:rsid w:val="0080610E"/>
    <w:rsid w:val="00806F94"/>
    <w:rsid w:val="0083434D"/>
    <w:rsid w:val="0084001C"/>
    <w:rsid w:val="00842158"/>
    <w:rsid w:val="00845E77"/>
    <w:rsid w:val="008505CF"/>
    <w:rsid w:val="00856FD8"/>
    <w:rsid w:val="00860398"/>
    <w:rsid w:val="00866C69"/>
    <w:rsid w:val="0086729D"/>
    <w:rsid w:val="008678BC"/>
    <w:rsid w:val="0089236B"/>
    <w:rsid w:val="008A2FDF"/>
    <w:rsid w:val="008A7356"/>
    <w:rsid w:val="008B2D3D"/>
    <w:rsid w:val="008D5360"/>
    <w:rsid w:val="008F0F29"/>
    <w:rsid w:val="008F1BC4"/>
    <w:rsid w:val="00932408"/>
    <w:rsid w:val="0094084B"/>
    <w:rsid w:val="009537EC"/>
    <w:rsid w:val="0096503C"/>
    <w:rsid w:val="0098462E"/>
    <w:rsid w:val="009A05EE"/>
    <w:rsid w:val="009B5EE8"/>
    <w:rsid w:val="009C670E"/>
    <w:rsid w:val="009C7E5B"/>
    <w:rsid w:val="009D7414"/>
    <w:rsid w:val="009E7B58"/>
    <w:rsid w:val="00A131A3"/>
    <w:rsid w:val="00A30B05"/>
    <w:rsid w:val="00A3634B"/>
    <w:rsid w:val="00A66895"/>
    <w:rsid w:val="00A86709"/>
    <w:rsid w:val="00A8731D"/>
    <w:rsid w:val="00A87D2B"/>
    <w:rsid w:val="00B15252"/>
    <w:rsid w:val="00B2165F"/>
    <w:rsid w:val="00B21AD7"/>
    <w:rsid w:val="00B26929"/>
    <w:rsid w:val="00B27777"/>
    <w:rsid w:val="00BA099A"/>
    <w:rsid w:val="00BD1E71"/>
    <w:rsid w:val="00BF186A"/>
    <w:rsid w:val="00C1153C"/>
    <w:rsid w:val="00C2792D"/>
    <w:rsid w:val="00C41C2F"/>
    <w:rsid w:val="00C4494F"/>
    <w:rsid w:val="00C453F5"/>
    <w:rsid w:val="00C47BB8"/>
    <w:rsid w:val="00C51205"/>
    <w:rsid w:val="00C53197"/>
    <w:rsid w:val="00C5525A"/>
    <w:rsid w:val="00C60320"/>
    <w:rsid w:val="00C6179F"/>
    <w:rsid w:val="00C93075"/>
    <w:rsid w:val="00C9713A"/>
    <w:rsid w:val="00CA4D11"/>
    <w:rsid w:val="00CD5E20"/>
    <w:rsid w:val="00CE2BA2"/>
    <w:rsid w:val="00CE318D"/>
    <w:rsid w:val="00CE473E"/>
    <w:rsid w:val="00D05135"/>
    <w:rsid w:val="00D10F69"/>
    <w:rsid w:val="00D26394"/>
    <w:rsid w:val="00D52500"/>
    <w:rsid w:val="00D5473F"/>
    <w:rsid w:val="00D624FC"/>
    <w:rsid w:val="00D73047"/>
    <w:rsid w:val="00D77575"/>
    <w:rsid w:val="00D840C4"/>
    <w:rsid w:val="00D91B42"/>
    <w:rsid w:val="00D92BA4"/>
    <w:rsid w:val="00DA194C"/>
    <w:rsid w:val="00DB6F08"/>
    <w:rsid w:val="00DC2FC7"/>
    <w:rsid w:val="00DC3209"/>
    <w:rsid w:val="00DC6652"/>
    <w:rsid w:val="00DD27E1"/>
    <w:rsid w:val="00DE6469"/>
    <w:rsid w:val="00DF13BC"/>
    <w:rsid w:val="00E07ECA"/>
    <w:rsid w:val="00E1637B"/>
    <w:rsid w:val="00E50505"/>
    <w:rsid w:val="00E5115D"/>
    <w:rsid w:val="00E67A9D"/>
    <w:rsid w:val="00E7198B"/>
    <w:rsid w:val="00E77B3F"/>
    <w:rsid w:val="00EA1797"/>
    <w:rsid w:val="00EA599F"/>
    <w:rsid w:val="00EB7981"/>
    <w:rsid w:val="00ED3E00"/>
    <w:rsid w:val="00ED6DB2"/>
    <w:rsid w:val="00EE0E91"/>
    <w:rsid w:val="00F00C58"/>
    <w:rsid w:val="00F06F6C"/>
    <w:rsid w:val="00F10C77"/>
    <w:rsid w:val="00F27A21"/>
    <w:rsid w:val="00F43CF7"/>
    <w:rsid w:val="00F541DE"/>
    <w:rsid w:val="00F5467D"/>
    <w:rsid w:val="00F66D44"/>
    <w:rsid w:val="00F72B11"/>
    <w:rsid w:val="00F82BD3"/>
    <w:rsid w:val="00F9684F"/>
    <w:rsid w:val="00FA53D1"/>
    <w:rsid w:val="00FB311B"/>
    <w:rsid w:val="00FC34E3"/>
    <w:rsid w:val="00FC4421"/>
    <w:rsid w:val="00FD56E7"/>
    <w:rsid w:val="00FE0D4A"/>
    <w:rsid w:val="00FE19F1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338"/>
  <w15:docId w15:val="{6488D341-B81F-4E64-921C-264D69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Интернет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453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453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5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413-AD05-4F5F-BF25-8323A9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12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34</cp:revision>
  <cp:lastPrinted>2023-04-14T01:42:00Z</cp:lastPrinted>
  <dcterms:created xsi:type="dcterms:W3CDTF">2022-04-11T01:39:00Z</dcterms:created>
  <dcterms:modified xsi:type="dcterms:W3CDTF">2023-04-14T01:42:00Z</dcterms:modified>
</cp:coreProperties>
</file>