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E33112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E33112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118796319"/>
            <w:r w:rsidRPr="00E33112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E33112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1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E33112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1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E33112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31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E33112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1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E331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E331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E33112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31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E331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E331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52AB401C" w:rsidR="005E3659" w:rsidRPr="00E33112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E331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</w:t>
            </w:r>
            <w:r w:rsidR="00E33112" w:rsidRPr="00E331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E331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КПП 380101001</w:t>
            </w:r>
          </w:p>
        </w:tc>
      </w:tr>
    </w:tbl>
    <w:p w14:paraId="5BF5B8FA" w14:textId="77777777" w:rsidR="005E3659" w:rsidRPr="00E33112" w:rsidRDefault="005E3659" w:rsidP="005E3659">
      <w:pPr>
        <w:spacing w:after="0"/>
        <w:rPr>
          <w:rFonts w:ascii="Times New Roman" w:hAnsi="Times New Roman"/>
          <w:vanish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E33112" w:rsidRPr="00E33112" w14:paraId="7C1F03F3" w14:textId="77777777" w:rsidTr="005E3659">
        <w:tc>
          <w:tcPr>
            <w:tcW w:w="4219" w:type="dxa"/>
            <w:tcBorders>
              <w:top w:val="single" w:sz="18" w:space="0" w:color="auto"/>
            </w:tcBorders>
          </w:tcPr>
          <w:p w14:paraId="0AEB1E9C" w14:textId="77777777" w:rsidR="005E3659" w:rsidRPr="00E33112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38B7BEC9" w14:textId="2C97E729" w:rsidR="005E3659" w:rsidRPr="00E33112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</w:p>
        </w:tc>
      </w:tr>
      <w:bookmarkEnd w:id="0"/>
    </w:tbl>
    <w:p w14:paraId="692B3452" w14:textId="77777777" w:rsidR="005E3659" w:rsidRPr="00E33112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3983236D" w14:textId="0DE3528E" w:rsidR="005E3659" w:rsidRPr="00E33112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E33112">
        <w:rPr>
          <w:rFonts w:ascii="Times New Roman" w:hAnsi="Times New Roman"/>
          <w:b/>
          <w:sz w:val="28"/>
          <w:szCs w:val="28"/>
        </w:rPr>
        <w:t>Заключение №</w:t>
      </w:r>
      <w:r w:rsidR="00845DA3">
        <w:rPr>
          <w:rFonts w:ascii="Times New Roman" w:hAnsi="Times New Roman"/>
          <w:b/>
          <w:sz w:val="28"/>
          <w:szCs w:val="28"/>
        </w:rPr>
        <w:t>116</w:t>
      </w:r>
    </w:p>
    <w:p w14:paraId="784B2910" w14:textId="77777777" w:rsidR="003F4916" w:rsidRPr="00E33112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E331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Pr="00E33112">
        <w:rPr>
          <w:rFonts w:ascii="Times New Roman" w:hAnsi="Times New Roman"/>
          <w:b/>
          <w:sz w:val="28"/>
          <w:szCs w:val="28"/>
        </w:rPr>
        <w:t>городского поселения Белореченского муниципального образования</w:t>
      </w:r>
    </w:p>
    <w:p w14:paraId="39080043" w14:textId="5E824E9F" w:rsidR="003F4916" w:rsidRPr="00E33112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E331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 w:rsidR="00C64CD0" w:rsidRPr="00E33112">
        <w:rPr>
          <w:rFonts w:ascii="Times New Roman" w:eastAsia="Times New Roman" w:hAnsi="Times New Roman"/>
          <w:b/>
          <w:sz w:val="28"/>
          <w:szCs w:val="28"/>
          <w:lang w:eastAsia="ru-RU"/>
        </w:rPr>
        <w:t>9 месяцев</w:t>
      </w:r>
      <w:r w:rsidR="0013755F" w:rsidRPr="00E331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59ED"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 w:rsidRPr="00E331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E33112">
        <w:rPr>
          <w:rFonts w:ascii="Times New Roman" w:hAnsi="Times New Roman"/>
          <w:b/>
          <w:sz w:val="28"/>
          <w:szCs w:val="28"/>
        </w:rPr>
        <w:t xml:space="preserve"> </w:t>
      </w:r>
    </w:p>
    <w:p w14:paraId="6370A344" w14:textId="733455FF" w:rsidR="00E33112" w:rsidRPr="00E33112" w:rsidRDefault="00E33112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39D3FFDD" w14:textId="6CCB302B" w:rsidR="00E33112" w:rsidRPr="00E33112" w:rsidRDefault="00E33112" w:rsidP="00E33112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  <w:r w:rsidRPr="00E33112">
        <w:rPr>
          <w:rFonts w:ascii="Times New Roman" w:hAnsi="Times New Roman"/>
          <w:sz w:val="28"/>
          <w:szCs w:val="28"/>
        </w:rPr>
        <w:t>0</w:t>
      </w:r>
      <w:r w:rsidR="00845DA3"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  <w:r w:rsidRPr="00E33112">
        <w:rPr>
          <w:rFonts w:ascii="Times New Roman" w:hAnsi="Times New Roman"/>
          <w:sz w:val="28"/>
          <w:szCs w:val="28"/>
        </w:rPr>
        <w:t xml:space="preserve">.11.2023г.                                                                                      </w:t>
      </w:r>
      <w:proofErr w:type="spellStart"/>
      <w:r w:rsidRPr="00E33112">
        <w:rPr>
          <w:rFonts w:ascii="Times New Roman" w:hAnsi="Times New Roman"/>
          <w:sz w:val="28"/>
          <w:szCs w:val="28"/>
        </w:rPr>
        <w:t>р.п</w:t>
      </w:r>
      <w:proofErr w:type="spellEnd"/>
      <w:r w:rsidRPr="00E33112">
        <w:rPr>
          <w:rFonts w:ascii="Times New Roman" w:hAnsi="Times New Roman"/>
          <w:sz w:val="28"/>
          <w:szCs w:val="28"/>
        </w:rPr>
        <w:t xml:space="preserve"> Белореченский</w:t>
      </w:r>
    </w:p>
    <w:p w14:paraId="775C828A" w14:textId="77777777" w:rsidR="00E33112" w:rsidRPr="005159ED" w:rsidRDefault="00E33112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2EF87B0D" w14:textId="4DDE527A" w:rsidR="00355429" w:rsidRPr="005159ED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ED">
        <w:rPr>
          <w:rFonts w:ascii="Times New Roman" w:hAnsi="Times New Roman" w:cs="Times New Roman"/>
          <w:sz w:val="28"/>
          <w:szCs w:val="28"/>
        </w:rPr>
        <w:t>Информация Контрольно-счетной палаты Усольского муниципального района Иркутской области</w:t>
      </w:r>
      <w:r w:rsidR="005159ED" w:rsidRPr="005159ED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5159ED">
        <w:rPr>
          <w:rFonts w:ascii="Times New Roman" w:hAnsi="Times New Roman" w:cs="Times New Roman"/>
          <w:sz w:val="28"/>
          <w:szCs w:val="28"/>
        </w:rPr>
        <w:t xml:space="preserve"> о проверке «Отчета об исполнении бюджета </w:t>
      </w:r>
      <w:r w:rsidR="005E3659" w:rsidRPr="005159ED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2F677B" w:rsidRPr="005159ED">
        <w:rPr>
          <w:rFonts w:ascii="Times New Roman" w:hAnsi="Times New Roman" w:cs="Times New Roman"/>
          <w:sz w:val="28"/>
          <w:szCs w:val="28"/>
        </w:rPr>
        <w:t>»</w:t>
      </w:r>
      <w:r w:rsidRPr="005159ED">
        <w:rPr>
          <w:rFonts w:ascii="Times New Roman" w:hAnsi="Times New Roman" w:cs="Times New Roman"/>
          <w:sz w:val="28"/>
          <w:szCs w:val="28"/>
        </w:rPr>
        <w:t xml:space="preserve"> за </w:t>
      </w:r>
      <w:r w:rsidR="00C64CD0" w:rsidRPr="005159ED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5159ED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5159ED">
        <w:rPr>
          <w:rFonts w:ascii="Times New Roman" w:hAnsi="Times New Roman" w:cs="Times New Roman"/>
          <w:sz w:val="28"/>
          <w:szCs w:val="28"/>
        </w:rPr>
        <w:t>2023</w:t>
      </w:r>
      <w:r w:rsidRPr="005159ED">
        <w:rPr>
          <w:rFonts w:ascii="Times New Roman" w:hAnsi="Times New Roman" w:cs="Times New Roman"/>
          <w:sz w:val="28"/>
          <w:szCs w:val="28"/>
        </w:rPr>
        <w:t xml:space="preserve"> года, подготовлена в соответствии с пунктами 1, 2 статьи 157, </w:t>
      </w:r>
      <w:r w:rsidR="00355429" w:rsidRPr="005159ED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 w:rsidRPr="005159ED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5159E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159ED" w:rsidRPr="005159ED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Pr="005159ED">
        <w:rPr>
          <w:rFonts w:ascii="Times New Roman" w:hAnsi="Times New Roman" w:cs="Times New Roman"/>
          <w:sz w:val="28"/>
          <w:szCs w:val="28"/>
        </w:rPr>
        <w:t>, пункт</w:t>
      </w:r>
      <w:r w:rsidR="00951C1B">
        <w:rPr>
          <w:rFonts w:ascii="Times New Roman" w:hAnsi="Times New Roman" w:cs="Times New Roman"/>
          <w:sz w:val="28"/>
          <w:szCs w:val="28"/>
        </w:rPr>
        <w:t>ом</w:t>
      </w:r>
      <w:r w:rsidRPr="005159ED">
        <w:rPr>
          <w:rFonts w:ascii="Times New Roman" w:hAnsi="Times New Roman" w:cs="Times New Roman"/>
          <w:sz w:val="28"/>
          <w:szCs w:val="28"/>
        </w:rPr>
        <w:t xml:space="preserve">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</w:t>
      </w:r>
      <w:r w:rsidR="007F604F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5159ED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</w:t>
      </w:r>
      <w:r w:rsidR="00355429" w:rsidRPr="005159ED">
        <w:rPr>
          <w:rFonts w:ascii="Times New Roman" w:hAnsi="Times New Roman" w:cs="Times New Roman"/>
          <w:sz w:val="28"/>
          <w:szCs w:val="28"/>
        </w:rPr>
        <w:t xml:space="preserve"> </w:t>
      </w:r>
      <w:r w:rsidRPr="005159E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 w:rsidRPr="005159ED">
        <w:rPr>
          <w:rFonts w:ascii="Times New Roman" w:hAnsi="Times New Roman" w:cs="Times New Roman"/>
          <w:sz w:val="28"/>
          <w:szCs w:val="28"/>
        </w:rPr>
        <w:t xml:space="preserve">1 </w:t>
      </w:r>
      <w:r w:rsidRPr="005159ED">
        <w:rPr>
          <w:rFonts w:ascii="Times New Roman" w:hAnsi="Times New Roman" w:cs="Times New Roman"/>
          <w:sz w:val="28"/>
          <w:szCs w:val="28"/>
        </w:rPr>
        <w:t xml:space="preserve">статьи 8 Положения «О Контрольно-счетной палате </w:t>
      </w:r>
      <w:r w:rsidR="00355429" w:rsidRPr="005159ED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5159ED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5159ED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5159ED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5159ED">
        <w:rPr>
          <w:rFonts w:ascii="Times New Roman" w:hAnsi="Times New Roman" w:cs="Times New Roman"/>
          <w:sz w:val="28"/>
          <w:szCs w:val="28"/>
        </w:rPr>
        <w:t>23</w:t>
      </w:r>
      <w:r w:rsidRPr="005159ED">
        <w:rPr>
          <w:rFonts w:ascii="Times New Roman" w:hAnsi="Times New Roman" w:cs="Times New Roman"/>
          <w:sz w:val="28"/>
          <w:szCs w:val="28"/>
        </w:rPr>
        <w:t xml:space="preserve">.11.2021г. </w:t>
      </w:r>
      <w:r w:rsidR="00355429" w:rsidRPr="005159ED">
        <w:rPr>
          <w:rFonts w:ascii="Times New Roman" w:hAnsi="Times New Roman" w:cs="Times New Roman"/>
          <w:sz w:val="28"/>
          <w:szCs w:val="28"/>
        </w:rPr>
        <w:t>№213</w:t>
      </w:r>
      <w:r w:rsidRPr="005159ED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7F604F">
        <w:rPr>
          <w:rFonts w:ascii="Times New Roman" w:hAnsi="Times New Roman" w:cs="Times New Roman"/>
          <w:sz w:val="28"/>
          <w:szCs w:val="28"/>
        </w:rPr>
        <w:t>24</w:t>
      </w:r>
      <w:r w:rsidR="00355429" w:rsidRPr="005159ED">
        <w:rPr>
          <w:rFonts w:ascii="Times New Roman" w:hAnsi="Times New Roman" w:cs="Times New Roman"/>
          <w:sz w:val="28"/>
          <w:szCs w:val="28"/>
        </w:rPr>
        <w:t>.</w:t>
      </w:r>
      <w:r w:rsidR="00C64CD0" w:rsidRPr="005159ED">
        <w:rPr>
          <w:rFonts w:ascii="Times New Roman" w:hAnsi="Times New Roman" w:cs="Times New Roman"/>
          <w:sz w:val="28"/>
          <w:szCs w:val="28"/>
        </w:rPr>
        <w:t>1</w:t>
      </w:r>
      <w:r w:rsidR="007F604F">
        <w:rPr>
          <w:rFonts w:ascii="Times New Roman" w:hAnsi="Times New Roman" w:cs="Times New Roman"/>
          <w:sz w:val="28"/>
          <w:szCs w:val="28"/>
        </w:rPr>
        <w:t>0</w:t>
      </w:r>
      <w:r w:rsidRPr="005159ED">
        <w:rPr>
          <w:rFonts w:ascii="Times New Roman" w:hAnsi="Times New Roman" w:cs="Times New Roman"/>
          <w:sz w:val="28"/>
          <w:szCs w:val="28"/>
        </w:rPr>
        <w:t>.</w:t>
      </w:r>
      <w:r w:rsidR="005159ED" w:rsidRPr="005159ED">
        <w:rPr>
          <w:rFonts w:ascii="Times New Roman" w:hAnsi="Times New Roman" w:cs="Times New Roman"/>
          <w:sz w:val="28"/>
          <w:szCs w:val="28"/>
        </w:rPr>
        <w:t>2023</w:t>
      </w:r>
      <w:r w:rsidRPr="005159ED">
        <w:rPr>
          <w:rFonts w:ascii="Times New Roman" w:hAnsi="Times New Roman" w:cs="Times New Roman"/>
          <w:sz w:val="28"/>
          <w:szCs w:val="28"/>
        </w:rPr>
        <w:t>г. №</w:t>
      </w:r>
      <w:r w:rsidR="007F604F">
        <w:rPr>
          <w:rFonts w:ascii="Times New Roman" w:hAnsi="Times New Roman" w:cs="Times New Roman"/>
          <w:sz w:val="28"/>
          <w:szCs w:val="28"/>
        </w:rPr>
        <w:t xml:space="preserve">71 о проведении </w:t>
      </w:r>
      <w:proofErr w:type="spellStart"/>
      <w:r w:rsidR="007F604F">
        <w:rPr>
          <w:rFonts w:ascii="Times New Roman" w:hAnsi="Times New Roman" w:cs="Times New Roman"/>
          <w:sz w:val="28"/>
          <w:szCs w:val="28"/>
        </w:rPr>
        <w:t>эксперно</w:t>
      </w:r>
      <w:proofErr w:type="spellEnd"/>
      <w:r w:rsidR="007F604F">
        <w:rPr>
          <w:rFonts w:ascii="Times New Roman" w:hAnsi="Times New Roman" w:cs="Times New Roman"/>
          <w:sz w:val="28"/>
          <w:szCs w:val="28"/>
        </w:rPr>
        <w:t>-аналитического мероприятия</w:t>
      </w:r>
      <w:r w:rsidRPr="005159ED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бюд</w:t>
      </w:r>
      <w:r w:rsidR="00355429" w:rsidRPr="005159ED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0455E806" w:rsidR="0096766C" w:rsidRPr="009138F6" w:rsidRDefault="0096766C" w:rsidP="005E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9ED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E3659" w:rsidRPr="005159ED">
        <w:rPr>
          <w:rFonts w:ascii="Times New Roman" w:hAnsi="Times New Roman" w:cs="Times New Roman"/>
          <w:sz w:val="28"/>
          <w:szCs w:val="28"/>
        </w:rPr>
        <w:t xml:space="preserve">отчета за </w:t>
      </w:r>
      <w:r w:rsidR="00C64CD0" w:rsidRPr="005159ED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5159ED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5159ED">
        <w:rPr>
          <w:rFonts w:ascii="Times New Roman" w:hAnsi="Times New Roman" w:cs="Times New Roman"/>
          <w:sz w:val="28"/>
          <w:szCs w:val="28"/>
        </w:rPr>
        <w:t>2023</w:t>
      </w:r>
      <w:r w:rsidR="005E3659" w:rsidRPr="005159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59ED" w:rsidRPr="005159ED">
        <w:rPr>
          <w:rFonts w:ascii="Times New Roman" w:hAnsi="Times New Roman" w:cs="Times New Roman"/>
          <w:sz w:val="28"/>
          <w:szCs w:val="28"/>
        </w:rPr>
        <w:t>Белореченского городского поселения Усольского муниципального района Иркутской области</w:t>
      </w:r>
      <w:r w:rsidR="005159ED" w:rsidRPr="005159ED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="005159ED" w:rsidRPr="005159ED">
        <w:rPr>
          <w:rStyle w:val="af0"/>
          <w:rFonts w:ascii="Times New Roman" w:hAnsi="Times New Roman" w:cs="Times New Roman"/>
          <w:sz w:val="28"/>
          <w:szCs w:val="28"/>
          <w:vertAlign w:val="baseline"/>
        </w:rPr>
        <w:t>,</w:t>
      </w:r>
      <w:r w:rsidR="005E3659" w:rsidRPr="005159ED">
        <w:rPr>
          <w:rFonts w:ascii="Times New Roman" w:hAnsi="Times New Roman" w:cs="Times New Roman"/>
          <w:sz w:val="28"/>
          <w:szCs w:val="28"/>
        </w:rPr>
        <w:t xml:space="preserve"> </w:t>
      </w:r>
      <w:r w:rsidR="002F677B" w:rsidRPr="005159ED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 w:rsidRPr="009138F6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F677B" w:rsidRPr="009138F6">
        <w:rPr>
          <w:rFonts w:ascii="Times New Roman" w:hAnsi="Times New Roman" w:cs="Times New Roman"/>
          <w:sz w:val="28"/>
          <w:szCs w:val="28"/>
        </w:rPr>
        <w:t>дминистраци</w:t>
      </w:r>
      <w:r w:rsidR="005E3659" w:rsidRPr="009138F6">
        <w:rPr>
          <w:rFonts w:ascii="Times New Roman" w:hAnsi="Times New Roman" w:cs="Times New Roman"/>
          <w:sz w:val="28"/>
          <w:szCs w:val="28"/>
        </w:rPr>
        <w:t>ей</w:t>
      </w:r>
      <w:r w:rsidR="002F677B" w:rsidRPr="009138F6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9138F6">
        <w:rPr>
          <w:rFonts w:ascii="Times New Roman" w:hAnsi="Times New Roman" w:cs="Times New Roman"/>
          <w:sz w:val="28"/>
          <w:szCs w:val="28"/>
        </w:rPr>
        <w:t>Белореченского городского поселения Усольского муниципального района Иркутской области</w:t>
      </w:r>
      <w:r w:rsidR="005159ED" w:rsidRPr="009138F6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  <w:r w:rsidR="002F677B" w:rsidRPr="009138F6">
        <w:rPr>
          <w:rFonts w:ascii="Times New Roman" w:hAnsi="Times New Roman" w:cs="Times New Roman"/>
          <w:sz w:val="28"/>
          <w:szCs w:val="28"/>
        </w:rPr>
        <w:t>.</w:t>
      </w:r>
    </w:p>
    <w:p w14:paraId="37CF5639" w14:textId="56950816" w:rsidR="0096766C" w:rsidRPr="009138F6" w:rsidRDefault="002F677B" w:rsidP="002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8F6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6766C" w:rsidRPr="009138F6">
        <w:rPr>
          <w:rFonts w:ascii="Times New Roman" w:hAnsi="Times New Roman" w:cs="Times New Roman"/>
          <w:sz w:val="28"/>
          <w:szCs w:val="28"/>
        </w:rPr>
        <w:t xml:space="preserve">об исполнении бюджета за </w:t>
      </w:r>
      <w:r w:rsidR="00C64CD0" w:rsidRPr="009138F6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9138F6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9138F6">
        <w:rPr>
          <w:rFonts w:ascii="Times New Roman" w:hAnsi="Times New Roman" w:cs="Times New Roman"/>
          <w:sz w:val="28"/>
          <w:szCs w:val="28"/>
        </w:rPr>
        <w:t>2023</w:t>
      </w:r>
      <w:r w:rsidRPr="009138F6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9138F6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9138F6">
        <w:rPr>
          <w:rFonts w:ascii="Times New Roman" w:hAnsi="Times New Roman" w:cs="Times New Roman"/>
          <w:sz w:val="28"/>
          <w:szCs w:val="28"/>
        </w:rPr>
        <w:t>п</w:t>
      </w:r>
      <w:r w:rsidR="0096766C" w:rsidRPr="009138F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Pr="009138F6">
        <w:rPr>
          <w:rFonts w:ascii="Times New Roman" w:hAnsi="Times New Roman" w:cs="Times New Roman"/>
          <w:sz w:val="28"/>
          <w:szCs w:val="28"/>
        </w:rPr>
        <w:t xml:space="preserve">от </w:t>
      </w:r>
      <w:r w:rsidR="009138F6" w:rsidRPr="009138F6">
        <w:rPr>
          <w:rFonts w:ascii="Times New Roman" w:hAnsi="Times New Roman" w:cs="Times New Roman"/>
          <w:sz w:val="28"/>
          <w:szCs w:val="28"/>
        </w:rPr>
        <w:t>17</w:t>
      </w:r>
      <w:r w:rsidRPr="009138F6">
        <w:rPr>
          <w:rFonts w:ascii="Times New Roman" w:hAnsi="Times New Roman" w:cs="Times New Roman"/>
          <w:sz w:val="28"/>
          <w:szCs w:val="28"/>
        </w:rPr>
        <w:t>.</w:t>
      </w:r>
      <w:r w:rsidR="00C64CD0" w:rsidRPr="009138F6">
        <w:rPr>
          <w:rFonts w:ascii="Times New Roman" w:hAnsi="Times New Roman" w:cs="Times New Roman"/>
          <w:sz w:val="28"/>
          <w:szCs w:val="28"/>
        </w:rPr>
        <w:t>10</w:t>
      </w:r>
      <w:r w:rsidR="0096766C" w:rsidRPr="009138F6">
        <w:rPr>
          <w:rFonts w:ascii="Times New Roman" w:hAnsi="Times New Roman" w:cs="Times New Roman"/>
          <w:sz w:val="28"/>
          <w:szCs w:val="28"/>
        </w:rPr>
        <w:t>.</w:t>
      </w:r>
      <w:r w:rsidR="005159ED" w:rsidRPr="009138F6">
        <w:rPr>
          <w:rFonts w:ascii="Times New Roman" w:hAnsi="Times New Roman" w:cs="Times New Roman"/>
          <w:sz w:val="28"/>
          <w:szCs w:val="28"/>
        </w:rPr>
        <w:t>2023</w:t>
      </w:r>
      <w:r w:rsidR="0096766C" w:rsidRPr="009138F6">
        <w:rPr>
          <w:rFonts w:ascii="Times New Roman" w:hAnsi="Times New Roman" w:cs="Times New Roman"/>
          <w:sz w:val="28"/>
          <w:szCs w:val="28"/>
        </w:rPr>
        <w:t>г. №</w:t>
      </w:r>
      <w:r w:rsidR="009138F6" w:rsidRPr="009138F6">
        <w:rPr>
          <w:rFonts w:ascii="Times New Roman" w:hAnsi="Times New Roman" w:cs="Times New Roman"/>
          <w:sz w:val="28"/>
          <w:szCs w:val="28"/>
        </w:rPr>
        <w:t>700</w:t>
      </w:r>
      <w:r w:rsidR="0096766C" w:rsidRPr="009138F6">
        <w:rPr>
          <w:rFonts w:ascii="Times New Roman" w:hAnsi="Times New Roman" w:cs="Times New Roman"/>
          <w:sz w:val="28"/>
          <w:szCs w:val="28"/>
        </w:rPr>
        <w:t>,</w:t>
      </w:r>
      <w:r w:rsidRPr="009138F6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9138F6">
        <w:rPr>
          <w:rFonts w:ascii="Times New Roman" w:hAnsi="Times New Roman" w:cs="Times New Roman"/>
          <w:sz w:val="28"/>
          <w:szCs w:val="28"/>
        </w:rPr>
        <w:t>соответствии с требованиями статьи 264.2 БК РФ, направлен в КСП района</w:t>
      </w:r>
      <w:r w:rsidRPr="009138F6">
        <w:rPr>
          <w:rFonts w:ascii="Times New Roman" w:hAnsi="Times New Roman" w:cs="Times New Roman"/>
          <w:sz w:val="28"/>
          <w:szCs w:val="28"/>
        </w:rPr>
        <w:t xml:space="preserve"> </w:t>
      </w:r>
      <w:r w:rsidR="009138F6" w:rsidRPr="009138F6">
        <w:rPr>
          <w:rFonts w:ascii="Times New Roman" w:hAnsi="Times New Roman" w:cs="Times New Roman"/>
          <w:sz w:val="28"/>
          <w:szCs w:val="28"/>
        </w:rPr>
        <w:t>24</w:t>
      </w:r>
      <w:r w:rsidR="0096766C" w:rsidRPr="009138F6">
        <w:rPr>
          <w:rFonts w:ascii="Times New Roman" w:hAnsi="Times New Roman" w:cs="Times New Roman"/>
          <w:sz w:val="28"/>
          <w:szCs w:val="28"/>
        </w:rPr>
        <w:t>.</w:t>
      </w:r>
      <w:r w:rsidR="00C64CD0" w:rsidRPr="009138F6">
        <w:rPr>
          <w:rFonts w:ascii="Times New Roman" w:hAnsi="Times New Roman" w:cs="Times New Roman"/>
          <w:sz w:val="28"/>
          <w:szCs w:val="28"/>
        </w:rPr>
        <w:t>1</w:t>
      </w:r>
      <w:r w:rsidR="009138F6" w:rsidRPr="009138F6">
        <w:rPr>
          <w:rFonts w:ascii="Times New Roman" w:hAnsi="Times New Roman" w:cs="Times New Roman"/>
          <w:sz w:val="28"/>
          <w:szCs w:val="28"/>
        </w:rPr>
        <w:t>0</w:t>
      </w:r>
      <w:r w:rsidR="00A61443" w:rsidRPr="009138F6">
        <w:rPr>
          <w:rFonts w:ascii="Times New Roman" w:hAnsi="Times New Roman" w:cs="Times New Roman"/>
          <w:sz w:val="28"/>
          <w:szCs w:val="28"/>
        </w:rPr>
        <w:t>.</w:t>
      </w:r>
      <w:r w:rsidR="005159ED" w:rsidRPr="009138F6">
        <w:rPr>
          <w:rFonts w:ascii="Times New Roman" w:hAnsi="Times New Roman" w:cs="Times New Roman"/>
          <w:sz w:val="28"/>
          <w:szCs w:val="28"/>
        </w:rPr>
        <w:t>2023</w:t>
      </w:r>
      <w:r w:rsidR="0096766C" w:rsidRPr="009138F6">
        <w:rPr>
          <w:rFonts w:ascii="Times New Roman" w:hAnsi="Times New Roman" w:cs="Times New Roman"/>
          <w:sz w:val="28"/>
          <w:szCs w:val="28"/>
        </w:rPr>
        <w:t>г.</w:t>
      </w:r>
    </w:p>
    <w:p w14:paraId="282B930A" w14:textId="76AA3006" w:rsidR="0096766C" w:rsidRPr="009138F6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8F6">
        <w:rPr>
          <w:rFonts w:ascii="Times New Roman" w:hAnsi="Times New Roman" w:cs="Times New Roman"/>
          <w:sz w:val="28"/>
          <w:szCs w:val="28"/>
        </w:rPr>
        <w:t>Цел</w:t>
      </w:r>
      <w:r w:rsidR="002F677B" w:rsidRPr="009138F6">
        <w:rPr>
          <w:rFonts w:ascii="Times New Roman" w:hAnsi="Times New Roman" w:cs="Times New Roman"/>
          <w:sz w:val="28"/>
          <w:szCs w:val="28"/>
        </w:rPr>
        <w:t xml:space="preserve">ью </w:t>
      </w:r>
      <w:r w:rsidRPr="009138F6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C64CD0" w:rsidRPr="009138F6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9138F6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9138F6">
        <w:rPr>
          <w:rFonts w:ascii="Times New Roman" w:hAnsi="Times New Roman" w:cs="Times New Roman"/>
          <w:sz w:val="28"/>
          <w:szCs w:val="28"/>
        </w:rPr>
        <w:t>2023</w:t>
      </w:r>
      <w:r w:rsidRPr="009138F6">
        <w:rPr>
          <w:rFonts w:ascii="Times New Roman" w:hAnsi="Times New Roman" w:cs="Times New Roman"/>
          <w:sz w:val="28"/>
          <w:szCs w:val="28"/>
        </w:rPr>
        <w:t xml:space="preserve"> года является определение</w:t>
      </w:r>
      <w:r w:rsidR="002F677B" w:rsidRPr="009138F6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9138F6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9138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9138F6">
        <w:rPr>
          <w:rFonts w:ascii="Times New Roman" w:hAnsi="Times New Roman" w:cs="Times New Roman"/>
          <w:sz w:val="28"/>
          <w:szCs w:val="28"/>
        </w:rPr>
        <w:t>, п</w:t>
      </w:r>
      <w:r w:rsidRPr="009138F6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9138F6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9138F6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9138F6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9138F6">
        <w:rPr>
          <w:rFonts w:ascii="Times New Roman" w:hAnsi="Times New Roman" w:cs="Times New Roman"/>
          <w:sz w:val="28"/>
          <w:szCs w:val="28"/>
        </w:rPr>
        <w:t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202</w:t>
      </w:r>
      <w:r w:rsidR="009A02BC">
        <w:rPr>
          <w:rFonts w:ascii="Times New Roman" w:hAnsi="Times New Roman" w:cs="Times New Roman"/>
          <w:sz w:val="28"/>
          <w:szCs w:val="28"/>
        </w:rPr>
        <w:t>2</w:t>
      </w:r>
      <w:r w:rsidRPr="009138F6">
        <w:rPr>
          <w:rFonts w:ascii="Times New Roman" w:hAnsi="Times New Roman" w:cs="Times New Roman"/>
          <w:sz w:val="28"/>
          <w:szCs w:val="28"/>
        </w:rPr>
        <w:t xml:space="preserve"> </w:t>
      </w:r>
      <w:r w:rsidR="00FC5626" w:rsidRPr="009138F6">
        <w:rPr>
          <w:rFonts w:ascii="Times New Roman" w:hAnsi="Times New Roman" w:cs="Times New Roman"/>
          <w:sz w:val="28"/>
          <w:szCs w:val="28"/>
        </w:rPr>
        <w:t>года</w:t>
      </w:r>
      <w:r w:rsidRPr="009138F6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9F38EB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8EB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25754249" w:rsidR="00FC5626" w:rsidRPr="009F38EB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EB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9F38EB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9F38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38EB">
        <w:rPr>
          <w:rFonts w:ascii="Times New Roman" w:hAnsi="Times New Roman" w:cs="Times New Roman"/>
          <w:sz w:val="28"/>
          <w:szCs w:val="28"/>
        </w:rPr>
        <w:t xml:space="preserve"> на 1 </w:t>
      </w:r>
      <w:r w:rsidR="00C64CD0" w:rsidRPr="009F38EB">
        <w:rPr>
          <w:rFonts w:ascii="Times New Roman" w:hAnsi="Times New Roman" w:cs="Times New Roman"/>
          <w:sz w:val="28"/>
          <w:szCs w:val="28"/>
        </w:rPr>
        <w:t>октября</w:t>
      </w:r>
      <w:r w:rsidRPr="009F38EB">
        <w:rPr>
          <w:rFonts w:ascii="Times New Roman" w:hAnsi="Times New Roman" w:cs="Times New Roman"/>
          <w:sz w:val="28"/>
          <w:szCs w:val="28"/>
        </w:rPr>
        <w:t xml:space="preserve"> 202</w:t>
      </w:r>
      <w:r w:rsidR="009F38EB" w:rsidRPr="009F38EB">
        <w:rPr>
          <w:rFonts w:ascii="Times New Roman" w:hAnsi="Times New Roman" w:cs="Times New Roman"/>
          <w:sz w:val="28"/>
          <w:szCs w:val="28"/>
        </w:rPr>
        <w:t>2</w:t>
      </w:r>
      <w:r w:rsidRPr="009F38EB">
        <w:rPr>
          <w:rFonts w:ascii="Times New Roman" w:hAnsi="Times New Roman" w:cs="Times New Roman"/>
          <w:sz w:val="28"/>
          <w:szCs w:val="28"/>
        </w:rPr>
        <w:t xml:space="preserve"> года и на 1 </w:t>
      </w:r>
      <w:r w:rsidR="00C64CD0" w:rsidRPr="009F38E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159ED" w:rsidRPr="009F38EB">
        <w:rPr>
          <w:rFonts w:ascii="Times New Roman" w:hAnsi="Times New Roman" w:cs="Times New Roman"/>
          <w:sz w:val="28"/>
          <w:szCs w:val="28"/>
        </w:rPr>
        <w:t>2023</w:t>
      </w:r>
      <w:r w:rsidRPr="009F38EB">
        <w:rPr>
          <w:rFonts w:ascii="Times New Roman" w:hAnsi="Times New Roman" w:cs="Times New Roman"/>
          <w:sz w:val="28"/>
          <w:szCs w:val="28"/>
        </w:rPr>
        <w:t xml:space="preserve"> года (форма 0503117);</w:t>
      </w:r>
    </w:p>
    <w:p w14:paraId="14B3EE5D" w14:textId="45FA2BE3" w:rsidR="00FC5626" w:rsidRPr="009F38EB" w:rsidRDefault="009F38E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92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0192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0192">
        <w:rPr>
          <w:rFonts w:ascii="Times New Roman" w:hAnsi="Times New Roman" w:cs="Times New Roman"/>
          <w:sz w:val="28"/>
          <w:szCs w:val="28"/>
        </w:rPr>
        <w:t>г. №27 «О бюджете городского поселения Белореченского муниципального образования на 2023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019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70192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 w:rsidR="00FC5626" w:rsidRPr="009F38EB">
        <w:rPr>
          <w:rFonts w:ascii="Times New Roman" w:hAnsi="Times New Roman" w:cs="Times New Roman"/>
          <w:sz w:val="28"/>
          <w:szCs w:val="28"/>
        </w:rPr>
        <w:t>;</w:t>
      </w:r>
    </w:p>
    <w:p w14:paraId="55CC31B0" w14:textId="4CD26ABE" w:rsidR="00FC5626" w:rsidRPr="009F38EB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EB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A61443" w:rsidRPr="009F38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9F38EB">
        <w:rPr>
          <w:rFonts w:ascii="Times New Roman" w:hAnsi="Times New Roman" w:cs="Times New Roman"/>
          <w:sz w:val="28"/>
          <w:szCs w:val="28"/>
        </w:rPr>
        <w:t xml:space="preserve"> от </w:t>
      </w:r>
      <w:r w:rsidR="009F38EB" w:rsidRPr="009F38EB">
        <w:rPr>
          <w:rFonts w:ascii="Times New Roman" w:hAnsi="Times New Roman" w:cs="Times New Roman"/>
          <w:sz w:val="28"/>
          <w:szCs w:val="28"/>
        </w:rPr>
        <w:t>31</w:t>
      </w:r>
      <w:r w:rsidR="00FC5626" w:rsidRPr="009F38EB">
        <w:rPr>
          <w:rFonts w:ascii="Times New Roman" w:hAnsi="Times New Roman" w:cs="Times New Roman"/>
          <w:sz w:val="28"/>
          <w:szCs w:val="28"/>
        </w:rPr>
        <w:t>.</w:t>
      </w:r>
      <w:r w:rsidR="00C932CF" w:rsidRPr="009F38EB">
        <w:rPr>
          <w:rFonts w:ascii="Times New Roman" w:hAnsi="Times New Roman" w:cs="Times New Roman"/>
          <w:sz w:val="28"/>
          <w:szCs w:val="28"/>
        </w:rPr>
        <w:t>0</w:t>
      </w:r>
      <w:r w:rsidR="004428E1" w:rsidRPr="009F38EB">
        <w:rPr>
          <w:rFonts w:ascii="Times New Roman" w:hAnsi="Times New Roman" w:cs="Times New Roman"/>
          <w:sz w:val="28"/>
          <w:szCs w:val="28"/>
        </w:rPr>
        <w:t>8</w:t>
      </w:r>
      <w:r w:rsidR="00FC5626" w:rsidRPr="009F38EB">
        <w:rPr>
          <w:rFonts w:ascii="Times New Roman" w:hAnsi="Times New Roman" w:cs="Times New Roman"/>
          <w:sz w:val="28"/>
          <w:szCs w:val="28"/>
        </w:rPr>
        <w:t>.</w:t>
      </w:r>
      <w:r w:rsidR="005159ED" w:rsidRPr="009F38EB">
        <w:rPr>
          <w:rFonts w:ascii="Times New Roman" w:hAnsi="Times New Roman" w:cs="Times New Roman"/>
          <w:sz w:val="28"/>
          <w:szCs w:val="28"/>
        </w:rPr>
        <w:t>2023</w:t>
      </w:r>
      <w:r w:rsidR="00FC5626" w:rsidRPr="009F38EB">
        <w:rPr>
          <w:rFonts w:ascii="Times New Roman" w:hAnsi="Times New Roman" w:cs="Times New Roman"/>
          <w:sz w:val="28"/>
          <w:szCs w:val="28"/>
        </w:rPr>
        <w:t>г. №</w:t>
      </w:r>
      <w:r w:rsidR="004428E1" w:rsidRPr="009F38EB">
        <w:rPr>
          <w:rFonts w:ascii="Times New Roman" w:hAnsi="Times New Roman" w:cs="Times New Roman"/>
          <w:sz w:val="28"/>
          <w:szCs w:val="28"/>
        </w:rPr>
        <w:t>50</w:t>
      </w:r>
      <w:r w:rsidR="00FC5626" w:rsidRPr="009F38EB">
        <w:rPr>
          <w:rFonts w:ascii="Times New Roman" w:hAnsi="Times New Roman" w:cs="Times New Roman"/>
          <w:sz w:val="28"/>
          <w:szCs w:val="28"/>
        </w:rPr>
        <w:t xml:space="preserve"> </w:t>
      </w:r>
      <w:r w:rsidRPr="009F38EB">
        <w:rPr>
          <w:rFonts w:ascii="Times New Roman" w:hAnsi="Times New Roman" w:cs="Times New Roman"/>
          <w:sz w:val="28"/>
          <w:szCs w:val="28"/>
        </w:rPr>
        <w:t>«О</w:t>
      </w:r>
      <w:r w:rsidR="00FC5626" w:rsidRPr="009F38EB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9F38EB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9F38EB">
        <w:rPr>
          <w:rFonts w:ascii="Times New Roman" w:hAnsi="Times New Roman" w:cs="Times New Roman"/>
          <w:sz w:val="28"/>
          <w:szCs w:val="28"/>
        </w:rPr>
        <w:t xml:space="preserve"> </w:t>
      </w:r>
      <w:r w:rsidR="00C932CF" w:rsidRPr="009F38EB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FC5626" w:rsidRPr="009F38EB">
        <w:rPr>
          <w:rFonts w:ascii="Times New Roman" w:hAnsi="Times New Roman" w:cs="Times New Roman"/>
          <w:sz w:val="28"/>
          <w:szCs w:val="28"/>
        </w:rPr>
        <w:t xml:space="preserve"> от </w:t>
      </w:r>
      <w:r w:rsidR="00C932CF" w:rsidRPr="009F38EB">
        <w:rPr>
          <w:rFonts w:ascii="Times New Roman" w:hAnsi="Times New Roman" w:cs="Times New Roman"/>
          <w:sz w:val="28"/>
          <w:szCs w:val="28"/>
        </w:rPr>
        <w:t>2</w:t>
      </w:r>
      <w:r w:rsidR="009F38EB" w:rsidRPr="009F38EB">
        <w:rPr>
          <w:rFonts w:ascii="Times New Roman" w:hAnsi="Times New Roman" w:cs="Times New Roman"/>
          <w:sz w:val="28"/>
          <w:szCs w:val="28"/>
        </w:rPr>
        <w:t>7</w:t>
      </w:r>
      <w:r w:rsidR="00FC5626" w:rsidRPr="009F38EB">
        <w:rPr>
          <w:rFonts w:ascii="Times New Roman" w:hAnsi="Times New Roman" w:cs="Times New Roman"/>
          <w:sz w:val="28"/>
          <w:szCs w:val="28"/>
        </w:rPr>
        <w:t>.12.202</w:t>
      </w:r>
      <w:r w:rsidR="009F38EB" w:rsidRPr="009F38EB">
        <w:rPr>
          <w:rFonts w:ascii="Times New Roman" w:hAnsi="Times New Roman" w:cs="Times New Roman"/>
          <w:sz w:val="28"/>
          <w:szCs w:val="28"/>
        </w:rPr>
        <w:t>2</w:t>
      </w:r>
      <w:r w:rsidR="00FC5626" w:rsidRPr="009F38EB">
        <w:rPr>
          <w:rFonts w:ascii="Times New Roman" w:hAnsi="Times New Roman" w:cs="Times New Roman"/>
          <w:sz w:val="28"/>
          <w:szCs w:val="28"/>
        </w:rPr>
        <w:t>г. №</w:t>
      </w:r>
      <w:r w:rsidR="00C932CF" w:rsidRPr="009F38EB">
        <w:rPr>
          <w:rFonts w:ascii="Times New Roman" w:hAnsi="Times New Roman" w:cs="Times New Roman"/>
          <w:sz w:val="28"/>
          <w:szCs w:val="28"/>
        </w:rPr>
        <w:t>27</w:t>
      </w:r>
      <w:r w:rsidR="00FC5626" w:rsidRPr="009F38EB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A61443" w:rsidRPr="009F38EB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="00FC5626" w:rsidRPr="009F38EB">
        <w:rPr>
          <w:rFonts w:ascii="Times New Roman" w:hAnsi="Times New Roman" w:cs="Times New Roman"/>
          <w:sz w:val="28"/>
          <w:szCs w:val="28"/>
        </w:rPr>
        <w:t xml:space="preserve">на </w:t>
      </w:r>
      <w:r w:rsidR="005159ED" w:rsidRPr="009F38EB">
        <w:rPr>
          <w:rFonts w:ascii="Times New Roman" w:hAnsi="Times New Roman" w:cs="Times New Roman"/>
          <w:sz w:val="28"/>
          <w:szCs w:val="28"/>
        </w:rPr>
        <w:t>2023</w:t>
      </w:r>
      <w:r w:rsidR="00FC5626" w:rsidRPr="009F38E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F38EB" w:rsidRPr="009F38EB">
        <w:rPr>
          <w:rFonts w:ascii="Times New Roman" w:hAnsi="Times New Roman" w:cs="Times New Roman"/>
          <w:sz w:val="28"/>
          <w:szCs w:val="28"/>
        </w:rPr>
        <w:t>4</w:t>
      </w:r>
      <w:r w:rsidR="00FC5626" w:rsidRPr="009F38EB">
        <w:rPr>
          <w:rFonts w:ascii="Times New Roman" w:hAnsi="Times New Roman" w:cs="Times New Roman"/>
          <w:sz w:val="28"/>
          <w:szCs w:val="28"/>
        </w:rPr>
        <w:t xml:space="preserve"> и 202</w:t>
      </w:r>
      <w:r w:rsidR="009F38EB" w:rsidRPr="009F38EB">
        <w:rPr>
          <w:rFonts w:ascii="Times New Roman" w:hAnsi="Times New Roman" w:cs="Times New Roman"/>
          <w:sz w:val="28"/>
          <w:szCs w:val="28"/>
        </w:rPr>
        <w:t>5</w:t>
      </w:r>
      <w:r w:rsidR="00FC5626" w:rsidRPr="009F38E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84738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  <w:r w:rsidR="00FC5626" w:rsidRPr="009F38EB">
        <w:rPr>
          <w:rFonts w:ascii="Times New Roman" w:hAnsi="Times New Roman" w:cs="Times New Roman"/>
          <w:sz w:val="28"/>
          <w:szCs w:val="28"/>
        </w:rPr>
        <w:t>;</w:t>
      </w:r>
    </w:p>
    <w:p w14:paraId="7762B1D5" w14:textId="72C083BA" w:rsidR="00FC5626" w:rsidRPr="009F38EB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EB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13584D" w:rsidRPr="0013584D">
        <w:rPr>
          <w:rFonts w:ascii="Times New Roman" w:hAnsi="Times New Roman" w:cs="Times New Roman"/>
          <w:sz w:val="28"/>
          <w:szCs w:val="28"/>
        </w:rPr>
        <w:t xml:space="preserve">Белореченского городского поселения Усольского муниципального района Иркутской области </w:t>
      </w:r>
      <w:r w:rsidRPr="009F38EB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C64CD0" w:rsidRPr="009F38E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159ED" w:rsidRPr="009F38EB">
        <w:rPr>
          <w:rFonts w:ascii="Times New Roman" w:hAnsi="Times New Roman" w:cs="Times New Roman"/>
          <w:sz w:val="28"/>
          <w:szCs w:val="28"/>
        </w:rPr>
        <w:t>2023</w:t>
      </w:r>
      <w:r w:rsidRPr="009F38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38EB" w:rsidRPr="009F38EB"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  <w:r w:rsidRPr="009F38EB">
        <w:rPr>
          <w:rFonts w:ascii="Times New Roman" w:hAnsi="Times New Roman" w:cs="Times New Roman"/>
          <w:sz w:val="28"/>
          <w:szCs w:val="28"/>
        </w:rPr>
        <w:t>;</w:t>
      </w:r>
    </w:p>
    <w:p w14:paraId="3CAA37CD" w14:textId="614C40DD" w:rsidR="00574673" w:rsidRPr="009F38EB" w:rsidRDefault="00574673" w:rsidP="0057467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8EB">
        <w:rPr>
          <w:rFonts w:ascii="Times New Roman" w:hAnsi="Times New Roman"/>
          <w:bCs/>
          <w:sz w:val="28"/>
          <w:szCs w:val="28"/>
        </w:rPr>
        <w:t xml:space="preserve">сведения о дебиторской и кредиторской задолженности </w:t>
      </w:r>
      <w:r w:rsidRPr="009F38EB">
        <w:rPr>
          <w:rFonts w:ascii="Times New Roman" w:hAnsi="Times New Roman"/>
          <w:sz w:val="28"/>
          <w:szCs w:val="28"/>
        </w:rPr>
        <w:t>на 01.</w:t>
      </w:r>
      <w:r w:rsidR="004428E1" w:rsidRPr="009F38EB">
        <w:rPr>
          <w:rFonts w:ascii="Times New Roman" w:hAnsi="Times New Roman"/>
          <w:sz w:val="28"/>
          <w:szCs w:val="28"/>
        </w:rPr>
        <w:t>10</w:t>
      </w:r>
      <w:r w:rsidRPr="009F38EB">
        <w:rPr>
          <w:rFonts w:ascii="Times New Roman" w:hAnsi="Times New Roman"/>
          <w:sz w:val="28"/>
          <w:szCs w:val="28"/>
        </w:rPr>
        <w:t>.</w:t>
      </w:r>
      <w:r w:rsidR="005159ED" w:rsidRPr="009F38EB">
        <w:rPr>
          <w:rFonts w:ascii="Times New Roman" w:hAnsi="Times New Roman"/>
          <w:sz w:val="28"/>
          <w:szCs w:val="28"/>
        </w:rPr>
        <w:t>2023</w:t>
      </w:r>
      <w:r w:rsidRPr="009F38EB">
        <w:rPr>
          <w:rFonts w:ascii="Times New Roman" w:hAnsi="Times New Roman"/>
          <w:sz w:val="28"/>
          <w:szCs w:val="28"/>
        </w:rPr>
        <w:t>г. (ф. 0503169);</w:t>
      </w:r>
    </w:p>
    <w:p w14:paraId="09AF4E77" w14:textId="40288FFA" w:rsidR="003F4916" w:rsidRPr="009F38EB" w:rsidRDefault="003F4916" w:rsidP="003F49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104559281"/>
      <w:r w:rsidRPr="009F38EB">
        <w:rPr>
          <w:rFonts w:ascii="Times New Roman" w:hAnsi="Times New Roman"/>
          <w:sz w:val="28"/>
          <w:szCs w:val="28"/>
        </w:rPr>
        <w:t>отчет о бюджетных обязательствах (по национальным проектам) (ф.0503128 НП) на 01.</w:t>
      </w:r>
      <w:r w:rsidR="00C64CD0" w:rsidRPr="009F38EB">
        <w:rPr>
          <w:rFonts w:ascii="Times New Roman" w:hAnsi="Times New Roman"/>
          <w:sz w:val="28"/>
          <w:szCs w:val="28"/>
        </w:rPr>
        <w:t>10</w:t>
      </w:r>
      <w:r w:rsidRPr="009F38EB">
        <w:rPr>
          <w:rFonts w:ascii="Times New Roman" w:hAnsi="Times New Roman"/>
          <w:sz w:val="28"/>
          <w:szCs w:val="28"/>
        </w:rPr>
        <w:t>.</w:t>
      </w:r>
      <w:r w:rsidR="005159ED" w:rsidRPr="009F38EB">
        <w:rPr>
          <w:rFonts w:ascii="Times New Roman" w:hAnsi="Times New Roman"/>
          <w:sz w:val="28"/>
          <w:szCs w:val="28"/>
        </w:rPr>
        <w:t>2023</w:t>
      </w:r>
      <w:r w:rsidRPr="009F38EB">
        <w:rPr>
          <w:rFonts w:ascii="Times New Roman" w:hAnsi="Times New Roman"/>
          <w:sz w:val="28"/>
          <w:szCs w:val="28"/>
        </w:rPr>
        <w:t>г.;</w:t>
      </w:r>
    </w:p>
    <w:bookmarkEnd w:id="2"/>
    <w:p w14:paraId="4CD125D7" w14:textId="127DD521" w:rsidR="002F677B" w:rsidRPr="009F38EB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EB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9F38EB">
        <w:rPr>
          <w:rFonts w:ascii="Times New Roman" w:hAnsi="Times New Roman" w:cs="Times New Roman"/>
          <w:sz w:val="28"/>
          <w:szCs w:val="28"/>
        </w:rPr>
        <w:t>льным проектам) (ф.0503117 НП) на 01.</w:t>
      </w:r>
      <w:r w:rsidR="00C64CD0" w:rsidRPr="009F38EB">
        <w:rPr>
          <w:rFonts w:ascii="Times New Roman" w:hAnsi="Times New Roman" w:cs="Times New Roman"/>
          <w:sz w:val="28"/>
          <w:szCs w:val="28"/>
        </w:rPr>
        <w:t>10</w:t>
      </w:r>
      <w:r w:rsidR="00FC5626" w:rsidRPr="009F38EB">
        <w:rPr>
          <w:rFonts w:ascii="Times New Roman" w:hAnsi="Times New Roman" w:cs="Times New Roman"/>
          <w:sz w:val="28"/>
          <w:szCs w:val="28"/>
        </w:rPr>
        <w:t>.</w:t>
      </w:r>
      <w:r w:rsidR="005159ED" w:rsidRPr="009F38EB">
        <w:rPr>
          <w:rFonts w:ascii="Times New Roman" w:hAnsi="Times New Roman" w:cs="Times New Roman"/>
          <w:sz w:val="28"/>
          <w:szCs w:val="28"/>
        </w:rPr>
        <w:t>2023</w:t>
      </w:r>
      <w:r w:rsidR="00FC5626" w:rsidRPr="009F38EB">
        <w:rPr>
          <w:rFonts w:ascii="Times New Roman" w:hAnsi="Times New Roman" w:cs="Times New Roman"/>
          <w:sz w:val="28"/>
          <w:szCs w:val="28"/>
        </w:rPr>
        <w:t>г.</w:t>
      </w:r>
    </w:p>
    <w:p w14:paraId="3BF21D44" w14:textId="77777777" w:rsidR="007F604F" w:rsidRDefault="007F604F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E53A2" w14:textId="77777777" w:rsidR="007F604F" w:rsidRDefault="007F604F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075EB" w14:textId="52598FCC" w:rsidR="003F146E" w:rsidRPr="009F38EB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</w:t>
      </w:r>
      <w:r w:rsidR="00C932CF" w:rsidRPr="009F38E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2B74413" w14:textId="77777777" w:rsidR="00384738" w:rsidRPr="00A90964" w:rsidRDefault="00384738" w:rsidP="0038473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64">
        <w:rPr>
          <w:rFonts w:ascii="Times New Roman" w:hAnsi="Times New Roman" w:cs="Times New Roman"/>
          <w:sz w:val="28"/>
          <w:szCs w:val="28"/>
        </w:rPr>
        <w:t>Первоначально на 2023 год решением Думы от 27.12.2022г. №27 утверждены основные характеристики бюджета:</w:t>
      </w:r>
    </w:p>
    <w:p w14:paraId="6BBB4D90" w14:textId="77777777" w:rsidR="00384738" w:rsidRPr="003D0857" w:rsidRDefault="00384738" w:rsidP="0038473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>доходы в сумме 100 068,61 тыс. рублей, в том числе объем межбюджетных трансфертов в сумме 24 625,30 тыс. рублей;</w:t>
      </w:r>
    </w:p>
    <w:p w14:paraId="0B9B8427" w14:textId="77777777" w:rsidR="00384738" w:rsidRPr="003D0857" w:rsidRDefault="00384738" w:rsidP="0038473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>расходы в сумме 106 904,60 тыс. рублей;</w:t>
      </w:r>
    </w:p>
    <w:p w14:paraId="682982F0" w14:textId="77777777" w:rsidR="00384738" w:rsidRPr="003D0857" w:rsidRDefault="00384738" w:rsidP="0038473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57">
        <w:rPr>
          <w:rFonts w:ascii="Times New Roman" w:hAnsi="Times New Roman" w:cs="Times New Roman"/>
          <w:sz w:val="28"/>
          <w:szCs w:val="28"/>
        </w:rPr>
        <w:t>размер дефицита в сумме 6 835,99 тыс. рублей или 9,06% утвержденного общего годового объема доходов местного бюджета без учета утвержденного объема безвозмездных поступлений.</w:t>
      </w:r>
    </w:p>
    <w:p w14:paraId="6522AA62" w14:textId="43175F48" w:rsidR="00FC5626" w:rsidRPr="00384738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738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FC5626" w:rsidRPr="00384738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384738">
        <w:rPr>
          <w:rFonts w:ascii="Times New Roman" w:hAnsi="Times New Roman" w:cs="Times New Roman"/>
          <w:sz w:val="28"/>
          <w:szCs w:val="28"/>
        </w:rPr>
        <w:t>2023</w:t>
      </w:r>
      <w:r w:rsidR="00FC5626" w:rsidRPr="00384738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Pr="00384738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143174" w:rsidRPr="00384738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384738">
        <w:rPr>
          <w:rFonts w:ascii="Times New Roman" w:hAnsi="Times New Roman" w:cs="Times New Roman"/>
          <w:sz w:val="28"/>
          <w:szCs w:val="28"/>
        </w:rPr>
        <w:t xml:space="preserve">от </w:t>
      </w:r>
      <w:r w:rsidR="00384738" w:rsidRPr="00384738">
        <w:rPr>
          <w:rFonts w:ascii="Times New Roman" w:hAnsi="Times New Roman" w:cs="Times New Roman"/>
          <w:sz w:val="28"/>
          <w:szCs w:val="28"/>
        </w:rPr>
        <w:t>31</w:t>
      </w:r>
      <w:r w:rsidR="00143174" w:rsidRPr="00384738">
        <w:rPr>
          <w:rFonts w:ascii="Times New Roman" w:hAnsi="Times New Roman" w:cs="Times New Roman"/>
          <w:sz w:val="28"/>
          <w:szCs w:val="28"/>
        </w:rPr>
        <w:t>.0</w:t>
      </w:r>
      <w:r w:rsidR="00C64CD0" w:rsidRPr="00384738">
        <w:rPr>
          <w:rFonts w:ascii="Times New Roman" w:hAnsi="Times New Roman" w:cs="Times New Roman"/>
          <w:sz w:val="28"/>
          <w:szCs w:val="28"/>
        </w:rPr>
        <w:t>8.</w:t>
      </w:r>
      <w:r w:rsidR="005159ED" w:rsidRPr="00384738">
        <w:rPr>
          <w:rFonts w:ascii="Times New Roman" w:hAnsi="Times New Roman" w:cs="Times New Roman"/>
          <w:sz w:val="28"/>
          <w:szCs w:val="28"/>
        </w:rPr>
        <w:t>2023</w:t>
      </w:r>
      <w:r w:rsidRPr="00384738">
        <w:rPr>
          <w:rFonts w:ascii="Times New Roman" w:hAnsi="Times New Roman" w:cs="Times New Roman"/>
          <w:sz w:val="28"/>
          <w:szCs w:val="28"/>
        </w:rPr>
        <w:t>г. №</w:t>
      </w:r>
      <w:r w:rsidR="00C64CD0" w:rsidRPr="00384738">
        <w:rPr>
          <w:rFonts w:ascii="Times New Roman" w:hAnsi="Times New Roman" w:cs="Times New Roman"/>
          <w:sz w:val="28"/>
          <w:szCs w:val="28"/>
        </w:rPr>
        <w:t>50</w:t>
      </w:r>
      <w:r w:rsidRPr="00384738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70FC45C5" w:rsidR="00BB4C7F" w:rsidRPr="00384738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38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384738" w:rsidRPr="00384738">
        <w:rPr>
          <w:rFonts w:ascii="Times New Roman" w:hAnsi="Times New Roman" w:cs="Times New Roman"/>
          <w:sz w:val="28"/>
          <w:szCs w:val="28"/>
        </w:rPr>
        <w:t>159 035,51</w:t>
      </w:r>
      <w:r w:rsidRPr="00384738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384738" w:rsidRPr="00384738">
        <w:rPr>
          <w:rFonts w:ascii="Times New Roman" w:hAnsi="Times New Roman" w:cs="Times New Roman"/>
          <w:sz w:val="28"/>
          <w:szCs w:val="28"/>
        </w:rPr>
        <w:t>74 040,81</w:t>
      </w:r>
      <w:r w:rsidRPr="003847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448C6DDD" w:rsidR="00BB4C7F" w:rsidRPr="00384738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38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384738" w:rsidRPr="00384738">
        <w:rPr>
          <w:rFonts w:ascii="Times New Roman" w:hAnsi="Times New Roman" w:cs="Times New Roman"/>
          <w:sz w:val="28"/>
          <w:szCs w:val="28"/>
        </w:rPr>
        <w:t>165 401,61</w:t>
      </w:r>
      <w:r w:rsidRPr="0038473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CF21D2" w14:textId="635A98B2" w:rsidR="00FC5626" w:rsidRPr="00384738" w:rsidRDefault="00BB4C7F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38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384738" w:rsidRPr="00384738">
        <w:rPr>
          <w:rFonts w:ascii="Times New Roman" w:hAnsi="Times New Roman" w:cs="Times New Roman"/>
          <w:sz w:val="28"/>
          <w:szCs w:val="28"/>
        </w:rPr>
        <w:t>6 366,10</w:t>
      </w:r>
      <w:r w:rsidRPr="0038473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84738" w:rsidRPr="00384738">
        <w:rPr>
          <w:rFonts w:ascii="Times New Roman" w:hAnsi="Times New Roman" w:cs="Times New Roman"/>
          <w:sz w:val="28"/>
          <w:szCs w:val="28"/>
        </w:rPr>
        <w:t>7,49</w:t>
      </w:r>
      <w:r w:rsidRPr="00384738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  <w:r w:rsidR="00FC5626" w:rsidRPr="00384738">
        <w:rPr>
          <w:rFonts w:ascii="Times New Roman" w:hAnsi="Times New Roman" w:cs="Times New Roman"/>
          <w:sz w:val="28"/>
          <w:szCs w:val="28"/>
        </w:rPr>
        <w:t xml:space="preserve">С учетом снижения остатков средств на счетах по учету средств местного бюджета размер дефицита составит </w:t>
      </w:r>
      <w:r w:rsidR="00384738" w:rsidRPr="00384738">
        <w:rPr>
          <w:rFonts w:ascii="Times New Roman" w:hAnsi="Times New Roman" w:cs="Times New Roman"/>
          <w:sz w:val="28"/>
          <w:szCs w:val="28"/>
        </w:rPr>
        <w:t>1 030,42</w:t>
      </w:r>
      <w:r w:rsidR="00FC5626" w:rsidRPr="0038473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D516409" w14:textId="6F5F65A0" w:rsidR="00FC5626" w:rsidRPr="00384738" w:rsidRDefault="00FC5626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738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на </w:t>
      </w:r>
      <w:r w:rsidR="005159ED" w:rsidRPr="00384738">
        <w:rPr>
          <w:rFonts w:ascii="Times New Roman" w:hAnsi="Times New Roman" w:cs="Times New Roman"/>
          <w:sz w:val="28"/>
          <w:szCs w:val="28"/>
        </w:rPr>
        <w:t>2023</w:t>
      </w:r>
      <w:r w:rsidR="00BB4C7F" w:rsidRPr="00384738">
        <w:rPr>
          <w:rFonts w:ascii="Times New Roman" w:hAnsi="Times New Roman" w:cs="Times New Roman"/>
          <w:sz w:val="28"/>
          <w:szCs w:val="28"/>
        </w:rPr>
        <w:t xml:space="preserve"> </w:t>
      </w:r>
      <w:r w:rsidRPr="00384738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14:paraId="767772BA" w14:textId="77777777" w:rsidR="001B666A" w:rsidRPr="00384738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F793205" w14:textId="77777777" w:rsidR="001B666A" w:rsidRPr="00384738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84738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384738" w:rsidRPr="00384738" w14:paraId="5A7E05E2" w14:textId="77777777" w:rsidTr="00384738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384738" w:rsidRPr="00384738" w:rsidRDefault="00384738" w:rsidP="0038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84738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vAlign w:val="center"/>
          </w:tcPr>
          <w:p w14:paraId="7EDBA4C8" w14:textId="04D98F73" w:rsidR="00384738" w:rsidRPr="00384738" w:rsidRDefault="00384738" w:rsidP="0038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84738">
              <w:rPr>
                <w:rFonts w:ascii="Times New Roman" w:hAnsi="Times New Roman" w:cs="Times New Roman"/>
                <w:szCs w:val="28"/>
              </w:rPr>
              <w:t>Решение Думы от 27.12.2022г. №27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483277BA" w:rsidR="00384738" w:rsidRPr="00384738" w:rsidRDefault="00384738" w:rsidP="0038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84738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>
              <w:rPr>
                <w:rFonts w:ascii="Times New Roman" w:hAnsi="Times New Roman" w:cs="Times New Roman"/>
                <w:szCs w:val="28"/>
              </w:rPr>
              <w:t>31</w:t>
            </w:r>
            <w:r w:rsidRPr="00384738">
              <w:rPr>
                <w:rFonts w:ascii="Times New Roman" w:hAnsi="Times New Roman" w:cs="Times New Roman"/>
                <w:szCs w:val="28"/>
              </w:rPr>
              <w:t>.08.2023г. №50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384738" w:rsidRPr="00384738" w:rsidRDefault="00384738" w:rsidP="0038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84738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44D10EAB" w:rsidR="00384738" w:rsidRPr="00384738" w:rsidRDefault="00384738" w:rsidP="0038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84738">
              <w:rPr>
                <w:rFonts w:ascii="Times New Roman" w:hAnsi="Times New Roman" w:cs="Times New Roman"/>
                <w:szCs w:val="28"/>
              </w:rPr>
              <w:t>Отклонение в сумме гр.4-гр.3</w:t>
            </w:r>
          </w:p>
        </w:tc>
      </w:tr>
      <w:tr w:rsidR="00384738" w:rsidRPr="00D31686" w14:paraId="3AD9CB08" w14:textId="77777777" w:rsidTr="00384738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384738" w:rsidRPr="00D31686" w:rsidRDefault="00384738" w:rsidP="003847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D31686">
              <w:rPr>
                <w:rFonts w:ascii="Times New Roman" w:hAnsi="Times New Roman" w:cs="Times New Roman"/>
                <w:i/>
                <w:sz w:val="20"/>
                <w:szCs w:val="28"/>
              </w:rPr>
              <w:t>1</w:t>
            </w:r>
          </w:p>
        </w:tc>
        <w:tc>
          <w:tcPr>
            <w:tcW w:w="1672" w:type="dxa"/>
            <w:vAlign w:val="center"/>
          </w:tcPr>
          <w:p w14:paraId="7A8EB551" w14:textId="2960D465" w:rsidR="00384738" w:rsidRPr="00D31686" w:rsidRDefault="00384738" w:rsidP="003847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D31686">
              <w:rPr>
                <w:rFonts w:ascii="Times New Roman" w:hAnsi="Times New Roman" w:cs="Times New Roman"/>
                <w:i/>
                <w:sz w:val="20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384738" w:rsidRPr="00D31686" w:rsidRDefault="00384738" w:rsidP="003847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D31686">
              <w:rPr>
                <w:rFonts w:ascii="Times New Roman" w:hAnsi="Times New Roman" w:cs="Times New Roman"/>
                <w:i/>
                <w:sz w:val="20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384738" w:rsidRPr="00D31686" w:rsidRDefault="00384738" w:rsidP="003847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D31686">
              <w:rPr>
                <w:rFonts w:ascii="Times New Roman" w:hAnsi="Times New Roman" w:cs="Times New Roman"/>
                <w:i/>
                <w:sz w:val="20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384738" w:rsidRPr="00D31686" w:rsidRDefault="00384738" w:rsidP="0038473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D31686">
              <w:rPr>
                <w:rFonts w:ascii="Times New Roman" w:hAnsi="Times New Roman" w:cs="Times New Roman"/>
                <w:i/>
                <w:sz w:val="20"/>
                <w:szCs w:val="28"/>
              </w:rPr>
              <w:t>5</w:t>
            </w:r>
          </w:p>
        </w:tc>
      </w:tr>
      <w:tr w:rsidR="00D31686" w:rsidRPr="00384738" w14:paraId="6281DB4D" w14:textId="77777777" w:rsidTr="00384738">
        <w:trPr>
          <w:trHeight w:val="225"/>
        </w:trPr>
        <w:tc>
          <w:tcPr>
            <w:tcW w:w="3386" w:type="dxa"/>
          </w:tcPr>
          <w:p w14:paraId="2FB4833F" w14:textId="77777777" w:rsidR="00D31686" w:rsidRPr="00384738" w:rsidRDefault="00D31686" w:rsidP="00D31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</w:tcPr>
          <w:p w14:paraId="4D797994" w14:textId="02C0E137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8"/>
              </w:rPr>
              <w:t>100068,61</w:t>
            </w:r>
          </w:p>
        </w:tc>
        <w:tc>
          <w:tcPr>
            <w:tcW w:w="1888" w:type="dxa"/>
            <w:vAlign w:val="center"/>
          </w:tcPr>
          <w:p w14:paraId="37958F68" w14:textId="304C450F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159035,51</w:t>
            </w:r>
          </w:p>
        </w:tc>
        <w:tc>
          <w:tcPr>
            <w:tcW w:w="1296" w:type="dxa"/>
            <w:vAlign w:val="center"/>
          </w:tcPr>
          <w:p w14:paraId="7FAB60E5" w14:textId="14275323" w:rsidR="00D31686" w:rsidRPr="00384738" w:rsidRDefault="003C0D61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158958,50</w:t>
            </w:r>
          </w:p>
        </w:tc>
        <w:tc>
          <w:tcPr>
            <w:tcW w:w="1447" w:type="dxa"/>
            <w:vAlign w:val="center"/>
          </w:tcPr>
          <w:p w14:paraId="6CB12268" w14:textId="573BAC31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C0D61">
              <w:rPr>
                <w:rFonts w:ascii="Times New Roman" w:hAnsi="Times New Roman" w:cs="Times New Roman"/>
                <w:b/>
                <w:sz w:val="24"/>
                <w:szCs w:val="24"/>
              </w:rPr>
              <w:t>77,01</w:t>
            </w:r>
          </w:p>
        </w:tc>
      </w:tr>
      <w:tr w:rsidR="00D31686" w:rsidRPr="00384738" w14:paraId="71735021" w14:textId="77777777" w:rsidTr="00384738">
        <w:trPr>
          <w:trHeight w:val="225"/>
        </w:trPr>
        <w:tc>
          <w:tcPr>
            <w:tcW w:w="3386" w:type="dxa"/>
          </w:tcPr>
          <w:p w14:paraId="2AC70BFD" w14:textId="77777777" w:rsidR="00D31686" w:rsidRPr="00384738" w:rsidRDefault="00D31686" w:rsidP="00D3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738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75AAA050" w14:textId="3C8CA923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sz w:val="24"/>
                <w:szCs w:val="28"/>
              </w:rPr>
              <w:t>75443,31</w:t>
            </w:r>
          </w:p>
        </w:tc>
        <w:tc>
          <w:tcPr>
            <w:tcW w:w="1888" w:type="dxa"/>
            <w:vAlign w:val="center"/>
          </w:tcPr>
          <w:p w14:paraId="42E7BD73" w14:textId="425CEE68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84994,70</w:t>
            </w:r>
          </w:p>
        </w:tc>
        <w:tc>
          <w:tcPr>
            <w:tcW w:w="1296" w:type="dxa"/>
            <w:vAlign w:val="center"/>
          </w:tcPr>
          <w:p w14:paraId="4F5BBDCB" w14:textId="233E0970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84994,70</w:t>
            </w:r>
          </w:p>
        </w:tc>
        <w:tc>
          <w:tcPr>
            <w:tcW w:w="1447" w:type="dxa"/>
            <w:vAlign w:val="center"/>
          </w:tcPr>
          <w:p w14:paraId="0D8CE67F" w14:textId="18A85135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686" w:rsidRPr="00384738" w14:paraId="12B6A77B" w14:textId="77777777" w:rsidTr="00384738">
        <w:trPr>
          <w:trHeight w:val="225"/>
        </w:trPr>
        <w:tc>
          <w:tcPr>
            <w:tcW w:w="3386" w:type="dxa"/>
          </w:tcPr>
          <w:p w14:paraId="6FD5F274" w14:textId="77777777" w:rsidR="00D31686" w:rsidRPr="00384738" w:rsidRDefault="00D31686" w:rsidP="00D3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738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</w:tcPr>
          <w:p w14:paraId="5FF697BB" w14:textId="7B41795B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sz w:val="24"/>
                <w:szCs w:val="28"/>
              </w:rPr>
              <w:t>68014,68</w:t>
            </w:r>
          </w:p>
        </w:tc>
        <w:tc>
          <w:tcPr>
            <w:tcW w:w="1888" w:type="dxa"/>
            <w:vAlign w:val="center"/>
          </w:tcPr>
          <w:p w14:paraId="46497541" w14:textId="614593F2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68071,67</w:t>
            </w:r>
          </w:p>
        </w:tc>
        <w:tc>
          <w:tcPr>
            <w:tcW w:w="1296" w:type="dxa"/>
            <w:vAlign w:val="center"/>
          </w:tcPr>
          <w:p w14:paraId="0B240DD1" w14:textId="1DFCE3A2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68071,67</w:t>
            </w:r>
          </w:p>
        </w:tc>
        <w:tc>
          <w:tcPr>
            <w:tcW w:w="1447" w:type="dxa"/>
            <w:vAlign w:val="center"/>
          </w:tcPr>
          <w:p w14:paraId="0132BE2E" w14:textId="0C403061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686" w:rsidRPr="00384738" w14:paraId="2F7A7C48" w14:textId="77777777" w:rsidTr="00384738">
        <w:trPr>
          <w:trHeight w:val="225"/>
        </w:trPr>
        <w:tc>
          <w:tcPr>
            <w:tcW w:w="3386" w:type="dxa"/>
          </w:tcPr>
          <w:p w14:paraId="0443D914" w14:textId="77777777" w:rsidR="00D31686" w:rsidRPr="00384738" w:rsidRDefault="00D31686" w:rsidP="00D3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738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</w:tcPr>
          <w:p w14:paraId="1E007862" w14:textId="19D9A081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sz w:val="24"/>
                <w:szCs w:val="28"/>
              </w:rPr>
              <w:t>7428,63</w:t>
            </w:r>
          </w:p>
        </w:tc>
        <w:tc>
          <w:tcPr>
            <w:tcW w:w="1888" w:type="dxa"/>
            <w:vAlign w:val="center"/>
          </w:tcPr>
          <w:p w14:paraId="1B93E7D5" w14:textId="37F6C5CD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16923,03</w:t>
            </w:r>
          </w:p>
        </w:tc>
        <w:tc>
          <w:tcPr>
            <w:tcW w:w="1296" w:type="dxa"/>
            <w:vAlign w:val="center"/>
          </w:tcPr>
          <w:p w14:paraId="143193D3" w14:textId="09B57E72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16923,03</w:t>
            </w:r>
          </w:p>
        </w:tc>
        <w:tc>
          <w:tcPr>
            <w:tcW w:w="1447" w:type="dxa"/>
            <w:vAlign w:val="center"/>
          </w:tcPr>
          <w:p w14:paraId="4D00B708" w14:textId="158CAFB7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686" w:rsidRPr="00384738" w14:paraId="07E9A258" w14:textId="77777777" w:rsidTr="00384738">
        <w:trPr>
          <w:trHeight w:val="225"/>
        </w:trPr>
        <w:tc>
          <w:tcPr>
            <w:tcW w:w="3386" w:type="dxa"/>
          </w:tcPr>
          <w:p w14:paraId="08FEAFD9" w14:textId="77777777" w:rsidR="00D31686" w:rsidRPr="00384738" w:rsidRDefault="00D31686" w:rsidP="00D3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4738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</w:tcPr>
          <w:p w14:paraId="745A580C" w14:textId="4CEF45DC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sz w:val="24"/>
                <w:szCs w:val="28"/>
              </w:rPr>
              <w:t>24625,30</w:t>
            </w:r>
          </w:p>
        </w:tc>
        <w:tc>
          <w:tcPr>
            <w:tcW w:w="1888" w:type="dxa"/>
            <w:vAlign w:val="center"/>
          </w:tcPr>
          <w:p w14:paraId="5B702B4E" w14:textId="157E268F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74040,81</w:t>
            </w:r>
          </w:p>
        </w:tc>
        <w:tc>
          <w:tcPr>
            <w:tcW w:w="1296" w:type="dxa"/>
            <w:vAlign w:val="center"/>
          </w:tcPr>
          <w:p w14:paraId="793A432C" w14:textId="354024BD" w:rsidR="00D31686" w:rsidRPr="00384738" w:rsidRDefault="003C0D61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73963,80</w:t>
            </w:r>
          </w:p>
        </w:tc>
        <w:tc>
          <w:tcPr>
            <w:tcW w:w="1447" w:type="dxa"/>
            <w:vAlign w:val="center"/>
          </w:tcPr>
          <w:p w14:paraId="4B2FE825" w14:textId="726384F8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0D61">
              <w:rPr>
                <w:rFonts w:ascii="Times New Roman" w:hAnsi="Times New Roman" w:cs="Times New Roman"/>
                <w:sz w:val="24"/>
                <w:szCs w:val="24"/>
              </w:rPr>
              <w:t>77,01</w:t>
            </w:r>
          </w:p>
        </w:tc>
      </w:tr>
      <w:tr w:rsidR="00D31686" w:rsidRPr="00384738" w14:paraId="0301DDBB" w14:textId="77777777" w:rsidTr="00384738">
        <w:trPr>
          <w:trHeight w:val="225"/>
        </w:trPr>
        <w:tc>
          <w:tcPr>
            <w:tcW w:w="3386" w:type="dxa"/>
          </w:tcPr>
          <w:p w14:paraId="2905C7B6" w14:textId="77777777" w:rsidR="00D31686" w:rsidRPr="00384738" w:rsidRDefault="00D31686" w:rsidP="00D31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</w:tcPr>
          <w:p w14:paraId="5472DF82" w14:textId="1257F053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8"/>
              </w:rPr>
              <w:t>106904,60</w:t>
            </w:r>
          </w:p>
        </w:tc>
        <w:tc>
          <w:tcPr>
            <w:tcW w:w="1888" w:type="dxa"/>
            <w:vAlign w:val="center"/>
          </w:tcPr>
          <w:p w14:paraId="5DF02067" w14:textId="06BB8027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165401,61</w:t>
            </w:r>
          </w:p>
        </w:tc>
        <w:tc>
          <w:tcPr>
            <w:tcW w:w="1296" w:type="dxa"/>
            <w:vAlign w:val="center"/>
          </w:tcPr>
          <w:p w14:paraId="6017EA9B" w14:textId="68DBC271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="003C0D61">
              <w:rPr>
                <w:rFonts w:ascii="Times New Roman" w:hAnsi="Times New Roman" w:cs="Times New Roman"/>
                <w:b/>
                <w:sz w:val="24"/>
                <w:szCs w:val="24"/>
              </w:rPr>
              <w:t>324,60</w:t>
            </w:r>
          </w:p>
        </w:tc>
        <w:tc>
          <w:tcPr>
            <w:tcW w:w="1447" w:type="dxa"/>
            <w:vAlign w:val="center"/>
          </w:tcPr>
          <w:p w14:paraId="10901853" w14:textId="6FCC9B1B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C0D61">
              <w:rPr>
                <w:rFonts w:ascii="Times New Roman" w:hAnsi="Times New Roman" w:cs="Times New Roman"/>
                <w:b/>
                <w:sz w:val="24"/>
                <w:szCs w:val="24"/>
              </w:rPr>
              <w:t>77,01</w:t>
            </w:r>
          </w:p>
        </w:tc>
      </w:tr>
      <w:tr w:rsidR="00D31686" w:rsidRPr="00384738" w14:paraId="4AE27D9E" w14:textId="77777777" w:rsidTr="00384738">
        <w:trPr>
          <w:trHeight w:val="225"/>
        </w:trPr>
        <w:tc>
          <w:tcPr>
            <w:tcW w:w="3386" w:type="dxa"/>
          </w:tcPr>
          <w:p w14:paraId="79A3FD89" w14:textId="77777777" w:rsidR="00D31686" w:rsidRPr="00384738" w:rsidRDefault="00D31686" w:rsidP="00D31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</w:tcPr>
          <w:p w14:paraId="4287DB98" w14:textId="52AB6D1A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b/>
                <w:sz w:val="24"/>
                <w:szCs w:val="28"/>
              </w:rPr>
              <w:t>- 6835,99</w:t>
            </w:r>
          </w:p>
        </w:tc>
        <w:tc>
          <w:tcPr>
            <w:tcW w:w="1888" w:type="dxa"/>
            <w:vAlign w:val="center"/>
          </w:tcPr>
          <w:p w14:paraId="46D82A6D" w14:textId="620B557A" w:rsidR="00D31686" w:rsidRPr="00384738" w:rsidRDefault="007F604F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31686">
              <w:rPr>
                <w:rFonts w:ascii="Times New Roman" w:hAnsi="Times New Roman" w:cs="Times New Roman"/>
                <w:b/>
                <w:sz w:val="24"/>
                <w:szCs w:val="24"/>
              </w:rPr>
              <w:t>6366,10</w:t>
            </w:r>
          </w:p>
        </w:tc>
        <w:tc>
          <w:tcPr>
            <w:tcW w:w="1296" w:type="dxa"/>
            <w:vAlign w:val="center"/>
          </w:tcPr>
          <w:p w14:paraId="6DE06AC4" w14:textId="67DB0B2D" w:rsidR="00D31686" w:rsidRPr="00384738" w:rsidRDefault="007F604F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31686">
              <w:rPr>
                <w:rFonts w:ascii="Times New Roman" w:hAnsi="Times New Roman" w:cs="Times New Roman"/>
                <w:b/>
                <w:sz w:val="24"/>
                <w:szCs w:val="24"/>
              </w:rPr>
              <w:t>6366,10</w:t>
            </w:r>
          </w:p>
        </w:tc>
        <w:tc>
          <w:tcPr>
            <w:tcW w:w="1447" w:type="dxa"/>
            <w:vAlign w:val="center"/>
          </w:tcPr>
          <w:p w14:paraId="556CD2DE" w14:textId="1B9D1B4A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1686" w:rsidRPr="00384738" w14:paraId="6DEDC836" w14:textId="77777777" w:rsidTr="00384738">
        <w:trPr>
          <w:trHeight w:val="225"/>
        </w:trPr>
        <w:tc>
          <w:tcPr>
            <w:tcW w:w="3386" w:type="dxa"/>
          </w:tcPr>
          <w:p w14:paraId="6DF9F09C" w14:textId="4EB00081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473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</w:tcPr>
          <w:p w14:paraId="304BD518" w14:textId="15856D31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38">
              <w:rPr>
                <w:rFonts w:ascii="Times New Roman" w:hAnsi="Times New Roman" w:cs="Times New Roman"/>
                <w:sz w:val="24"/>
                <w:szCs w:val="28"/>
              </w:rPr>
              <w:t>9,06</w:t>
            </w:r>
          </w:p>
        </w:tc>
        <w:tc>
          <w:tcPr>
            <w:tcW w:w="1888" w:type="dxa"/>
            <w:vAlign w:val="center"/>
          </w:tcPr>
          <w:p w14:paraId="4B52474C" w14:textId="6C1487BA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1296" w:type="dxa"/>
            <w:vAlign w:val="center"/>
          </w:tcPr>
          <w:p w14:paraId="2E8605AD" w14:textId="4A81D9ED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1447" w:type="dxa"/>
            <w:vAlign w:val="center"/>
          </w:tcPr>
          <w:p w14:paraId="66949A3B" w14:textId="752C97DB" w:rsidR="00D31686" w:rsidRPr="00384738" w:rsidRDefault="00D31686" w:rsidP="00D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26A658" w14:textId="77777777" w:rsidR="003F146E" w:rsidRPr="00E33112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8ADAD85" w14:textId="77777777" w:rsidR="006F1ACF" w:rsidRPr="000B07DD" w:rsidRDefault="006F1ACF" w:rsidP="006F1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7DD">
        <w:rPr>
          <w:rFonts w:ascii="Times New Roman" w:hAnsi="Times New Roman" w:cs="Times New Roman"/>
          <w:sz w:val="28"/>
          <w:szCs w:val="28"/>
        </w:rPr>
        <w:t>В соответствии с подпунктом 2.1 статьи 217 БК РФ утверждены показатели сводной бюджетной росписи муниципального образования от 26.09.2023г.</w:t>
      </w:r>
    </w:p>
    <w:p w14:paraId="3109D370" w14:textId="26C3A1F2" w:rsidR="001F38D0" w:rsidRDefault="00B05926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11.08.2023г. №699-пп «О внесении изменения в распределение объемов субсидий в целях софинансирования мероприятий по созданию мест (площадок) накопления твердых коммунальных отходов на 2023 год и плановый период 2024 и 2025 годов и признании утратившим силу постановление Правительства Иркутской области от 04.04.2023г. №292-пп»</w:t>
      </w:r>
      <w:r w:rsidR="001F38D0">
        <w:rPr>
          <w:rFonts w:ascii="Times New Roman" w:hAnsi="Times New Roman" w:cs="Times New Roman"/>
          <w:sz w:val="28"/>
          <w:szCs w:val="28"/>
        </w:rPr>
        <w:t xml:space="preserve"> утверждены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на 2023 год в сумме </w:t>
      </w:r>
      <w:r w:rsidR="001F38D0">
        <w:rPr>
          <w:rFonts w:ascii="Times New Roman" w:hAnsi="Times New Roman" w:cs="Times New Roman"/>
          <w:sz w:val="28"/>
          <w:szCs w:val="28"/>
        </w:rPr>
        <w:t>836,10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уменьшением </w:t>
      </w:r>
      <w:r w:rsidR="006F1ACF">
        <w:rPr>
          <w:rFonts w:ascii="Times New Roman" w:hAnsi="Times New Roman" w:cs="Times New Roman"/>
          <w:sz w:val="28"/>
          <w:szCs w:val="28"/>
        </w:rPr>
        <w:t xml:space="preserve">на </w:t>
      </w:r>
      <w:r w:rsidR="001F38D0">
        <w:rPr>
          <w:rFonts w:ascii="Times New Roman" w:hAnsi="Times New Roman" w:cs="Times New Roman"/>
          <w:sz w:val="28"/>
          <w:szCs w:val="28"/>
        </w:rPr>
        <w:t>189,00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38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50789B" w14:textId="3DA474D4" w:rsidR="001F38D0" w:rsidRDefault="009B4E3F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р</w:t>
      </w:r>
      <w:r w:rsidR="001F38D0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38D0">
        <w:rPr>
          <w:rFonts w:ascii="Times New Roman" w:hAnsi="Times New Roman" w:cs="Times New Roman"/>
          <w:sz w:val="28"/>
          <w:szCs w:val="28"/>
        </w:rPr>
        <w:t xml:space="preserve"> Думы Усольского муниципального района Иркутской области от 26.09.2023г. №62 «О внесении изменений в Решение Думы Усольского муниципального района Иркутской области от 27.12.2023г. №23 «Об утверждении бюджета Усольского муниципального района Иркутской области на 2023 года и плановый период 2024 и 2025 годов» </w:t>
      </w:r>
      <w:r w:rsidR="006F1ACF">
        <w:rPr>
          <w:rFonts w:ascii="Times New Roman" w:hAnsi="Times New Roman" w:cs="Times New Roman"/>
          <w:sz w:val="28"/>
          <w:szCs w:val="28"/>
        </w:rPr>
        <w:t>муниципальным образованием увеличены</w:t>
      </w:r>
      <w:r w:rsidR="00D135A1">
        <w:rPr>
          <w:rFonts w:ascii="Times New Roman" w:hAnsi="Times New Roman" w:cs="Times New Roman"/>
          <w:sz w:val="28"/>
          <w:szCs w:val="28"/>
        </w:rPr>
        <w:t xml:space="preserve"> межбюджетные трансферты </w:t>
      </w:r>
      <w:r w:rsidR="00303CF7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по решению вопроса местного значения по организации мероприятий </w:t>
      </w:r>
      <w:proofErr w:type="spellStart"/>
      <w:r w:rsidR="00303CF7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="00303CF7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 </w:t>
      </w:r>
      <w:r w:rsidR="00D135A1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6F1ACF">
        <w:rPr>
          <w:rFonts w:ascii="Times New Roman" w:hAnsi="Times New Roman" w:cs="Times New Roman"/>
          <w:sz w:val="28"/>
          <w:szCs w:val="28"/>
        </w:rPr>
        <w:t xml:space="preserve">на </w:t>
      </w:r>
      <w:r w:rsidR="00D135A1">
        <w:rPr>
          <w:rFonts w:ascii="Times New Roman" w:hAnsi="Times New Roman" w:cs="Times New Roman"/>
          <w:sz w:val="28"/>
          <w:szCs w:val="28"/>
        </w:rPr>
        <w:t>111,99 тыс. рубле</w:t>
      </w:r>
      <w:r w:rsidR="00303CF7">
        <w:rPr>
          <w:rFonts w:ascii="Times New Roman" w:hAnsi="Times New Roman" w:cs="Times New Roman"/>
          <w:sz w:val="28"/>
          <w:szCs w:val="28"/>
        </w:rPr>
        <w:t>й</w:t>
      </w:r>
      <w:r w:rsidR="00D135A1">
        <w:rPr>
          <w:rFonts w:ascii="Times New Roman" w:hAnsi="Times New Roman" w:cs="Times New Roman"/>
          <w:sz w:val="28"/>
          <w:szCs w:val="28"/>
        </w:rPr>
        <w:t>.</w:t>
      </w:r>
    </w:p>
    <w:p w14:paraId="2B572B53" w14:textId="0EBAC8AE" w:rsidR="00303CF7" w:rsidRDefault="00303CF7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вышеуказанными документами в доходную, расходную части бюджета внесены изменения</w:t>
      </w:r>
      <w:r w:rsidR="006F1ACF">
        <w:rPr>
          <w:rFonts w:ascii="Times New Roman" w:hAnsi="Times New Roman" w:cs="Times New Roman"/>
          <w:sz w:val="28"/>
          <w:szCs w:val="28"/>
        </w:rPr>
        <w:t xml:space="preserve"> в части уменьшения назначений на 77,01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848A76" w14:textId="36FB8328" w:rsidR="00244ACC" w:rsidRDefault="00303CF7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доходную часть </w:t>
      </w:r>
      <w:r w:rsidR="00B0592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05926">
        <w:rPr>
          <w:rFonts w:ascii="Times New Roman" w:hAnsi="Times New Roman" w:cs="Times New Roman"/>
          <w:sz w:val="28"/>
          <w:szCs w:val="28"/>
        </w:rPr>
        <w:t xml:space="preserve"> администрации от 26.09.2023г. №654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доходов бюджета городского поселения Белореченского муниципального образования» по прочим межбюджетным трансфертам, передаваемым бюджетам;</w:t>
      </w:r>
    </w:p>
    <w:p w14:paraId="4DAEBA05" w14:textId="7D131676" w:rsidR="00303CF7" w:rsidRDefault="00303CF7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расходную часть внесены изменения в СБР от 26.09.2023г. </w:t>
      </w:r>
    </w:p>
    <w:p w14:paraId="49CCEFA7" w14:textId="73F54E10" w:rsidR="003F146E" w:rsidRPr="0048223F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23F">
        <w:rPr>
          <w:rFonts w:ascii="Times New Roman" w:hAnsi="Times New Roman" w:cs="Times New Roman"/>
          <w:sz w:val="28"/>
          <w:szCs w:val="28"/>
        </w:rPr>
        <w:t xml:space="preserve">Анализ исполнения бюджета за </w:t>
      </w:r>
      <w:r w:rsidR="00C64CD0" w:rsidRPr="0048223F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48223F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48223F">
        <w:rPr>
          <w:rFonts w:ascii="Times New Roman" w:hAnsi="Times New Roman" w:cs="Times New Roman"/>
          <w:sz w:val="28"/>
          <w:szCs w:val="28"/>
        </w:rPr>
        <w:t>2023</w:t>
      </w:r>
      <w:r w:rsidRPr="0048223F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202</w:t>
      </w:r>
      <w:r w:rsidR="00740692">
        <w:rPr>
          <w:rFonts w:ascii="Times New Roman" w:hAnsi="Times New Roman" w:cs="Times New Roman"/>
          <w:sz w:val="28"/>
          <w:szCs w:val="28"/>
        </w:rPr>
        <w:t>2</w:t>
      </w:r>
      <w:r w:rsidRPr="0048223F">
        <w:rPr>
          <w:rFonts w:ascii="Times New Roman" w:hAnsi="Times New Roman" w:cs="Times New Roman"/>
          <w:sz w:val="28"/>
          <w:szCs w:val="28"/>
        </w:rPr>
        <w:t xml:space="preserve"> года приведен в таблице 2.</w:t>
      </w:r>
    </w:p>
    <w:p w14:paraId="2EB848DD" w14:textId="77777777" w:rsidR="002342E8" w:rsidRPr="00E33112" w:rsidRDefault="002342E8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5612ADE3" w14:textId="06D4D9E8" w:rsidR="001B666A" w:rsidRPr="00BA2711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A2711">
        <w:rPr>
          <w:rFonts w:ascii="Times New Roman" w:hAnsi="Times New Roman" w:cs="Times New Roman"/>
          <w:i/>
          <w:sz w:val="24"/>
          <w:szCs w:val="28"/>
        </w:rPr>
        <w:t>Таб.</w:t>
      </w:r>
      <w:r w:rsidR="004F6CFF" w:rsidRPr="00BA2711">
        <w:rPr>
          <w:rFonts w:ascii="Times New Roman" w:hAnsi="Times New Roman" w:cs="Times New Roman"/>
          <w:i/>
          <w:sz w:val="24"/>
          <w:szCs w:val="28"/>
        </w:rPr>
        <w:t>2</w:t>
      </w:r>
      <w:r w:rsidRPr="00BA2711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5"/>
        <w:gridCol w:w="1236"/>
        <w:gridCol w:w="1264"/>
        <w:gridCol w:w="1236"/>
        <w:gridCol w:w="1270"/>
        <w:gridCol w:w="1018"/>
        <w:gridCol w:w="1114"/>
      </w:tblGrid>
      <w:tr w:rsidR="0048223F" w:rsidRPr="0048223F" w14:paraId="71D83DB2" w14:textId="77777777" w:rsidTr="00FF2D7D">
        <w:trPr>
          <w:trHeight w:val="847"/>
        </w:trPr>
        <w:tc>
          <w:tcPr>
            <w:tcW w:w="2535" w:type="dxa"/>
            <w:vMerge w:val="restart"/>
            <w:shd w:val="clear" w:color="auto" w:fill="auto"/>
            <w:vAlign w:val="center"/>
          </w:tcPr>
          <w:p w14:paraId="25A5BD9A" w14:textId="77777777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223F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00" w:type="dxa"/>
            <w:gridSpan w:val="2"/>
            <w:shd w:val="clear" w:color="auto" w:fill="auto"/>
            <w:vAlign w:val="center"/>
          </w:tcPr>
          <w:p w14:paraId="3592CDEF" w14:textId="5EA3A02A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223F">
              <w:rPr>
                <w:rFonts w:ascii="Times New Roman" w:hAnsi="Times New Roman" w:cs="Times New Roman"/>
                <w:sz w:val="20"/>
                <w:szCs w:val="28"/>
              </w:rPr>
              <w:t xml:space="preserve">Утвержденные бюджетные назначения </w:t>
            </w:r>
            <w:proofErr w:type="gramStart"/>
            <w:r w:rsidR="00F47F41" w:rsidRPr="0048223F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  <w:r w:rsidRPr="0048223F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gramEnd"/>
            <w:r w:rsidRPr="0048223F">
              <w:rPr>
                <w:rFonts w:ascii="Times New Roman" w:hAnsi="Times New Roman" w:cs="Times New Roman"/>
                <w:sz w:val="20"/>
                <w:szCs w:val="28"/>
              </w:rPr>
              <w:t>с учетом изменений на</w:t>
            </w:r>
            <w:r w:rsidR="00F47F41" w:rsidRPr="0048223F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Pr="0048223F">
              <w:rPr>
                <w:rFonts w:ascii="Times New Roman" w:hAnsi="Times New Roman" w:cs="Times New Roman"/>
                <w:sz w:val="20"/>
                <w:szCs w:val="28"/>
              </w:rPr>
              <w:t xml:space="preserve"> 01 </w:t>
            </w:r>
            <w:r w:rsidR="00BB49DE" w:rsidRPr="0048223F">
              <w:rPr>
                <w:rFonts w:ascii="Times New Roman" w:hAnsi="Times New Roman" w:cs="Times New Roman"/>
                <w:sz w:val="20"/>
                <w:szCs w:val="28"/>
              </w:rPr>
              <w:t>октября</w:t>
            </w:r>
            <w:r w:rsidRPr="0048223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14:paraId="5BF31128" w14:textId="77777777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223F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434629E0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223F">
              <w:rPr>
                <w:rFonts w:ascii="Times New Roman" w:hAnsi="Times New Roman" w:cs="Times New Roman"/>
                <w:sz w:val="20"/>
                <w:szCs w:val="28"/>
              </w:rPr>
              <w:t>за январь-</w:t>
            </w:r>
            <w:r w:rsidR="00BB49DE" w:rsidRPr="0048223F">
              <w:rPr>
                <w:rFonts w:ascii="Times New Roman" w:hAnsi="Times New Roman" w:cs="Times New Roman"/>
                <w:sz w:val="20"/>
                <w:szCs w:val="28"/>
              </w:rPr>
              <w:t>октябрь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14:paraId="10F5E45C" w14:textId="77777777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223F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223F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14:paraId="5A3E0658" w14:textId="72DC914B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223F">
              <w:rPr>
                <w:rFonts w:ascii="Times New Roman" w:hAnsi="Times New Roman" w:cs="Times New Roman"/>
                <w:sz w:val="20"/>
                <w:szCs w:val="28"/>
              </w:rPr>
              <w:t xml:space="preserve">Факт </w:t>
            </w:r>
            <w:r w:rsidR="005159ED" w:rsidRPr="0048223F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48223F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  <w:p w14:paraId="18864380" w14:textId="77777777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223F">
              <w:rPr>
                <w:rFonts w:ascii="Times New Roman" w:hAnsi="Times New Roman" w:cs="Times New Roman"/>
                <w:sz w:val="20"/>
                <w:szCs w:val="28"/>
              </w:rPr>
              <w:t>к факту 2021г.</w:t>
            </w:r>
          </w:p>
        </w:tc>
      </w:tr>
      <w:tr w:rsidR="0048223F" w:rsidRPr="0048223F" w14:paraId="09412746" w14:textId="77777777" w:rsidTr="00FF2D7D">
        <w:trPr>
          <w:trHeight w:val="270"/>
        </w:trPr>
        <w:tc>
          <w:tcPr>
            <w:tcW w:w="2535" w:type="dxa"/>
            <w:vMerge/>
            <w:shd w:val="clear" w:color="auto" w:fill="DEEAF6" w:themeFill="accent1" w:themeFillTint="33"/>
          </w:tcPr>
          <w:p w14:paraId="0FC3B859" w14:textId="77777777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6283EA59" w14:textId="424241C1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223F">
              <w:rPr>
                <w:rFonts w:ascii="Times New Roman" w:hAnsi="Times New Roman" w:cs="Times New Roman"/>
                <w:szCs w:val="28"/>
              </w:rPr>
              <w:t>202</w:t>
            </w:r>
            <w:r w:rsidR="00181649" w:rsidRPr="0048223F">
              <w:rPr>
                <w:rFonts w:ascii="Times New Roman" w:hAnsi="Times New Roman" w:cs="Times New Roman"/>
                <w:szCs w:val="28"/>
              </w:rPr>
              <w:t>2</w:t>
            </w:r>
            <w:r w:rsidRPr="0048223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64" w:type="dxa"/>
            <w:shd w:val="clear" w:color="auto" w:fill="auto"/>
          </w:tcPr>
          <w:p w14:paraId="79C24520" w14:textId="41F886BB" w:rsidR="004F6CFF" w:rsidRPr="0048223F" w:rsidRDefault="005159E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223F">
              <w:rPr>
                <w:rFonts w:ascii="Times New Roman" w:hAnsi="Times New Roman" w:cs="Times New Roman"/>
                <w:szCs w:val="28"/>
              </w:rPr>
              <w:t>2023</w:t>
            </w:r>
            <w:r w:rsidR="004F6CFF" w:rsidRPr="0048223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36" w:type="dxa"/>
            <w:shd w:val="clear" w:color="auto" w:fill="auto"/>
          </w:tcPr>
          <w:p w14:paraId="2CE2D2F0" w14:textId="1A0B8E6C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223F">
              <w:rPr>
                <w:rFonts w:ascii="Times New Roman" w:hAnsi="Times New Roman" w:cs="Times New Roman"/>
                <w:szCs w:val="28"/>
              </w:rPr>
              <w:t>202</w:t>
            </w:r>
            <w:r w:rsidR="00181649" w:rsidRPr="0048223F">
              <w:rPr>
                <w:rFonts w:ascii="Times New Roman" w:hAnsi="Times New Roman" w:cs="Times New Roman"/>
                <w:szCs w:val="28"/>
              </w:rPr>
              <w:t>2</w:t>
            </w:r>
            <w:r w:rsidRPr="0048223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270" w:type="dxa"/>
            <w:shd w:val="clear" w:color="auto" w:fill="auto"/>
          </w:tcPr>
          <w:p w14:paraId="14C313D6" w14:textId="4A665F86" w:rsidR="004F6CFF" w:rsidRPr="0048223F" w:rsidRDefault="005159E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8223F">
              <w:rPr>
                <w:rFonts w:ascii="Times New Roman" w:hAnsi="Times New Roman" w:cs="Times New Roman"/>
                <w:szCs w:val="28"/>
              </w:rPr>
              <w:t>2023</w:t>
            </w:r>
            <w:r w:rsidR="004F6CFF" w:rsidRPr="0048223F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018" w:type="dxa"/>
            <w:vMerge/>
            <w:shd w:val="clear" w:color="auto" w:fill="DEEAF6" w:themeFill="accent1" w:themeFillTint="33"/>
          </w:tcPr>
          <w:p w14:paraId="1ADCB9A2" w14:textId="77777777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  <w:vMerge/>
            <w:shd w:val="clear" w:color="auto" w:fill="DEEAF6" w:themeFill="accent1" w:themeFillTint="33"/>
          </w:tcPr>
          <w:p w14:paraId="20CA3ADE" w14:textId="77777777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223F" w:rsidRPr="0048223F" w14:paraId="0AC651E9" w14:textId="77777777" w:rsidTr="00FF2D7D">
        <w:trPr>
          <w:trHeight w:val="225"/>
        </w:trPr>
        <w:tc>
          <w:tcPr>
            <w:tcW w:w="2535" w:type="dxa"/>
          </w:tcPr>
          <w:p w14:paraId="238C6CFE" w14:textId="77777777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48223F">
              <w:rPr>
                <w:rFonts w:ascii="Times New Roman" w:hAnsi="Times New Roman" w:cs="Times New Roman"/>
                <w:i/>
                <w:sz w:val="18"/>
                <w:szCs w:val="28"/>
              </w:rPr>
              <w:t>1</w:t>
            </w:r>
          </w:p>
        </w:tc>
        <w:tc>
          <w:tcPr>
            <w:tcW w:w="1236" w:type="dxa"/>
          </w:tcPr>
          <w:p w14:paraId="5D3E0777" w14:textId="77777777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48223F">
              <w:rPr>
                <w:rFonts w:ascii="Times New Roman" w:hAnsi="Times New Roman" w:cs="Times New Roman"/>
                <w:i/>
                <w:sz w:val="18"/>
                <w:szCs w:val="28"/>
              </w:rPr>
              <w:t>2</w:t>
            </w:r>
          </w:p>
        </w:tc>
        <w:tc>
          <w:tcPr>
            <w:tcW w:w="1264" w:type="dxa"/>
          </w:tcPr>
          <w:p w14:paraId="2FB14D1A" w14:textId="77777777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48223F">
              <w:rPr>
                <w:rFonts w:ascii="Times New Roman" w:hAnsi="Times New Roman" w:cs="Times New Roman"/>
                <w:i/>
                <w:sz w:val="18"/>
                <w:szCs w:val="28"/>
              </w:rPr>
              <w:t>3</w:t>
            </w:r>
          </w:p>
        </w:tc>
        <w:tc>
          <w:tcPr>
            <w:tcW w:w="1236" w:type="dxa"/>
          </w:tcPr>
          <w:p w14:paraId="3FE7B55D" w14:textId="77777777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48223F">
              <w:rPr>
                <w:rFonts w:ascii="Times New Roman" w:hAnsi="Times New Roman" w:cs="Times New Roman"/>
                <w:i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48223F">
              <w:rPr>
                <w:rFonts w:ascii="Times New Roman" w:hAnsi="Times New Roman" w:cs="Times New Roman"/>
                <w:i/>
                <w:sz w:val="18"/>
                <w:szCs w:val="28"/>
              </w:rPr>
              <w:t>5</w:t>
            </w:r>
          </w:p>
        </w:tc>
        <w:tc>
          <w:tcPr>
            <w:tcW w:w="1018" w:type="dxa"/>
          </w:tcPr>
          <w:p w14:paraId="348F0175" w14:textId="77777777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48223F">
              <w:rPr>
                <w:rFonts w:ascii="Times New Roman" w:hAnsi="Times New Roman" w:cs="Times New Roman"/>
                <w:i/>
                <w:sz w:val="18"/>
                <w:szCs w:val="28"/>
              </w:rPr>
              <w:t>6=5/3*100</w:t>
            </w:r>
          </w:p>
        </w:tc>
        <w:tc>
          <w:tcPr>
            <w:tcW w:w="1114" w:type="dxa"/>
          </w:tcPr>
          <w:p w14:paraId="6D37A51E" w14:textId="77777777" w:rsidR="004F6CFF" w:rsidRPr="0048223F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48223F">
              <w:rPr>
                <w:rFonts w:ascii="Times New Roman" w:hAnsi="Times New Roman" w:cs="Times New Roman"/>
                <w:i/>
                <w:sz w:val="18"/>
                <w:szCs w:val="28"/>
              </w:rPr>
              <w:t>7=5-4</w:t>
            </w:r>
          </w:p>
        </w:tc>
      </w:tr>
      <w:tr w:rsidR="00FF2D7D" w:rsidRPr="0048223F" w14:paraId="7F9E9A77" w14:textId="77777777" w:rsidTr="00FF2D7D">
        <w:trPr>
          <w:trHeight w:val="225"/>
        </w:trPr>
        <w:tc>
          <w:tcPr>
            <w:tcW w:w="2535" w:type="dxa"/>
          </w:tcPr>
          <w:p w14:paraId="7540FB3C" w14:textId="77777777" w:rsidR="00FF2D7D" w:rsidRPr="0048223F" w:rsidRDefault="00FF2D7D" w:rsidP="00FF2D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223F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6" w:type="dxa"/>
            <w:vAlign w:val="center"/>
          </w:tcPr>
          <w:p w14:paraId="58F31159" w14:textId="24301BD4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>126439,2</w:t>
            </w:r>
          </w:p>
        </w:tc>
        <w:tc>
          <w:tcPr>
            <w:tcW w:w="1264" w:type="dxa"/>
            <w:vAlign w:val="center"/>
          </w:tcPr>
          <w:p w14:paraId="7FED7A8A" w14:textId="4274FD4B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  <w:r w:rsidR="003C0D61">
              <w:rPr>
                <w:rFonts w:ascii="Times New Roman" w:hAnsi="Times New Roman" w:cs="Times New Roman"/>
                <w:b/>
                <w:bCs/>
                <w:color w:val="000000"/>
              </w:rPr>
              <w:t>8958,50</w:t>
            </w:r>
          </w:p>
        </w:tc>
        <w:tc>
          <w:tcPr>
            <w:tcW w:w="1236" w:type="dxa"/>
            <w:vAlign w:val="center"/>
          </w:tcPr>
          <w:p w14:paraId="5482FFF6" w14:textId="5B3D5675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>108081,58</w:t>
            </w:r>
          </w:p>
        </w:tc>
        <w:tc>
          <w:tcPr>
            <w:tcW w:w="1270" w:type="dxa"/>
            <w:vAlign w:val="center"/>
          </w:tcPr>
          <w:p w14:paraId="40A255B6" w14:textId="5B2AABE1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>95805,48</w:t>
            </w:r>
          </w:p>
        </w:tc>
        <w:tc>
          <w:tcPr>
            <w:tcW w:w="1018" w:type="dxa"/>
            <w:vAlign w:val="center"/>
          </w:tcPr>
          <w:p w14:paraId="2EBEFCB0" w14:textId="01229A80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>60,2</w:t>
            </w:r>
            <w:r w:rsidR="003C0D61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114" w:type="dxa"/>
            <w:vAlign w:val="center"/>
          </w:tcPr>
          <w:p w14:paraId="6FF0B00B" w14:textId="6D78AC8C" w:rsidR="00FF2D7D" w:rsidRPr="00FF2D7D" w:rsidRDefault="00FF2D7D" w:rsidP="00BA2711">
            <w:pPr>
              <w:spacing w:after="0" w:line="240" w:lineRule="auto"/>
              <w:ind w:lef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-12276,10 </w:t>
            </w:r>
          </w:p>
        </w:tc>
      </w:tr>
      <w:tr w:rsidR="00FF2D7D" w:rsidRPr="0048223F" w14:paraId="3EE37369" w14:textId="77777777" w:rsidTr="00FF2D7D">
        <w:trPr>
          <w:trHeight w:val="225"/>
        </w:trPr>
        <w:tc>
          <w:tcPr>
            <w:tcW w:w="2535" w:type="dxa"/>
          </w:tcPr>
          <w:p w14:paraId="0298CCD5" w14:textId="77777777" w:rsidR="00FF2D7D" w:rsidRPr="0048223F" w:rsidRDefault="00FF2D7D" w:rsidP="00FF2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8223F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6" w:type="dxa"/>
            <w:vAlign w:val="center"/>
          </w:tcPr>
          <w:p w14:paraId="3AF6B5C3" w14:textId="28662D5E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color w:val="000000"/>
              </w:rPr>
              <w:t>88674,1</w:t>
            </w:r>
          </w:p>
        </w:tc>
        <w:tc>
          <w:tcPr>
            <w:tcW w:w="1264" w:type="dxa"/>
            <w:vAlign w:val="center"/>
          </w:tcPr>
          <w:p w14:paraId="25A7BE07" w14:textId="72E74610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bCs/>
                <w:color w:val="000000"/>
              </w:rPr>
              <w:t>84994,7</w:t>
            </w:r>
          </w:p>
        </w:tc>
        <w:tc>
          <w:tcPr>
            <w:tcW w:w="1236" w:type="dxa"/>
            <w:vAlign w:val="center"/>
          </w:tcPr>
          <w:p w14:paraId="2F31E843" w14:textId="675882DB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color w:val="000000"/>
              </w:rPr>
              <w:t>78936,3</w:t>
            </w:r>
          </w:p>
        </w:tc>
        <w:tc>
          <w:tcPr>
            <w:tcW w:w="1270" w:type="dxa"/>
            <w:vAlign w:val="center"/>
          </w:tcPr>
          <w:p w14:paraId="28A82463" w14:textId="49A0F881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color w:val="000000"/>
              </w:rPr>
              <w:t>62196,21</w:t>
            </w:r>
          </w:p>
        </w:tc>
        <w:tc>
          <w:tcPr>
            <w:tcW w:w="1018" w:type="dxa"/>
            <w:vAlign w:val="center"/>
          </w:tcPr>
          <w:p w14:paraId="5588BFD5" w14:textId="71BA138A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bCs/>
                <w:color w:val="000000"/>
              </w:rPr>
              <w:t xml:space="preserve">73,18 </w:t>
            </w:r>
          </w:p>
        </w:tc>
        <w:tc>
          <w:tcPr>
            <w:tcW w:w="1114" w:type="dxa"/>
            <w:vAlign w:val="center"/>
          </w:tcPr>
          <w:p w14:paraId="7A342E5C" w14:textId="62FC0E5F" w:rsidR="00FF2D7D" w:rsidRPr="00BA2711" w:rsidRDefault="00FF2D7D" w:rsidP="00BA2711">
            <w:pPr>
              <w:spacing w:after="0" w:line="240" w:lineRule="auto"/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bCs/>
                <w:color w:val="000000"/>
              </w:rPr>
              <w:t xml:space="preserve">-16740,09 </w:t>
            </w:r>
          </w:p>
        </w:tc>
      </w:tr>
      <w:tr w:rsidR="00FF2D7D" w:rsidRPr="0048223F" w14:paraId="2A4C76BF" w14:textId="77777777" w:rsidTr="00FF2D7D">
        <w:trPr>
          <w:trHeight w:val="225"/>
        </w:trPr>
        <w:tc>
          <w:tcPr>
            <w:tcW w:w="2535" w:type="dxa"/>
          </w:tcPr>
          <w:p w14:paraId="36CF63E1" w14:textId="77777777" w:rsidR="00FF2D7D" w:rsidRPr="0048223F" w:rsidRDefault="00FF2D7D" w:rsidP="00FF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223F">
              <w:rPr>
                <w:rFonts w:ascii="Times New Roman" w:hAnsi="Times New Roman" w:cs="Times New Roman"/>
                <w:sz w:val="24"/>
                <w:szCs w:val="28"/>
              </w:rPr>
              <w:t>налоговые доходы</w:t>
            </w:r>
          </w:p>
        </w:tc>
        <w:tc>
          <w:tcPr>
            <w:tcW w:w="1236" w:type="dxa"/>
            <w:vAlign w:val="center"/>
          </w:tcPr>
          <w:p w14:paraId="4D377552" w14:textId="02F22825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color w:val="000000"/>
              </w:rPr>
              <w:t>78550,97</w:t>
            </w:r>
          </w:p>
        </w:tc>
        <w:tc>
          <w:tcPr>
            <w:tcW w:w="1264" w:type="dxa"/>
            <w:vAlign w:val="center"/>
          </w:tcPr>
          <w:p w14:paraId="639CA8AC" w14:textId="1EFAC173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bCs/>
                <w:color w:val="000000"/>
              </w:rPr>
              <w:t>68071,67</w:t>
            </w:r>
          </w:p>
        </w:tc>
        <w:tc>
          <w:tcPr>
            <w:tcW w:w="1236" w:type="dxa"/>
            <w:vAlign w:val="center"/>
          </w:tcPr>
          <w:p w14:paraId="0BFFBF2E" w14:textId="5BD71F5E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color w:val="000000"/>
              </w:rPr>
              <w:t>68928,6</w:t>
            </w:r>
          </w:p>
        </w:tc>
        <w:tc>
          <w:tcPr>
            <w:tcW w:w="1270" w:type="dxa"/>
            <w:vAlign w:val="center"/>
          </w:tcPr>
          <w:p w14:paraId="6D560261" w14:textId="450D967F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color w:val="000000"/>
              </w:rPr>
              <w:t>4898</w:t>
            </w:r>
            <w:r w:rsidR="002876BE">
              <w:rPr>
                <w:rFonts w:ascii="Times New Roman" w:hAnsi="Times New Roman" w:cs="Times New Roman"/>
                <w:color w:val="000000"/>
              </w:rPr>
              <w:t>6,24</w:t>
            </w:r>
          </w:p>
        </w:tc>
        <w:tc>
          <w:tcPr>
            <w:tcW w:w="1018" w:type="dxa"/>
            <w:vAlign w:val="center"/>
          </w:tcPr>
          <w:p w14:paraId="17A625B2" w14:textId="2F79D7FD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bCs/>
                <w:color w:val="000000"/>
              </w:rPr>
              <w:t xml:space="preserve">71,96 </w:t>
            </w:r>
          </w:p>
        </w:tc>
        <w:tc>
          <w:tcPr>
            <w:tcW w:w="1114" w:type="dxa"/>
            <w:vAlign w:val="center"/>
          </w:tcPr>
          <w:p w14:paraId="5C00EB37" w14:textId="55D2A7D7" w:rsidR="00FF2D7D" w:rsidRPr="00BA2711" w:rsidRDefault="00FF2D7D" w:rsidP="00BA2711">
            <w:pPr>
              <w:spacing w:after="0" w:line="240" w:lineRule="auto"/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bCs/>
                <w:color w:val="000000"/>
              </w:rPr>
              <w:t>-1994</w:t>
            </w:r>
            <w:r w:rsidR="002876BE">
              <w:rPr>
                <w:rFonts w:ascii="Times New Roman" w:hAnsi="Times New Roman" w:cs="Times New Roman"/>
                <w:bCs/>
                <w:color w:val="000000"/>
              </w:rPr>
              <w:t>2,36</w:t>
            </w:r>
          </w:p>
        </w:tc>
      </w:tr>
      <w:tr w:rsidR="00FF2D7D" w:rsidRPr="0048223F" w14:paraId="3107C8B3" w14:textId="77777777" w:rsidTr="00FF2D7D">
        <w:trPr>
          <w:trHeight w:val="225"/>
        </w:trPr>
        <w:tc>
          <w:tcPr>
            <w:tcW w:w="2535" w:type="dxa"/>
          </w:tcPr>
          <w:p w14:paraId="52744817" w14:textId="77777777" w:rsidR="00FF2D7D" w:rsidRPr="0048223F" w:rsidRDefault="00FF2D7D" w:rsidP="00FF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223F">
              <w:rPr>
                <w:rFonts w:ascii="Times New Roman" w:hAnsi="Times New Roman" w:cs="Times New Roman"/>
                <w:sz w:val="24"/>
                <w:szCs w:val="28"/>
              </w:rPr>
              <w:t>неналоговые доходы</w:t>
            </w:r>
          </w:p>
        </w:tc>
        <w:tc>
          <w:tcPr>
            <w:tcW w:w="1236" w:type="dxa"/>
            <w:vAlign w:val="center"/>
          </w:tcPr>
          <w:p w14:paraId="51FE77DD" w14:textId="4B8EF093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color w:val="000000"/>
              </w:rPr>
              <w:t>10123,13</w:t>
            </w:r>
          </w:p>
        </w:tc>
        <w:tc>
          <w:tcPr>
            <w:tcW w:w="1264" w:type="dxa"/>
            <w:vAlign w:val="center"/>
          </w:tcPr>
          <w:p w14:paraId="2A494D80" w14:textId="45B00E65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bCs/>
                <w:color w:val="000000"/>
              </w:rPr>
              <w:t>16923,03</w:t>
            </w:r>
          </w:p>
        </w:tc>
        <w:tc>
          <w:tcPr>
            <w:tcW w:w="1236" w:type="dxa"/>
            <w:vAlign w:val="center"/>
          </w:tcPr>
          <w:p w14:paraId="592EF6C6" w14:textId="3E9B24B5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color w:val="000000"/>
              </w:rPr>
              <w:t>10007,7</w:t>
            </w:r>
          </w:p>
        </w:tc>
        <w:tc>
          <w:tcPr>
            <w:tcW w:w="1270" w:type="dxa"/>
            <w:vAlign w:val="center"/>
          </w:tcPr>
          <w:p w14:paraId="79BDEA82" w14:textId="5C268DCB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color w:val="000000"/>
              </w:rPr>
              <w:t>132</w:t>
            </w:r>
            <w:r w:rsidR="002876BE">
              <w:rPr>
                <w:rFonts w:ascii="Times New Roman" w:hAnsi="Times New Roman" w:cs="Times New Roman"/>
                <w:color w:val="000000"/>
              </w:rPr>
              <w:t>09,97</w:t>
            </w:r>
          </w:p>
        </w:tc>
        <w:tc>
          <w:tcPr>
            <w:tcW w:w="1018" w:type="dxa"/>
            <w:vAlign w:val="center"/>
          </w:tcPr>
          <w:p w14:paraId="05DA829A" w14:textId="6D70A461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bCs/>
                <w:color w:val="000000"/>
              </w:rPr>
              <w:t>78,0</w:t>
            </w:r>
            <w:r w:rsidR="002876BE"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BA271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14:paraId="2AD10DB6" w14:textId="5A003999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2876BE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BA2711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2876BE">
              <w:rPr>
                <w:rFonts w:ascii="Times New Roman" w:hAnsi="Times New Roman" w:cs="Times New Roman"/>
                <w:bCs/>
                <w:color w:val="000000"/>
              </w:rPr>
              <w:t>2,27</w:t>
            </w:r>
            <w:r w:rsidRPr="00BA2711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FF2D7D" w:rsidRPr="0048223F" w14:paraId="5B0FC4DB" w14:textId="77777777" w:rsidTr="00FF2D7D">
        <w:trPr>
          <w:trHeight w:val="225"/>
        </w:trPr>
        <w:tc>
          <w:tcPr>
            <w:tcW w:w="2535" w:type="dxa"/>
          </w:tcPr>
          <w:p w14:paraId="12AB3CBE" w14:textId="77777777" w:rsidR="00FF2D7D" w:rsidRPr="0048223F" w:rsidRDefault="00FF2D7D" w:rsidP="00FF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223F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6" w:type="dxa"/>
            <w:vAlign w:val="center"/>
          </w:tcPr>
          <w:p w14:paraId="4E4603F6" w14:textId="4F600E6A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color w:val="000000"/>
              </w:rPr>
              <w:t>37765,1</w:t>
            </w:r>
          </w:p>
        </w:tc>
        <w:tc>
          <w:tcPr>
            <w:tcW w:w="1264" w:type="dxa"/>
            <w:vAlign w:val="center"/>
          </w:tcPr>
          <w:p w14:paraId="6F12E462" w14:textId="1327358E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="003C0D61">
              <w:rPr>
                <w:rFonts w:ascii="Times New Roman" w:hAnsi="Times New Roman" w:cs="Times New Roman"/>
                <w:bCs/>
                <w:color w:val="000000"/>
              </w:rPr>
              <w:t>3963,80</w:t>
            </w:r>
          </w:p>
        </w:tc>
        <w:tc>
          <w:tcPr>
            <w:tcW w:w="1236" w:type="dxa"/>
            <w:vAlign w:val="center"/>
          </w:tcPr>
          <w:p w14:paraId="42D072A5" w14:textId="4F690108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color w:val="000000"/>
              </w:rPr>
              <w:t>29145,28</w:t>
            </w:r>
          </w:p>
        </w:tc>
        <w:tc>
          <w:tcPr>
            <w:tcW w:w="1270" w:type="dxa"/>
            <w:vAlign w:val="center"/>
          </w:tcPr>
          <w:p w14:paraId="51CB0546" w14:textId="0A597942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color w:val="000000"/>
              </w:rPr>
              <w:t>33609,27</w:t>
            </w:r>
          </w:p>
        </w:tc>
        <w:tc>
          <w:tcPr>
            <w:tcW w:w="1018" w:type="dxa"/>
            <w:vAlign w:val="center"/>
          </w:tcPr>
          <w:p w14:paraId="74962665" w14:textId="2C2ECA0D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bCs/>
                <w:color w:val="000000"/>
              </w:rPr>
              <w:t>45,</w:t>
            </w:r>
            <w:r w:rsidR="003C0D61"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1114" w:type="dxa"/>
            <w:vAlign w:val="center"/>
          </w:tcPr>
          <w:p w14:paraId="3F4BD3F9" w14:textId="488EC535" w:rsidR="00FF2D7D" w:rsidRPr="00BA2711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11">
              <w:rPr>
                <w:rFonts w:ascii="Times New Roman" w:hAnsi="Times New Roman" w:cs="Times New Roman"/>
                <w:bCs/>
                <w:color w:val="000000"/>
              </w:rPr>
              <w:t xml:space="preserve">4 463,99 </w:t>
            </w:r>
          </w:p>
        </w:tc>
      </w:tr>
      <w:tr w:rsidR="00FF2D7D" w:rsidRPr="0048223F" w14:paraId="36C482C8" w14:textId="77777777" w:rsidTr="00FF2D7D">
        <w:trPr>
          <w:trHeight w:val="225"/>
        </w:trPr>
        <w:tc>
          <w:tcPr>
            <w:tcW w:w="2535" w:type="dxa"/>
          </w:tcPr>
          <w:p w14:paraId="06FFF7C1" w14:textId="77777777" w:rsidR="00FF2D7D" w:rsidRPr="0048223F" w:rsidRDefault="00FF2D7D" w:rsidP="00FF2D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223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6" w:type="dxa"/>
            <w:vAlign w:val="center"/>
          </w:tcPr>
          <w:p w14:paraId="24D053B3" w14:textId="684DA203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>128449,71</w:t>
            </w:r>
          </w:p>
        </w:tc>
        <w:tc>
          <w:tcPr>
            <w:tcW w:w="1264" w:type="dxa"/>
            <w:vAlign w:val="center"/>
          </w:tcPr>
          <w:p w14:paraId="6727B06C" w14:textId="13867641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>165</w:t>
            </w:r>
            <w:r w:rsidR="003C0D61">
              <w:rPr>
                <w:rFonts w:ascii="Times New Roman" w:hAnsi="Times New Roman" w:cs="Times New Roman"/>
                <w:b/>
                <w:bCs/>
                <w:color w:val="000000"/>
              </w:rPr>
              <w:t>324,60</w:t>
            </w:r>
          </w:p>
        </w:tc>
        <w:tc>
          <w:tcPr>
            <w:tcW w:w="1236" w:type="dxa"/>
            <w:vAlign w:val="center"/>
          </w:tcPr>
          <w:p w14:paraId="78A81A7D" w14:textId="73149E27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>88070,65</w:t>
            </w:r>
          </w:p>
        </w:tc>
        <w:tc>
          <w:tcPr>
            <w:tcW w:w="1270" w:type="dxa"/>
            <w:vAlign w:val="center"/>
          </w:tcPr>
          <w:p w14:paraId="640D25E5" w14:textId="79043DC5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>76800,67</w:t>
            </w:r>
          </w:p>
        </w:tc>
        <w:tc>
          <w:tcPr>
            <w:tcW w:w="1018" w:type="dxa"/>
            <w:vAlign w:val="center"/>
          </w:tcPr>
          <w:p w14:paraId="67739F07" w14:textId="6C770276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>46,4</w:t>
            </w:r>
            <w:r w:rsidR="003C0D6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14:paraId="59A8AB67" w14:textId="6DE63948" w:rsidR="00FF2D7D" w:rsidRPr="00FF2D7D" w:rsidRDefault="00FF2D7D" w:rsidP="00BA2711">
            <w:pPr>
              <w:spacing w:after="0" w:line="240" w:lineRule="auto"/>
              <w:ind w:left="-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-11 269,98 </w:t>
            </w:r>
          </w:p>
        </w:tc>
      </w:tr>
      <w:tr w:rsidR="00FF2D7D" w:rsidRPr="0048223F" w14:paraId="083C1A92" w14:textId="77777777" w:rsidTr="00FF2D7D">
        <w:trPr>
          <w:trHeight w:val="225"/>
        </w:trPr>
        <w:tc>
          <w:tcPr>
            <w:tcW w:w="2535" w:type="dxa"/>
          </w:tcPr>
          <w:p w14:paraId="2BDA0FDE" w14:textId="77777777" w:rsidR="00FF2D7D" w:rsidRPr="0048223F" w:rsidRDefault="00FF2D7D" w:rsidP="00FF2D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223F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6" w:type="dxa"/>
            <w:vAlign w:val="center"/>
          </w:tcPr>
          <w:p w14:paraId="679F8FFD" w14:textId="41CF728C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>-2010,51</w:t>
            </w:r>
          </w:p>
        </w:tc>
        <w:tc>
          <w:tcPr>
            <w:tcW w:w="1264" w:type="dxa"/>
            <w:vAlign w:val="center"/>
          </w:tcPr>
          <w:p w14:paraId="6F63BCAA" w14:textId="4B5C1942" w:rsidR="00FF2D7D" w:rsidRPr="00FF2D7D" w:rsidRDefault="006048B0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FF2D7D" w:rsidRPr="00FF2D7D">
              <w:rPr>
                <w:rFonts w:ascii="Times New Roman" w:hAnsi="Times New Roman" w:cs="Times New Roman"/>
                <w:b/>
                <w:bCs/>
                <w:color w:val="000000"/>
              </w:rPr>
              <w:t>6366,1</w:t>
            </w:r>
          </w:p>
        </w:tc>
        <w:tc>
          <w:tcPr>
            <w:tcW w:w="1236" w:type="dxa"/>
            <w:vAlign w:val="center"/>
          </w:tcPr>
          <w:p w14:paraId="6049CB34" w14:textId="6E9ED847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>20010,92</w:t>
            </w:r>
          </w:p>
        </w:tc>
        <w:tc>
          <w:tcPr>
            <w:tcW w:w="1270" w:type="dxa"/>
            <w:vAlign w:val="center"/>
          </w:tcPr>
          <w:p w14:paraId="0A057711" w14:textId="5EDC139A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>19004,81</w:t>
            </w:r>
          </w:p>
        </w:tc>
        <w:tc>
          <w:tcPr>
            <w:tcW w:w="1018" w:type="dxa"/>
            <w:vAlign w:val="center"/>
          </w:tcPr>
          <w:p w14:paraId="0EB56D3E" w14:textId="70C75734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14" w:type="dxa"/>
            <w:vAlign w:val="center"/>
          </w:tcPr>
          <w:p w14:paraId="612CA17D" w14:textId="2598D9D5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FF2D7D" w:rsidRPr="0048223F" w14:paraId="73BFE23B" w14:textId="77777777" w:rsidTr="00FF2D7D">
        <w:trPr>
          <w:trHeight w:val="225"/>
        </w:trPr>
        <w:tc>
          <w:tcPr>
            <w:tcW w:w="2535" w:type="dxa"/>
          </w:tcPr>
          <w:p w14:paraId="04D40492" w14:textId="77777777" w:rsidR="00FF2D7D" w:rsidRPr="0048223F" w:rsidRDefault="00FF2D7D" w:rsidP="00FF2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223F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6" w:type="dxa"/>
            <w:vAlign w:val="center"/>
          </w:tcPr>
          <w:p w14:paraId="54C00AFD" w14:textId="63248FA5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>7,5</w:t>
            </w:r>
          </w:p>
        </w:tc>
        <w:tc>
          <w:tcPr>
            <w:tcW w:w="1264" w:type="dxa"/>
            <w:vAlign w:val="center"/>
          </w:tcPr>
          <w:p w14:paraId="66725D5B" w14:textId="0CA7935F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b/>
                <w:bCs/>
                <w:color w:val="000000"/>
              </w:rPr>
              <w:t>7,49</w:t>
            </w:r>
          </w:p>
        </w:tc>
        <w:tc>
          <w:tcPr>
            <w:tcW w:w="1236" w:type="dxa"/>
            <w:vAlign w:val="center"/>
          </w:tcPr>
          <w:p w14:paraId="4C7456E8" w14:textId="494C8589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720638BF" w:rsidR="00FF2D7D" w:rsidRPr="00FF2D7D" w:rsidRDefault="00BA2711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="00FF2D7D" w:rsidRPr="00FF2D7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18" w:type="dxa"/>
            <w:vAlign w:val="center"/>
          </w:tcPr>
          <w:p w14:paraId="21C421A4" w14:textId="027A8472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14" w:type="dxa"/>
            <w:vAlign w:val="center"/>
          </w:tcPr>
          <w:p w14:paraId="7C4B671E" w14:textId="448F6EE5" w:rsidR="00FF2D7D" w:rsidRPr="00FF2D7D" w:rsidRDefault="00FF2D7D" w:rsidP="00FF2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D7D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</w:tbl>
    <w:p w14:paraId="2356E6D9" w14:textId="77777777" w:rsidR="00BB4C7F" w:rsidRPr="00E33112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2DE95" w14:textId="7D101C6E" w:rsidR="00BB4C7F" w:rsidRPr="00BA2711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711">
        <w:rPr>
          <w:rFonts w:ascii="Times New Roman" w:hAnsi="Times New Roman" w:cs="Times New Roman"/>
          <w:sz w:val="28"/>
          <w:szCs w:val="28"/>
        </w:rPr>
        <w:t>Доходы бюджета по состоянию на 01.</w:t>
      </w:r>
      <w:r w:rsidR="00DF11E2" w:rsidRPr="00BA2711">
        <w:rPr>
          <w:rFonts w:ascii="Times New Roman" w:hAnsi="Times New Roman" w:cs="Times New Roman"/>
          <w:sz w:val="28"/>
          <w:szCs w:val="28"/>
        </w:rPr>
        <w:t>10</w:t>
      </w:r>
      <w:r w:rsidRPr="00BA2711">
        <w:rPr>
          <w:rFonts w:ascii="Times New Roman" w:hAnsi="Times New Roman" w:cs="Times New Roman"/>
          <w:sz w:val="28"/>
          <w:szCs w:val="28"/>
        </w:rPr>
        <w:t>.</w:t>
      </w:r>
      <w:r w:rsidR="005159ED" w:rsidRPr="00BA2711">
        <w:rPr>
          <w:rFonts w:ascii="Times New Roman" w:hAnsi="Times New Roman" w:cs="Times New Roman"/>
          <w:sz w:val="28"/>
          <w:szCs w:val="28"/>
        </w:rPr>
        <w:t>2023</w:t>
      </w:r>
      <w:r w:rsidRPr="00BA2711">
        <w:rPr>
          <w:rFonts w:ascii="Times New Roman" w:hAnsi="Times New Roman" w:cs="Times New Roman"/>
          <w:sz w:val="28"/>
          <w:szCs w:val="28"/>
        </w:rPr>
        <w:t xml:space="preserve">г. исполнены в сумме </w:t>
      </w:r>
      <w:r w:rsidR="00BA2711" w:rsidRPr="00BA2711">
        <w:rPr>
          <w:rFonts w:ascii="Times New Roman" w:hAnsi="Times New Roman" w:cs="Times New Roman"/>
          <w:sz w:val="28"/>
          <w:szCs w:val="28"/>
        </w:rPr>
        <w:t>95 805,48</w:t>
      </w:r>
      <w:r w:rsidR="00C507E5" w:rsidRPr="00BA2711">
        <w:rPr>
          <w:rFonts w:ascii="Times New Roman" w:hAnsi="Times New Roman" w:cs="Times New Roman"/>
          <w:sz w:val="28"/>
          <w:szCs w:val="28"/>
        </w:rPr>
        <w:t xml:space="preserve"> </w:t>
      </w:r>
      <w:r w:rsidRPr="00BA271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A2711" w:rsidRPr="00BA2711">
        <w:rPr>
          <w:rFonts w:ascii="Times New Roman" w:hAnsi="Times New Roman" w:cs="Times New Roman"/>
          <w:sz w:val="28"/>
          <w:szCs w:val="28"/>
        </w:rPr>
        <w:t>60,2</w:t>
      </w:r>
      <w:r w:rsidR="008C1AA5">
        <w:rPr>
          <w:rFonts w:ascii="Times New Roman" w:hAnsi="Times New Roman" w:cs="Times New Roman"/>
          <w:sz w:val="28"/>
          <w:szCs w:val="28"/>
        </w:rPr>
        <w:t>7</w:t>
      </w:r>
      <w:r w:rsidRPr="00BA2711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BA2711" w:rsidRPr="00BA2711">
        <w:rPr>
          <w:rFonts w:ascii="Times New Roman" w:hAnsi="Times New Roman" w:cs="Times New Roman"/>
          <w:sz w:val="28"/>
          <w:szCs w:val="28"/>
        </w:rPr>
        <w:t>15</w:t>
      </w:r>
      <w:r w:rsidR="00CB3F5A">
        <w:rPr>
          <w:rFonts w:ascii="Times New Roman" w:hAnsi="Times New Roman" w:cs="Times New Roman"/>
          <w:sz w:val="28"/>
          <w:szCs w:val="28"/>
        </w:rPr>
        <w:t>8 958,50</w:t>
      </w:r>
      <w:r w:rsidRPr="00BA2711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</w:t>
      </w:r>
      <w:r w:rsidR="00BA2711" w:rsidRPr="00BA2711">
        <w:rPr>
          <w:rFonts w:ascii="Times New Roman" w:hAnsi="Times New Roman" w:cs="Times New Roman"/>
          <w:sz w:val="28"/>
          <w:szCs w:val="28"/>
        </w:rPr>
        <w:t>2</w:t>
      </w:r>
      <w:r w:rsidRPr="00BA2711">
        <w:rPr>
          <w:rFonts w:ascii="Times New Roman" w:hAnsi="Times New Roman" w:cs="Times New Roman"/>
          <w:sz w:val="28"/>
          <w:szCs w:val="28"/>
        </w:rPr>
        <w:t xml:space="preserve"> года исполнение доходной части </w:t>
      </w:r>
      <w:r w:rsidR="00BA2711" w:rsidRPr="00BA2711">
        <w:rPr>
          <w:rFonts w:ascii="Times New Roman" w:hAnsi="Times New Roman" w:cs="Times New Roman"/>
          <w:sz w:val="28"/>
          <w:szCs w:val="28"/>
        </w:rPr>
        <w:t>уменьшено</w:t>
      </w:r>
      <w:r w:rsidRPr="00BA2711">
        <w:rPr>
          <w:rFonts w:ascii="Times New Roman" w:hAnsi="Times New Roman" w:cs="Times New Roman"/>
          <w:sz w:val="28"/>
          <w:szCs w:val="28"/>
        </w:rPr>
        <w:t xml:space="preserve"> на </w:t>
      </w:r>
      <w:r w:rsidR="00BA2711" w:rsidRPr="00BA2711">
        <w:rPr>
          <w:rFonts w:ascii="Times New Roman" w:hAnsi="Times New Roman" w:cs="Times New Roman"/>
          <w:sz w:val="28"/>
          <w:szCs w:val="28"/>
        </w:rPr>
        <w:t>12 276,10</w:t>
      </w:r>
      <w:r w:rsidR="00BA1674" w:rsidRPr="00BA2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49E80C26" w:rsidR="00BB4C7F" w:rsidRPr="00BA2711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711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BA2711" w:rsidRPr="00BA2711">
        <w:rPr>
          <w:rFonts w:ascii="Times New Roman" w:hAnsi="Times New Roman" w:cs="Times New Roman"/>
          <w:sz w:val="28"/>
          <w:szCs w:val="28"/>
        </w:rPr>
        <w:t>76 800,67</w:t>
      </w:r>
      <w:r w:rsidRPr="00BA271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2711" w:rsidRPr="00BA2711">
        <w:rPr>
          <w:rFonts w:ascii="Times New Roman" w:hAnsi="Times New Roman" w:cs="Times New Roman"/>
          <w:sz w:val="28"/>
          <w:szCs w:val="28"/>
        </w:rPr>
        <w:t>46,4</w:t>
      </w:r>
      <w:r w:rsidR="008C1AA5">
        <w:rPr>
          <w:rFonts w:ascii="Times New Roman" w:hAnsi="Times New Roman" w:cs="Times New Roman"/>
          <w:sz w:val="28"/>
          <w:szCs w:val="28"/>
        </w:rPr>
        <w:t>5</w:t>
      </w:r>
      <w:r w:rsidRPr="00BA2711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BA2711" w:rsidRPr="00BA2711">
        <w:rPr>
          <w:rFonts w:ascii="Times New Roman" w:hAnsi="Times New Roman" w:cs="Times New Roman"/>
          <w:sz w:val="28"/>
          <w:szCs w:val="28"/>
        </w:rPr>
        <w:t>165</w:t>
      </w:r>
      <w:r w:rsidR="00CB3F5A">
        <w:rPr>
          <w:rFonts w:ascii="Times New Roman" w:hAnsi="Times New Roman" w:cs="Times New Roman"/>
          <w:sz w:val="28"/>
          <w:szCs w:val="28"/>
        </w:rPr>
        <w:t> 324,60</w:t>
      </w:r>
      <w:r w:rsidRPr="00BA2711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</w:t>
      </w:r>
      <w:r w:rsidR="00BA2711" w:rsidRPr="00BA2711">
        <w:rPr>
          <w:rFonts w:ascii="Times New Roman" w:hAnsi="Times New Roman" w:cs="Times New Roman"/>
          <w:sz w:val="28"/>
          <w:szCs w:val="28"/>
        </w:rPr>
        <w:t>2</w:t>
      </w:r>
      <w:r w:rsidRPr="00BA2711">
        <w:rPr>
          <w:rFonts w:ascii="Times New Roman" w:hAnsi="Times New Roman" w:cs="Times New Roman"/>
          <w:sz w:val="28"/>
          <w:szCs w:val="28"/>
        </w:rPr>
        <w:t xml:space="preserve"> года исполнение расходной части </w:t>
      </w:r>
      <w:r w:rsidR="00BA2711" w:rsidRPr="00BA2711">
        <w:rPr>
          <w:rFonts w:ascii="Times New Roman" w:hAnsi="Times New Roman" w:cs="Times New Roman"/>
          <w:sz w:val="28"/>
          <w:szCs w:val="28"/>
        </w:rPr>
        <w:t>уменьшилось</w:t>
      </w:r>
      <w:r w:rsidRPr="00BA2711">
        <w:rPr>
          <w:rFonts w:ascii="Times New Roman" w:hAnsi="Times New Roman" w:cs="Times New Roman"/>
          <w:sz w:val="28"/>
          <w:szCs w:val="28"/>
        </w:rPr>
        <w:t xml:space="preserve"> на </w:t>
      </w:r>
      <w:r w:rsidR="00BA2711" w:rsidRPr="00BA2711">
        <w:rPr>
          <w:rFonts w:ascii="Times New Roman" w:hAnsi="Times New Roman" w:cs="Times New Roman"/>
          <w:sz w:val="28"/>
          <w:szCs w:val="28"/>
        </w:rPr>
        <w:t>11</w:t>
      </w:r>
      <w:r w:rsidR="00CB3F5A">
        <w:rPr>
          <w:rFonts w:ascii="Times New Roman" w:hAnsi="Times New Roman" w:cs="Times New Roman"/>
          <w:sz w:val="28"/>
          <w:szCs w:val="28"/>
        </w:rPr>
        <w:t> </w:t>
      </w:r>
      <w:r w:rsidR="00BA2711" w:rsidRPr="00BA2711">
        <w:rPr>
          <w:rFonts w:ascii="Times New Roman" w:hAnsi="Times New Roman" w:cs="Times New Roman"/>
          <w:sz w:val="28"/>
          <w:szCs w:val="28"/>
        </w:rPr>
        <w:t>2</w:t>
      </w:r>
      <w:r w:rsidR="00CB3F5A">
        <w:rPr>
          <w:rFonts w:ascii="Times New Roman" w:hAnsi="Times New Roman" w:cs="Times New Roman"/>
          <w:sz w:val="28"/>
          <w:szCs w:val="28"/>
        </w:rPr>
        <w:t>69,98</w:t>
      </w:r>
      <w:r w:rsidR="00BA1674" w:rsidRPr="00BA2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6AAABF2F" w:rsidR="00BA1674" w:rsidRPr="006048B0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B0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BA1674" w:rsidRPr="006048B0">
        <w:rPr>
          <w:rFonts w:ascii="Times New Roman" w:hAnsi="Times New Roman" w:cs="Times New Roman"/>
          <w:sz w:val="28"/>
          <w:szCs w:val="28"/>
        </w:rPr>
        <w:t>юджет по состоянию на 01.</w:t>
      </w:r>
      <w:r w:rsidR="00DF11E2" w:rsidRPr="006048B0">
        <w:rPr>
          <w:rFonts w:ascii="Times New Roman" w:hAnsi="Times New Roman" w:cs="Times New Roman"/>
          <w:sz w:val="28"/>
          <w:szCs w:val="28"/>
        </w:rPr>
        <w:t>10</w:t>
      </w:r>
      <w:r w:rsidR="00BA1674" w:rsidRPr="006048B0">
        <w:rPr>
          <w:rFonts w:ascii="Times New Roman" w:hAnsi="Times New Roman" w:cs="Times New Roman"/>
          <w:sz w:val="28"/>
          <w:szCs w:val="28"/>
        </w:rPr>
        <w:t>.</w:t>
      </w:r>
      <w:r w:rsidR="005159ED" w:rsidRPr="006048B0">
        <w:rPr>
          <w:rFonts w:ascii="Times New Roman" w:hAnsi="Times New Roman" w:cs="Times New Roman"/>
          <w:sz w:val="28"/>
          <w:szCs w:val="28"/>
        </w:rPr>
        <w:t>2023</w:t>
      </w:r>
      <w:r w:rsidR="00BA1674" w:rsidRPr="006048B0">
        <w:rPr>
          <w:rFonts w:ascii="Times New Roman" w:hAnsi="Times New Roman" w:cs="Times New Roman"/>
          <w:sz w:val="28"/>
          <w:szCs w:val="28"/>
        </w:rPr>
        <w:t xml:space="preserve">г. исполнен с профицитом в размере </w:t>
      </w:r>
      <w:r w:rsidR="00BA2711" w:rsidRPr="006048B0">
        <w:rPr>
          <w:rFonts w:ascii="Times New Roman" w:hAnsi="Times New Roman" w:cs="Times New Roman"/>
          <w:sz w:val="28"/>
          <w:szCs w:val="28"/>
        </w:rPr>
        <w:t>19 0</w:t>
      </w:r>
      <w:r w:rsidR="006F1ACF">
        <w:rPr>
          <w:rFonts w:ascii="Times New Roman" w:hAnsi="Times New Roman" w:cs="Times New Roman"/>
          <w:sz w:val="28"/>
          <w:szCs w:val="28"/>
        </w:rPr>
        <w:t>0</w:t>
      </w:r>
      <w:r w:rsidR="00BA2711" w:rsidRPr="006048B0">
        <w:rPr>
          <w:rFonts w:ascii="Times New Roman" w:hAnsi="Times New Roman" w:cs="Times New Roman"/>
          <w:sz w:val="28"/>
          <w:szCs w:val="28"/>
        </w:rPr>
        <w:t>4,81</w:t>
      </w:r>
      <w:r w:rsidR="00F47F41" w:rsidRPr="006048B0">
        <w:rPr>
          <w:rFonts w:ascii="Times New Roman" w:hAnsi="Times New Roman" w:cs="Times New Roman"/>
          <w:sz w:val="28"/>
          <w:szCs w:val="28"/>
        </w:rPr>
        <w:t xml:space="preserve"> </w:t>
      </w:r>
      <w:r w:rsidR="00BA1674" w:rsidRPr="006048B0">
        <w:rPr>
          <w:rFonts w:ascii="Times New Roman" w:hAnsi="Times New Roman" w:cs="Times New Roman"/>
          <w:sz w:val="28"/>
          <w:szCs w:val="28"/>
        </w:rPr>
        <w:t xml:space="preserve">тыс. рублей, при утвержденном годовом дефиците в </w:t>
      </w:r>
      <w:r w:rsidR="004F7A49" w:rsidRPr="006048B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048B0" w:rsidRPr="006048B0">
        <w:rPr>
          <w:rFonts w:ascii="Times New Roman" w:hAnsi="Times New Roman" w:cs="Times New Roman"/>
          <w:sz w:val="28"/>
          <w:szCs w:val="28"/>
        </w:rPr>
        <w:t>6 366,10</w:t>
      </w:r>
      <w:r w:rsidR="00BA1674" w:rsidRPr="006048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E33112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680220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20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1BE74F9B" w:rsidR="00BA1674" w:rsidRPr="00680220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20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680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22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64CD0" w:rsidRPr="00680220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3755F" w:rsidRPr="00680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9ED" w:rsidRPr="00680220">
        <w:rPr>
          <w:rFonts w:ascii="Times New Roman" w:hAnsi="Times New Roman" w:cs="Times New Roman"/>
          <w:b/>
          <w:sz w:val="28"/>
          <w:szCs w:val="28"/>
        </w:rPr>
        <w:t>2023</w:t>
      </w:r>
      <w:r w:rsidRPr="0068022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366C801" w14:textId="0FE9194E" w:rsidR="00BA1674" w:rsidRPr="00680220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220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</w:t>
      </w:r>
      <w:r w:rsidR="00C64CD0" w:rsidRPr="00680220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680220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680220">
        <w:rPr>
          <w:rFonts w:ascii="Times New Roman" w:hAnsi="Times New Roman" w:cs="Times New Roman"/>
          <w:sz w:val="28"/>
          <w:szCs w:val="28"/>
        </w:rPr>
        <w:t>2023</w:t>
      </w:r>
      <w:r w:rsidRPr="00680220">
        <w:rPr>
          <w:rFonts w:ascii="Times New Roman" w:hAnsi="Times New Roman" w:cs="Times New Roman"/>
          <w:sz w:val="28"/>
          <w:szCs w:val="28"/>
        </w:rPr>
        <w:t xml:space="preserve"> года ф.0503117 в графе «Утвержденные бюджетные назначения» с показателями, предусмотренными </w:t>
      </w:r>
      <w:r w:rsidR="00F16DA9" w:rsidRPr="00680220">
        <w:rPr>
          <w:rFonts w:ascii="Times New Roman" w:hAnsi="Times New Roman" w:cs="Times New Roman"/>
          <w:sz w:val="28"/>
          <w:szCs w:val="28"/>
        </w:rPr>
        <w:t xml:space="preserve">СБР от </w:t>
      </w:r>
      <w:r w:rsidR="00680220" w:rsidRPr="00680220">
        <w:rPr>
          <w:rFonts w:ascii="Times New Roman" w:hAnsi="Times New Roman" w:cs="Times New Roman"/>
          <w:sz w:val="28"/>
          <w:szCs w:val="28"/>
        </w:rPr>
        <w:t>26</w:t>
      </w:r>
      <w:r w:rsidR="009455F5" w:rsidRPr="00680220">
        <w:rPr>
          <w:rFonts w:ascii="Times New Roman" w:hAnsi="Times New Roman" w:cs="Times New Roman"/>
          <w:sz w:val="28"/>
          <w:szCs w:val="28"/>
        </w:rPr>
        <w:t>.09.</w:t>
      </w:r>
      <w:r w:rsidR="005159ED" w:rsidRPr="00680220">
        <w:rPr>
          <w:rFonts w:ascii="Times New Roman" w:hAnsi="Times New Roman" w:cs="Times New Roman"/>
          <w:sz w:val="28"/>
          <w:szCs w:val="28"/>
        </w:rPr>
        <w:t>2023</w:t>
      </w:r>
      <w:r w:rsidR="009455F5" w:rsidRPr="00680220">
        <w:rPr>
          <w:rFonts w:ascii="Times New Roman" w:hAnsi="Times New Roman" w:cs="Times New Roman"/>
          <w:sz w:val="28"/>
          <w:szCs w:val="28"/>
        </w:rPr>
        <w:t>г</w:t>
      </w:r>
      <w:r w:rsidR="003C0D61">
        <w:rPr>
          <w:rFonts w:ascii="Times New Roman" w:hAnsi="Times New Roman" w:cs="Times New Roman"/>
          <w:sz w:val="28"/>
          <w:szCs w:val="28"/>
        </w:rPr>
        <w:t>.</w:t>
      </w:r>
      <w:r w:rsidRPr="0068022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45552E" w14:textId="6C3E7E6A" w:rsidR="00E44B65" w:rsidRPr="000B1231" w:rsidRDefault="00E44B65" w:rsidP="00945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231">
        <w:rPr>
          <w:rFonts w:ascii="Times New Roman" w:hAnsi="Times New Roman" w:cs="Times New Roman"/>
          <w:sz w:val="28"/>
          <w:szCs w:val="28"/>
        </w:rPr>
        <w:t xml:space="preserve">В </w:t>
      </w:r>
      <w:r w:rsidR="009455F5" w:rsidRPr="000B1231">
        <w:rPr>
          <w:rFonts w:ascii="Times New Roman" w:hAnsi="Times New Roman" w:cs="Times New Roman"/>
          <w:sz w:val="28"/>
          <w:szCs w:val="28"/>
        </w:rPr>
        <w:t>соответствии со</w:t>
      </w:r>
      <w:r w:rsidRPr="000B123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455F5" w:rsidRPr="000B1231">
        <w:rPr>
          <w:rFonts w:ascii="Times New Roman" w:hAnsi="Times New Roman" w:cs="Times New Roman"/>
          <w:sz w:val="28"/>
          <w:szCs w:val="28"/>
        </w:rPr>
        <w:t>ей</w:t>
      </w:r>
      <w:r w:rsidRPr="000B1231">
        <w:rPr>
          <w:rFonts w:ascii="Times New Roman" w:hAnsi="Times New Roman" w:cs="Times New Roman"/>
          <w:sz w:val="28"/>
          <w:szCs w:val="28"/>
        </w:rPr>
        <w:t xml:space="preserve"> 217 БК РФ отклонения данных графы «Утвержденные бюджетные назначения» ф.0503117 от утвержденных бюджетных назначений СБР</w:t>
      </w:r>
      <w:r w:rsidR="009455F5" w:rsidRPr="000B1231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0B12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E46606" w14:textId="77777777" w:rsidR="004428E1" w:rsidRPr="000B1231" w:rsidRDefault="004428E1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BDB48" w14:textId="2657EB23" w:rsidR="00BA1674" w:rsidRPr="006048B0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31">
        <w:rPr>
          <w:rFonts w:ascii="Times New Roman" w:hAnsi="Times New Roman" w:cs="Times New Roman"/>
          <w:b/>
          <w:sz w:val="28"/>
          <w:szCs w:val="28"/>
        </w:rPr>
        <w:t xml:space="preserve">Оценка исполнения доходной </w:t>
      </w:r>
      <w:r w:rsidRPr="006048B0">
        <w:rPr>
          <w:rFonts w:ascii="Times New Roman" w:hAnsi="Times New Roman" w:cs="Times New Roman"/>
          <w:b/>
          <w:sz w:val="28"/>
          <w:szCs w:val="28"/>
        </w:rPr>
        <w:t>части бюджета</w:t>
      </w:r>
    </w:p>
    <w:p w14:paraId="7FC8443A" w14:textId="764DC025" w:rsidR="00BA1674" w:rsidRPr="006048B0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B0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CB3F5A">
        <w:rPr>
          <w:rFonts w:ascii="Times New Roman" w:hAnsi="Times New Roman" w:cs="Times New Roman"/>
          <w:sz w:val="28"/>
          <w:szCs w:val="28"/>
        </w:rPr>
        <w:t>158 958,50</w:t>
      </w:r>
      <w:r w:rsidR="00DF1A69" w:rsidRPr="006048B0">
        <w:rPr>
          <w:rFonts w:ascii="Times New Roman" w:hAnsi="Times New Roman" w:cs="Times New Roman"/>
          <w:sz w:val="28"/>
          <w:szCs w:val="28"/>
        </w:rPr>
        <w:t xml:space="preserve"> </w:t>
      </w:r>
      <w:r w:rsidRPr="006048B0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6048B0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6048B0">
        <w:rPr>
          <w:rFonts w:ascii="Times New Roman" w:hAnsi="Times New Roman" w:cs="Times New Roman"/>
          <w:sz w:val="28"/>
          <w:szCs w:val="28"/>
        </w:rPr>
        <w:t>исполнены по состоянию на 01.</w:t>
      </w:r>
      <w:r w:rsidR="00A863EA" w:rsidRPr="006048B0">
        <w:rPr>
          <w:rFonts w:ascii="Times New Roman" w:hAnsi="Times New Roman" w:cs="Times New Roman"/>
          <w:sz w:val="28"/>
          <w:szCs w:val="28"/>
        </w:rPr>
        <w:t>10</w:t>
      </w:r>
      <w:r w:rsidRPr="006048B0">
        <w:rPr>
          <w:rFonts w:ascii="Times New Roman" w:hAnsi="Times New Roman" w:cs="Times New Roman"/>
          <w:sz w:val="28"/>
          <w:szCs w:val="28"/>
        </w:rPr>
        <w:t>.</w:t>
      </w:r>
      <w:r w:rsidR="005159ED" w:rsidRPr="006048B0">
        <w:rPr>
          <w:rFonts w:ascii="Times New Roman" w:hAnsi="Times New Roman" w:cs="Times New Roman"/>
          <w:sz w:val="28"/>
          <w:szCs w:val="28"/>
        </w:rPr>
        <w:t>2023</w:t>
      </w:r>
      <w:r w:rsidR="00DF1A69" w:rsidRPr="006048B0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6048B0" w:rsidRPr="006048B0">
        <w:rPr>
          <w:rFonts w:ascii="Times New Roman" w:hAnsi="Times New Roman" w:cs="Times New Roman"/>
          <w:sz w:val="28"/>
          <w:szCs w:val="28"/>
        </w:rPr>
        <w:t>95 805,48</w:t>
      </w:r>
      <w:r w:rsidR="00DF1A69" w:rsidRPr="006048B0">
        <w:rPr>
          <w:rFonts w:ascii="Times New Roman" w:hAnsi="Times New Roman" w:cs="Times New Roman"/>
          <w:sz w:val="28"/>
          <w:szCs w:val="28"/>
        </w:rPr>
        <w:t xml:space="preserve"> </w:t>
      </w:r>
      <w:r w:rsidRPr="006048B0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048B0" w:rsidRPr="006048B0">
        <w:rPr>
          <w:rFonts w:ascii="Times New Roman" w:hAnsi="Times New Roman" w:cs="Times New Roman"/>
          <w:sz w:val="28"/>
          <w:szCs w:val="28"/>
        </w:rPr>
        <w:t>60,24</w:t>
      </w:r>
      <w:r w:rsidRPr="006048B0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6048B0">
        <w:rPr>
          <w:rFonts w:ascii="Times New Roman" w:hAnsi="Times New Roman" w:cs="Times New Roman"/>
          <w:sz w:val="28"/>
          <w:szCs w:val="28"/>
        </w:rPr>
        <w:t xml:space="preserve">, таблица </w:t>
      </w:r>
      <w:r w:rsidR="009455F5" w:rsidRPr="006048B0">
        <w:rPr>
          <w:rFonts w:ascii="Times New Roman" w:hAnsi="Times New Roman" w:cs="Times New Roman"/>
          <w:sz w:val="28"/>
          <w:szCs w:val="28"/>
        </w:rPr>
        <w:t>3</w:t>
      </w:r>
      <w:r w:rsidRPr="006048B0">
        <w:rPr>
          <w:rFonts w:ascii="Times New Roman" w:hAnsi="Times New Roman" w:cs="Times New Roman"/>
          <w:sz w:val="28"/>
          <w:szCs w:val="28"/>
        </w:rPr>
        <w:t>.</w:t>
      </w:r>
    </w:p>
    <w:p w14:paraId="40EE54A4" w14:textId="3D35C6F2" w:rsidR="00F86DA1" w:rsidRPr="006048B0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048B0">
        <w:rPr>
          <w:rFonts w:ascii="Times New Roman" w:hAnsi="Times New Roman" w:cs="Times New Roman"/>
          <w:i/>
          <w:sz w:val="24"/>
          <w:szCs w:val="28"/>
        </w:rPr>
        <w:t>Таб.</w:t>
      </w:r>
      <w:r w:rsidR="009455F5" w:rsidRPr="006048B0">
        <w:rPr>
          <w:rFonts w:ascii="Times New Roman" w:hAnsi="Times New Roman" w:cs="Times New Roman"/>
          <w:i/>
          <w:sz w:val="24"/>
          <w:szCs w:val="28"/>
        </w:rPr>
        <w:t>3</w:t>
      </w:r>
      <w:r w:rsidRPr="006048B0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1135"/>
        <w:gridCol w:w="850"/>
      </w:tblGrid>
      <w:tr w:rsidR="00E33112" w:rsidRPr="00317135" w14:paraId="65F5F0F2" w14:textId="77777777" w:rsidTr="00B90665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1231DCE4" w14:textId="77777777" w:rsidR="00F86DA1" w:rsidRPr="0031713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135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F3CAFB" w14:textId="0F63910F" w:rsidR="00F86DA1" w:rsidRPr="00317135" w:rsidRDefault="00F86DA1" w:rsidP="008F1328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317135">
              <w:rPr>
                <w:rFonts w:ascii="Times New Roman" w:hAnsi="Times New Roman" w:cs="Times New Roman"/>
              </w:rPr>
              <w:t xml:space="preserve">Плановые назначения </w:t>
            </w:r>
            <w:r w:rsidR="005159ED" w:rsidRPr="00317135">
              <w:rPr>
                <w:rFonts w:ascii="Times New Roman" w:hAnsi="Times New Roman" w:cs="Times New Roman"/>
              </w:rPr>
              <w:t>2023</w:t>
            </w:r>
            <w:r w:rsidRPr="0031713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2CBEC2D8" w14:textId="749BA234" w:rsidR="00F86DA1" w:rsidRPr="0031713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135">
              <w:rPr>
                <w:rFonts w:ascii="Times New Roman" w:hAnsi="Times New Roman" w:cs="Times New Roman"/>
              </w:rPr>
              <w:t xml:space="preserve">Исполнение за </w:t>
            </w:r>
            <w:r w:rsidR="00C64CD0" w:rsidRPr="00317135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D45B322" w14:textId="727491C7" w:rsidR="00F86DA1" w:rsidRPr="00317135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135">
              <w:rPr>
                <w:rFonts w:ascii="Times New Roman" w:hAnsi="Times New Roman" w:cs="Times New Roman"/>
              </w:rPr>
              <w:t xml:space="preserve">Отклонение </w:t>
            </w:r>
            <w:r w:rsidR="005159ED" w:rsidRPr="00317135">
              <w:rPr>
                <w:rFonts w:ascii="Times New Roman" w:hAnsi="Times New Roman" w:cs="Times New Roman"/>
              </w:rPr>
              <w:t>2023</w:t>
            </w:r>
            <w:r w:rsidRPr="00317135">
              <w:rPr>
                <w:rFonts w:ascii="Times New Roman" w:hAnsi="Times New Roman" w:cs="Times New Roman"/>
              </w:rPr>
              <w:t>/202</w:t>
            </w:r>
            <w:r w:rsidR="006048B0" w:rsidRPr="00317135">
              <w:rPr>
                <w:rFonts w:ascii="Times New Roman" w:hAnsi="Times New Roman" w:cs="Times New Roman"/>
              </w:rPr>
              <w:t>2</w:t>
            </w:r>
          </w:p>
        </w:tc>
      </w:tr>
      <w:tr w:rsidR="00E33112" w:rsidRPr="00317135" w14:paraId="5660104A" w14:textId="77777777" w:rsidTr="00B90665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27296CB3" w14:textId="77777777" w:rsidR="00493DC2" w:rsidRPr="00317135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3BE15F" w14:textId="77777777" w:rsidR="00493DC2" w:rsidRPr="00317135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341EB41" w14:textId="6736465D" w:rsidR="00493DC2" w:rsidRPr="00317135" w:rsidRDefault="005159E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135">
              <w:rPr>
                <w:rFonts w:ascii="Times New Roman" w:hAnsi="Times New Roman" w:cs="Times New Roman"/>
              </w:rPr>
              <w:t>2023</w:t>
            </w:r>
            <w:r w:rsidR="00493DC2" w:rsidRPr="0031713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EAEC43" w14:textId="2BE339D9" w:rsidR="00493DC2" w:rsidRPr="00317135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135">
              <w:rPr>
                <w:rFonts w:ascii="Times New Roman" w:hAnsi="Times New Roman" w:cs="Times New Roman"/>
              </w:rPr>
              <w:t>202</w:t>
            </w:r>
            <w:r w:rsidR="006048B0" w:rsidRPr="00317135">
              <w:rPr>
                <w:rFonts w:ascii="Times New Roman" w:hAnsi="Times New Roman" w:cs="Times New Roman"/>
              </w:rPr>
              <w:t>2</w:t>
            </w:r>
            <w:r w:rsidRPr="0031713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1976A367" w14:textId="77777777" w:rsidR="00493DC2" w:rsidRPr="00317135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17135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76770D2" w14:textId="77777777" w:rsidR="00493DC2" w:rsidRPr="00317135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17135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E33112" w:rsidRPr="00317135" w14:paraId="5EB3ECA4" w14:textId="77777777" w:rsidTr="00B90665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3E5DC538" w14:textId="77777777" w:rsidR="00493DC2" w:rsidRPr="00317135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63C31F" w14:textId="77777777" w:rsidR="00493DC2" w:rsidRPr="00317135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414491" w14:textId="77777777" w:rsidR="00493DC2" w:rsidRPr="00317135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17135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05362" w14:textId="77777777" w:rsidR="00493DC2" w:rsidRPr="00317135" w:rsidRDefault="00493DC2" w:rsidP="008F132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317135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BB8EE0" w14:textId="77777777" w:rsidR="00493DC2" w:rsidRPr="00317135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17135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64EAA9" w14:textId="77777777" w:rsidR="00493DC2" w:rsidRPr="00317135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17135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48B3394" w14:textId="77777777" w:rsidR="00493DC2" w:rsidRPr="00317135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469AF7" w14:textId="77777777" w:rsidR="00493DC2" w:rsidRPr="00317135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48B0" w:rsidRPr="00317135" w14:paraId="17FB0102" w14:textId="77777777" w:rsidTr="00B90665">
        <w:trPr>
          <w:trHeight w:val="214"/>
        </w:trPr>
        <w:tc>
          <w:tcPr>
            <w:tcW w:w="2268" w:type="dxa"/>
            <w:shd w:val="clear" w:color="auto" w:fill="auto"/>
          </w:tcPr>
          <w:p w14:paraId="378A339C" w14:textId="77777777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713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AADF4" w14:textId="520ADB28" w:rsidR="006048B0" w:rsidRPr="00317135" w:rsidRDefault="00CB3F5A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158958,50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05205" w14:textId="39F79A6C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ind w:left="-112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/>
                <w:bCs/>
              </w:rPr>
              <w:t>95805,48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73E44" w14:textId="0DDB8EEB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/>
                <w:bCs/>
              </w:rPr>
              <w:t>60,2</w:t>
            </w:r>
            <w:r w:rsidR="00CB3F5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C963C" w14:textId="64ED2F6E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ind w:left="-109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/>
                <w:bCs/>
              </w:rPr>
              <w:t>108081,58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BC6C58" w14:textId="3E9FC121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/>
                <w:bCs/>
              </w:rPr>
              <w:t>85,48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59518DB" w14:textId="51DD1FD1" w:rsidR="006048B0" w:rsidRPr="008C1AA5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1AA5">
              <w:rPr>
                <w:rFonts w:ascii="Times New Roman" w:hAnsi="Times New Roman" w:cs="Times New Roman"/>
                <w:b/>
                <w:szCs w:val="24"/>
              </w:rPr>
              <w:t>-12276,10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73577" w14:textId="278ED97F" w:rsidR="006048B0" w:rsidRPr="008C1AA5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1AA5">
              <w:rPr>
                <w:rFonts w:ascii="Times New Roman" w:hAnsi="Times New Roman" w:cs="Times New Roman"/>
                <w:b/>
                <w:szCs w:val="24"/>
              </w:rPr>
              <w:t>88,64</w:t>
            </w:r>
          </w:p>
        </w:tc>
      </w:tr>
      <w:tr w:rsidR="006048B0" w:rsidRPr="00317135" w14:paraId="72DAD463" w14:textId="77777777" w:rsidTr="00B90665">
        <w:tc>
          <w:tcPr>
            <w:tcW w:w="2268" w:type="dxa"/>
            <w:shd w:val="clear" w:color="auto" w:fill="auto"/>
          </w:tcPr>
          <w:p w14:paraId="136256FC" w14:textId="77777777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713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FD04C" w14:textId="34C04DFC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Cs/>
              </w:rPr>
              <w:t>84994,7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6C9C6" w14:textId="574E9DE0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Cs/>
              </w:rPr>
              <w:t>62196,21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7ACC9" w14:textId="71A70B1D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Cs/>
              </w:rPr>
              <w:t>73,18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C7E9A" w14:textId="3165910B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</w:rPr>
              <w:t>78936,3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119CC9" w14:textId="0ABD97EB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</w:rPr>
              <w:t>89,02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B87F65" w14:textId="1560ECC6" w:rsidR="006048B0" w:rsidRPr="008C1AA5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AA5">
              <w:rPr>
                <w:rFonts w:ascii="Times New Roman" w:hAnsi="Times New Roman" w:cs="Times New Roman"/>
                <w:szCs w:val="24"/>
              </w:rPr>
              <w:t>-16740,09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FC29C2" w14:textId="65369C64" w:rsidR="006048B0" w:rsidRPr="008C1AA5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AA5">
              <w:rPr>
                <w:rFonts w:ascii="Times New Roman" w:hAnsi="Times New Roman" w:cs="Times New Roman"/>
                <w:szCs w:val="24"/>
              </w:rPr>
              <w:t>78,79</w:t>
            </w:r>
          </w:p>
        </w:tc>
      </w:tr>
      <w:tr w:rsidR="006048B0" w:rsidRPr="00317135" w14:paraId="4D899374" w14:textId="77777777" w:rsidTr="00B90665">
        <w:tc>
          <w:tcPr>
            <w:tcW w:w="2268" w:type="dxa"/>
            <w:shd w:val="clear" w:color="auto" w:fill="auto"/>
          </w:tcPr>
          <w:p w14:paraId="5012BCCB" w14:textId="77777777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135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1A80F" w14:textId="6A591280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Cs/>
              </w:rPr>
              <w:t>68071,67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9525D" w14:textId="6F1EB37A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Cs/>
              </w:rPr>
              <w:t>4898</w:t>
            </w:r>
            <w:r w:rsidR="00A5663A">
              <w:rPr>
                <w:rFonts w:ascii="Times New Roman" w:hAnsi="Times New Roman" w:cs="Times New Roman"/>
                <w:bCs/>
              </w:rPr>
              <w:t>6,24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9B0FF" w14:textId="44D021CF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Cs/>
              </w:rPr>
              <w:t>71,96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68001A" w14:textId="07F59360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</w:rPr>
              <w:t>68928,6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D8BAA4" w14:textId="35E29C78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</w:rPr>
              <w:t>87,75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27CED36" w14:textId="66EA50A0" w:rsidR="006048B0" w:rsidRPr="008C1AA5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AA5">
              <w:rPr>
                <w:rFonts w:ascii="Times New Roman" w:hAnsi="Times New Roman" w:cs="Times New Roman"/>
                <w:szCs w:val="24"/>
              </w:rPr>
              <w:t>-19942,36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4FCF8" w14:textId="0F947B5A" w:rsidR="006048B0" w:rsidRPr="008C1AA5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AA5">
              <w:rPr>
                <w:rFonts w:ascii="Times New Roman" w:hAnsi="Times New Roman" w:cs="Times New Roman"/>
                <w:szCs w:val="24"/>
              </w:rPr>
              <w:t>71,07</w:t>
            </w:r>
          </w:p>
        </w:tc>
      </w:tr>
      <w:tr w:rsidR="006048B0" w:rsidRPr="00317135" w14:paraId="269F0EB9" w14:textId="77777777" w:rsidTr="00B90665">
        <w:tc>
          <w:tcPr>
            <w:tcW w:w="2268" w:type="dxa"/>
            <w:shd w:val="clear" w:color="auto" w:fill="auto"/>
          </w:tcPr>
          <w:p w14:paraId="31EAAF6B" w14:textId="77777777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135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87364" w14:textId="641141AE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Cs/>
              </w:rPr>
              <w:t>16923,03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F7CCC" w14:textId="6C33CF35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Cs/>
              </w:rPr>
              <w:t>132</w:t>
            </w:r>
            <w:r w:rsidR="002876BE">
              <w:rPr>
                <w:rFonts w:ascii="Times New Roman" w:hAnsi="Times New Roman" w:cs="Times New Roman"/>
                <w:bCs/>
              </w:rPr>
              <w:t>09,27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38429" w14:textId="2E4364D4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Cs/>
              </w:rPr>
              <w:t>78,0</w:t>
            </w:r>
            <w:r w:rsidR="002876B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A201DE" w14:textId="7FA76870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</w:rPr>
              <w:t>10007,7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2E8DD8" w14:textId="488DA7BC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</w:rPr>
              <w:t>98,86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047C66" w14:textId="457D0556" w:rsidR="006048B0" w:rsidRPr="008C1AA5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AA5">
              <w:rPr>
                <w:rFonts w:ascii="Times New Roman" w:hAnsi="Times New Roman" w:cs="Times New Roman"/>
                <w:szCs w:val="24"/>
              </w:rPr>
              <w:t>3202,27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25223B" w14:textId="15A95395" w:rsidR="006048B0" w:rsidRPr="008C1AA5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  <w:szCs w:val="24"/>
              </w:rPr>
            </w:pPr>
            <w:r w:rsidRPr="008C1AA5">
              <w:rPr>
                <w:rFonts w:ascii="Times New Roman" w:hAnsi="Times New Roman" w:cs="Times New Roman"/>
                <w:szCs w:val="24"/>
              </w:rPr>
              <w:t>132,0</w:t>
            </w:r>
          </w:p>
        </w:tc>
      </w:tr>
      <w:tr w:rsidR="006048B0" w:rsidRPr="00317135" w14:paraId="684F61FE" w14:textId="77777777" w:rsidTr="00B90665">
        <w:tc>
          <w:tcPr>
            <w:tcW w:w="2268" w:type="dxa"/>
            <w:shd w:val="clear" w:color="auto" w:fill="auto"/>
          </w:tcPr>
          <w:p w14:paraId="3F048827" w14:textId="77777777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7135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81BCF" w14:textId="2B429E1F" w:rsidR="006048B0" w:rsidRPr="00317135" w:rsidRDefault="00CB3F5A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73963,8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F8D4C" w14:textId="13DD2AA3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/>
                <w:bCs/>
              </w:rPr>
              <w:t>33609,27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C5FD1" w14:textId="5B9CBE24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/>
                <w:bCs/>
              </w:rPr>
              <w:t>45,</w:t>
            </w:r>
            <w:r w:rsidR="00CB3F5A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4D282" w14:textId="710EBED8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/>
                <w:bCs/>
              </w:rPr>
              <w:t>29145,28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9CA043" w14:textId="1BEE1495" w:rsidR="006048B0" w:rsidRPr="00317135" w:rsidRDefault="006048B0" w:rsidP="00604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35">
              <w:rPr>
                <w:rFonts w:ascii="Times New Roman" w:hAnsi="Times New Roman" w:cs="Times New Roman"/>
                <w:b/>
                <w:bCs/>
              </w:rPr>
              <w:t>77,18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2BD1EC7" w14:textId="673700F2" w:rsidR="006048B0" w:rsidRPr="008C1AA5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1AA5">
              <w:rPr>
                <w:rFonts w:ascii="Times New Roman" w:hAnsi="Times New Roman" w:cs="Times New Roman"/>
                <w:b/>
                <w:szCs w:val="24"/>
              </w:rPr>
              <w:t>4463,99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529C9F" w14:textId="0BF70BEB" w:rsidR="006048B0" w:rsidRPr="008C1AA5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99" w:right="-1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1AA5">
              <w:rPr>
                <w:rFonts w:ascii="Times New Roman" w:hAnsi="Times New Roman" w:cs="Times New Roman"/>
                <w:b/>
                <w:szCs w:val="24"/>
              </w:rPr>
              <w:t>115,32</w:t>
            </w:r>
          </w:p>
        </w:tc>
      </w:tr>
    </w:tbl>
    <w:p w14:paraId="486F2C22" w14:textId="77777777" w:rsidR="00BA1674" w:rsidRPr="00E33112" w:rsidRDefault="00BA1674" w:rsidP="00BA16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FCEC8A" w14:textId="77777777" w:rsidR="00BA1674" w:rsidRPr="00317135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135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14:paraId="610B6251" w14:textId="60A8A8EC" w:rsidR="00BA1674" w:rsidRPr="00317135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35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</w:t>
      </w:r>
      <w:r w:rsidR="00C64CD0" w:rsidRPr="00317135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317135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317135">
        <w:rPr>
          <w:rFonts w:ascii="Times New Roman" w:hAnsi="Times New Roman" w:cs="Times New Roman"/>
          <w:sz w:val="28"/>
          <w:szCs w:val="28"/>
        </w:rPr>
        <w:t>2023</w:t>
      </w:r>
      <w:r w:rsidRPr="00317135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202</w:t>
      </w:r>
      <w:r w:rsidR="00317135" w:rsidRPr="00317135">
        <w:rPr>
          <w:rFonts w:ascii="Times New Roman" w:hAnsi="Times New Roman" w:cs="Times New Roman"/>
          <w:sz w:val="28"/>
          <w:szCs w:val="28"/>
        </w:rPr>
        <w:t>2</w:t>
      </w:r>
      <w:r w:rsidRPr="00317135">
        <w:rPr>
          <w:rFonts w:ascii="Times New Roman" w:hAnsi="Times New Roman" w:cs="Times New Roman"/>
          <w:sz w:val="28"/>
          <w:szCs w:val="28"/>
        </w:rPr>
        <w:t xml:space="preserve"> года по налоговым и неналоговым доходам </w:t>
      </w:r>
      <w:r w:rsidR="00DF1A69" w:rsidRPr="00317135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9455F5" w:rsidRPr="00317135">
        <w:rPr>
          <w:rFonts w:ascii="Times New Roman" w:hAnsi="Times New Roman" w:cs="Times New Roman"/>
          <w:sz w:val="28"/>
          <w:szCs w:val="28"/>
        </w:rPr>
        <w:t>4</w:t>
      </w:r>
      <w:r w:rsidR="00DF1A69" w:rsidRPr="00317135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317135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2F4B46D" w14:textId="403A795E" w:rsidR="00F86DA1" w:rsidRPr="00317135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317135">
        <w:rPr>
          <w:rFonts w:ascii="Times New Roman" w:hAnsi="Times New Roman" w:cs="Times New Roman"/>
          <w:i/>
          <w:sz w:val="24"/>
          <w:szCs w:val="28"/>
        </w:rPr>
        <w:t>Таб.</w:t>
      </w:r>
      <w:r w:rsidR="009455F5" w:rsidRPr="00317135">
        <w:rPr>
          <w:rFonts w:ascii="Times New Roman" w:hAnsi="Times New Roman" w:cs="Times New Roman"/>
          <w:i/>
          <w:sz w:val="24"/>
          <w:szCs w:val="28"/>
        </w:rPr>
        <w:t>4</w:t>
      </w:r>
      <w:r w:rsidRPr="00317135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880"/>
        <w:gridCol w:w="850"/>
      </w:tblGrid>
      <w:tr w:rsidR="00E33112" w:rsidRPr="002876BE" w14:paraId="4173F6DC" w14:textId="77777777" w:rsidTr="006D57DB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2876B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6BE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23590E80" w:rsidR="00F86DA1" w:rsidRPr="002876B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6BE">
              <w:rPr>
                <w:rFonts w:ascii="Times New Roman" w:hAnsi="Times New Roman" w:cs="Times New Roman"/>
              </w:rPr>
              <w:t xml:space="preserve">Плановые назначения доходов на </w:t>
            </w:r>
            <w:r w:rsidR="005159ED" w:rsidRPr="002876BE">
              <w:rPr>
                <w:rFonts w:ascii="Times New Roman" w:hAnsi="Times New Roman" w:cs="Times New Roman"/>
              </w:rPr>
              <w:t>2023</w:t>
            </w:r>
            <w:r w:rsidRPr="002876BE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18AE2405" w:rsidR="00F86DA1" w:rsidRPr="002876BE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6BE">
              <w:rPr>
                <w:rFonts w:ascii="Times New Roman" w:hAnsi="Times New Roman" w:cs="Times New Roman"/>
              </w:rPr>
              <w:t xml:space="preserve">Исполнение за </w:t>
            </w:r>
            <w:r w:rsidR="00C64CD0" w:rsidRPr="002876BE">
              <w:rPr>
                <w:rFonts w:ascii="Times New Roman" w:hAnsi="Times New Roman" w:cs="Times New Roman"/>
              </w:rPr>
              <w:t>9 месяцев</w:t>
            </w:r>
            <w:r w:rsidR="0013755F" w:rsidRPr="002876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2876B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6BE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33893BAB" w:rsidR="00F86DA1" w:rsidRPr="002876BE" w:rsidRDefault="005159E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6BE">
              <w:rPr>
                <w:rFonts w:ascii="Times New Roman" w:hAnsi="Times New Roman" w:cs="Times New Roman"/>
              </w:rPr>
              <w:t>2023</w:t>
            </w:r>
            <w:r w:rsidR="00F86DA1" w:rsidRPr="002876BE">
              <w:rPr>
                <w:rFonts w:ascii="Times New Roman" w:hAnsi="Times New Roman" w:cs="Times New Roman"/>
              </w:rPr>
              <w:t>/202</w:t>
            </w:r>
            <w:r w:rsidR="00317135" w:rsidRPr="002876BE">
              <w:rPr>
                <w:rFonts w:ascii="Times New Roman" w:hAnsi="Times New Roman" w:cs="Times New Roman"/>
              </w:rPr>
              <w:t>2</w:t>
            </w:r>
          </w:p>
        </w:tc>
      </w:tr>
      <w:tr w:rsidR="00E33112" w:rsidRPr="002876BE" w14:paraId="363BD542" w14:textId="77777777" w:rsidTr="006D57DB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2876B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2876B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4A68ABB0" w:rsidR="00F86DA1" w:rsidRPr="002876BE" w:rsidRDefault="005159E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6BE">
              <w:rPr>
                <w:rFonts w:ascii="Times New Roman" w:hAnsi="Times New Roman" w:cs="Times New Roman"/>
              </w:rPr>
              <w:t>2023</w:t>
            </w:r>
            <w:r w:rsidR="00F86DA1" w:rsidRPr="002876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677DB6F5" w:rsidR="00F86DA1" w:rsidRPr="002876B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6BE">
              <w:rPr>
                <w:rFonts w:ascii="Times New Roman" w:hAnsi="Times New Roman" w:cs="Times New Roman"/>
              </w:rPr>
              <w:t>202</w:t>
            </w:r>
            <w:r w:rsidR="00317135" w:rsidRPr="002876BE">
              <w:rPr>
                <w:rFonts w:ascii="Times New Roman" w:hAnsi="Times New Roman" w:cs="Times New Roman"/>
              </w:rPr>
              <w:t>2</w:t>
            </w:r>
            <w:r w:rsidRPr="002876B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30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2876B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12" w:rsidRPr="002876BE" w14:paraId="2FD9A1D7" w14:textId="77777777" w:rsidTr="006D57DB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2876B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2876B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2876BE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6BE">
              <w:rPr>
                <w:rFonts w:ascii="Times New Roman" w:hAnsi="Times New Roman" w:cs="Times New Roman"/>
              </w:rPr>
              <w:t>с</w:t>
            </w:r>
            <w:r w:rsidR="00F86DA1" w:rsidRPr="002876BE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2876B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6BE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2876BE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2876BE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876BE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2876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2876BE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6BE">
              <w:rPr>
                <w:rFonts w:ascii="Times New Roman" w:hAnsi="Times New Roman" w:cs="Times New Roman"/>
              </w:rPr>
              <w:t>С</w:t>
            </w:r>
            <w:r w:rsidR="00F86DA1" w:rsidRPr="002876BE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2876B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6BE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789DACA" w14:textId="77777777" w:rsidR="00F86DA1" w:rsidRPr="002876B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6B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9B1DF8" w14:textId="77777777" w:rsidR="00F86DA1" w:rsidRPr="002876BE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6BE">
              <w:rPr>
                <w:rFonts w:ascii="Times New Roman" w:hAnsi="Times New Roman" w:cs="Times New Roman"/>
              </w:rPr>
              <w:t>%</w:t>
            </w:r>
          </w:p>
        </w:tc>
      </w:tr>
      <w:tr w:rsidR="002876BE" w:rsidRPr="002876BE" w14:paraId="4426ADD2" w14:textId="77777777" w:rsidTr="008C1AA5">
        <w:tc>
          <w:tcPr>
            <w:tcW w:w="2266" w:type="dxa"/>
            <w:shd w:val="clear" w:color="auto" w:fill="auto"/>
          </w:tcPr>
          <w:p w14:paraId="4B227A6A" w14:textId="7777777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BE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408B9F06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68071,67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476077C8" w:rsidR="002876BE" w:rsidRPr="002876BE" w:rsidRDefault="002876BE" w:rsidP="008C1AA5">
            <w:pPr>
              <w:autoSpaceDE w:val="0"/>
              <w:autoSpaceDN w:val="0"/>
              <w:adjustRightInd w:val="0"/>
              <w:spacing w:after="0" w:line="240" w:lineRule="auto"/>
              <w:ind w:left="-78" w:righ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48986,24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5ADFFBE3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78,76 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5DCF1133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71,96 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33B8176E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68928,6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7E272C6F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87,32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061EA39" w14:textId="3FE08F3E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-19 942,36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3364B" w14:textId="24E40D2D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71,07 </w:t>
            </w:r>
          </w:p>
        </w:tc>
      </w:tr>
      <w:tr w:rsidR="002876BE" w:rsidRPr="002876BE" w14:paraId="57DC148B" w14:textId="77777777" w:rsidTr="008C1AA5">
        <w:tc>
          <w:tcPr>
            <w:tcW w:w="2266" w:type="dxa"/>
          </w:tcPr>
          <w:p w14:paraId="1AE71999" w14:textId="7777777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6BE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5BDA2E0B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43053,66</w:t>
            </w:r>
          </w:p>
        </w:tc>
        <w:tc>
          <w:tcPr>
            <w:tcW w:w="956" w:type="dxa"/>
            <w:vAlign w:val="center"/>
          </w:tcPr>
          <w:p w14:paraId="266EFC5F" w14:textId="5C254CC3" w:rsidR="002876BE" w:rsidRPr="002876BE" w:rsidRDefault="002876BE" w:rsidP="008C1AA5">
            <w:pPr>
              <w:autoSpaceDE w:val="0"/>
              <w:autoSpaceDN w:val="0"/>
              <w:adjustRightInd w:val="0"/>
              <w:spacing w:after="0" w:line="240" w:lineRule="auto"/>
              <w:ind w:left="-7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27588,11</w:t>
            </w:r>
          </w:p>
        </w:tc>
        <w:tc>
          <w:tcPr>
            <w:tcW w:w="720" w:type="dxa"/>
            <w:vAlign w:val="center"/>
          </w:tcPr>
          <w:p w14:paraId="0AD48BCD" w14:textId="1DFEBCD8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44,36 </w:t>
            </w:r>
          </w:p>
        </w:tc>
        <w:tc>
          <w:tcPr>
            <w:tcW w:w="876" w:type="dxa"/>
            <w:vAlign w:val="center"/>
          </w:tcPr>
          <w:p w14:paraId="1703EF4C" w14:textId="509F6271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64,08 </w:t>
            </w:r>
          </w:p>
        </w:tc>
        <w:tc>
          <w:tcPr>
            <w:tcW w:w="1104" w:type="dxa"/>
            <w:vAlign w:val="center"/>
          </w:tcPr>
          <w:p w14:paraId="0CFFF674" w14:textId="755FCB52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27861,25</w:t>
            </w:r>
          </w:p>
        </w:tc>
        <w:tc>
          <w:tcPr>
            <w:tcW w:w="738" w:type="dxa"/>
            <w:vAlign w:val="center"/>
          </w:tcPr>
          <w:p w14:paraId="529E6A53" w14:textId="062ED969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80" w:type="dxa"/>
            <w:vAlign w:val="center"/>
          </w:tcPr>
          <w:p w14:paraId="2261D61C" w14:textId="4E575481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-273,14 </w:t>
            </w:r>
          </w:p>
        </w:tc>
        <w:tc>
          <w:tcPr>
            <w:tcW w:w="850" w:type="dxa"/>
            <w:vAlign w:val="center"/>
          </w:tcPr>
          <w:p w14:paraId="1E5FAF7D" w14:textId="0751BE05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99,02 </w:t>
            </w:r>
          </w:p>
        </w:tc>
      </w:tr>
      <w:tr w:rsidR="002876BE" w:rsidRPr="002876BE" w14:paraId="40641C79" w14:textId="77777777" w:rsidTr="008C1AA5">
        <w:tc>
          <w:tcPr>
            <w:tcW w:w="2266" w:type="dxa"/>
          </w:tcPr>
          <w:p w14:paraId="310CF2F0" w14:textId="7777777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6BE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65F38188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3400,7</w:t>
            </w:r>
          </w:p>
        </w:tc>
        <w:tc>
          <w:tcPr>
            <w:tcW w:w="956" w:type="dxa"/>
            <w:vAlign w:val="center"/>
          </w:tcPr>
          <w:p w14:paraId="56459F86" w14:textId="49BD35B1" w:rsidR="002876BE" w:rsidRPr="002876BE" w:rsidRDefault="002876BE" w:rsidP="008C1AA5">
            <w:pPr>
              <w:autoSpaceDE w:val="0"/>
              <w:autoSpaceDN w:val="0"/>
              <w:adjustRightInd w:val="0"/>
              <w:spacing w:after="0" w:line="240" w:lineRule="auto"/>
              <w:ind w:left="-7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2424,5</w:t>
            </w:r>
          </w:p>
        </w:tc>
        <w:tc>
          <w:tcPr>
            <w:tcW w:w="720" w:type="dxa"/>
            <w:vAlign w:val="center"/>
          </w:tcPr>
          <w:p w14:paraId="4805A8E7" w14:textId="7AC1A7BB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3,90 </w:t>
            </w:r>
          </w:p>
        </w:tc>
        <w:tc>
          <w:tcPr>
            <w:tcW w:w="876" w:type="dxa"/>
            <w:vAlign w:val="center"/>
          </w:tcPr>
          <w:p w14:paraId="1C2D7BDD" w14:textId="724CA85E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71,29 </w:t>
            </w:r>
          </w:p>
        </w:tc>
        <w:tc>
          <w:tcPr>
            <w:tcW w:w="1104" w:type="dxa"/>
            <w:vAlign w:val="center"/>
          </w:tcPr>
          <w:p w14:paraId="17F58DE0" w14:textId="24C6D2F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2343,08</w:t>
            </w:r>
          </w:p>
        </w:tc>
        <w:tc>
          <w:tcPr>
            <w:tcW w:w="738" w:type="dxa"/>
            <w:vAlign w:val="center"/>
          </w:tcPr>
          <w:p w14:paraId="425093E1" w14:textId="3772B466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80" w:type="dxa"/>
            <w:vAlign w:val="center"/>
          </w:tcPr>
          <w:p w14:paraId="2845FFD9" w14:textId="467F899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81,42 </w:t>
            </w:r>
          </w:p>
        </w:tc>
        <w:tc>
          <w:tcPr>
            <w:tcW w:w="850" w:type="dxa"/>
            <w:vAlign w:val="center"/>
          </w:tcPr>
          <w:p w14:paraId="2074EAE5" w14:textId="25CE4C36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103,47 </w:t>
            </w:r>
          </w:p>
        </w:tc>
      </w:tr>
      <w:tr w:rsidR="002876BE" w:rsidRPr="002876BE" w14:paraId="0AA51BC1" w14:textId="77777777" w:rsidTr="008C1AA5">
        <w:tc>
          <w:tcPr>
            <w:tcW w:w="2266" w:type="dxa"/>
          </w:tcPr>
          <w:p w14:paraId="00A20CB9" w14:textId="3B684DEF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6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Налоги на совокупный доход, в том числе</w:t>
            </w:r>
          </w:p>
        </w:tc>
        <w:tc>
          <w:tcPr>
            <w:tcW w:w="1386" w:type="dxa"/>
            <w:vAlign w:val="center"/>
          </w:tcPr>
          <w:p w14:paraId="63CED86B" w14:textId="764E6BBC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16525,91</w:t>
            </w:r>
          </w:p>
        </w:tc>
        <w:tc>
          <w:tcPr>
            <w:tcW w:w="956" w:type="dxa"/>
            <w:vAlign w:val="center"/>
          </w:tcPr>
          <w:p w14:paraId="11516397" w14:textId="39880D60" w:rsidR="002876BE" w:rsidRPr="002876BE" w:rsidRDefault="002876BE" w:rsidP="008C1AA5">
            <w:pPr>
              <w:autoSpaceDE w:val="0"/>
              <w:autoSpaceDN w:val="0"/>
              <w:adjustRightInd w:val="0"/>
              <w:spacing w:after="0" w:line="240" w:lineRule="auto"/>
              <w:ind w:left="-7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16525,91</w:t>
            </w:r>
          </w:p>
        </w:tc>
        <w:tc>
          <w:tcPr>
            <w:tcW w:w="720" w:type="dxa"/>
            <w:vAlign w:val="center"/>
          </w:tcPr>
          <w:p w14:paraId="7A66537F" w14:textId="3375DBF1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26,57 </w:t>
            </w:r>
          </w:p>
        </w:tc>
        <w:tc>
          <w:tcPr>
            <w:tcW w:w="876" w:type="dxa"/>
            <w:vAlign w:val="center"/>
          </w:tcPr>
          <w:p w14:paraId="429E1F74" w14:textId="4B836BA4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100,00 </w:t>
            </w:r>
          </w:p>
        </w:tc>
        <w:tc>
          <w:tcPr>
            <w:tcW w:w="1104" w:type="dxa"/>
            <w:vAlign w:val="center"/>
          </w:tcPr>
          <w:p w14:paraId="472989C5" w14:textId="2ABB3A6D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35950,23</w:t>
            </w:r>
          </w:p>
        </w:tc>
        <w:tc>
          <w:tcPr>
            <w:tcW w:w="738" w:type="dxa"/>
            <w:vAlign w:val="center"/>
          </w:tcPr>
          <w:p w14:paraId="1F97223C" w14:textId="51FAEB9B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45,54</w:t>
            </w:r>
          </w:p>
        </w:tc>
        <w:tc>
          <w:tcPr>
            <w:tcW w:w="880" w:type="dxa"/>
            <w:vAlign w:val="center"/>
          </w:tcPr>
          <w:p w14:paraId="04091F35" w14:textId="026AA971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-19424,32 </w:t>
            </w:r>
          </w:p>
        </w:tc>
        <w:tc>
          <w:tcPr>
            <w:tcW w:w="850" w:type="dxa"/>
            <w:vAlign w:val="center"/>
          </w:tcPr>
          <w:p w14:paraId="6CFEEBB3" w14:textId="46E6309C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45,97 </w:t>
            </w:r>
          </w:p>
        </w:tc>
      </w:tr>
      <w:tr w:rsidR="002876BE" w:rsidRPr="002876BE" w14:paraId="363FBA3A" w14:textId="77777777" w:rsidTr="008C1AA5">
        <w:tc>
          <w:tcPr>
            <w:tcW w:w="2266" w:type="dxa"/>
          </w:tcPr>
          <w:p w14:paraId="1B07C3E2" w14:textId="4198221B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76BE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13F26B47" w14:textId="07E3BDD9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16525,91</w:t>
            </w:r>
          </w:p>
        </w:tc>
        <w:tc>
          <w:tcPr>
            <w:tcW w:w="956" w:type="dxa"/>
            <w:vAlign w:val="center"/>
          </w:tcPr>
          <w:p w14:paraId="560A42C8" w14:textId="46F6D3E5" w:rsidR="002876BE" w:rsidRPr="002876BE" w:rsidRDefault="002876BE" w:rsidP="008C1AA5">
            <w:pPr>
              <w:autoSpaceDE w:val="0"/>
              <w:autoSpaceDN w:val="0"/>
              <w:adjustRightInd w:val="0"/>
              <w:spacing w:after="0" w:line="240" w:lineRule="auto"/>
              <w:ind w:left="-7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16525,91</w:t>
            </w:r>
          </w:p>
        </w:tc>
        <w:tc>
          <w:tcPr>
            <w:tcW w:w="720" w:type="dxa"/>
            <w:vAlign w:val="center"/>
          </w:tcPr>
          <w:p w14:paraId="62B0D124" w14:textId="062BDC86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26,57 </w:t>
            </w:r>
          </w:p>
        </w:tc>
        <w:tc>
          <w:tcPr>
            <w:tcW w:w="876" w:type="dxa"/>
            <w:vAlign w:val="center"/>
          </w:tcPr>
          <w:p w14:paraId="34542DCB" w14:textId="5BB7BC79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100,00 </w:t>
            </w:r>
          </w:p>
        </w:tc>
        <w:tc>
          <w:tcPr>
            <w:tcW w:w="1104" w:type="dxa"/>
            <w:vAlign w:val="center"/>
          </w:tcPr>
          <w:p w14:paraId="1C6D84D0" w14:textId="7B727224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35950,23</w:t>
            </w:r>
          </w:p>
        </w:tc>
        <w:tc>
          <w:tcPr>
            <w:tcW w:w="738" w:type="dxa"/>
            <w:vAlign w:val="center"/>
          </w:tcPr>
          <w:p w14:paraId="308CDEA7" w14:textId="2387DD64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45,54</w:t>
            </w:r>
          </w:p>
        </w:tc>
        <w:tc>
          <w:tcPr>
            <w:tcW w:w="880" w:type="dxa"/>
            <w:vAlign w:val="center"/>
          </w:tcPr>
          <w:p w14:paraId="27468443" w14:textId="50F2F5C5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-19424,32 </w:t>
            </w:r>
          </w:p>
        </w:tc>
        <w:tc>
          <w:tcPr>
            <w:tcW w:w="850" w:type="dxa"/>
            <w:vAlign w:val="center"/>
          </w:tcPr>
          <w:p w14:paraId="574CBEC7" w14:textId="2834BB0F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45,97 </w:t>
            </w:r>
          </w:p>
        </w:tc>
      </w:tr>
      <w:tr w:rsidR="002876BE" w:rsidRPr="002876BE" w14:paraId="56D64579" w14:textId="77777777" w:rsidTr="008C1AA5">
        <w:tc>
          <w:tcPr>
            <w:tcW w:w="2266" w:type="dxa"/>
          </w:tcPr>
          <w:p w14:paraId="25F806D6" w14:textId="7777777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6BE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09F90140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5079,4</w:t>
            </w:r>
          </w:p>
        </w:tc>
        <w:tc>
          <w:tcPr>
            <w:tcW w:w="956" w:type="dxa"/>
            <w:vAlign w:val="center"/>
          </w:tcPr>
          <w:p w14:paraId="08B85AE1" w14:textId="30B19CB6" w:rsidR="002876BE" w:rsidRPr="002876BE" w:rsidRDefault="002876BE" w:rsidP="008C1AA5">
            <w:pPr>
              <w:autoSpaceDE w:val="0"/>
              <w:autoSpaceDN w:val="0"/>
              <w:adjustRightInd w:val="0"/>
              <w:spacing w:after="0" w:line="240" w:lineRule="auto"/>
              <w:ind w:left="-7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2438,88</w:t>
            </w:r>
          </w:p>
        </w:tc>
        <w:tc>
          <w:tcPr>
            <w:tcW w:w="720" w:type="dxa"/>
            <w:vAlign w:val="center"/>
          </w:tcPr>
          <w:p w14:paraId="23830EFB" w14:textId="28D5CF41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3,92 </w:t>
            </w:r>
          </w:p>
        </w:tc>
        <w:tc>
          <w:tcPr>
            <w:tcW w:w="876" w:type="dxa"/>
            <w:vAlign w:val="center"/>
          </w:tcPr>
          <w:p w14:paraId="75E27139" w14:textId="2D7CC1FD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48,02 </w:t>
            </w:r>
          </w:p>
        </w:tc>
        <w:tc>
          <w:tcPr>
            <w:tcW w:w="1104" w:type="dxa"/>
            <w:vAlign w:val="center"/>
          </w:tcPr>
          <w:p w14:paraId="0B1E80D6" w14:textId="51BE684E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2763,5</w:t>
            </w:r>
          </w:p>
        </w:tc>
        <w:tc>
          <w:tcPr>
            <w:tcW w:w="738" w:type="dxa"/>
            <w:vAlign w:val="center"/>
          </w:tcPr>
          <w:p w14:paraId="2C413F3A" w14:textId="742B32B4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80" w:type="dxa"/>
            <w:vAlign w:val="center"/>
          </w:tcPr>
          <w:p w14:paraId="5E23515C" w14:textId="384509F8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-324,62 </w:t>
            </w:r>
          </w:p>
        </w:tc>
        <w:tc>
          <w:tcPr>
            <w:tcW w:w="850" w:type="dxa"/>
            <w:vAlign w:val="center"/>
          </w:tcPr>
          <w:p w14:paraId="0BF52698" w14:textId="4B9C3C32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88,25 </w:t>
            </w:r>
          </w:p>
        </w:tc>
      </w:tr>
      <w:tr w:rsidR="002876BE" w:rsidRPr="002876BE" w14:paraId="49B7786D" w14:textId="77777777" w:rsidTr="008C1AA5">
        <w:tc>
          <w:tcPr>
            <w:tcW w:w="2266" w:type="dxa"/>
          </w:tcPr>
          <w:p w14:paraId="75340BE5" w14:textId="7777777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76BE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43BE207B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800,1</w:t>
            </w:r>
          </w:p>
        </w:tc>
        <w:tc>
          <w:tcPr>
            <w:tcW w:w="956" w:type="dxa"/>
            <w:vAlign w:val="center"/>
          </w:tcPr>
          <w:p w14:paraId="260C3E82" w14:textId="6FF0F21C" w:rsidR="002876BE" w:rsidRPr="002876BE" w:rsidRDefault="002876BE" w:rsidP="008C1AA5">
            <w:pPr>
              <w:autoSpaceDE w:val="0"/>
              <w:autoSpaceDN w:val="0"/>
              <w:adjustRightInd w:val="0"/>
              <w:spacing w:after="0" w:line="240" w:lineRule="auto"/>
              <w:ind w:left="-7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382,82</w:t>
            </w:r>
          </w:p>
        </w:tc>
        <w:tc>
          <w:tcPr>
            <w:tcW w:w="720" w:type="dxa"/>
            <w:vAlign w:val="center"/>
          </w:tcPr>
          <w:p w14:paraId="3EC6D8E5" w14:textId="09851DCD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0,62 </w:t>
            </w:r>
          </w:p>
        </w:tc>
        <w:tc>
          <w:tcPr>
            <w:tcW w:w="876" w:type="dxa"/>
            <w:vAlign w:val="center"/>
          </w:tcPr>
          <w:p w14:paraId="6D7B9098" w14:textId="52D4FE3D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47,85 </w:t>
            </w:r>
          </w:p>
        </w:tc>
        <w:tc>
          <w:tcPr>
            <w:tcW w:w="1104" w:type="dxa"/>
            <w:vAlign w:val="center"/>
          </w:tcPr>
          <w:p w14:paraId="38671B65" w14:textId="0248911D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142,54</w:t>
            </w:r>
          </w:p>
        </w:tc>
        <w:tc>
          <w:tcPr>
            <w:tcW w:w="738" w:type="dxa"/>
            <w:vAlign w:val="center"/>
          </w:tcPr>
          <w:p w14:paraId="6692B50D" w14:textId="04865FD9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80" w:type="dxa"/>
            <w:vAlign w:val="center"/>
          </w:tcPr>
          <w:p w14:paraId="253898E1" w14:textId="3217AD5F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240,28 </w:t>
            </w:r>
          </w:p>
        </w:tc>
        <w:tc>
          <w:tcPr>
            <w:tcW w:w="850" w:type="dxa"/>
            <w:vAlign w:val="center"/>
          </w:tcPr>
          <w:p w14:paraId="074DAB76" w14:textId="5162EF6D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268,57 </w:t>
            </w:r>
          </w:p>
        </w:tc>
      </w:tr>
      <w:tr w:rsidR="002876BE" w:rsidRPr="002876BE" w14:paraId="4AA820AE" w14:textId="77777777" w:rsidTr="008C1AA5">
        <w:tc>
          <w:tcPr>
            <w:tcW w:w="2266" w:type="dxa"/>
          </w:tcPr>
          <w:p w14:paraId="1E93CE08" w14:textId="7777777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76BE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5B88013D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4279,3</w:t>
            </w:r>
          </w:p>
        </w:tc>
        <w:tc>
          <w:tcPr>
            <w:tcW w:w="956" w:type="dxa"/>
            <w:vAlign w:val="center"/>
          </w:tcPr>
          <w:p w14:paraId="56DE3A30" w14:textId="0BA4566F" w:rsidR="002876BE" w:rsidRPr="002876BE" w:rsidRDefault="002876BE" w:rsidP="008C1AA5">
            <w:pPr>
              <w:autoSpaceDE w:val="0"/>
              <w:autoSpaceDN w:val="0"/>
              <w:adjustRightInd w:val="0"/>
              <w:spacing w:after="0" w:line="240" w:lineRule="auto"/>
              <w:ind w:left="-7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2056,06</w:t>
            </w:r>
          </w:p>
        </w:tc>
        <w:tc>
          <w:tcPr>
            <w:tcW w:w="720" w:type="dxa"/>
            <w:vAlign w:val="center"/>
          </w:tcPr>
          <w:p w14:paraId="266B32A2" w14:textId="3A948890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3,31 </w:t>
            </w:r>
          </w:p>
        </w:tc>
        <w:tc>
          <w:tcPr>
            <w:tcW w:w="876" w:type="dxa"/>
            <w:vAlign w:val="center"/>
          </w:tcPr>
          <w:p w14:paraId="7982399B" w14:textId="6F47C48A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48,05 </w:t>
            </w:r>
          </w:p>
        </w:tc>
        <w:tc>
          <w:tcPr>
            <w:tcW w:w="1104" w:type="dxa"/>
            <w:vAlign w:val="center"/>
          </w:tcPr>
          <w:p w14:paraId="13E8D776" w14:textId="0DCC4844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2620,96</w:t>
            </w:r>
          </w:p>
        </w:tc>
        <w:tc>
          <w:tcPr>
            <w:tcW w:w="738" w:type="dxa"/>
            <w:vAlign w:val="center"/>
          </w:tcPr>
          <w:p w14:paraId="669E8FEC" w14:textId="3A248BB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880" w:type="dxa"/>
            <w:vAlign w:val="center"/>
          </w:tcPr>
          <w:p w14:paraId="6C044A91" w14:textId="2710C060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-564,90 </w:t>
            </w:r>
          </w:p>
        </w:tc>
        <w:tc>
          <w:tcPr>
            <w:tcW w:w="850" w:type="dxa"/>
            <w:vAlign w:val="center"/>
          </w:tcPr>
          <w:p w14:paraId="7BAD83D9" w14:textId="48B0F4FF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78,45 </w:t>
            </w:r>
          </w:p>
        </w:tc>
      </w:tr>
      <w:tr w:rsidR="002876BE" w:rsidRPr="002876BE" w14:paraId="44DC7020" w14:textId="77777777" w:rsidTr="008C1AA5">
        <w:tc>
          <w:tcPr>
            <w:tcW w:w="2266" w:type="dxa"/>
          </w:tcPr>
          <w:p w14:paraId="2EFA8F00" w14:textId="7777777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6BE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47B3B779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6" w:type="dxa"/>
            <w:vAlign w:val="center"/>
          </w:tcPr>
          <w:p w14:paraId="6389A63C" w14:textId="549278D1" w:rsidR="002876BE" w:rsidRPr="002876BE" w:rsidRDefault="002876BE" w:rsidP="008C1AA5">
            <w:pPr>
              <w:autoSpaceDE w:val="0"/>
              <w:autoSpaceDN w:val="0"/>
              <w:adjustRightInd w:val="0"/>
              <w:spacing w:after="0" w:line="240" w:lineRule="auto"/>
              <w:ind w:left="-7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8,84</w:t>
            </w:r>
          </w:p>
        </w:tc>
        <w:tc>
          <w:tcPr>
            <w:tcW w:w="720" w:type="dxa"/>
            <w:vAlign w:val="center"/>
          </w:tcPr>
          <w:p w14:paraId="32BB4A21" w14:textId="1231DE4B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0,01 </w:t>
            </w:r>
          </w:p>
        </w:tc>
        <w:tc>
          <w:tcPr>
            <w:tcW w:w="876" w:type="dxa"/>
            <w:vAlign w:val="center"/>
          </w:tcPr>
          <w:p w14:paraId="561790E7" w14:textId="1E299A19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73,67 </w:t>
            </w:r>
          </w:p>
        </w:tc>
        <w:tc>
          <w:tcPr>
            <w:tcW w:w="1104" w:type="dxa"/>
            <w:vAlign w:val="center"/>
          </w:tcPr>
          <w:p w14:paraId="611EE19B" w14:textId="2C2A1636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738" w:type="dxa"/>
            <w:vAlign w:val="center"/>
          </w:tcPr>
          <w:p w14:paraId="78C1E287" w14:textId="31D2A65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80" w:type="dxa"/>
            <w:vAlign w:val="center"/>
          </w:tcPr>
          <w:p w14:paraId="411C5279" w14:textId="79441D10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-1,69 </w:t>
            </w:r>
          </w:p>
        </w:tc>
        <w:tc>
          <w:tcPr>
            <w:tcW w:w="850" w:type="dxa"/>
            <w:vAlign w:val="center"/>
          </w:tcPr>
          <w:p w14:paraId="7694C87E" w14:textId="451BD743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83,95 </w:t>
            </w:r>
          </w:p>
        </w:tc>
      </w:tr>
      <w:tr w:rsidR="002876BE" w:rsidRPr="002876BE" w14:paraId="42BE99B4" w14:textId="77777777" w:rsidTr="008C1AA5">
        <w:tc>
          <w:tcPr>
            <w:tcW w:w="2266" w:type="dxa"/>
          </w:tcPr>
          <w:p w14:paraId="07AA3B0A" w14:textId="7777777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6BE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581E0745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16923,03</w:t>
            </w:r>
          </w:p>
        </w:tc>
        <w:tc>
          <w:tcPr>
            <w:tcW w:w="956" w:type="dxa"/>
            <w:vAlign w:val="center"/>
          </w:tcPr>
          <w:p w14:paraId="439282DC" w14:textId="1309CB6B" w:rsidR="002876BE" w:rsidRPr="002876BE" w:rsidRDefault="002876BE" w:rsidP="008C1AA5">
            <w:pPr>
              <w:autoSpaceDE w:val="0"/>
              <w:autoSpaceDN w:val="0"/>
              <w:adjustRightInd w:val="0"/>
              <w:spacing w:after="0" w:line="240" w:lineRule="auto"/>
              <w:ind w:left="-78"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13209,97</w:t>
            </w:r>
          </w:p>
        </w:tc>
        <w:tc>
          <w:tcPr>
            <w:tcW w:w="720" w:type="dxa"/>
            <w:vAlign w:val="center"/>
          </w:tcPr>
          <w:p w14:paraId="66B31BFB" w14:textId="79CD8A2E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21,24 </w:t>
            </w:r>
          </w:p>
        </w:tc>
        <w:tc>
          <w:tcPr>
            <w:tcW w:w="876" w:type="dxa"/>
            <w:vAlign w:val="center"/>
          </w:tcPr>
          <w:p w14:paraId="00455D7B" w14:textId="5D3AFD65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78,06 </w:t>
            </w:r>
          </w:p>
        </w:tc>
        <w:tc>
          <w:tcPr>
            <w:tcW w:w="1104" w:type="dxa"/>
            <w:vAlign w:val="center"/>
          </w:tcPr>
          <w:p w14:paraId="001FDD60" w14:textId="22EF347D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10007,7</w:t>
            </w:r>
          </w:p>
        </w:tc>
        <w:tc>
          <w:tcPr>
            <w:tcW w:w="738" w:type="dxa"/>
            <w:vAlign w:val="center"/>
          </w:tcPr>
          <w:p w14:paraId="617C6D5D" w14:textId="75C241DF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12,68</w:t>
            </w:r>
          </w:p>
        </w:tc>
        <w:tc>
          <w:tcPr>
            <w:tcW w:w="880" w:type="dxa"/>
            <w:vAlign w:val="center"/>
          </w:tcPr>
          <w:p w14:paraId="7D7C678E" w14:textId="38660285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3 202,27 </w:t>
            </w:r>
          </w:p>
        </w:tc>
        <w:tc>
          <w:tcPr>
            <w:tcW w:w="850" w:type="dxa"/>
            <w:vAlign w:val="center"/>
          </w:tcPr>
          <w:p w14:paraId="289DA48E" w14:textId="7BBDB3EA" w:rsidR="002876BE" w:rsidRPr="002876BE" w:rsidRDefault="002876BE" w:rsidP="008C1AA5">
            <w:pPr>
              <w:autoSpaceDE w:val="0"/>
              <w:autoSpaceDN w:val="0"/>
              <w:adjustRightInd w:val="0"/>
              <w:spacing w:after="0" w:line="240" w:lineRule="auto"/>
              <w:ind w:left="-255" w:right="-2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132,00</w:t>
            </w:r>
          </w:p>
        </w:tc>
      </w:tr>
      <w:tr w:rsidR="002876BE" w:rsidRPr="002876BE" w14:paraId="3175CD8E" w14:textId="77777777" w:rsidTr="008C1AA5">
        <w:tc>
          <w:tcPr>
            <w:tcW w:w="2266" w:type="dxa"/>
          </w:tcPr>
          <w:p w14:paraId="251B581F" w14:textId="7307CD49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876BE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2876BE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2876BE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69260B3C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1893,87</w:t>
            </w:r>
          </w:p>
        </w:tc>
        <w:tc>
          <w:tcPr>
            <w:tcW w:w="956" w:type="dxa"/>
            <w:vAlign w:val="center"/>
          </w:tcPr>
          <w:p w14:paraId="022F03B6" w14:textId="7389F72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435,17</w:t>
            </w:r>
          </w:p>
        </w:tc>
        <w:tc>
          <w:tcPr>
            <w:tcW w:w="720" w:type="dxa"/>
            <w:vAlign w:val="center"/>
          </w:tcPr>
          <w:p w14:paraId="60AE0128" w14:textId="0EDB84C3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0,70 </w:t>
            </w:r>
          </w:p>
        </w:tc>
        <w:tc>
          <w:tcPr>
            <w:tcW w:w="876" w:type="dxa"/>
            <w:vAlign w:val="center"/>
          </w:tcPr>
          <w:p w14:paraId="0E6F438A" w14:textId="1680EE68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22,98 </w:t>
            </w:r>
          </w:p>
        </w:tc>
        <w:tc>
          <w:tcPr>
            <w:tcW w:w="1104" w:type="dxa"/>
            <w:vAlign w:val="center"/>
          </w:tcPr>
          <w:p w14:paraId="5D7EADBE" w14:textId="13C53CEB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2723,01</w:t>
            </w:r>
          </w:p>
        </w:tc>
        <w:tc>
          <w:tcPr>
            <w:tcW w:w="738" w:type="dxa"/>
            <w:vAlign w:val="center"/>
          </w:tcPr>
          <w:p w14:paraId="5FDC3D18" w14:textId="028D1113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880" w:type="dxa"/>
            <w:vAlign w:val="center"/>
          </w:tcPr>
          <w:p w14:paraId="1F20B137" w14:textId="78D4A84B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-2 287,84 </w:t>
            </w:r>
          </w:p>
        </w:tc>
        <w:tc>
          <w:tcPr>
            <w:tcW w:w="850" w:type="dxa"/>
            <w:vAlign w:val="center"/>
          </w:tcPr>
          <w:p w14:paraId="443B493F" w14:textId="11492D6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15,98 </w:t>
            </w:r>
          </w:p>
        </w:tc>
      </w:tr>
      <w:tr w:rsidR="002876BE" w:rsidRPr="002876BE" w14:paraId="6C4B5370" w14:textId="77777777" w:rsidTr="008C1AA5">
        <w:tc>
          <w:tcPr>
            <w:tcW w:w="2266" w:type="dxa"/>
          </w:tcPr>
          <w:p w14:paraId="5591D3F0" w14:textId="05A63EF6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6BE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6" w:type="dxa"/>
            <w:vAlign w:val="center"/>
          </w:tcPr>
          <w:p w14:paraId="567C8836" w14:textId="3F5F7F0B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157,97</w:t>
            </w:r>
          </w:p>
        </w:tc>
        <w:tc>
          <w:tcPr>
            <w:tcW w:w="956" w:type="dxa"/>
            <w:vAlign w:val="center"/>
          </w:tcPr>
          <w:p w14:paraId="02825A49" w14:textId="4D998C6E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70,54</w:t>
            </w:r>
          </w:p>
        </w:tc>
        <w:tc>
          <w:tcPr>
            <w:tcW w:w="720" w:type="dxa"/>
            <w:vAlign w:val="center"/>
          </w:tcPr>
          <w:p w14:paraId="5DCE4DC0" w14:textId="16AD4416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0,11 </w:t>
            </w:r>
          </w:p>
        </w:tc>
        <w:tc>
          <w:tcPr>
            <w:tcW w:w="876" w:type="dxa"/>
            <w:vAlign w:val="center"/>
          </w:tcPr>
          <w:p w14:paraId="4E89B789" w14:textId="1019B798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44,65 </w:t>
            </w:r>
          </w:p>
        </w:tc>
        <w:tc>
          <w:tcPr>
            <w:tcW w:w="1104" w:type="dxa"/>
            <w:vAlign w:val="center"/>
          </w:tcPr>
          <w:p w14:paraId="1452EC1F" w14:textId="632ACE14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191,26</w:t>
            </w:r>
          </w:p>
        </w:tc>
        <w:tc>
          <w:tcPr>
            <w:tcW w:w="738" w:type="dxa"/>
            <w:vAlign w:val="center"/>
          </w:tcPr>
          <w:p w14:paraId="4C392393" w14:textId="741360F5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80" w:type="dxa"/>
            <w:vAlign w:val="center"/>
          </w:tcPr>
          <w:p w14:paraId="47168EBA" w14:textId="267B9B1B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-120,72 </w:t>
            </w:r>
          </w:p>
        </w:tc>
        <w:tc>
          <w:tcPr>
            <w:tcW w:w="850" w:type="dxa"/>
            <w:vAlign w:val="center"/>
          </w:tcPr>
          <w:p w14:paraId="476E449F" w14:textId="6EFA1746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36,88 </w:t>
            </w:r>
          </w:p>
        </w:tc>
      </w:tr>
      <w:tr w:rsidR="002876BE" w:rsidRPr="002876BE" w14:paraId="096400D8" w14:textId="77777777" w:rsidTr="008C1AA5">
        <w:tc>
          <w:tcPr>
            <w:tcW w:w="2266" w:type="dxa"/>
          </w:tcPr>
          <w:p w14:paraId="20CCDB10" w14:textId="42BBE695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6BE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vAlign w:val="center"/>
          </w:tcPr>
          <w:p w14:paraId="6DFCB386" w14:textId="0B5BC8AD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14871,19</w:t>
            </w:r>
          </w:p>
        </w:tc>
        <w:tc>
          <w:tcPr>
            <w:tcW w:w="956" w:type="dxa"/>
            <w:vAlign w:val="center"/>
          </w:tcPr>
          <w:p w14:paraId="12801D29" w14:textId="5B2E4C38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12329,7</w:t>
            </w:r>
          </w:p>
        </w:tc>
        <w:tc>
          <w:tcPr>
            <w:tcW w:w="720" w:type="dxa"/>
            <w:vAlign w:val="center"/>
          </w:tcPr>
          <w:p w14:paraId="57EB5C93" w14:textId="1A2EE31A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19,82 </w:t>
            </w:r>
          </w:p>
        </w:tc>
        <w:tc>
          <w:tcPr>
            <w:tcW w:w="876" w:type="dxa"/>
            <w:vAlign w:val="center"/>
          </w:tcPr>
          <w:p w14:paraId="7B4B5375" w14:textId="13CB1F5C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82,91 </w:t>
            </w:r>
          </w:p>
        </w:tc>
        <w:tc>
          <w:tcPr>
            <w:tcW w:w="1104" w:type="dxa"/>
            <w:vAlign w:val="center"/>
          </w:tcPr>
          <w:p w14:paraId="13CDAA77" w14:textId="04C27EA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7060,03</w:t>
            </w:r>
          </w:p>
        </w:tc>
        <w:tc>
          <w:tcPr>
            <w:tcW w:w="738" w:type="dxa"/>
            <w:vAlign w:val="center"/>
          </w:tcPr>
          <w:p w14:paraId="54114D8D" w14:textId="65747040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8,94</w:t>
            </w:r>
          </w:p>
        </w:tc>
        <w:tc>
          <w:tcPr>
            <w:tcW w:w="880" w:type="dxa"/>
            <w:vAlign w:val="center"/>
          </w:tcPr>
          <w:p w14:paraId="36D90E83" w14:textId="3F03431B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5 269,67 </w:t>
            </w:r>
          </w:p>
        </w:tc>
        <w:tc>
          <w:tcPr>
            <w:tcW w:w="850" w:type="dxa"/>
            <w:vAlign w:val="center"/>
          </w:tcPr>
          <w:p w14:paraId="400E8DD5" w14:textId="7B32464F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174,64 </w:t>
            </w:r>
          </w:p>
        </w:tc>
      </w:tr>
      <w:tr w:rsidR="002876BE" w:rsidRPr="002876BE" w14:paraId="763AE304" w14:textId="77777777" w:rsidTr="008C1AA5">
        <w:tc>
          <w:tcPr>
            <w:tcW w:w="2266" w:type="dxa"/>
          </w:tcPr>
          <w:p w14:paraId="5C81177D" w14:textId="69A9377E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6BE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86" w:type="dxa"/>
            <w:vAlign w:val="center"/>
          </w:tcPr>
          <w:p w14:paraId="5F6EF904" w14:textId="3BB26150" w:rsidR="002876BE" w:rsidRPr="002876BE" w:rsidRDefault="008C1AA5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vAlign w:val="center"/>
          </w:tcPr>
          <w:p w14:paraId="3F53E9CB" w14:textId="3662152E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370,16</w:t>
            </w:r>
          </w:p>
        </w:tc>
        <w:tc>
          <w:tcPr>
            <w:tcW w:w="720" w:type="dxa"/>
            <w:vAlign w:val="center"/>
          </w:tcPr>
          <w:p w14:paraId="113CD456" w14:textId="6BD364DE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0,60 </w:t>
            </w:r>
          </w:p>
        </w:tc>
        <w:tc>
          <w:tcPr>
            <w:tcW w:w="876" w:type="dxa"/>
            <w:vAlign w:val="center"/>
          </w:tcPr>
          <w:p w14:paraId="65AA9492" w14:textId="454C11A7" w:rsidR="002876BE" w:rsidRPr="002876BE" w:rsidRDefault="008C1AA5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14:paraId="5C12A11E" w14:textId="2D1009E5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738" w:type="dxa"/>
            <w:vAlign w:val="center"/>
          </w:tcPr>
          <w:p w14:paraId="51BBF44F" w14:textId="685930E6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80" w:type="dxa"/>
            <w:vAlign w:val="center"/>
          </w:tcPr>
          <w:p w14:paraId="32985091" w14:textId="40B5D51A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342,96 </w:t>
            </w:r>
          </w:p>
        </w:tc>
        <w:tc>
          <w:tcPr>
            <w:tcW w:w="850" w:type="dxa"/>
            <w:vAlign w:val="center"/>
          </w:tcPr>
          <w:p w14:paraId="1857AAA9" w14:textId="1ABD0F5A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1 360,88 </w:t>
            </w:r>
          </w:p>
        </w:tc>
      </w:tr>
      <w:tr w:rsidR="002876BE" w:rsidRPr="002876BE" w14:paraId="5E33781D" w14:textId="77777777" w:rsidTr="008C1AA5">
        <w:tc>
          <w:tcPr>
            <w:tcW w:w="2266" w:type="dxa"/>
          </w:tcPr>
          <w:p w14:paraId="4C24178C" w14:textId="1D8A55A9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76BE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86" w:type="dxa"/>
            <w:vAlign w:val="center"/>
          </w:tcPr>
          <w:p w14:paraId="1FA842E2" w14:textId="1E764FE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  <w:vAlign w:val="center"/>
          </w:tcPr>
          <w:p w14:paraId="151A9698" w14:textId="3BE41734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20" w:type="dxa"/>
            <w:vAlign w:val="center"/>
          </w:tcPr>
          <w:p w14:paraId="38100B6D" w14:textId="385AE7E7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0,01 </w:t>
            </w:r>
          </w:p>
        </w:tc>
        <w:tc>
          <w:tcPr>
            <w:tcW w:w="876" w:type="dxa"/>
            <w:vAlign w:val="center"/>
          </w:tcPr>
          <w:p w14:paraId="5A933601" w14:textId="124E1A79" w:rsidR="002876BE" w:rsidRPr="002876BE" w:rsidRDefault="008C1AA5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14:paraId="5C8BA34C" w14:textId="3C21DC78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738" w:type="dxa"/>
            <w:vAlign w:val="center"/>
          </w:tcPr>
          <w:p w14:paraId="740479C4" w14:textId="6097CC06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80" w:type="dxa"/>
            <w:vAlign w:val="center"/>
          </w:tcPr>
          <w:p w14:paraId="6AC04844" w14:textId="3A7AECF4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-1,78 </w:t>
            </w:r>
          </w:p>
        </w:tc>
        <w:tc>
          <w:tcPr>
            <w:tcW w:w="850" w:type="dxa"/>
            <w:vAlign w:val="center"/>
          </w:tcPr>
          <w:p w14:paraId="6DA1407A" w14:textId="18E12043" w:rsidR="002876BE" w:rsidRPr="002876BE" w:rsidRDefault="002876BE" w:rsidP="002876B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BE">
              <w:rPr>
                <w:rFonts w:ascii="Times New Roman" w:hAnsi="Times New Roman" w:cs="Times New Roman"/>
              </w:rPr>
              <w:t xml:space="preserve"> 71,20 </w:t>
            </w:r>
          </w:p>
        </w:tc>
      </w:tr>
    </w:tbl>
    <w:p w14:paraId="7793CAAC" w14:textId="77777777" w:rsidR="00723EC1" w:rsidRPr="00E33112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D31607" w14:textId="647F4AEF" w:rsidR="00DF1A69" w:rsidRPr="0013584D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4D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исполнение за </w:t>
      </w:r>
      <w:r w:rsidR="00C64CD0" w:rsidRPr="0013584D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13584D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13584D">
        <w:rPr>
          <w:rFonts w:ascii="Times New Roman" w:hAnsi="Times New Roman" w:cs="Times New Roman"/>
          <w:sz w:val="28"/>
          <w:szCs w:val="28"/>
        </w:rPr>
        <w:t>2023</w:t>
      </w:r>
      <w:r w:rsidRPr="0013584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13584D" w:rsidRPr="0013584D">
        <w:rPr>
          <w:rFonts w:ascii="Times New Roman" w:hAnsi="Times New Roman" w:cs="Times New Roman"/>
          <w:sz w:val="28"/>
          <w:szCs w:val="28"/>
        </w:rPr>
        <w:t>62 196,21</w:t>
      </w:r>
      <w:r w:rsidRPr="0013584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584D" w:rsidRPr="0013584D">
        <w:rPr>
          <w:rFonts w:ascii="Times New Roman" w:hAnsi="Times New Roman" w:cs="Times New Roman"/>
          <w:sz w:val="28"/>
          <w:szCs w:val="28"/>
        </w:rPr>
        <w:t>73,18</w:t>
      </w:r>
      <w:r w:rsidRPr="0013584D">
        <w:rPr>
          <w:rFonts w:ascii="Times New Roman" w:hAnsi="Times New Roman" w:cs="Times New Roman"/>
          <w:sz w:val="28"/>
          <w:szCs w:val="28"/>
        </w:rPr>
        <w:t>% к плану (</w:t>
      </w:r>
      <w:r w:rsidR="0013584D" w:rsidRPr="0013584D">
        <w:rPr>
          <w:rFonts w:ascii="Times New Roman" w:hAnsi="Times New Roman" w:cs="Times New Roman"/>
          <w:sz w:val="28"/>
          <w:szCs w:val="28"/>
        </w:rPr>
        <w:t xml:space="preserve">84 994,70 </w:t>
      </w:r>
      <w:r w:rsidRPr="0013584D">
        <w:rPr>
          <w:rFonts w:ascii="Times New Roman" w:hAnsi="Times New Roman" w:cs="Times New Roman"/>
          <w:sz w:val="28"/>
          <w:szCs w:val="28"/>
        </w:rPr>
        <w:t xml:space="preserve">тыс. рублей). По сравнению с аналогичным периодом прошлого года поступление по налоговым и неналоговым доходам в целом </w:t>
      </w:r>
      <w:r w:rsidR="0013584D" w:rsidRPr="0013584D">
        <w:rPr>
          <w:rFonts w:ascii="Times New Roman" w:hAnsi="Times New Roman" w:cs="Times New Roman"/>
          <w:sz w:val="28"/>
          <w:szCs w:val="28"/>
        </w:rPr>
        <w:t>уменьшилось</w:t>
      </w:r>
      <w:r w:rsidRPr="0013584D">
        <w:rPr>
          <w:rFonts w:ascii="Times New Roman" w:hAnsi="Times New Roman" w:cs="Times New Roman"/>
          <w:sz w:val="28"/>
          <w:szCs w:val="28"/>
        </w:rPr>
        <w:t xml:space="preserve"> на </w:t>
      </w:r>
      <w:r w:rsidR="006F1ACF">
        <w:rPr>
          <w:rFonts w:ascii="Times New Roman" w:hAnsi="Times New Roman" w:cs="Times New Roman"/>
          <w:sz w:val="28"/>
          <w:szCs w:val="28"/>
        </w:rPr>
        <w:t xml:space="preserve">16 740,09 </w:t>
      </w:r>
      <w:r w:rsidRPr="0013584D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6C00F9F5" w14:textId="52A1807C" w:rsidR="00DF1A69" w:rsidRPr="0013584D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4D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E659FD">
        <w:rPr>
          <w:rFonts w:ascii="Times New Roman" w:hAnsi="Times New Roman" w:cs="Times New Roman"/>
          <w:sz w:val="28"/>
          <w:szCs w:val="28"/>
        </w:rPr>
        <w:t>65</w:t>
      </w:r>
      <w:r w:rsidR="004F7A49" w:rsidRPr="0013584D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39BE8077" w:rsidR="00DF1A69" w:rsidRPr="005C3457" w:rsidRDefault="00005D2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457">
        <w:rPr>
          <w:rFonts w:ascii="Times New Roman" w:hAnsi="Times New Roman" w:cs="Times New Roman"/>
          <w:sz w:val="28"/>
          <w:szCs w:val="28"/>
        </w:rPr>
        <w:t>У</w:t>
      </w:r>
      <w:r w:rsidR="00DF1A69" w:rsidRPr="005C3457">
        <w:rPr>
          <w:rFonts w:ascii="Times New Roman" w:hAnsi="Times New Roman" w:cs="Times New Roman"/>
          <w:sz w:val="28"/>
          <w:szCs w:val="28"/>
        </w:rPr>
        <w:t xml:space="preserve">дельный вес в общей сумме исполнения за </w:t>
      </w:r>
      <w:r w:rsidR="00C64CD0" w:rsidRPr="005C3457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5C3457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5C3457">
        <w:rPr>
          <w:rFonts w:ascii="Times New Roman" w:hAnsi="Times New Roman" w:cs="Times New Roman"/>
          <w:sz w:val="28"/>
          <w:szCs w:val="28"/>
        </w:rPr>
        <w:t>2023</w:t>
      </w:r>
      <w:r w:rsidR="00DF1A69" w:rsidRPr="005C3457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 составляют:</w:t>
      </w:r>
    </w:p>
    <w:p w14:paraId="297C3847" w14:textId="3DEE4F39" w:rsidR="00C044F1" w:rsidRPr="00150EAF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AF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150EAF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150EAF">
        <w:rPr>
          <w:rFonts w:ascii="Times New Roman" w:hAnsi="Times New Roman" w:cs="Times New Roman"/>
          <w:sz w:val="28"/>
          <w:szCs w:val="28"/>
        </w:rPr>
        <w:t xml:space="preserve">вес </w:t>
      </w:r>
      <w:r w:rsidR="005C3457" w:rsidRPr="00150EAF">
        <w:rPr>
          <w:rFonts w:ascii="Times New Roman" w:hAnsi="Times New Roman" w:cs="Times New Roman"/>
          <w:sz w:val="28"/>
          <w:szCs w:val="28"/>
        </w:rPr>
        <w:t>44,36</w:t>
      </w:r>
      <w:r w:rsidR="00C044F1" w:rsidRPr="00150EAF">
        <w:rPr>
          <w:rFonts w:ascii="Times New Roman" w:hAnsi="Times New Roman" w:cs="Times New Roman"/>
          <w:sz w:val="28"/>
          <w:szCs w:val="28"/>
        </w:rPr>
        <w:t>%), который</w:t>
      </w:r>
      <w:r w:rsidRPr="00150EAF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150EAF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5C3457" w:rsidRPr="00150EAF">
        <w:rPr>
          <w:rFonts w:ascii="Times New Roman" w:hAnsi="Times New Roman" w:cs="Times New Roman"/>
          <w:sz w:val="28"/>
          <w:szCs w:val="28"/>
        </w:rPr>
        <w:t>43 053,66</w:t>
      </w:r>
      <w:r w:rsidR="00F678E2" w:rsidRPr="00150EAF">
        <w:rPr>
          <w:rFonts w:ascii="Times New Roman" w:hAnsi="Times New Roman" w:cs="Times New Roman"/>
          <w:sz w:val="28"/>
          <w:szCs w:val="28"/>
        </w:rPr>
        <w:t xml:space="preserve"> </w:t>
      </w:r>
      <w:r w:rsidRPr="00150EAF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150EAF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5C3457" w:rsidRPr="00150EAF">
        <w:rPr>
          <w:rFonts w:ascii="Times New Roman" w:hAnsi="Times New Roman" w:cs="Times New Roman"/>
          <w:sz w:val="28"/>
          <w:szCs w:val="28"/>
        </w:rPr>
        <w:t>27 588,11</w:t>
      </w:r>
      <w:r w:rsidR="004F7A49" w:rsidRPr="00150EA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150EAF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C3457" w:rsidRPr="00150EAF">
        <w:rPr>
          <w:rFonts w:ascii="Times New Roman" w:hAnsi="Times New Roman" w:cs="Times New Roman"/>
          <w:sz w:val="28"/>
          <w:szCs w:val="28"/>
        </w:rPr>
        <w:t>64,08</w:t>
      </w:r>
      <w:r w:rsidR="00C044F1" w:rsidRPr="00150EAF">
        <w:rPr>
          <w:rFonts w:ascii="Times New Roman" w:hAnsi="Times New Roman" w:cs="Times New Roman"/>
          <w:sz w:val="28"/>
          <w:szCs w:val="28"/>
        </w:rPr>
        <w:t xml:space="preserve">%. </w:t>
      </w:r>
      <w:r w:rsidRPr="00150EA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150EAF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150EAF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150EAF">
        <w:rPr>
          <w:rFonts w:ascii="Times New Roman" w:hAnsi="Times New Roman" w:cs="Times New Roman"/>
          <w:sz w:val="28"/>
          <w:szCs w:val="28"/>
        </w:rPr>
        <w:t xml:space="preserve"> </w:t>
      </w:r>
      <w:r w:rsidRPr="00150EAF">
        <w:rPr>
          <w:rFonts w:ascii="Times New Roman" w:hAnsi="Times New Roman" w:cs="Times New Roman"/>
          <w:sz w:val="28"/>
          <w:szCs w:val="28"/>
        </w:rPr>
        <w:t>202</w:t>
      </w:r>
      <w:r w:rsidR="005C3457" w:rsidRPr="00150EAF">
        <w:rPr>
          <w:rFonts w:ascii="Times New Roman" w:hAnsi="Times New Roman" w:cs="Times New Roman"/>
          <w:sz w:val="28"/>
          <w:szCs w:val="28"/>
        </w:rPr>
        <w:t>2</w:t>
      </w:r>
      <w:r w:rsidRPr="00150EAF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ED2B77" w:rsidRPr="00150EAF">
        <w:rPr>
          <w:rFonts w:ascii="Times New Roman" w:hAnsi="Times New Roman" w:cs="Times New Roman"/>
          <w:sz w:val="28"/>
          <w:szCs w:val="28"/>
        </w:rPr>
        <w:t>2</w:t>
      </w:r>
      <w:r w:rsidR="005C3457" w:rsidRPr="00150EAF">
        <w:rPr>
          <w:rFonts w:ascii="Times New Roman" w:hAnsi="Times New Roman" w:cs="Times New Roman"/>
          <w:sz w:val="28"/>
          <w:szCs w:val="28"/>
        </w:rPr>
        <w:t>7 861,25</w:t>
      </w:r>
      <w:r w:rsidRPr="00150EAF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150EAF">
        <w:rPr>
          <w:rFonts w:ascii="Times New Roman" w:hAnsi="Times New Roman" w:cs="Times New Roman"/>
          <w:sz w:val="28"/>
          <w:szCs w:val="28"/>
        </w:rPr>
        <w:t xml:space="preserve">зических лиц </w:t>
      </w:r>
      <w:r w:rsidR="00150EAF" w:rsidRPr="00150EAF">
        <w:rPr>
          <w:rFonts w:ascii="Times New Roman" w:hAnsi="Times New Roman" w:cs="Times New Roman"/>
          <w:sz w:val="28"/>
          <w:szCs w:val="28"/>
        </w:rPr>
        <w:t>уменьшилось</w:t>
      </w:r>
      <w:r w:rsidR="004F7A49" w:rsidRPr="00150EAF">
        <w:rPr>
          <w:rFonts w:ascii="Times New Roman" w:hAnsi="Times New Roman" w:cs="Times New Roman"/>
          <w:sz w:val="28"/>
          <w:szCs w:val="28"/>
        </w:rPr>
        <w:t xml:space="preserve"> на </w:t>
      </w:r>
      <w:r w:rsidR="00150EAF" w:rsidRPr="00150EAF">
        <w:rPr>
          <w:rFonts w:ascii="Times New Roman" w:hAnsi="Times New Roman" w:cs="Times New Roman"/>
          <w:sz w:val="28"/>
          <w:szCs w:val="28"/>
        </w:rPr>
        <w:t>273,14</w:t>
      </w:r>
      <w:r w:rsidRPr="00150EAF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150EAF">
        <w:rPr>
          <w:rFonts w:ascii="Times New Roman" w:hAnsi="Times New Roman" w:cs="Times New Roman"/>
          <w:sz w:val="28"/>
          <w:szCs w:val="28"/>
        </w:rPr>
        <w:t xml:space="preserve"> </w:t>
      </w:r>
      <w:r w:rsidRPr="00150EAF">
        <w:rPr>
          <w:rFonts w:ascii="Times New Roman" w:hAnsi="Times New Roman" w:cs="Times New Roman"/>
          <w:sz w:val="28"/>
          <w:szCs w:val="28"/>
        </w:rPr>
        <w:t>рублей;</w:t>
      </w:r>
    </w:p>
    <w:p w14:paraId="5EF02262" w14:textId="2C092BCE" w:rsidR="00227C78" w:rsidRPr="00150EAF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AF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150EAF" w:rsidRPr="00150EAF">
        <w:rPr>
          <w:rFonts w:ascii="Times New Roman" w:hAnsi="Times New Roman" w:cs="Times New Roman"/>
          <w:sz w:val="28"/>
          <w:szCs w:val="28"/>
        </w:rPr>
        <w:t>3,9</w:t>
      </w:r>
      <w:r w:rsidRPr="00150EAF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150EAF" w:rsidRPr="00150EAF">
        <w:rPr>
          <w:rFonts w:ascii="Times New Roman" w:hAnsi="Times New Roman" w:cs="Times New Roman"/>
          <w:sz w:val="28"/>
          <w:szCs w:val="28"/>
        </w:rPr>
        <w:t>3 400,70</w:t>
      </w:r>
      <w:r w:rsidRPr="00150EAF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150EAF" w:rsidRPr="00150EAF">
        <w:rPr>
          <w:rFonts w:ascii="Times New Roman" w:hAnsi="Times New Roman" w:cs="Times New Roman"/>
          <w:sz w:val="28"/>
          <w:szCs w:val="28"/>
        </w:rPr>
        <w:t>2 424,50</w:t>
      </w:r>
      <w:r w:rsidRPr="00150EA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50EAF" w:rsidRPr="00150EAF">
        <w:rPr>
          <w:rFonts w:ascii="Times New Roman" w:hAnsi="Times New Roman" w:cs="Times New Roman"/>
          <w:sz w:val="28"/>
          <w:szCs w:val="28"/>
        </w:rPr>
        <w:t>71,29</w:t>
      </w:r>
      <w:r w:rsidRPr="00150EAF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</w:t>
      </w:r>
      <w:r w:rsidR="00150EAF" w:rsidRPr="00150EAF">
        <w:rPr>
          <w:rFonts w:ascii="Times New Roman" w:hAnsi="Times New Roman" w:cs="Times New Roman"/>
          <w:sz w:val="28"/>
          <w:szCs w:val="28"/>
        </w:rPr>
        <w:t>2</w:t>
      </w:r>
      <w:r w:rsidRPr="00150EAF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150EAF" w:rsidRPr="00150EAF">
        <w:rPr>
          <w:rFonts w:ascii="Times New Roman" w:hAnsi="Times New Roman" w:cs="Times New Roman"/>
          <w:sz w:val="28"/>
          <w:szCs w:val="28"/>
        </w:rPr>
        <w:t>2 343,08</w:t>
      </w:r>
      <w:r w:rsidRPr="00150EAF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150EAF" w:rsidRPr="00150EAF">
        <w:rPr>
          <w:rFonts w:ascii="Times New Roman" w:hAnsi="Times New Roman" w:cs="Times New Roman"/>
          <w:sz w:val="28"/>
          <w:szCs w:val="28"/>
        </w:rPr>
        <w:t>81,42</w:t>
      </w:r>
      <w:r w:rsidRPr="00150E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D87C5C0" w14:textId="13C135A8" w:rsidR="00C044F1" w:rsidRPr="00150EAF" w:rsidRDefault="00F678E2" w:rsidP="00C04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AF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DF1A69" w:rsidRPr="00150EAF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150EAF" w:rsidRPr="00150EAF">
        <w:rPr>
          <w:rFonts w:ascii="Times New Roman" w:hAnsi="Times New Roman" w:cs="Times New Roman"/>
          <w:sz w:val="28"/>
          <w:szCs w:val="28"/>
        </w:rPr>
        <w:t>26,57</w:t>
      </w:r>
      <w:r w:rsidR="004F7A49" w:rsidRPr="00150EAF">
        <w:rPr>
          <w:rFonts w:ascii="Times New Roman" w:hAnsi="Times New Roman" w:cs="Times New Roman"/>
          <w:sz w:val="28"/>
          <w:szCs w:val="28"/>
        </w:rPr>
        <w:t xml:space="preserve">%), которые при уточненном </w:t>
      </w:r>
      <w:r w:rsidR="00DF1A69" w:rsidRPr="00150EAF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150EAF" w:rsidRPr="00150EAF">
        <w:rPr>
          <w:rFonts w:ascii="Times New Roman" w:hAnsi="Times New Roman" w:cs="Times New Roman"/>
          <w:sz w:val="28"/>
          <w:szCs w:val="28"/>
        </w:rPr>
        <w:t>16 525,91</w:t>
      </w:r>
      <w:r w:rsidR="00DF1A69" w:rsidRPr="00150EAF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150EAF" w:rsidRPr="00150EAF">
        <w:rPr>
          <w:rFonts w:ascii="Times New Roman" w:hAnsi="Times New Roman" w:cs="Times New Roman"/>
          <w:sz w:val="28"/>
          <w:szCs w:val="28"/>
        </w:rPr>
        <w:t>16525,91</w:t>
      </w:r>
      <w:r w:rsidR="00DF1A69" w:rsidRPr="00150EA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50EAF" w:rsidRPr="00150EAF">
        <w:rPr>
          <w:rFonts w:ascii="Times New Roman" w:hAnsi="Times New Roman" w:cs="Times New Roman"/>
          <w:sz w:val="28"/>
          <w:szCs w:val="28"/>
        </w:rPr>
        <w:t>100,0</w:t>
      </w:r>
      <w:r w:rsidR="00986E58" w:rsidRPr="00150EAF">
        <w:rPr>
          <w:rFonts w:ascii="Times New Roman" w:hAnsi="Times New Roman" w:cs="Times New Roman"/>
          <w:sz w:val="28"/>
          <w:szCs w:val="28"/>
        </w:rPr>
        <w:t>%</w:t>
      </w:r>
      <w:r w:rsidR="00C044F1" w:rsidRPr="00150EAF">
        <w:rPr>
          <w:rFonts w:ascii="Times New Roman" w:hAnsi="Times New Roman" w:cs="Times New Roman"/>
          <w:sz w:val="28"/>
          <w:szCs w:val="28"/>
        </w:rPr>
        <w:t xml:space="preserve">. </w:t>
      </w:r>
      <w:r w:rsidR="00DF1A69" w:rsidRPr="00150EAF">
        <w:rPr>
          <w:rFonts w:ascii="Times New Roman" w:hAnsi="Times New Roman" w:cs="Times New Roman"/>
          <w:sz w:val="28"/>
          <w:szCs w:val="28"/>
        </w:rPr>
        <w:t>По сравнению с соответствующим</w:t>
      </w:r>
      <w:r w:rsidR="004F7A49" w:rsidRPr="00150EAF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150EAF">
        <w:rPr>
          <w:rFonts w:ascii="Times New Roman" w:hAnsi="Times New Roman" w:cs="Times New Roman"/>
          <w:sz w:val="28"/>
          <w:szCs w:val="28"/>
        </w:rPr>
        <w:t>периодом 202</w:t>
      </w:r>
      <w:r w:rsidR="00150EAF" w:rsidRPr="00150EAF">
        <w:rPr>
          <w:rFonts w:ascii="Times New Roman" w:hAnsi="Times New Roman" w:cs="Times New Roman"/>
          <w:sz w:val="28"/>
          <w:szCs w:val="28"/>
        </w:rPr>
        <w:t>2</w:t>
      </w:r>
      <w:r w:rsidR="004F7A49" w:rsidRPr="00150E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1A69" w:rsidRPr="00150EAF">
        <w:rPr>
          <w:rFonts w:ascii="Times New Roman" w:hAnsi="Times New Roman" w:cs="Times New Roman"/>
          <w:sz w:val="28"/>
          <w:szCs w:val="28"/>
        </w:rPr>
        <w:t>(</w:t>
      </w:r>
      <w:r w:rsidR="00150EAF" w:rsidRPr="00150EAF">
        <w:rPr>
          <w:rFonts w:ascii="Times New Roman" w:hAnsi="Times New Roman" w:cs="Times New Roman"/>
          <w:sz w:val="28"/>
          <w:szCs w:val="28"/>
        </w:rPr>
        <w:t>35 950,23</w:t>
      </w:r>
      <w:r w:rsidR="004F7A49" w:rsidRPr="00150EAF">
        <w:rPr>
          <w:rFonts w:ascii="Times New Roman" w:hAnsi="Times New Roman" w:cs="Times New Roman"/>
          <w:sz w:val="28"/>
          <w:szCs w:val="28"/>
        </w:rPr>
        <w:t xml:space="preserve"> тыс. </w:t>
      </w:r>
      <w:r w:rsidR="00DF1A69" w:rsidRPr="00150EAF">
        <w:rPr>
          <w:rFonts w:ascii="Times New Roman" w:hAnsi="Times New Roman" w:cs="Times New Roman"/>
          <w:sz w:val="28"/>
          <w:szCs w:val="28"/>
        </w:rPr>
        <w:t xml:space="preserve">рублей), поступление налога </w:t>
      </w:r>
      <w:r w:rsidR="00150EAF" w:rsidRPr="00150EAF">
        <w:rPr>
          <w:rFonts w:ascii="Times New Roman" w:hAnsi="Times New Roman" w:cs="Times New Roman"/>
          <w:sz w:val="28"/>
          <w:szCs w:val="28"/>
        </w:rPr>
        <w:t>уменьшилось</w:t>
      </w:r>
      <w:r w:rsidR="00DF1A69" w:rsidRPr="00150EAF">
        <w:rPr>
          <w:rFonts w:ascii="Times New Roman" w:hAnsi="Times New Roman" w:cs="Times New Roman"/>
          <w:sz w:val="28"/>
          <w:szCs w:val="28"/>
        </w:rPr>
        <w:t xml:space="preserve"> на </w:t>
      </w:r>
      <w:r w:rsidR="00150EAF" w:rsidRPr="00150EAF">
        <w:rPr>
          <w:rFonts w:ascii="Times New Roman" w:hAnsi="Times New Roman" w:cs="Times New Roman"/>
          <w:sz w:val="28"/>
          <w:szCs w:val="28"/>
        </w:rPr>
        <w:t>19 424,32</w:t>
      </w:r>
      <w:r w:rsidR="004F7A49" w:rsidRPr="00150E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0A2A54" w14:textId="6408AA09" w:rsidR="00227C78" w:rsidRPr="009008CC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CC">
        <w:rPr>
          <w:rFonts w:ascii="Times New Roman" w:hAnsi="Times New Roman" w:cs="Times New Roman"/>
          <w:sz w:val="28"/>
          <w:szCs w:val="28"/>
        </w:rPr>
        <w:t xml:space="preserve">налоги на имущество (удельный вес </w:t>
      </w:r>
      <w:r w:rsidR="00ED2B77" w:rsidRPr="009008CC">
        <w:rPr>
          <w:rFonts w:ascii="Times New Roman" w:hAnsi="Times New Roman" w:cs="Times New Roman"/>
          <w:sz w:val="28"/>
          <w:szCs w:val="28"/>
        </w:rPr>
        <w:t>3,</w:t>
      </w:r>
      <w:r w:rsidR="00150EAF" w:rsidRPr="009008CC">
        <w:rPr>
          <w:rFonts w:ascii="Times New Roman" w:hAnsi="Times New Roman" w:cs="Times New Roman"/>
          <w:sz w:val="28"/>
          <w:szCs w:val="28"/>
        </w:rPr>
        <w:t>92</w:t>
      </w:r>
      <w:r w:rsidRPr="009008CC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9008CC" w:rsidRPr="009008CC">
        <w:rPr>
          <w:rFonts w:ascii="Times New Roman" w:hAnsi="Times New Roman" w:cs="Times New Roman"/>
          <w:sz w:val="28"/>
          <w:szCs w:val="28"/>
        </w:rPr>
        <w:t>5 079,40</w:t>
      </w:r>
      <w:r w:rsidRPr="009008CC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9008CC" w:rsidRPr="009008CC">
        <w:rPr>
          <w:rFonts w:ascii="Times New Roman" w:hAnsi="Times New Roman" w:cs="Times New Roman"/>
          <w:sz w:val="28"/>
          <w:szCs w:val="28"/>
        </w:rPr>
        <w:t>2 438,88</w:t>
      </w:r>
      <w:r w:rsidRPr="009008C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9008CC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="006F1ACF">
        <w:rPr>
          <w:rFonts w:ascii="Times New Roman" w:hAnsi="Times New Roman" w:cs="Times New Roman"/>
          <w:sz w:val="28"/>
          <w:szCs w:val="28"/>
        </w:rPr>
        <w:t>48,02</w:t>
      </w:r>
      <w:r w:rsidRPr="009008CC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</w:t>
      </w:r>
      <w:r w:rsidR="009008CC" w:rsidRPr="009008CC">
        <w:rPr>
          <w:rFonts w:ascii="Times New Roman" w:hAnsi="Times New Roman" w:cs="Times New Roman"/>
          <w:sz w:val="28"/>
          <w:szCs w:val="28"/>
        </w:rPr>
        <w:t>2</w:t>
      </w:r>
      <w:r w:rsidRPr="009008C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008CC" w:rsidRPr="009008CC">
        <w:rPr>
          <w:rFonts w:ascii="Times New Roman" w:hAnsi="Times New Roman" w:cs="Times New Roman"/>
          <w:sz w:val="28"/>
          <w:szCs w:val="28"/>
        </w:rPr>
        <w:t>2 763,50</w:t>
      </w:r>
      <w:r w:rsidRPr="009008CC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9008CC" w:rsidRPr="009008CC">
        <w:rPr>
          <w:rFonts w:ascii="Times New Roman" w:hAnsi="Times New Roman" w:cs="Times New Roman"/>
          <w:sz w:val="28"/>
          <w:szCs w:val="28"/>
        </w:rPr>
        <w:t>уменьшилось</w:t>
      </w:r>
      <w:r w:rsidRPr="009008CC">
        <w:rPr>
          <w:rFonts w:ascii="Times New Roman" w:hAnsi="Times New Roman" w:cs="Times New Roman"/>
          <w:sz w:val="28"/>
          <w:szCs w:val="28"/>
        </w:rPr>
        <w:t xml:space="preserve"> на </w:t>
      </w:r>
      <w:r w:rsidR="009008CC" w:rsidRPr="009008CC">
        <w:rPr>
          <w:rFonts w:ascii="Times New Roman" w:hAnsi="Times New Roman" w:cs="Times New Roman"/>
          <w:sz w:val="28"/>
          <w:szCs w:val="28"/>
        </w:rPr>
        <w:t>324,62</w:t>
      </w:r>
      <w:r w:rsidRPr="009008C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345660A" w14:textId="0A14E2BE" w:rsidR="00227C78" w:rsidRPr="009008CC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CC">
        <w:rPr>
          <w:rFonts w:ascii="Times New Roman" w:hAnsi="Times New Roman" w:cs="Times New Roman"/>
          <w:sz w:val="28"/>
          <w:szCs w:val="28"/>
        </w:rPr>
        <w:t>государственная пошлина (удельный вес 0,0</w:t>
      </w:r>
      <w:r w:rsidR="00ED2B77" w:rsidRPr="009008CC">
        <w:rPr>
          <w:rFonts w:ascii="Times New Roman" w:hAnsi="Times New Roman" w:cs="Times New Roman"/>
          <w:sz w:val="28"/>
          <w:szCs w:val="28"/>
        </w:rPr>
        <w:t>1</w:t>
      </w:r>
      <w:r w:rsidRPr="009008CC">
        <w:rPr>
          <w:rFonts w:ascii="Times New Roman" w:hAnsi="Times New Roman" w:cs="Times New Roman"/>
          <w:sz w:val="28"/>
          <w:szCs w:val="28"/>
        </w:rPr>
        <w:t xml:space="preserve">%), которая при уточненном плане </w:t>
      </w:r>
      <w:r w:rsidR="009008CC" w:rsidRPr="009008CC">
        <w:rPr>
          <w:rFonts w:ascii="Times New Roman" w:hAnsi="Times New Roman" w:cs="Times New Roman"/>
          <w:sz w:val="28"/>
          <w:szCs w:val="28"/>
        </w:rPr>
        <w:t>12</w:t>
      </w:r>
      <w:r w:rsidRPr="009008CC">
        <w:rPr>
          <w:rFonts w:ascii="Times New Roman" w:hAnsi="Times New Roman" w:cs="Times New Roman"/>
          <w:sz w:val="28"/>
          <w:szCs w:val="28"/>
        </w:rPr>
        <w:t xml:space="preserve">,00 тыс. рублей, исполнена в сумме </w:t>
      </w:r>
      <w:r w:rsidR="009008CC" w:rsidRPr="009008CC">
        <w:rPr>
          <w:rFonts w:ascii="Times New Roman" w:hAnsi="Times New Roman" w:cs="Times New Roman"/>
          <w:sz w:val="28"/>
          <w:szCs w:val="28"/>
        </w:rPr>
        <w:t>8,84</w:t>
      </w:r>
      <w:r w:rsidRPr="009008C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008CC" w:rsidRPr="009008CC">
        <w:rPr>
          <w:rFonts w:ascii="Times New Roman" w:hAnsi="Times New Roman" w:cs="Times New Roman"/>
          <w:sz w:val="28"/>
          <w:szCs w:val="28"/>
        </w:rPr>
        <w:t>73,67</w:t>
      </w:r>
      <w:r w:rsidRPr="009008CC">
        <w:rPr>
          <w:rFonts w:ascii="Times New Roman" w:hAnsi="Times New Roman" w:cs="Times New Roman"/>
          <w:sz w:val="28"/>
          <w:szCs w:val="28"/>
        </w:rPr>
        <w:t xml:space="preserve">%. Относительно исполнения за </w:t>
      </w:r>
      <w:r w:rsidR="00C64CD0" w:rsidRPr="009008CC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9008CC">
        <w:rPr>
          <w:rFonts w:ascii="Times New Roman" w:hAnsi="Times New Roman" w:cs="Times New Roman"/>
          <w:sz w:val="28"/>
          <w:szCs w:val="28"/>
        </w:rPr>
        <w:t xml:space="preserve"> </w:t>
      </w:r>
      <w:r w:rsidRPr="009008CC">
        <w:rPr>
          <w:rFonts w:ascii="Times New Roman" w:hAnsi="Times New Roman" w:cs="Times New Roman"/>
          <w:sz w:val="28"/>
          <w:szCs w:val="28"/>
        </w:rPr>
        <w:t>202</w:t>
      </w:r>
      <w:r w:rsidR="009008CC" w:rsidRPr="009008CC">
        <w:rPr>
          <w:rFonts w:ascii="Times New Roman" w:hAnsi="Times New Roman" w:cs="Times New Roman"/>
          <w:sz w:val="28"/>
          <w:szCs w:val="28"/>
        </w:rPr>
        <w:t>2</w:t>
      </w:r>
      <w:r w:rsidRPr="009008C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008CC" w:rsidRPr="009008CC">
        <w:rPr>
          <w:rFonts w:ascii="Times New Roman" w:hAnsi="Times New Roman" w:cs="Times New Roman"/>
          <w:sz w:val="28"/>
          <w:szCs w:val="28"/>
        </w:rPr>
        <w:t>10,53</w:t>
      </w:r>
      <w:r w:rsidRPr="009008CC">
        <w:rPr>
          <w:rFonts w:ascii="Times New Roman" w:hAnsi="Times New Roman" w:cs="Times New Roman"/>
          <w:sz w:val="28"/>
          <w:szCs w:val="28"/>
        </w:rPr>
        <w:t xml:space="preserve"> тыс. рублей), поступление уменьшилось на </w:t>
      </w:r>
      <w:r w:rsidR="009008CC" w:rsidRPr="009008CC">
        <w:rPr>
          <w:rFonts w:ascii="Times New Roman" w:hAnsi="Times New Roman" w:cs="Times New Roman"/>
          <w:sz w:val="28"/>
          <w:szCs w:val="28"/>
        </w:rPr>
        <w:t>1,69</w:t>
      </w:r>
      <w:r w:rsidRPr="009008C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0E8CD9" w14:textId="1453C8A2" w:rsidR="00E96490" w:rsidRPr="009008CC" w:rsidRDefault="00DF1A69" w:rsidP="00E964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CC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9008CC" w:rsidRPr="009008CC">
        <w:rPr>
          <w:rFonts w:ascii="Times New Roman" w:hAnsi="Times New Roman" w:cs="Times New Roman"/>
          <w:sz w:val="28"/>
          <w:szCs w:val="28"/>
        </w:rPr>
        <w:t>0,7</w:t>
      </w:r>
      <w:r w:rsidR="00E96490" w:rsidRPr="009008CC">
        <w:rPr>
          <w:rFonts w:ascii="Times New Roman" w:hAnsi="Times New Roman" w:cs="Times New Roman"/>
          <w:sz w:val="28"/>
          <w:szCs w:val="28"/>
        </w:rPr>
        <w:t xml:space="preserve">%), </w:t>
      </w:r>
      <w:r w:rsidRPr="009008CC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9008CC" w:rsidRPr="009008CC">
        <w:rPr>
          <w:rFonts w:ascii="Times New Roman" w:hAnsi="Times New Roman" w:cs="Times New Roman"/>
          <w:sz w:val="28"/>
          <w:szCs w:val="28"/>
        </w:rPr>
        <w:t>1 893,87</w:t>
      </w:r>
      <w:r w:rsidRPr="009008CC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9008CC" w:rsidRPr="009008CC">
        <w:rPr>
          <w:rFonts w:ascii="Times New Roman" w:hAnsi="Times New Roman" w:cs="Times New Roman"/>
          <w:sz w:val="28"/>
          <w:szCs w:val="28"/>
        </w:rPr>
        <w:t>435,17</w:t>
      </w:r>
      <w:r w:rsidR="00FE0D32" w:rsidRPr="009008C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008CC" w:rsidRPr="009008CC">
        <w:rPr>
          <w:rFonts w:ascii="Times New Roman" w:hAnsi="Times New Roman" w:cs="Times New Roman"/>
          <w:sz w:val="28"/>
          <w:szCs w:val="28"/>
        </w:rPr>
        <w:t>22,98</w:t>
      </w:r>
      <w:r w:rsidR="00FE0D32" w:rsidRPr="009008CC">
        <w:rPr>
          <w:rFonts w:ascii="Times New Roman" w:hAnsi="Times New Roman" w:cs="Times New Roman"/>
          <w:sz w:val="28"/>
          <w:szCs w:val="28"/>
        </w:rPr>
        <w:t xml:space="preserve">%. </w:t>
      </w:r>
      <w:r w:rsidR="004F7A49" w:rsidRPr="009008CC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Pr="009008CC">
        <w:rPr>
          <w:rFonts w:ascii="Times New Roman" w:hAnsi="Times New Roman" w:cs="Times New Roman"/>
          <w:sz w:val="28"/>
          <w:szCs w:val="28"/>
        </w:rPr>
        <w:t>с соответствующим периодом 202</w:t>
      </w:r>
      <w:r w:rsidR="009008CC" w:rsidRPr="009008CC">
        <w:rPr>
          <w:rFonts w:ascii="Times New Roman" w:hAnsi="Times New Roman" w:cs="Times New Roman"/>
          <w:sz w:val="28"/>
          <w:szCs w:val="28"/>
        </w:rPr>
        <w:t>2</w:t>
      </w:r>
      <w:r w:rsidR="004F7A49" w:rsidRPr="009008CC">
        <w:rPr>
          <w:rFonts w:ascii="Times New Roman" w:hAnsi="Times New Roman" w:cs="Times New Roman"/>
          <w:sz w:val="28"/>
          <w:szCs w:val="28"/>
        </w:rPr>
        <w:t xml:space="preserve"> </w:t>
      </w:r>
      <w:r w:rsidRPr="009008CC">
        <w:rPr>
          <w:rFonts w:ascii="Times New Roman" w:hAnsi="Times New Roman" w:cs="Times New Roman"/>
          <w:sz w:val="28"/>
          <w:szCs w:val="28"/>
        </w:rPr>
        <w:t>года (</w:t>
      </w:r>
      <w:r w:rsidR="009008CC" w:rsidRPr="009008CC">
        <w:rPr>
          <w:rFonts w:ascii="Times New Roman" w:hAnsi="Times New Roman" w:cs="Times New Roman"/>
          <w:sz w:val="28"/>
          <w:szCs w:val="28"/>
        </w:rPr>
        <w:t>2 723,01</w:t>
      </w:r>
      <w:r w:rsidR="004F7A49" w:rsidRPr="009008CC">
        <w:rPr>
          <w:rFonts w:ascii="Times New Roman" w:hAnsi="Times New Roman" w:cs="Times New Roman"/>
          <w:sz w:val="28"/>
          <w:szCs w:val="28"/>
        </w:rPr>
        <w:t xml:space="preserve"> </w:t>
      </w:r>
      <w:r w:rsidRPr="009008CC">
        <w:rPr>
          <w:rFonts w:ascii="Times New Roman" w:hAnsi="Times New Roman" w:cs="Times New Roman"/>
          <w:sz w:val="28"/>
          <w:szCs w:val="28"/>
        </w:rPr>
        <w:t xml:space="preserve">тыс. </w:t>
      </w:r>
      <w:r w:rsidR="004F7A49" w:rsidRPr="009008CC">
        <w:rPr>
          <w:rFonts w:ascii="Times New Roman" w:hAnsi="Times New Roman" w:cs="Times New Roman"/>
          <w:sz w:val="28"/>
          <w:szCs w:val="28"/>
        </w:rPr>
        <w:t xml:space="preserve">рублей) </w:t>
      </w:r>
      <w:r w:rsidRPr="009008C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9008CC" w:rsidRPr="009008CC">
        <w:rPr>
          <w:rFonts w:ascii="Times New Roman" w:hAnsi="Times New Roman" w:cs="Times New Roman"/>
          <w:sz w:val="28"/>
          <w:szCs w:val="28"/>
        </w:rPr>
        <w:t>уменьшилось</w:t>
      </w:r>
      <w:r w:rsidRPr="009008CC">
        <w:rPr>
          <w:rFonts w:ascii="Times New Roman" w:hAnsi="Times New Roman" w:cs="Times New Roman"/>
          <w:sz w:val="28"/>
          <w:szCs w:val="28"/>
        </w:rPr>
        <w:t xml:space="preserve"> на </w:t>
      </w:r>
      <w:r w:rsidR="009008CC" w:rsidRPr="009008CC">
        <w:rPr>
          <w:rFonts w:ascii="Times New Roman" w:hAnsi="Times New Roman" w:cs="Times New Roman"/>
          <w:sz w:val="28"/>
          <w:szCs w:val="28"/>
        </w:rPr>
        <w:t>2 287,84</w:t>
      </w:r>
      <w:r w:rsidR="004F7A49" w:rsidRPr="009008C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C96011" w14:textId="7D3BAB64" w:rsidR="00F73DD4" w:rsidRPr="009008CC" w:rsidRDefault="00F73DD4" w:rsidP="00F73D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CC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B97F1C" w:rsidRPr="009008CC">
        <w:rPr>
          <w:rFonts w:ascii="Times New Roman" w:hAnsi="Times New Roman" w:cs="Times New Roman"/>
          <w:sz w:val="28"/>
          <w:szCs w:val="28"/>
        </w:rPr>
        <w:t>оказания платных услуг (работ) и компенсации затрат государства</w:t>
      </w:r>
      <w:r w:rsidRPr="009008CC">
        <w:rPr>
          <w:rFonts w:ascii="Times New Roman" w:hAnsi="Times New Roman" w:cs="Times New Roman"/>
          <w:sz w:val="28"/>
          <w:szCs w:val="28"/>
        </w:rPr>
        <w:t xml:space="preserve"> (удельный вес </w:t>
      </w:r>
      <w:r w:rsidR="009008CC" w:rsidRPr="009008CC">
        <w:rPr>
          <w:rFonts w:ascii="Times New Roman" w:hAnsi="Times New Roman" w:cs="Times New Roman"/>
          <w:sz w:val="28"/>
          <w:szCs w:val="28"/>
        </w:rPr>
        <w:t>0,11</w:t>
      </w:r>
      <w:r w:rsidRPr="009008CC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9008CC" w:rsidRPr="009008CC">
        <w:rPr>
          <w:rFonts w:ascii="Times New Roman" w:hAnsi="Times New Roman" w:cs="Times New Roman"/>
          <w:sz w:val="28"/>
          <w:szCs w:val="28"/>
        </w:rPr>
        <w:t>157,97</w:t>
      </w:r>
      <w:r w:rsidRPr="009008CC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9008CC" w:rsidRPr="009008CC">
        <w:rPr>
          <w:rFonts w:ascii="Times New Roman" w:hAnsi="Times New Roman" w:cs="Times New Roman"/>
          <w:sz w:val="28"/>
          <w:szCs w:val="28"/>
        </w:rPr>
        <w:t>70,54</w:t>
      </w:r>
      <w:r w:rsidRPr="009008C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165D4" w:rsidRPr="009008CC">
        <w:rPr>
          <w:rFonts w:ascii="Times New Roman" w:hAnsi="Times New Roman" w:cs="Times New Roman"/>
          <w:sz w:val="28"/>
          <w:szCs w:val="28"/>
        </w:rPr>
        <w:t xml:space="preserve">или </w:t>
      </w:r>
      <w:r w:rsidR="009008CC" w:rsidRPr="009008CC">
        <w:rPr>
          <w:rFonts w:ascii="Times New Roman" w:hAnsi="Times New Roman" w:cs="Times New Roman"/>
          <w:sz w:val="28"/>
          <w:szCs w:val="28"/>
        </w:rPr>
        <w:t>44,65%</w:t>
      </w:r>
      <w:r w:rsidR="009165D4" w:rsidRPr="009008CC">
        <w:rPr>
          <w:rFonts w:ascii="Times New Roman" w:hAnsi="Times New Roman" w:cs="Times New Roman"/>
          <w:sz w:val="28"/>
          <w:szCs w:val="28"/>
        </w:rPr>
        <w:t>. П</w:t>
      </w:r>
      <w:r w:rsidRPr="009008CC">
        <w:rPr>
          <w:rFonts w:ascii="Times New Roman" w:hAnsi="Times New Roman" w:cs="Times New Roman"/>
          <w:sz w:val="28"/>
          <w:szCs w:val="28"/>
        </w:rPr>
        <w:t>о сравнению с соответствующим периодом 202</w:t>
      </w:r>
      <w:r w:rsidR="009008CC">
        <w:rPr>
          <w:rFonts w:ascii="Times New Roman" w:hAnsi="Times New Roman" w:cs="Times New Roman"/>
          <w:sz w:val="28"/>
          <w:szCs w:val="28"/>
        </w:rPr>
        <w:t>2</w:t>
      </w:r>
      <w:r w:rsidRPr="009008C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008CC">
        <w:rPr>
          <w:rFonts w:ascii="Times New Roman" w:hAnsi="Times New Roman" w:cs="Times New Roman"/>
          <w:sz w:val="28"/>
          <w:szCs w:val="28"/>
        </w:rPr>
        <w:t>191,26</w:t>
      </w:r>
      <w:r w:rsidRPr="009008CC">
        <w:rPr>
          <w:rFonts w:ascii="Times New Roman" w:hAnsi="Times New Roman" w:cs="Times New Roman"/>
          <w:sz w:val="28"/>
          <w:szCs w:val="28"/>
        </w:rPr>
        <w:t xml:space="preserve"> тыс. рублей) поступления </w:t>
      </w:r>
      <w:r w:rsidR="009008CC">
        <w:rPr>
          <w:rFonts w:ascii="Times New Roman" w:hAnsi="Times New Roman" w:cs="Times New Roman"/>
          <w:sz w:val="28"/>
          <w:szCs w:val="28"/>
        </w:rPr>
        <w:t>уменьшились</w:t>
      </w:r>
      <w:r w:rsidRPr="009008CC">
        <w:rPr>
          <w:rFonts w:ascii="Times New Roman" w:hAnsi="Times New Roman" w:cs="Times New Roman"/>
          <w:sz w:val="28"/>
          <w:szCs w:val="28"/>
        </w:rPr>
        <w:t xml:space="preserve"> на </w:t>
      </w:r>
      <w:r w:rsidR="009008CC">
        <w:rPr>
          <w:rFonts w:ascii="Times New Roman" w:hAnsi="Times New Roman" w:cs="Times New Roman"/>
          <w:sz w:val="28"/>
          <w:szCs w:val="28"/>
        </w:rPr>
        <w:t>120,72</w:t>
      </w:r>
      <w:r w:rsidRPr="009008C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396D7F" w14:textId="69B81C96" w:rsidR="00B97F1C" w:rsidRPr="00A802D0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D0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 w:rsidR="00490C60" w:rsidRPr="00A802D0">
        <w:rPr>
          <w:rFonts w:ascii="Times New Roman" w:hAnsi="Times New Roman" w:cs="Times New Roman"/>
          <w:sz w:val="28"/>
          <w:szCs w:val="28"/>
        </w:rPr>
        <w:t xml:space="preserve"> </w:t>
      </w:r>
      <w:r w:rsidRPr="00A802D0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9008CC" w:rsidRPr="00A802D0">
        <w:rPr>
          <w:rFonts w:ascii="Times New Roman" w:hAnsi="Times New Roman" w:cs="Times New Roman"/>
          <w:sz w:val="28"/>
          <w:szCs w:val="28"/>
        </w:rPr>
        <w:t>19,82</w:t>
      </w:r>
      <w:r w:rsidRPr="00A802D0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A802D0" w:rsidRPr="00A802D0">
        <w:rPr>
          <w:rFonts w:ascii="Times New Roman" w:hAnsi="Times New Roman" w:cs="Times New Roman"/>
          <w:sz w:val="28"/>
          <w:szCs w:val="28"/>
        </w:rPr>
        <w:t>14 871,19</w:t>
      </w:r>
      <w:r w:rsidRPr="00A802D0">
        <w:rPr>
          <w:rFonts w:ascii="Times New Roman" w:hAnsi="Times New Roman" w:cs="Times New Roman"/>
          <w:sz w:val="28"/>
          <w:szCs w:val="28"/>
        </w:rPr>
        <w:t xml:space="preserve"> тыс.</w:t>
      </w:r>
      <w:r w:rsidR="00FE0D32" w:rsidRPr="00A802D0">
        <w:rPr>
          <w:rFonts w:ascii="Times New Roman" w:hAnsi="Times New Roman" w:cs="Times New Roman"/>
          <w:sz w:val="28"/>
          <w:szCs w:val="28"/>
        </w:rPr>
        <w:t xml:space="preserve"> рублей, исполнены в сумме </w:t>
      </w:r>
      <w:r w:rsidR="00A802D0" w:rsidRPr="00A802D0">
        <w:rPr>
          <w:rFonts w:ascii="Times New Roman" w:hAnsi="Times New Roman" w:cs="Times New Roman"/>
          <w:sz w:val="28"/>
          <w:szCs w:val="28"/>
        </w:rPr>
        <w:t>12 329,70</w:t>
      </w:r>
      <w:r w:rsidRPr="00A802D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802D0" w:rsidRPr="00A802D0">
        <w:rPr>
          <w:rFonts w:ascii="Times New Roman" w:hAnsi="Times New Roman" w:cs="Times New Roman"/>
          <w:sz w:val="28"/>
          <w:szCs w:val="28"/>
        </w:rPr>
        <w:t>19,82%</w:t>
      </w:r>
      <w:r w:rsidRPr="00A802D0">
        <w:rPr>
          <w:rFonts w:ascii="Times New Roman" w:hAnsi="Times New Roman" w:cs="Times New Roman"/>
          <w:sz w:val="28"/>
          <w:szCs w:val="28"/>
        </w:rPr>
        <w:t>. По сравнению с соответствующим периодом 202</w:t>
      </w:r>
      <w:r w:rsidR="00A802D0" w:rsidRPr="00A802D0">
        <w:rPr>
          <w:rFonts w:ascii="Times New Roman" w:hAnsi="Times New Roman" w:cs="Times New Roman"/>
          <w:sz w:val="28"/>
          <w:szCs w:val="28"/>
        </w:rPr>
        <w:t>2</w:t>
      </w:r>
      <w:r w:rsidR="00490C60" w:rsidRPr="00A802D0">
        <w:rPr>
          <w:rFonts w:ascii="Times New Roman" w:hAnsi="Times New Roman" w:cs="Times New Roman"/>
          <w:sz w:val="28"/>
          <w:szCs w:val="28"/>
        </w:rPr>
        <w:t xml:space="preserve"> </w:t>
      </w:r>
      <w:r w:rsidRPr="00A802D0">
        <w:rPr>
          <w:rFonts w:ascii="Times New Roman" w:hAnsi="Times New Roman" w:cs="Times New Roman"/>
          <w:sz w:val="28"/>
          <w:szCs w:val="28"/>
        </w:rPr>
        <w:t>года (</w:t>
      </w:r>
      <w:r w:rsidR="00A802D0" w:rsidRPr="00A802D0">
        <w:rPr>
          <w:rFonts w:ascii="Times New Roman" w:hAnsi="Times New Roman" w:cs="Times New Roman"/>
          <w:sz w:val="28"/>
          <w:szCs w:val="28"/>
        </w:rPr>
        <w:t>7 060,03</w:t>
      </w:r>
      <w:r w:rsidRPr="00A802D0">
        <w:rPr>
          <w:rFonts w:ascii="Times New Roman" w:hAnsi="Times New Roman" w:cs="Times New Roman"/>
          <w:sz w:val="28"/>
          <w:szCs w:val="28"/>
        </w:rPr>
        <w:t xml:space="preserve"> тыс.</w:t>
      </w:r>
      <w:r w:rsidR="00490C60" w:rsidRPr="00A802D0">
        <w:rPr>
          <w:rFonts w:ascii="Times New Roman" w:hAnsi="Times New Roman" w:cs="Times New Roman"/>
          <w:sz w:val="28"/>
          <w:szCs w:val="28"/>
        </w:rPr>
        <w:t xml:space="preserve"> </w:t>
      </w:r>
      <w:r w:rsidRPr="00A802D0">
        <w:rPr>
          <w:rFonts w:ascii="Times New Roman" w:hAnsi="Times New Roman" w:cs="Times New Roman"/>
          <w:sz w:val="28"/>
          <w:szCs w:val="28"/>
        </w:rPr>
        <w:t xml:space="preserve">рублей), поступление </w:t>
      </w:r>
      <w:r w:rsidR="00612CA0" w:rsidRPr="00A802D0">
        <w:rPr>
          <w:rFonts w:ascii="Times New Roman" w:hAnsi="Times New Roman" w:cs="Times New Roman"/>
          <w:sz w:val="28"/>
          <w:szCs w:val="28"/>
        </w:rPr>
        <w:t>увеличилось</w:t>
      </w:r>
      <w:r w:rsidRPr="00A802D0">
        <w:rPr>
          <w:rFonts w:ascii="Times New Roman" w:hAnsi="Times New Roman" w:cs="Times New Roman"/>
          <w:sz w:val="28"/>
          <w:szCs w:val="28"/>
        </w:rPr>
        <w:t xml:space="preserve"> на </w:t>
      </w:r>
      <w:r w:rsidR="00A802D0" w:rsidRPr="00A802D0">
        <w:rPr>
          <w:rFonts w:ascii="Times New Roman" w:hAnsi="Times New Roman" w:cs="Times New Roman"/>
          <w:sz w:val="28"/>
          <w:szCs w:val="28"/>
        </w:rPr>
        <w:t>5 269,67</w:t>
      </w:r>
      <w:r w:rsidRPr="00A802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F1C" w:rsidRPr="00A802D0">
        <w:rPr>
          <w:rFonts w:ascii="Times New Roman" w:hAnsi="Times New Roman" w:cs="Times New Roman"/>
          <w:sz w:val="28"/>
          <w:szCs w:val="28"/>
        </w:rPr>
        <w:t>;</w:t>
      </w:r>
    </w:p>
    <w:p w14:paraId="7D7DAAAE" w14:textId="0A2B0872" w:rsidR="00814CB0" w:rsidRPr="00A802D0" w:rsidRDefault="00B97F1C" w:rsidP="00814C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D0"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(удельный вес </w:t>
      </w:r>
      <w:r w:rsidR="009165D4" w:rsidRPr="00A802D0">
        <w:rPr>
          <w:rFonts w:ascii="Times New Roman" w:hAnsi="Times New Roman" w:cs="Times New Roman"/>
          <w:sz w:val="28"/>
          <w:szCs w:val="28"/>
        </w:rPr>
        <w:t>0,</w:t>
      </w:r>
      <w:r w:rsidR="00A802D0" w:rsidRPr="00A802D0">
        <w:rPr>
          <w:rFonts w:ascii="Times New Roman" w:hAnsi="Times New Roman" w:cs="Times New Roman"/>
          <w:sz w:val="28"/>
          <w:szCs w:val="28"/>
        </w:rPr>
        <w:t>6</w:t>
      </w:r>
      <w:r w:rsidRPr="00A802D0">
        <w:rPr>
          <w:rFonts w:ascii="Times New Roman" w:hAnsi="Times New Roman" w:cs="Times New Roman"/>
          <w:sz w:val="28"/>
          <w:szCs w:val="28"/>
        </w:rPr>
        <w:t xml:space="preserve">%), исполнены в сумме </w:t>
      </w:r>
      <w:r w:rsidR="00A802D0" w:rsidRPr="00A802D0">
        <w:rPr>
          <w:rFonts w:ascii="Times New Roman" w:hAnsi="Times New Roman" w:cs="Times New Roman"/>
          <w:sz w:val="28"/>
          <w:szCs w:val="28"/>
        </w:rPr>
        <w:t>370,16</w:t>
      </w:r>
      <w:r w:rsidRPr="00A802D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14CB0" w:rsidRPr="00A802D0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</w:t>
      </w:r>
      <w:r w:rsidR="00A802D0" w:rsidRPr="00A802D0">
        <w:rPr>
          <w:rFonts w:ascii="Times New Roman" w:hAnsi="Times New Roman" w:cs="Times New Roman"/>
          <w:sz w:val="28"/>
          <w:szCs w:val="28"/>
        </w:rPr>
        <w:t>2</w:t>
      </w:r>
      <w:r w:rsidR="00814CB0" w:rsidRPr="00A802D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802D0" w:rsidRPr="00A802D0">
        <w:rPr>
          <w:rFonts w:ascii="Times New Roman" w:hAnsi="Times New Roman" w:cs="Times New Roman"/>
          <w:sz w:val="28"/>
          <w:szCs w:val="28"/>
        </w:rPr>
        <w:t>27,20</w:t>
      </w:r>
      <w:r w:rsidR="00814CB0" w:rsidRPr="00A802D0">
        <w:rPr>
          <w:rFonts w:ascii="Times New Roman" w:hAnsi="Times New Roman" w:cs="Times New Roman"/>
          <w:sz w:val="28"/>
          <w:szCs w:val="28"/>
        </w:rPr>
        <w:t xml:space="preserve"> тыс. рублей), поступление увеличилось на </w:t>
      </w:r>
      <w:r w:rsidR="00A802D0" w:rsidRPr="00A802D0">
        <w:rPr>
          <w:rFonts w:ascii="Times New Roman" w:hAnsi="Times New Roman" w:cs="Times New Roman"/>
          <w:sz w:val="28"/>
          <w:szCs w:val="28"/>
        </w:rPr>
        <w:t>342,96</w:t>
      </w:r>
      <w:r w:rsidR="00814CB0" w:rsidRPr="00A802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2265607" w14:textId="51B39E69" w:rsidR="009165D4" w:rsidRPr="00A802D0" w:rsidRDefault="00B97F1C" w:rsidP="009165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D0">
        <w:rPr>
          <w:rFonts w:ascii="Times New Roman" w:hAnsi="Times New Roman" w:cs="Times New Roman"/>
          <w:sz w:val="28"/>
          <w:szCs w:val="28"/>
        </w:rPr>
        <w:t>прочие неналоговые доходы (удельный вес 0,</w:t>
      </w:r>
      <w:r w:rsidR="009165D4" w:rsidRPr="00A802D0">
        <w:rPr>
          <w:rFonts w:ascii="Times New Roman" w:hAnsi="Times New Roman" w:cs="Times New Roman"/>
          <w:sz w:val="28"/>
          <w:szCs w:val="28"/>
        </w:rPr>
        <w:t>01</w:t>
      </w:r>
      <w:r w:rsidRPr="00A802D0">
        <w:rPr>
          <w:rFonts w:ascii="Times New Roman" w:hAnsi="Times New Roman" w:cs="Times New Roman"/>
          <w:sz w:val="28"/>
          <w:szCs w:val="28"/>
        </w:rPr>
        <w:t xml:space="preserve">%), исполнены в сумме </w:t>
      </w:r>
      <w:r w:rsidR="00A802D0" w:rsidRPr="00A802D0">
        <w:rPr>
          <w:rFonts w:ascii="Times New Roman" w:hAnsi="Times New Roman" w:cs="Times New Roman"/>
          <w:sz w:val="28"/>
          <w:szCs w:val="28"/>
        </w:rPr>
        <w:t>4,4</w:t>
      </w:r>
      <w:r w:rsidRPr="00A802D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9165D4" w:rsidRPr="00A802D0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</w:t>
      </w:r>
      <w:r w:rsidR="00A802D0" w:rsidRPr="00A802D0">
        <w:rPr>
          <w:rFonts w:ascii="Times New Roman" w:hAnsi="Times New Roman" w:cs="Times New Roman"/>
          <w:sz w:val="28"/>
          <w:szCs w:val="28"/>
        </w:rPr>
        <w:t>2</w:t>
      </w:r>
      <w:r w:rsidR="009165D4" w:rsidRPr="00A802D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802D0" w:rsidRPr="00A802D0">
        <w:rPr>
          <w:rFonts w:ascii="Times New Roman" w:hAnsi="Times New Roman" w:cs="Times New Roman"/>
          <w:sz w:val="28"/>
          <w:szCs w:val="28"/>
        </w:rPr>
        <w:t>6,18</w:t>
      </w:r>
      <w:r w:rsidR="009165D4" w:rsidRPr="00A802D0">
        <w:rPr>
          <w:rFonts w:ascii="Times New Roman" w:hAnsi="Times New Roman" w:cs="Times New Roman"/>
          <w:sz w:val="28"/>
          <w:szCs w:val="28"/>
        </w:rPr>
        <w:t xml:space="preserve"> тыс. рублей), поступление уменьшилось на </w:t>
      </w:r>
      <w:r w:rsidR="00A802D0" w:rsidRPr="00A802D0">
        <w:rPr>
          <w:rFonts w:ascii="Times New Roman" w:hAnsi="Times New Roman" w:cs="Times New Roman"/>
          <w:sz w:val="28"/>
          <w:szCs w:val="28"/>
        </w:rPr>
        <w:t>1,78</w:t>
      </w:r>
      <w:r w:rsidR="009165D4" w:rsidRPr="00A802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8A207A0" w14:textId="487A9802" w:rsidR="00CC7A49" w:rsidRPr="00E33112" w:rsidRDefault="00CC7A49" w:rsidP="009165D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DCA7E7" w14:textId="77777777" w:rsidR="00DF1A69" w:rsidRPr="00A802D0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2D0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2E6BAC75" w:rsidR="00DF1A69" w:rsidRPr="00A802D0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D0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814CB0" w:rsidRPr="00A802D0">
        <w:rPr>
          <w:rFonts w:ascii="Times New Roman" w:hAnsi="Times New Roman" w:cs="Times New Roman"/>
          <w:sz w:val="28"/>
          <w:szCs w:val="28"/>
        </w:rPr>
        <w:t>10</w:t>
      </w:r>
      <w:r w:rsidRPr="00A802D0">
        <w:rPr>
          <w:rFonts w:ascii="Times New Roman" w:hAnsi="Times New Roman" w:cs="Times New Roman"/>
          <w:sz w:val="28"/>
          <w:szCs w:val="28"/>
        </w:rPr>
        <w:t>.</w:t>
      </w:r>
      <w:r w:rsidR="005159ED" w:rsidRPr="00A802D0">
        <w:rPr>
          <w:rFonts w:ascii="Times New Roman" w:hAnsi="Times New Roman" w:cs="Times New Roman"/>
          <w:sz w:val="28"/>
          <w:szCs w:val="28"/>
        </w:rPr>
        <w:t>2023</w:t>
      </w:r>
      <w:r w:rsidRPr="00A802D0">
        <w:rPr>
          <w:rFonts w:ascii="Times New Roman" w:hAnsi="Times New Roman" w:cs="Times New Roman"/>
          <w:sz w:val="28"/>
          <w:szCs w:val="28"/>
        </w:rPr>
        <w:t>г. безвозмездные поступления исполнены</w:t>
      </w:r>
      <w:r w:rsidR="00C044F1" w:rsidRPr="00A802D0">
        <w:rPr>
          <w:rFonts w:ascii="Times New Roman" w:hAnsi="Times New Roman" w:cs="Times New Roman"/>
          <w:sz w:val="28"/>
          <w:szCs w:val="28"/>
        </w:rPr>
        <w:t xml:space="preserve"> в </w:t>
      </w:r>
      <w:r w:rsidRPr="00A802D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802D0" w:rsidRPr="00A802D0">
        <w:rPr>
          <w:rFonts w:ascii="Times New Roman" w:hAnsi="Times New Roman" w:cs="Times New Roman"/>
          <w:sz w:val="28"/>
          <w:szCs w:val="28"/>
        </w:rPr>
        <w:t>33 609,27</w:t>
      </w:r>
      <w:r w:rsidR="00C044F1" w:rsidRPr="00A802D0">
        <w:rPr>
          <w:rFonts w:ascii="Times New Roman" w:hAnsi="Times New Roman" w:cs="Times New Roman"/>
          <w:sz w:val="28"/>
          <w:szCs w:val="28"/>
        </w:rPr>
        <w:t xml:space="preserve"> </w:t>
      </w:r>
      <w:r w:rsidRPr="00A802D0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A802D0" w:rsidRPr="00A802D0">
        <w:rPr>
          <w:rFonts w:ascii="Times New Roman" w:hAnsi="Times New Roman" w:cs="Times New Roman"/>
          <w:sz w:val="28"/>
          <w:szCs w:val="28"/>
        </w:rPr>
        <w:t>45,44</w:t>
      </w:r>
      <w:r w:rsidRPr="00A802D0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Pr="00E331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44F1" w:rsidRPr="00991128">
        <w:rPr>
          <w:rFonts w:ascii="Times New Roman" w:hAnsi="Times New Roman" w:cs="Times New Roman"/>
          <w:sz w:val="28"/>
          <w:szCs w:val="28"/>
        </w:rPr>
        <w:t>В</w:t>
      </w:r>
      <w:r w:rsidR="00C044F1" w:rsidRPr="00E331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44F1" w:rsidRPr="00A802D0">
        <w:rPr>
          <w:rFonts w:ascii="Times New Roman" w:hAnsi="Times New Roman" w:cs="Times New Roman"/>
          <w:sz w:val="28"/>
          <w:szCs w:val="28"/>
        </w:rPr>
        <w:t xml:space="preserve">сравнении с </w:t>
      </w:r>
      <w:r w:rsidRPr="00A802D0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A802D0">
        <w:rPr>
          <w:rFonts w:ascii="Times New Roman" w:hAnsi="Times New Roman" w:cs="Times New Roman"/>
          <w:sz w:val="28"/>
          <w:szCs w:val="28"/>
        </w:rPr>
        <w:t xml:space="preserve"> </w:t>
      </w:r>
      <w:r w:rsidRPr="00A802D0">
        <w:rPr>
          <w:rFonts w:ascii="Times New Roman" w:hAnsi="Times New Roman" w:cs="Times New Roman"/>
          <w:sz w:val="28"/>
          <w:szCs w:val="28"/>
        </w:rPr>
        <w:t>202</w:t>
      </w:r>
      <w:r w:rsidR="00A802D0" w:rsidRPr="00A802D0">
        <w:rPr>
          <w:rFonts w:ascii="Times New Roman" w:hAnsi="Times New Roman" w:cs="Times New Roman"/>
          <w:sz w:val="28"/>
          <w:szCs w:val="28"/>
        </w:rPr>
        <w:t>2</w:t>
      </w:r>
      <w:r w:rsidRPr="00A802D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802D0" w:rsidRPr="00A802D0">
        <w:rPr>
          <w:rFonts w:ascii="Times New Roman" w:hAnsi="Times New Roman" w:cs="Times New Roman"/>
          <w:sz w:val="28"/>
          <w:szCs w:val="28"/>
        </w:rPr>
        <w:t>29 145,28</w:t>
      </w:r>
      <w:r w:rsidR="00C044F1" w:rsidRPr="00A802D0">
        <w:rPr>
          <w:rFonts w:ascii="Times New Roman" w:hAnsi="Times New Roman" w:cs="Times New Roman"/>
          <w:sz w:val="28"/>
          <w:szCs w:val="28"/>
        </w:rPr>
        <w:t xml:space="preserve"> </w:t>
      </w:r>
      <w:r w:rsidRPr="00A802D0">
        <w:rPr>
          <w:rFonts w:ascii="Times New Roman" w:hAnsi="Times New Roman" w:cs="Times New Roman"/>
          <w:sz w:val="28"/>
          <w:szCs w:val="28"/>
        </w:rPr>
        <w:t>тыс.</w:t>
      </w:r>
      <w:r w:rsidR="00C044F1" w:rsidRPr="00A802D0">
        <w:rPr>
          <w:rFonts w:ascii="Times New Roman" w:hAnsi="Times New Roman" w:cs="Times New Roman"/>
          <w:sz w:val="28"/>
          <w:szCs w:val="28"/>
        </w:rPr>
        <w:t xml:space="preserve"> </w:t>
      </w:r>
      <w:r w:rsidRPr="00A802D0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A802D0">
        <w:rPr>
          <w:rFonts w:ascii="Times New Roman" w:hAnsi="Times New Roman" w:cs="Times New Roman"/>
          <w:sz w:val="28"/>
          <w:szCs w:val="28"/>
        </w:rPr>
        <w:t xml:space="preserve"> </w:t>
      </w:r>
      <w:r w:rsidRPr="00A802D0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822EE" w:rsidRPr="00A802D0">
        <w:rPr>
          <w:rFonts w:ascii="Times New Roman" w:hAnsi="Times New Roman" w:cs="Times New Roman"/>
          <w:sz w:val="28"/>
          <w:szCs w:val="28"/>
        </w:rPr>
        <w:t>увеличились</w:t>
      </w:r>
      <w:r w:rsidRPr="00A802D0">
        <w:rPr>
          <w:rFonts w:ascii="Times New Roman" w:hAnsi="Times New Roman" w:cs="Times New Roman"/>
          <w:sz w:val="28"/>
          <w:szCs w:val="28"/>
        </w:rPr>
        <w:t xml:space="preserve"> на </w:t>
      </w:r>
      <w:r w:rsidR="00A802D0" w:rsidRPr="00A802D0">
        <w:rPr>
          <w:rFonts w:ascii="Times New Roman" w:hAnsi="Times New Roman" w:cs="Times New Roman"/>
          <w:sz w:val="28"/>
          <w:szCs w:val="28"/>
        </w:rPr>
        <w:t>4 463,99</w:t>
      </w:r>
      <w:r w:rsidRPr="00A802D0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4902BDBB" w:rsidR="00DF1A69" w:rsidRPr="00A802D0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D0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A802D0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A802D0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A802D0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A802D0">
        <w:rPr>
          <w:rFonts w:ascii="Times New Roman" w:hAnsi="Times New Roman" w:cs="Times New Roman"/>
          <w:sz w:val="28"/>
          <w:szCs w:val="28"/>
        </w:rPr>
        <w:t>35</w:t>
      </w:r>
      <w:r w:rsidR="00DF1A69" w:rsidRPr="00A802D0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37FCD845" w:rsidR="00F86DA1" w:rsidRPr="00A802D0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D0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</w:t>
      </w:r>
      <w:r w:rsidR="00C64CD0" w:rsidRPr="00A802D0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A802D0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A802D0">
        <w:rPr>
          <w:rFonts w:ascii="Times New Roman" w:hAnsi="Times New Roman" w:cs="Times New Roman"/>
          <w:sz w:val="28"/>
          <w:szCs w:val="28"/>
        </w:rPr>
        <w:t>2023</w:t>
      </w:r>
      <w:r w:rsidRPr="00A802D0">
        <w:rPr>
          <w:rFonts w:ascii="Times New Roman" w:hAnsi="Times New Roman" w:cs="Times New Roman"/>
          <w:sz w:val="28"/>
          <w:szCs w:val="28"/>
        </w:rPr>
        <w:t xml:space="preserve"> года к аналогичному периоду 202</w:t>
      </w:r>
      <w:r w:rsidR="00A802D0">
        <w:rPr>
          <w:rFonts w:ascii="Times New Roman" w:hAnsi="Times New Roman" w:cs="Times New Roman"/>
          <w:sz w:val="28"/>
          <w:szCs w:val="28"/>
        </w:rPr>
        <w:t>2</w:t>
      </w:r>
      <w:r w:rsidRPr="00A802D0">
        <w:rPr>
          <w:rFonts w:ascii="Times New Roman" w:hAnsi="Times New Roman" w:cs="Times New Roman"/>
          <w:sz w:val="28"/>
          <w:szCs w:val="28"/>
        </w:rPr>
        <w:t xml:space="preserve"> года приведены в таблице </w:t>
      </w:r>
      <w:r w:rsidR="009455F5" w:rsidRPr="00A802D0">
        <w:rPr>
          <w:rFonts w:ascii="Times New Roman" w:hAnsi="Times New Roman" w:cs="Times New Roman"/>
          <w:sz w:val="28"/>
          <w:szCs w:val="28"/>
        </w:rPr>
        <w:t>5</w:t>
      </w:r>
      <w:r w:rsidRPr="00A802D0">
        <w:rPr>
          <w:rFonts w:ascii="Times New Roman" w:hAnsi="Times New Roman" w:cs="Times New Roman"/>
          <w:sz w:val="28"/>
          <w:szCs w:val="28"/>
        </w:rPr>
        <w:t>.</w:t>
      </w:r>
    </w:p>
    <w:p w14:paraId="5A7FE8A7" w14:textId="77DCCDCB" w:rsidR="0022773A" w:rsidRDefault="0022773A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6CCFCED8" w14:textId="7B3F1619" w:rsidR="0046257A" w:rsidRDefault="0046257A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E3FB0FF" w14:textId="2C76007A" w:rsidR="0046257A" w:rsidRDefault="0046257A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45FD19FE" w14:textId="19DAFEAA" w:rsidR="0046257A" w:rsidRDefault="0046257A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01688DFD" w14:textId="231BC84D" w:rsidR="0046257A" w:rsidRDefault="0046257A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7BDFFDF3" w14:textId="5B1E3FA9" w:rsidR="0046257A" w:rsidRDefault="0046257A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27D19AD" w14:textId="044ECF2D" w:rsidR="0046257A" w:rsidRDefault="0046257A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E6EB635" w14:textId="77777777" w:rsidR="0046257A" w:rsidRPr="00A802D0" w:rsidRDefault="0046257A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2165A4FB" w14:textId="6DFF6B3B" w:rsidR="00F86DA1" w:rsidRPr="00A802D0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802D0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9455F5" w:rsidRPr="00A802D0">
        <w:rPr>
          <w:rFonts w:ascii="Times New Roman" w:hAnsi="Times New Roman" w:cs="Times New Roman"/>
          <w:i/>
          <w:sz w:val="24"/>
          <w:szCs w:val="28"/>
        </w:rPr>
        <w:t>5</w:t>
      </w:r>
      <w:r w:rsidRPr="00A802D0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86"/>
        <w:gridCol w:w="956"/>
        <w:gridCol w:w="720"/>
        <w:gridCol w:w="876"/>
        <w:gridCol w:w="1104"/>
        <w:gridCol w:w="738"/>
        <w:gridCol w:w="1134"/>
        <w:gridCol w:w="709"/>
      </w:tblGrid>
      <w:tr w:rsidR="00E33112" w:rsidRPr="00826B5C" w14:paraId="675CACD3" w14:textId="77777777" w:rsidTr="00016284">
        <w:trPr>
          <w:trHeight w:val="28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376EC60" w14:textId="77777777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5C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4570BC0" w14:textId="5342A11B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5C">
              <w:rPr>
                <w:rFonts w:ascii="Times New Roman" w:hAnsi="Times New Roman" w:cs="Times New Roman"/>
              </w:rPr>
              <w:t xml:space="preserve">Плановые назначения доходов на </w:t>
            </w:r>
            <w:r w:rsidR="005159ED" w:rsidRPr="00826B5C">
              <w:rPr>
                <w:rFonts w:ascii="Times New Roman" w:hAnsi="Times New Roman" w:cs="Times New Roman"/>
              </w:rPr>
              <w:t>2023</w:t>
            </w:r>
            <w:r w:rsidRPr="00826B5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A6A754D" w14:textId="4F243638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5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  <w:r w:rsidR="00C64CD0" w:rsidRPr="00826B5C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13755F" w:rsidRPr="00826B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1122FFCA" w14:textId="77777777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5C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06BBA2AE" w14:textId="5DC1A2F8" w:rsidR="00F86DA1" w:rsidRPr="00826B5C" w:rsidRDefault="005159E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5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F86DA1" w:rsidRPr="00826B5C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E76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33112" w:rsidRPr="00826B5C" w14:paraId="018F061C" w14:textId="77777777" w:rsidTr="00016284">
        <w:trPr>
          <w:trHeight w:val="278"/>
        </w:trPr>
        <w:tc>
          <w:tcPr>
            <w:tcW w:w="1980" w:type="dxa"/>
            <w:vMerge/>
            <w:shd w:val="clear" w:color="auto" w:fill="auto"/>
            <w:vAlign w:val="center"/>
          </w:tcPr>
          <w:p w14:paraId="695EFCA8" w14:textId="77777777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0FA958" w14:textId="77777777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FE09FE2" w14:textId="5F4A3605" w:rsidR="00F86DA1" w:rsidRPr="00826B5C" w:rsidRDefault="005159ED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5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F86DA1" w:rsidRPr="00826B5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762984F" w14:textId="6C75FEB6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5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26B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26B5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4C7A0E9A" w14:textId="77777777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3112" w:rsidRPr="00826B5C" w14:paraId="58137271" w14:textId="77777777" w:rsidTr="00612CA0">
        <w:trPr>
          <w:trHeight w:val="305"/>
        </w:trPr>
        <w:tc>
          <w:tcPr>
            <w:tcW w:w="1980" w:type="dxa"/>
            <w:vMerge/>
            <w:shd w:val="clear" w:color="auto" w:fill="auto"/>
            <w:vAlign w:val="center"/>
          </w:tcPr>
          <w:p w14:paraId="66EA23AE" w14:textId="77777777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67BD4D" w14:textId="77777777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D61848" w14:textId="77777777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5C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E2572" w14:textId="77777777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5C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9F7576" w14:textId="77777777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5C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826B5C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826B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69EAD7" w14:textId="77777777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5C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62EBB5" w14:textId="77777777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5C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96208" w14:textId="77777777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5C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2C099" w14:textId="77777777" w:rsidR="00F86DA1" w:rsidRPr="00826B5C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6B5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8F2878" w:rsidRPr="00826B5C" w14:paraId="0B98BDB3" w14:textId="77777777" w:rsidTr="00826B5C">
        <w:tc>
          <w:tcPr>
            <w:tcW w:w="1980" w:type="dxa"/>
            <w:shd w:val="clear" w:color="auto" w:fill="auto"/>
          </w:tcPr>
          <w:p w14:paraId="7D1A301D" w14:textId="77777777" w:rsidR="008F2878" w:rsidRPr="00826B5C" w:rsidRDefault="008F2878" w:rsidP="008F2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4CB48" w14:textId="570E246E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73963,8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E78802" w14:textId="751FDAA7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33609,27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9A27F" w14:textId="156E2EBF" w:rsidR="008F2878" w:rsidRPr="00826B5C" w:rsidRDefault="008C1AA5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4BBBFF2" w14:textId="4F0E8EC0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45,44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BF90A3" w14:textId="0D894A39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29145,28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1CA272" w14:textId="4DF61F85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0B21A" w14:textId="76240010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4463,99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D5C40" w14:textId="6C6A1924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115,32</w:t>
            </w:r>
          </w:p>
        </w:tc>
      </w:tr>
      <w:tr w:rsidR="008F2878" w:rsidRPr="00826B5C" w14:paraId="5BEF7A8B" w14:textId="77777777" w:rsidTr="00826B5C">
        <w:tc>
          <w:tcPr>
            <w:tcW w:w="1980" w:type="dxa"/>
            <w:shd w:val="clear" w:color="auto" w:fill="auto"/>
          </w:tcPr>
          <w:p w14:paraId="7DB22336" w14:textId="77777777" w:rsidR="008F2878" w:rsidRPr="00826B5C" w:rsidRDefault="008F2878" w:rsidP="008F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5FDCEBF" w14:textId="7778151C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10889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4F1403D" w14:textId="1D959B5E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9806,4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3A4F9C" w14:textId="46F9E8BB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29,18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0CD947" w14:textId="5BE1D102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90,06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F86F2E" w14:textId="66BD820F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4450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6CE1140" w14:textId="43563E48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8A06A" w14:textId="5EA02C51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5356,4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EC604" w14:textId="2CFF3529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220,37</w:t>
            </w:r>
          </w:p>
        </w:tc>
      </w:tr>
      <w:tr w:rsidR="008F2878" w:rsidRPr="00826B5C" w14:paraId="42614ED3" w14:textId="77777777" w:rsidTr="00826B5C">
        <w:tc>
          <w:tcPr>
            <w:tcW w:w="1980" w:type="dxa"/>
            <w:shd w:val="clear" w:color="auto" w:fill="auto"/>
          </w:tcPr>
          <w:p w14:paraId="0D3D0057" w14:textId="77777777" w:rsidR="008F2878" w:rsidRPr="00826B5C" w:rsidRDefault="008F2878" w:rsidP="008F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42B4E9" w14:textId="4787FBDE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54095,2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234E66" w14:textId="252E342E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16049,59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836D5C" w14:textId="52977685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070EC8" w14:textId="49E5F3D5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29,67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9CED683" w14:textId="6717E0DE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24161,4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0840D9" w14:textId="0AD44C24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5D5" w14:textId="0D79BFF2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-8111,81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CCD6C" w14:textId="39B70D6B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66,43</w:t>
            </w:r>
          </w:p>
        </w:tc>
      </w:tr>
      <w:tr w:rsidR="008F2878" w:rsidRPr="00826B5C" w14:paraId="45718C2B" w14:textId="77777777" w:rsidTr="00826B5C">
        <w:tc>
          <w:tcPr>
            <w:tcW w:w="1980" w:type="dxa"/>
            <w:shd w:val="clear" w:color="auto" w:fill="auto"/>
            <w:vAlign w:val="center"/>
          </w:tcPr>
          <w:p w14:paraId="2A19BD09" w14:textId="77777777" w:rsidR="008F2878" w:rsidRPr="00826B5C" w:rsidRDefault="008F2878" w:rsidP="008F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5C794" w14:textId="1CF65132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1053,7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765348" w14:textId="7ADC1E3E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439,37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5B4D0" w14:textId="7D9F3EF3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D69097" w14:textId="7FA45B5E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41,70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D75C29A" w14:textId="0921A02B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533,87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9B76E4D" w14:textId="281AB578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F7071" w14:textId="23B08E1E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-94,5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96B2E" w14:textId="6D729F3C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82,30</w:t>
            </w:r>
          </w:p>
        </w:tc>
      </w:tr>
      <w:tr w:rsidR="008F2878" w:rsidRPr="00826B5C" w14:paraId="4B89564F" w14:textId="77777777" w:rsidTr="00826B5C">
        <w:tc>
          <w:tcPr>
            <w:tcW w:w="1980" w:type="dxa"/>
            <w:shd w:val="clear" w:color="auto" w:fill="auto"/>
            <w:vAlign w:val="center"/>
          </w:tcPr>
          <w:p w14:paraId="550EEFAB" w14:textId="79752259" w:rsidR="008F2878" w:rsidRPr="00826B5C" w:rsidRDefault="008F2878" w:rsidP="008F2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0D4997" w14:textId="418D1D43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7925,9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DCCF0DC" w14:textId="206BBB27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7313,91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40FAF1" w14:textId="5BB09D81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9E7D348" w14:textId="51F5B803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92,28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DA141EF" w14:textId="595A4F86" w:rsidR="008F2878" w:rsidRPr="00826B5C" w:rsidRDefault="008C1AA5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E6B19F4" w14:textId="78A9B107" w:rsidR="008F2878" w:rsidRPr="00826B5C" w:rsidRDefault="008C1AA5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FA551" w14:textId="4A80C3AF" w:rsidR="008F2878" w:rsidRPr="00826B5C" w:rsidRDefault="008F2878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5C">
              <w:rPr>
                <w:rFonts w:ascii="Times New Roman" w:hAnsi="Times New Roman" w:cs="Times New Roman"/>
                <w:sz w:val="24"/>
              </w:rPr>
              <w:t>7313,91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06020C" w14:textId="20F94238" w:rsidR="008F2878" w:rsidRPr="00826B5C" w:rsidRDefault="008C1AA5" w:rsidP="00826B5C">
            <w:pPr>
              <w:autoSpaceDE w:val="0"/>
              <w:autoSpaceDN w:val="0"/>
              <w:adjustRightInd w:val="0"/>
              <w:spacing w:after="0" w:line="240" w:lineRule="auto"/>
              <w:ind w:left="-114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CE6BBB5" w14:textId="77777777" w:rsidR="00DF1A69" w:rsidRPr="00E33112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AE7285" w14:textId="57E5F1B4" w:rsidR="001400AC" w:rsidRPr="00A802D0" w:rsidRDefault="00E76778" w:rsidP="00140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400AC" w:rsidRPr="00A802D0">
        <w:rPr>
          <w:rFonts w:ascii="Times New Roman" w:hAnsi="Times New Roman"/>
          <w:sz w:val="28"/>
          <w:szCs w:val="28"/>
        </w:rPr>
        <w:t xml:space="preserve">дельный вес в общей сумме исполнения за </w:t>
      </w:r>
      <w:r w:rsidR="00C64CD0" w:rsidRPr="00A802D0">
        <w:rPr>
          <w:rFonts w:ascii="Times New Roman" w:hAnsi="Times New Roman"/>
          <w:sz w:val="28"/>
          <w:szCs w:val="28"/>
        </w:rPr>
        <w:t>9 месяцев</w:t>
      </w:r>
      <w:r w:rsidR="0013755F" w:rsidRPr="00A802D0">
        <w:rPr>
          <w:rFonts w:ascii="Times New Roman" w:hAnsi="Times New Roman"/>
          <w:sz w:val="28"/>
          <w:szCs w:val="28"/>
        </w:rPr>
        <w:t xml:space="preserve"> </w:t>
      </w:r>
      <w:r w:rsidR="005159ED" w:rsidRPr="00A802D0">
        <w:rPr>
          <w:rFonts w:ascii="Times New Roman" w:hAnsi="Times New Roman"/>
          <w:sz w:val="28"/>
          <w:szCs w:val="28"/>
        </w:rPr>
        <w:t>2023</w:t>
      </w:r>
      <w:r w:rsidR="001400AC" w:rsidRPr="00A802D0">
        <w:rPr>
          <w:rFonts w:ascii="Times New Roman" w:hAnsi="Times New Roman"/>
          <w:sz w:val="28"/>
          <w:szCs w:val="28"/>
        </w:rPr>
        <w:t xml:space="preserve"> года в структуре безвозмездных поступлений составляют:</w:t>
      </w:r>
    </w:p>
    <w:p w14:paraId="7A13921E" w14:textId="07356768" w:rsidR="00A802D0" w:rsidRPr="00A802D0" w:rsidRDefault="001400AC" w:rsidP="00A802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2D0">
        <w:rPr>
          <w:rFonts w:ascii="Times New Roman" w:hAnsi="Times New Roman"/>
          <w:sz w:val="28"/>
          <w:szCs w:val="28"/>
        </w:rPr>
        <w:t xml:space="preserve">дотации (удельный вес </w:t>
      </w:r>
      <w:r w:rsidR="00A802D0" w:rsidRPr="00A802D0">
        <w:rPr>
          <w:rFonts w:ascii="Times New Roman" w:hAnsi="Times New Roman"/>
          <w:sz w:val="28"/>
          <w:szCs w:val="28"/>
        </w:rPr>
        <w:t>29,18</w:t>
      </w:r>
      <w:r w:rsidRPr="00A802D0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A525BD" w:rsidRPr="00A802D0">
        <w:rPr>
          <w:rFonts w:ascii="Times New Roman" w:hAnsi="Times New Roman"/>
          <w:sz w:val="28"/>
          <w:szCs w:val="28"/>
        </w:rPr>
        <w:t xml:space="preserve">          </w:t>
      </w:r>
      <w:r w:rsidR="00A802D0" w:rsidRPr="00A802D0">
        <w:rPr>
          <w:rFonts w:ascii="Times New Roman" w:hAnsi="Times New Roman"/>
          <w:sz w:val="28"/>
          <w:szCs w:val="28"/>
        </w:rPr>
        <w:t>10 889,00</w:t>
      </w:r>
      <w:r w:rsidRPr="00A802D0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A802D0" w:rsidRPr="00A802D0">
        <w:rPr>
          <w:rFonts w:ascii="Times New Roman" w:hAnsi="Times New Roman"/>
          <w:sz w:val="28"/>
          <w:szCs w:val="28"/>
        </w:rPr>
        <w:t>9 806,40</w:t>
      </w:r>
      <w:r w:rsidRPr="00A802D0">
        <w:rPr>
          <w:rFonts w:ascii="Times New Roman" w:hAnsi="Times New Roman"/>
          <w:sz w:val="28"/>
          <w:szCs w:val="28"/>
        </w:rPr>
        <w:t xml:space="preserve"> тыс. рублей или </w:t>
      </w:r>
      <w:r w:rsidR="00826B5C">
        <w:rPr>
          <w:rFonts w:ascii="Times New Roman" w:hAnsi="Times New Roman"/>
          <w:sz w:val="28"/>
          <w:szCs w:val="28"/>
        </w:rPr>
        <w:t>90,06</w:t>
      </w:r>
      <w:r w:rsidRPr="00A802D0">
        <w:rPr>
          <w:rFonts w:ascii="Times New Roman" w:hAnsi="Times New Roman"/>
          <w:sz w:val="28"/>
          <w:szCs w:val="28"/>
        </w:rPr>
        <w:t xml:space="preserve">%. </w:t>
      </w:r>
      <w:r w:rsidR="00A802D0" w:rsidRPr="00A802D0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2022 года (</w:t>
      </w:r>
      <w:r w:rsidR="00A802D0">
        <w:rPr>
          <w:rFonts w:ascii="Times New Roman" w:hAnsi="Times New Roman" w:cs="Times New Roman"/>
          <w:sz w:val="28"/>
          <w:szCs w:val="28"/>
        </w:rPr>
        <w:t>4 450,00</w:t>
      </w:r>
      <w:r w:rsidR="00A802D0" w:rsidRPr="00A802D0">
        <w:rPr>
          <w:rFonts w:ascii="Times New Roman" w:hAnsi="Times New Roman" w:cs="Times New Roman"/>
          <w:sz w:val="28"/>
          <w:szCs w:val="28"/>
        </w:rPr>
        <w:t xml:space="preserve"> тыс. рублей), поступление увеличилось на </w:t>
      </w:r>
      <w:r w:rsidR="00A802D0">
        <w:rPr>
          <w:rFonts w:ascii="Times New Roman" w:hAnsi="Times New Roman" w:cs="Times New Roman"/>
          <w:sz w:val="28"/>
          <w:szCs w:val="28"/>
        </w:rPr>
        <w:t>5 356,40</w:t>
      </w:r>
      <w:r w:rsidR="00A802D0" w:rsidRPr="00A802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46A43F" w14:textId="67AE3685" w:rsidR="00511084" w:rsidRPr="00A802D0" w:rsidRDefault="001400AC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02D0">
        <w:rPr>
          <w:rFonts w:ascii="Times New Roman" w:hAnsi="Times New Roman"/>
          <w:sz w:val="28"/>
          <w:szCs w:val="28"/>
        </w:rPr>
        <w:t>суб</w:t>
      </w:r>
      <w:r w:rsidR="003C32ED" w:rsidRPr="00A802D0">
        <w:rPr>
          <w:rFonts w:ascii="Times New Roman" w:hAnsi="Times New Roman"/>
          <w:sz w:val="28"/>
          <w:szCs w:val="28"/>
        </w:rPr>
        <w:t>сид</w:t>
      </w:r>
      <w:r w:rsidRPr="00A802D0">
        <w:rPr>
          <w:rFonts w:ascii="Times New Roman" w:hAnsi="Times New Roman"/>
          <w:sz w:val="28"/>
          <w:szCs w:val="28"/>
        </w:rPr>
        <w:t xml:space="preserve">ии (удельный вес </w:t>
      </w:r>
      <w:r w:rsidR="00A802D0" w:rsidRPr="00A802D0">
        <w:rPr>
          <w:rFonts w:ascii="Times New Roman" w:hAnsi="Times New Roman"/>
          <w:sz w:val="28"/>
          <w:szCs w:val="28"/>
        </w:rPr>
        <w:t>47,75</w:t>
      </w:r>
      <w:r w:rsidRPr="00A802D0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A802D0" w:rsidRPr="00A802D0">
        <w:rPr>
          <w:rFonts w:ascii="Times New Roman" w:hAnsi="Times New Roman"/>
          <w:sz w:val="28"/>
          <w:szCs w:val="28"/>
        </w:rPr>
        <w:t>54 095,20</w:t>
      </w:r>
      <w:r w:rsidRPr="00A802D0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A802D0" w:rsidRPr="00A802D0">
        <w:rPr>
          <w:rFonts w:ascii="Times New Roman" w:hAnsi="Times New Roman"/>
          <w:sz w:val="28"/>
          <w:szCs w:val="28"/>
        </w:rPr>
        <w:t>16 049,59</w:t>
      </w:r>
      <w:r w:rsidRPr="00A802D0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26B5C">
        <w:rPr>
          <w:rFonts w:ascii="Times New Roman" w:hAnsi="Times New Roman"/>
          <w:sz w:val="28"/>
          <w:szCs w:val="28"/>
        </w:rPr>
        <w:t>29,67</w:t>
      </w:r>
      <w:r w:rsidRPr="00A802D0">
        <w:rPr>
          <w:rFonts w:ascii="Times New Roman" w:hAnsi="Times New Roman"/>
          <w:sz w:val="28"/>
          <w:szCs w:val="28"/>
        </w:rPr>
        <w:t xml:space="preserve">%, что </w:t>
      </w:r>
      <w:r w:rsidR="00A802D0" w:rsidRPr="00A802D0">
        <w:rPr>
          <w:rFonts w:ascii="Times New Roman" w:hAnsi="Times New Roman"/>
          <w:sz w:val="28"/>
          <w:szCs w:val="28"/>
        </w:rPr>
        <w:t>меньше</w:t>
      </w:r>
      <w:r w:rsidRPr="00A802D0">
        <w:rPr>
          <w:rFonts w:ascii="Times New Roman" w:hAnsi="Times New Roman"/>
          <w:sz w:val="28"/>
          <w:szCs w:val="28"/>
        </w:rPr>
        <w:t xml:space="preserve"> исполнения соответствующего периода 202</w:t>
      </w:r>
      <w:r w:rsidR="00A802D0" w:rsidRPr="00A802D0">
        <w:rPr>
          <w:rFonts w:ascii="Times New Roman" w:hAnsi="Times New Roman"/>
          <w:sz w:val="28"/>
          <w:szCs w:val="28"/>
        </w:rPr>
        <w:t>2</w:t>
      </w:r>
      <w:r w:rsidRPr="00A802D0">
        <w:rPr>
          <w:rFonts w:ascii="Times New Roman" w:hAnsi="Times New Roman"/>
          <w:sz w:val="28"/>
          <w:szCs w:val="28"/>
        </w:rPr>
        <w:t xml:space="preserve"> года на </w:t>
      </w:r>
      <w:r w:rsidR="00A802D0" w:rsidRPr="00A802D0">
        <w:rPr>
          <w:rFonts w:ascii="Times New Roman" w:hAnsi="Times New Roman"/>
          <w:sz w:val="28"/>
          <w:szCs w:val="28"/>
        </w:rPr>
        <w:t>8 111,81</w:t>
      </w:r>
      <w:r w:rsidRPr="00A802D0">
        <w:rPr>
          <w:rFonts w:ascii="Times New Roman" w:hAnsi="Times New Roman"/>
          <w:sz w:val="28"/>
          <w:szCs w:val="28"/>
        </w:rPr>
        <w:t xml:space="preserve"> тыс. рублей</w:t>
      </w:r>
      <w:r w:rsidR="00511084" w:rsidRPr="00A802D0">
        <w:rPr>
          <w:rFonts w:ascii="Times New Roman" w:hAnsi="Times New Roman"/>
          <w:sz w:val="28"/>
          <w:szCs w:val="28"/>
        </w:rPr>
        <w:t>;</w:t>
      </w:r>
    </w:p>
    <w:p w14:paraId="17380376" w14:textId="02FDD33B" w:rsidR="001400AC" w:rsidRPr="00826B5C" w:rsidRDefault="00511084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6B5C">
        <w:rPr>
          <w:rFonts w:ascii="Times New Roman" w:hAnsi="Times New Roman"/>
          <w:sz w:val="28"/>
          <w:szCs w:val="28"/>
        </w:rPr>
        <w:t xml:space="preserve">субвенции (удельный вес </w:t>
      </w:r>
      <w:r w:rsidR="00F6437C" w:rsidRPr="00826B5C">
        <w:rPr>
          <w:rFonts w:ascii="Times New Roman" w:hAnsi="Times New Roman"/>
          <w:sz w:val="28"/>
          <w:szCs w:val="28"/>
        </w:rPr>
        <w:t>1,</w:t>
      </w:r>
      <w:r w:rsidR="00065EBC" w:rsidRPr="00826B5C">
        <w:rPr>
          <w:rFonts w:ascii="Times New Roman" w:hAnsi="Times New Roman"/>
          <w:sz w:val="28"/>
          <w:szCs w:val="28"/>
        </w:rPr>
        <w:t>3</w:t>
      </w:r>
      <w:r w:rsidRPr="00826B5C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826B5C" w:rsidRPr="00826B5C">
        <w:rPr>
          <w:rFonts w:ascii="Times New Roman" w:hAnsi="Times New Roman"/>
          <w:sz w:val="28"/>
          <w:szCs w:val="28"/>
        </w:rPr>
        <w:t xml:space="preserve">          1 053,70</w:t>
      </w:r>
      <w:r w:rsidRPr="00826B5C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826B5C" w:rsidRPr="00826B5C">
        <w:rPr>
          <w:rFonts w:ascii="Times New Roman" w:hAnsi="Times New Roman"/>
          <w:sz w:val="28"/>
          <w:szCs w:val="28"/>
        </w:rPr>
        <w:t>439,37</w:t>
      </w:r>
      <w:r w:rsidRPr="00826B5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26B5C" w:rsidRPr="00826B5C">
        <w:rPr>
          <w:rFonts w:ascii="Times New Roman" w:hAnsi="Times New Roman"/>
          <w:sz w:val="28"/>
          <w:szCs w:val="28"/>
        </w:rPr>
        <w:t>41,70</w:t>
      </w:r>
      <w:r w:rsidRPr="00826B5C">
        <w:rPr>
          <w:rFonts w:ascii="Times New Roman" w:hAnsi="Times New Roman"/>
          <w:sz w:val="28"/>
          <w:szCs w:val="28"/>
        </w:rPr>
        <w:t xml:space="preserve">%, что </w:t>
      </w:r>
      <w:r w:rsidR="00826B5C" w:rsidRPr="00826B5C">
        <w:rPr>
          <w:rFonts w:ascii="Times New Roman" w:hAnsi="Times New Roman"/>
          <w:sz w:val="28"/>
          <w:szCs w:val="28"/>
        </w:rPr>
        <w:t>меньше</w:t>
      </w:r>
      <w:r w:rsidRPr="00826B5C">
        <w:rPr>
          <w:rFonts w:ascii="Times New Roman" w:hAnsi="Times New Roman"/>
          <w:sz w:val="28"/>
          <w:szCs w:val="28"/>
        </w:rPr>
        <w:t xml:space="preserve"> исполнения соответствующего периода 202</w:t>
      </w:r>
      <w:r w:rsidR="00826B5C" w:rsidRPr="00826B5C">
        <w:rPr>
          <w:rFonts w:ascii="Times New Roman" w:hAnsi="Times New Roman"/>
          <w:sz w:val="28"/>
          <w:szCs w:val="28"/>
        </w:rPr>
        <w:t>2</w:t>
      </w:r>
      <w:r w:rsidRPr="00826B5C">
        <w:rPr>
          <w:rFonts w:ascii="Times New Roman" w:hAnsi="Times New Roman"/>
          <w:sz w:val="28"/>
          <w:szCs w:val="28"/>
        </w:rPr>
        <w:t xml:space="preserve"> года на </w:t>
      </w:r>
      <w:r w:rsidR="00826B5C" w:rsidRPr="00826B5C">
        <w:rPr>
          <w:rFonts w:ascii="Times New Roman" w:hAnsi="Times New Roman"/>
          <w:sz w:val="28"/>
          <w:szCs w:val="28"/>
        </w:rPr>
        <w:t>94,50</w:t>
      </w:r>
      <w:r w:rsidRPr="00826B5C">
        <w:rPr>
          <w:rFonts w:ascii="Times New Roman" w:hAnsi="Times New Roman"/>
          <w:sz w:val="28"/>
          <w:szCs w:val="28"/>
        </w:rPr>
        <w:t xml:space="preserve"> тыс. рублей</w:t>
      </w:r>
      <w:r w:rsidR="00826B5C">
        <w:rPr>
          <w:rFonts w:ascii="Times New Roman" w:hAnsi="Times New Roman"/>
          <w:sz w:val="28"/>
          <w:szCs w:val="28"/>
        </w:rPr>
        <w:t>;</w:t>
      </w:r>
      <w:r w:rsidR="001400AC" w:rsidRPr="00826B5C">
        <w:rPr>
          <w:rFonts w:ascii="Times New Roman" w:hAnsi="Times New Roman"/>
          <w:sz w:val="28"/>
          <w:szCs w:val="28"/>
        </w:rPr>
        <w:t xml:space="preserve"> </w:t>
      </w:r>
    </w:p>
    <w:p w14:paraId="5263C8CD" w14:textId="35008666" w:rsidR="00826B5C" w:rsidRPr="00826B5C" w:rsidRDefault="002C5F16" w:rsidP="00826B5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</w:t>
      </w:r>
      <w:r w:rsidR="00826B5C" w:rsidRPr="00826B5C">
        <w:rPr>
          <w:rFonts w:ascii="Times New Roman" w:hAnsi="Times New Roman"/>
          <w:sz w:val="28"/>
          <w:szCs w:val="28"/>
        </w:rPr>
        <w:t xml:space="preserve"> (удельный вес </w:t>
      </w:r>
      <w:r>
        <w:rPr>
          <w:rFonts w:ascii="Times New Roman" w:hAnsi="Times New Roman"/>
          <w:sz w:val="28"/>
          <w:szCs w:val="28"/>
        </w:rPr>
        <w:t>21,76</w:t>
      </w:r>
      <w:r w:rsidR="00826B5C" w:rsidRPr="00826B5C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>
        <w:rPr>
          <w:rFonts w:ascii="Times New Roman" w:hAnsi="Times New Roman"/>
          <w:sz w:val="28"/>
          <w:szCs w:val="28"/>
        </w:rPr>
        <w:t>7 925,90</w:t>
      </w:r>
      <w:r w:rsidR="00826B5C" w:rsidRPr="00826B5C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>
        <w:rPr>
          <w:rFonts w:ascii="Times New Roman" w:hAnsi="Times New Roman"/>
          <w:sz w:val="28"/>
          <w:szCs w:val="28"/>
        </w:rPr>
        <w:t>7 313,91</w:t>
      </w:r>
      <w:r w:rsidR="00826B5C" w:rsidRPr="00826B5C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92,28</w:t>
      </w:r>
      <w:r w:rsidR="00826B5C" w:rsidRPr="00826B5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 И</w:t>
      </w:r>
      <w:r w:rsidR="00826B5C" w:rsidRPr="00826B5C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е</w:t>
      </w:r>
      <w:r w:rsidR="00826B5C" w:rsidRPr="00826B5C">
        <w:rPr>
          <w:rFonts w:ascii="Times New Roman" w:hAnsi="Times New Roman"/>
          <w:sz w:val="28"/>
          <w:szCs w:val="28"/>
        </w:rPr>
        <w:t xml:space="preserve"> соответствующего периода 2022 года </w:t>
      </w:r>
      <w:r>
        <w:rPr>
          <w:rFonts w:ascii="Times New Roman" w:hAnsi="Times New Roman"/>
          <w:sz w:val="28"/>
          <w:szCs w:val="28"/>
        </w:rPr>
        <w:t>отсутствовало</w:t>
      </w:r>
      <w:r w:rsidR="00826B5C" w:rsidRPr="00826B5C">
        <w:rPr>
          <w:rFonts w:ascii="Times New Roman" w:hAnsi="Times New Roman"/>
          <w:sz w:val="28"/>
          <w:szCs w:val="28"/>
        </w:rPr>
        <w:t xml:space="preserve">. </w:t>
      </w:r>
    </w:p>
    <w:p w14:paraId="2AF0B97D" w14:textId="681F7596" w:rsidR="00DF1A69" w:rsidRPr="00A7510C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0C">
        <w:rPr>
          <w:rFonts w:ascii="Times New Roman" w:hAnsi="Times New Roman" w:cs="Times New Roman"/>
          <w:sz w:val="28"/>
          <w:szCs w:val="28"/>
        </w:rPr>
        <w:t xml:space="preserve">Доходная часть бюджета исполнена в соответствии </w:t>
      </w:r>
      <w:r w:rsidR="008E5DB9" w:rsidRPr="00A7510C">
        <w:rPr>
          <w:rFonts w:ascii="Times New Roman" w:hAnsi="Times New Roman" w:cs="Times New Roman"/>
          <w:sz w:val="28"/>
          <w:szCs w:val="28"/>
        </w:rPr>
        <w:t xml:space="preserve">с Приказом Минфина России от </w:t>
      </w:r>
      <w:r w:rsidR="002C5F16" w:rsidRPr="00A7510C">
        <w:rPr>
          <w:rFonts w:ascii="Times New Roman" w:hAnsi="Times New Roman" w:cs="Times New Roman"/>
          <w:sz w:val="28"/>
          <w:szCs w:val="28"/>
        </w:rPr>
        <w:t>17.05.</w:t>
      </w:r>
      <w:r w:rsidR="008E5DB9" w:rsidRPr="00A7510C">
        <w:rPr>
          <w:rFonts w:ascii="Times New Roman" w:hAnsi="Times New Roman" w:cs="Times New Roman"/>
          <w:sz w:val="28"/>
          <w:szCs w:val="28"/>
        </w:rPr>
        <w:t>202</w:t>
      </w:r>
      <w:r w:rsidR="002C5F16" w:rsidRPr="00A7510C">
        <w:rPr>
          <w:rFonts w:ascii="Times New Roman" w:hAnsi="Times New Roman" w:cs="Times New Roman"/>
          <w:sz w:val="28"/>
          <w:szCs w:val="28"/>
        </w:rPr>
        <w:t>2</w:t>
      </w:r>
      <w:r w:rsidR="008E5DB9" w:rsidRPr="00A7510C">
        <w:rPr>
          <w:rFonts w:ascii="Times New Roman" w:hAnsi="Times New Roman" w:cs="Times New Roman"/>
          <w:sz w:val="28"/>
          <w:szCs w:val="28"/>
        </w:rPr>
        <w:t xml:space="preserve">г. №75н «Об утверждении кодов (перечней кодов) бюджетной классификации Российской Федерации на </w:t>
      </w:r>
      <w:r w:rsidR="005159ED" w:rsidRPr="00A7510C">
        <w:rPr>
          <w:rFonts w:ascii="Times New Roman" w:hAnsi="Times New Roman" w:cs="Times New Roman"/>
          <w:sz w:val="28"/>
          <w:szCs w:val="28"/>
        </w:rPr>
        <w:t>2023</w:t>
      </w:r>
      <w:r w:rsidR="008E5DB9" w:rsidRPr="00A7510C">
        <w:rPr>
          <w:rFonts w:ascii="Times New Roman" w:hAnsi="Times New Roman" w:cs="Times New Roman"/>
          <w:sz w:val="28"/>
          <w:szCs w:val="28"/>
        </w:rPr>
        <w:t xml:space="preserve"> год (на </w:t>
      </w:r>
      <w:r w:rsidR="005159ED" w:rsidRPr="00A7510C">
        <w:rPr>
          <w:rFonts w:ascii="Times New Roman" w:hAnsi="Times New Roman" w:cs="Times New Roman"/>
          <w:sz w:val="28"/>
          <w:szCs w:val="28"/>
        </w:rPr>
        <w:t>2023</w:t>
      </w:r>
      <w:r w:rsidR="008E5DB9" w:rsidRPr="00A7510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C5F16" w:rsidRPr="00A7510C">
        <w:rPr>
          <w:rFonts w:ascii="Times New Roman" w:hAnsi="Times New Roman" w:cs="Times New Roman"/>
          <w:sz w:val="28"/>
          <w:szCs w:val="28"/>
        </w:rPr>
        <w:t>4</w:t>
      </w:r>
      <w:r w:rsidR="008E5DB9" w:rsidRPr="00A7510C">
        <w:rPr>
          <w:rFonts w:ascii="Times New Roman" w:hAnsi="Times New Roman" w:cs="Times New Roman"/>
          <w:sz w:val="28"/>
          <w:szCs w:val="28"/>
        </w:rPr>
        <w:t xml:space="preserve"> и 202</w:t>
      </w:r>
      <w:r w:rsidR="002C5F16" w:rsidRPr="00A7510C">
        <w:rPr>
          <w:rFonts w:ascii="Times New Roman" w:hAnsi="Times New Roman" w:cs="Times New Roman"/>
          <w:sz w:val="28"/>
          <w:szCs w:val="28"/>
        </w:rPr>
        <w:t>5</w:t>
      </w:r>
      <w:r w:rsidR="008E5DB9" w:rsidRPr="00A7510C">
        <w:rPr>
          <w:rFonts w:ascii="Times New Roman" w:hAnsi="Times New Roman" w:cs="Times New Roman"/>
          <w:sz w:val="28"/>
          <w:szCs w:val="28"/>
        </w:rPr>
        <w:t xml:space="preserve"> годов)»</w:t>
      </w:r>
      <w:r w:rsidR="004F7A49" w:rsidRPr="00A7510C">
        <w:rPr>
          <w:rFonts w:ascii="Times New Roman" w:hAnsi="Times New Roman" w:cs="Times New Roman"/>
          <w:sz w:val="28"/>
          <w:szCs w:val="28"/>
        </w:rPr>
        <w:t>.</w:t>
      </w:r>
    </w:p>
    <w:p w14:paraId="7008A921" w14:textId="7B210E2D" w:rsidR="00DF1A69" w:rsidRPr="002C5F16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F16">
        <w:rPr>
          <w:rFonts w:ascii="Times New Roman" w:hAnsi="Times New Roman" w:cs="Times New Roman"/>
          <w:sz w:val="28"/>
          <w:szCs w:val="28"/>
        </w:rPr>
        <w:t xml:space="preserve">Планирование доходов </w:t>
      </w:r>
      <w:r w:rsidR="00D47E2C" w:rsidRPr="002C5F16">
        <w:rPr>
          <w:rFonts w:ascii="Times New Roman" w:hAnsi="Times New Roman" w:cs="Times New Roman"/>
          <w:sz w:val="28"/>
          <w:szCs w:val="28"/>
        </w:rPr>
        <w:t>за</w:t>
      </w:r>
      <w:r w:rsidRPr="002C5F16">
        <w:rPr>
          <w:rFonts w:ascii="Times New Roman" w:hAnsi="Times New Roman" w:cs="Times New Roman"/>
          <w:sz w:val="28"/>
          <w:szCs w:val="28"/>
        </w:rPr>
        <w:t xml:space="preserve"> </w:t>
      </w:r>
      <w:r w:rsidR="00C64CD0" w:rsidRPr="002C5F16">
        <w:rPr>
          <w:rFonts w:ascii="Times New Roman" w:hAnsi="Times New Roman" w:cs="Times New Roman"/>
          <w:sz w:val="28"/>
          <w:szCs w:val="28"/>
        </w:rPr>
        <w:t>9 месяцев</w:t>
      </w:r>
      <w:r w:rsidRPr="002C5F16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2C5F16">
        <w:rPr>
          <w:rFonts w:ascii="Times New Roman" w:hAnsi="Times New Roman" w:cs="Times New Roman"/>
          <w:sz w:val="28"/>
          <w:szCs w:val="28"/>
        </w:rPr>
        <w:t>2023</w:t>
      </w:r>
      <w:r w:rsidRPr="002C5F16">
        <w:rPr>
          <w:rFonts w:ascii="Times New Roman" w:hAnsi="Times New Roman" w:cs="Times New Roman"/>
          <w:sz w:val="28"/>
          <w:szCs w:val="28"/>
        </w:rPr>
        <w:t xml:space="preserve"> года осуществлено в соот</w:t>
      </w:r>
      <w:r w:rsidR="002840BA" w:rsidRPr="002C5F16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2C5F1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90C60" w:rsidRPr="002C5F16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 w:rsidRPr="002C5F1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90C60" w:rsidRPr="002C5F16">
        <w:rPr>
          <w:rFonts w:ascii="Times New Roman" w:hAnsi="Times New Roman" w:cs="Times New Roman"/>
          <w:sz w:val="28"/>
          <w:szCs w:val="28"/>
        </w:rPr>
        <w:t xml:space="preserve">от </w:t>
      </w:r>
      <w:r w:rsidR="002C5F16" w:rsidRPr="002C5F16">
        <w:rPr>
          <w:rFonts w:ascii="Times New Roman" w:hAnsi="Times New Roman" w:cs="Times New Roman"/>
          <w:sz w:val="28"/>
          <w:szCs w:val="28"/>
        </w:rPr>
        <w:t>31</w:t>
      </w:r>
      <w:r w:rsidR="00490C60" w:rsidRPr="002C5F16">
        <w:rPr>
          <w:rFonts w:ascii="Times New Roman" w:hAnsi="Times New Roman" w:cs="Times New Roman"/>
          <w:sz w:val="28"/>
          <w:szCs w:val="28"/>
        </w:rPr>
        <w:t>.</w:t>
      </w:r>
      <w:r w:rsidR="001400AC" w:rsidRPr="002C5F16">
        <w:rPr>
          <w:rFonts w:ascii="Times New Roman" w:hAnsi="Times New Roman" w:cs="Times New Roman"/>
          <w:sz w:val="28"/>
          <w:szCs w:val="28"/>
        </w:rPr>
        <w:t>0</w:t>
      </w:r>
      <w:r w:rsidR="00F6437C" w:rsidRPr="002C5F16">
        <w:rPr>
          <w:rFonts w:ascii="Times New Roman" w:hAnsi="Times New Roman" w:cs="Times New Roman"/>
          <w:sz w:val="28"/>
          <w:szCs w:val="28"/>
        </w:rPr>
        <w:t>8</w:t>
      </w:r>
      <w:r w:rsidR="00490C60" w:rsidRPr="002C5F16">
        <w:rPr>
          <w:rFonts w:ascii="Times New Roman" w:hAnsi="Times New Roman" w:cs="Times New Roman"/>
          <w:sz w:val="28"/>
          <w:szCs w:val="28"/>
        </w:rPr>
        <w:t>.</w:t>
      </w:r>
      <w:r w:rsidR="005159ED" w:rsidRPr="002C5F16">
        <w:rPr>
          <w:rFonts w:ascii="Times New Roman" w:hAnsi="Times New Roman" w:cs="Times New Roman"/>
          <w:sz w:val="28"/>
          <w:szCs w:val="28"/>
        </w:rPr>
        <w:t>2023</w:t>
      </w:r>
      <w:r w:rsidR="00490C60" w:rsidRPr="002C5F16">
        <w:rPr>
          <w:rFonts w:ascii="Times New Roman" w:hAnsi="Times New Roman" w:cs="Times New Roman"/>
          <w:sz w:val="28"/>
          <w:szCs w:val="28"/>
        </w:rPr>
        <w:t>г. №</w:t>
      </w:r>
      <w:r w:rsidR="00F6437C" w:rsidRPr="002C5F16">
        <w:rPr>
          <w:rFonts w:ascii="Times New Roman" w:hAnsi="Times New Roman" w:cs="Times New Roman"/>
          <w:sz w:val="28"/>
          <w:szCs w:val="28"/>
        </w:rPr>
        <w:t>50</w:t>
      </w:r>
      <w:r w:rsidRPr="002C5F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16DB59" w14:textId="77777777" w:rsidR="00B03F69" w:rsidRPr="00E33112" w:rsidRDefault="00B03F69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A39C574" w14:textId="0071715E" w:rsidR="00B41E6D" w:rsidRPr="00A7510C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0C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6558B53A" w14:textId="27531AAE" w:rsidR="00B41E6D" w:rsidRPr="00A7510C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0C">
        <w:rPr>
          <w:rFonts w:ascii="Times New Roman" w:hAnsi="Times New Roman" w:cs="Times New Roman"/>
          <w:sz w:val="28"/>
          <w:szCs w:val="28"/>
        </w:rPr>
        <w:t xml:space="preserve">Первоначально на </w:t>
      </w:r>
      <w:r w:rsidR="005159ED" w:rsidRPr="00A7510C">
        <w:rPr>
          <w:rFonts w:ascii="Times New Roman" w:hAnsi="Times New Roman" w:cs="Times New Roman"/>
          <w:sz w:val="28"/>
          <w:szCs w:val="28"/>
        </w:rPr>
        <w:t>2023</w:t>
      </w:r>
      <w:r w:rsidRPr="00A7510C">
        <w:rPr>
          <w:rFonts w:ascii="Times New Roman" w:hAnsi="Times New Roman" w:cs="Times New Roman"/>
          <w:sz w:val="28"/>
          <w:szCs w:val="28"/>
        </w:rPr>
        <w:t xml:space="preserve"> год решением Думы </w:t>
      </w:r>
      <w:r w:rsidR="00E63C49" w:rsidRPr="00A7510C">
        <w:rPr>
          <w:rFonts w:ascii="Times New Roman" w:hAnsi="Times New Roman" w:cs="Times New Roman"/>
          <w:sz w:val="28"/>
          <w:szCs w:val="28"/>
        </w:rPr>
        <w:t xml:space="preserve">от </w:t>
      </w:r>
      <w:r w:rsidR="00344C45" w:rsidRPr="00A7510C">
        <w:rPr>
          <w:rFonts w:ascii="Times New Roman" w:hAnsi="Times New Roman" w:cs="Times New Roman"/>
          <w:sz w:val="28"/>
          <w:szCs w:val="28"/>
        </w:rPr>
        <w:t>2</w:t>
      </w:r>
      <w:r w:rsidR="00A7510C" w:rsidRPr="00A7510C">
        <w:rPr>
          <w:rFonts w:ascii="Times New Roman" w:hAnsi="Times New Roman" w:cs="Times New Roman"/>
          <w:sz w:val="28"/>
          <w:szCs w:val="28"/>
        </w:rPr>
        <w:t>7</w:t>
      </w:r>
      <w:r w:rsidR="00E63C49" w:rsidRPr="00A7510C">
        <w:rPr>
          <w:rFonts w:ascii="Times New Roman" w:hAnsi="Times New Roman" w:cs="Times New Roman"/>
          <w:sz w:val="28"/>
          <w:szCs w:val="28"/>
        </w:rPr>
        <w:t>.12.202</w:t>
      </w:r>
      <w:r w:rsidR="00A7510C" w:rsidRPr="00A7510C">
        <w:rPr>
          <w:rFonts w:ascii="Times New Roman" w:hAnsi="Times New Roman" w:cs="Times New Roman"/>
          <w:sz w:val="28"/>
          <w:szCs w:val="28"/>
        </w:rPr>
        <w:t>2</w:t>
      </w:r>
      <w:r w:rsidR="00E63C49" w:rsidRPr="00A7510C">
        <w:rPr>
          <w:rFonts w:ascii="Times New Roman" w:hAnsi="Times New Roman" w:cs="Times New Roman"/>
          <w:sz w:val="28"/>
          <w:szCs w:val="28"/>
        </w:rPr>
        <w:t>г. №</w:t>
      </w:r>
      <w:r w:rsidR="00A7510C" w:rsidRPr="00A7510C">
        <w:rPr>
          <w:rFonts w:ascii="Times New Roman" w:hAnsi="Times New Roman" w:cs="Times New Roman"/>
          <w:sz w:val="28"/>
          <w:szCs w:val="28"/>
        </w:rPr>
        <w:t>27 утверждены</w:t>
      </w:r>
      <w:r w:rsidRPr="00A7510C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A7510C" w:rsidRPr="00A7510C">
        <w:rPr>
          <w:rFonts w:ascii="Times New Roman" w:hAnsi="Times New Roman" w:cs="Times New Roman"/>
          <w:sz w:val="28"/>
          <w:szCs w:val="28"/>
        </w:rPr>
        <w:t>106 904,60</w:t>
      </w:r>
      <w:r w:rsidRPr="00A7510C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72D53DB" w14:textId="02C608A5" w:rsidR="00B41E6D" w:rsidRPr="00A7510C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10C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A7510C">
        <w:rPr>
          <w:rFonts w:ascii="Times New Roman" w:hAnsi="Times New Roman" w:cs="Times New Roman"/>
          <w:sz w:val="28"/>
          <w:szCs w:val="28"/>
        </w:rPr>
        <w:t>2023</w:t>
      </w:r>
      <w:r w:rsidRPr="00A7510C">
        <w:rPr>
          <w:rFonts w:ascii="Times New Roman" w:hAnsi="Times New Roman" w:cs="Times New Roman"/>
          <w:sz w:val="28"/>
          <w:szCs w:val="28"/>
        </w:rPr>
        <w:t xml:space="preserve"> год утвержден решением Думы </w:t>
      </w:r>
      <w:r w:rsidR="00A8059E" w:rsidRPr="00A7510C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A7510C">
        <w:rPr>
          <w:rFonts w:ascii="Times New Roman" w:hAnsi="Times New Roman" w:cs="Times New Roman"/>
          <w:sz w:val="28"/>
          <w:szCs w:val="28"/>
        </w:rPr>
        <w:t xml:space="preserve">от </w:t>
      </w:r>
      <w:r w:rsidR="00A7510C" w:rsidRPr="00A7510C">
        <w:rPr>
          <w:rFonts w:ascii="Times New Roman" w:hAnsi="Times New Roman" w:cs="Times New Roman"/>
          <w:sz w:val="28"/>
          <w:szCs w:val="28"/>
        </w:rPr>
        <w:t>31</w:t>
      </w:r>
      <w:r w:rsidR="00E63C49" w:rsidRPr="00A7510C">
        <w:rPr>
          <w:rFonts w:ascii="Times New Roman" w:hAnsi="Times New Roman" w:cs="Times New Roman"/>
          <w:sz w:val="28"/>
          <w:szCs w:val="28"/>
        </w:rPr>
        <w:t>.</w:t>
      </w:r>
      <w:r w:rsidR="00B23F61" w:rsidRPr="00A7510C">
        <w:rPr>
          <w:rFonts w:ascii="Times New Roman" w:hAnsi="Times New Roman" w:cs="Times New Roman"/>
          <w:sz w:val="28"/>
          <w:szCs w:val="28"/>
        </w:rPr>
        <w:t>0</w:t>
      </w:r>
      <w:r w:rsidR="008E4DB9" w:rsidRPr="00A7510C">
        <w:rPr>
          <w:rFonts w:ascii="Times New Roman" w:hAnsi="Times New Roman" w:cs="Times New Roman"/>
          <w:sz w:val="28"/>
          <w:szCs w:val="28"/>
        </w:rPr>
        <w:t>8</w:t>
      </w:r>
      <w:r w:rsidR="00E63C49" w:rsidRPr="00A7510C">
        <w:rPr>
          <w:rFonts w:ascii="Times New Roman" w:hAnsi="Times New Roman" w:cs="Times New Roman"/>
          <w:sz w:val="28"/>
          <w:szCs w:val="28"/>
        </w:rPr>
        <w:t>.</w:t>
      </w:r>
      <w:r w:rsidR="005159ED" w:rsidRPr="00A7510C">
        <w:rPr>
          <w:rFonts w:ascii="Times New Roman" w:hAnsi="Times New Roman" w:cs="Times New Roman"/>
          <w:sz w:val="28"/>
          <w:szCs w:val="28"/>
        </w:rPr>
        <w:t>2023</w:t>
      </w:r>
      <w:r w:rsidR="00E63C49" w:rsidRPr="00A7510C">
        <w:rPr>
          <w:rFonts w:ascii="Times New Roman" w:hAnsi="Times New Roman" w:cs="Times New Roman"/>
          <w:sz w:val="28"/>
          <w:szCs w:val="28"/>
        </w:rPr>
        <w:t>г. №</w:t>
      </w:r>
      <w:r w:rsidR="008E4DB9" w:rsidRPr="00A7510C">
        <w:rPr>
          <w:rFonts w:ascii="Times New Roman" w:hAnsi="Times New Roman" w:cs="Times New Roman"/>
          <w:sz w:val="28"/>
          <w:szCs w:val="28"/>
        </w:rPr>
        <w:t>50</w:t>
      </w:r>
      <w:r w:rsidR="00E63C49"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Pr="00A7510C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A7510C" w:rsidRPr="00A7510C">
        <w:rPr>
          <w:rFonts w:ascii="Times New Roman" w:hAnsi="Times New Roman" w:cs="Times New Roman"/>
          <w:sz w:val="28"/>
          <w:szCs w:val="28"/>
        </w:rPr>
        <w:t>165 401,61</w:t>
      </w:r>
      <w:r w:rsidRPr="00A751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257A">
        <w:rPr>
          <w:rFonts w:ascii="Times New Roman" w:hAnsi="Times New Roman" w:cs="Times New Roman"/>
          <w:sz w:val="28"/>
          <w:szCs w:val="28"/>
        </w:rPr>
        <w:t>, с учетом изменений СБР расходы утверждены в сумме 165 324,60 тыс. рублей</w:t>
      </w:r>
      <w:r w:rsidRPr="00A7510C">
        <w:rPr>
          <w:rFonts w:ascii="Times New Roman" w:hAnsi="Times New Roman" w:cs="Times New Roman"/>
          <w:sz w:val="28"/>
          <w:szCs w:val="28"/>
        </w:rPr>
        <w:t>.</w:t>
      </w:r>
      <w:r w:rsidR="0046257A">
        <w:rPr>
          <w:rFonts w:ascii="Times New Roman" w:hAnsi="Times New Roman" w:cs="Times New Roman"/>
          <w:sz w:val="28"/>
          <w:szCs w:val="28"/>
        </w:rPr>
        <w:t xml:space="preserve"> </w:t>
      </w:r>
      <w:r w:rsidRPr="00A7510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F6AD9C" w14:textId="466B1BF5" w:rsidR="00B41E6D" w:rsidRPr="00A7510C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0C">
        <w:rPr>
          <w:rFonts w:ascii="Times New Roman" w:hAnsi="Times New Roman" w:cs="Times New Roman"/>
          <w:sz w:val="28"/>
          <w:szCs w:val="28"/>
        </w:rPr>
        <w:lastRenderedPageBreak/>
        <w:t>Расходная част</w:t>
      </w:r>
      <w:r w:rsidR="002840BA" w:rsidRPr="00A7510C">
        <w:rPr>
          <w:rFonts w:ascii="Times New Roman" w:hAnsi="Times New Roman" w:cs="Times New Roman"/>
          <w:sz w:val="28"/>
          <w:szCs w:val="28"/>
        </w:rPr>
        <w:t>ь</w:t>
      </w:r>
      <w:r w:rsidRPr="00A7510C">
        <w:rPr>
          <w:rFonts w:ascii="Times New Roman" w:hAnsi="Times New Roman" w:cs="Times New Roman"/>
          <w:sz w:val="28"/>
          <w:szCs w:val="28"/>
        </w:rPr>
        <w:t xml:space="preserve"> бюджета в течение </w:t>
      </w:r>
      <w:r w:rsidR="008E4DB9" w:rsidRPr="00A7510C">
        <w:rPr>
          <w:rFonts w:ascii="Times New Roman" w:hAnsi="Times New Roman" w:cs="Times New Roman"/>
          <w:sz w:val="28"/>
          <w:szCs w:val="28"/>
        </w:rPr>
        <w:t>9 месяцев</w:t>
      </w:r>
      <w:r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A7510C">
        <w:rPr>
          <w:rFonts w:ascii="Times New Roman" w:hAnsi="Times New Roman" w:cs="Times New Roman"/>
          <w:sz w:val="28"/>
          <w:szCs w:val="28"/>
        </w:rPr>
        <w:t>2023</w:t>
      </w:r>
      <w:r w:rsidRPr="00A7510C">
        <w:rPr>
          <w:rFonts w:ascii="Times New Roman" w:hAnsi="Times New Roman" w:cs="Times New Roman"/>
          <w:sz w:val="28"/>
          <w:szCs w:val="28"/>
        </w:rPr>
        <w:t xml:space="preserve"> года увеличилась на </w:t>
      </w:r>
      <w:r w:rsidR="00B97F1C" w:rsidRPr="00A7510C">
        <w:rPr>
          <w:rFonts w:ascii="Times New Roman" w:hAnsi="Times New Roman" w:cs="Times New Roman"/>
          <w:sz w:val="28"/>
          <w:szCs w:val="28"/>
        </w:rPr>
        <w:t xml:space="preserve">    </w:t>
      </w:r>
      <w:r w:rsidR="00A7510C" w:rsidRPr="00A7510C">
        <w:rPr>
          <w:rFonts w:ascii="Times New Roman" w:hAnsi="Times New Roman" w:cs="Times New Roman"/>
          <w:sz w:val="28"/>
          <w:szCs w:val="28"/>
        </w:rPr>
        <w:t>58 497,01</w:t>
      </w:r>
      <w:r w:rsidRPr="00A7510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7510C" w:rsidRPr="00A7510C">
        <w:rPr>
          <w:rFonts w:ascii="Times New Roman" w:hAnsi="Times New Roman" w:cs="Times New Roman"/>
          <w:sz w:val="28"/>
          <w:szCs w:val="28"/>
        </w:rPr>
        <w:t>54,7</w:t>
      </w:r>
      <w:r w:rsidRPr="00A7510C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A7510C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5159ED" w:rsidRPr="00A7510C">
        <w:rPr>
          <w:rFonts w:ascii="Times New Roman" w:hAnsi="Times New Roman" w:cs="Times New Roman"/>
          <w:sz w:val="28"/>
          <w:szCs w:val="28"/>
        </w:rPr>
        <w:t>2023</w:t>
      </w:r>
      <w:r w:rsidR="00E96490"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Pr="00A7510C">
        <w:rPr>
          <w:rFonts w:ascii="Times New Roman" w:hAnsi="Times New Roman" w:cs="Times New Roman"/>
          <w:sz w:val="28"/>
          <w:szCs w:val="28"/>
        </w:rPr>
        <w:t>г</w:t>
      </w:r>
      <w:r w:rsidR="00E96490" w:rsidRPr="00A7510C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5EC3817E" w:rsidR="00B41E6D" w:rsidRPr="00A7510C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0AC" w:rsidRPr="00A7510C">
        <w:rPr>
          <w:rFonts w:ascii="Times New Roman" w:hAnsi="Times New Roman" w:cs="Times New Roman"/>
          <w:sz w:val="28"/>
          <w:szCs w:val="28"/>
        </w:rPr>
        <w:t>о</w:t>
      </w:r>
      <w:r w:rsidR="00B41E6D" w:rsidRPr="00A7510C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A7510C">
        <w:rPr>
          <w:rFonts w:ascii="Times New Roman" w:hAnsi="Times New Roman" w:cs="Times New Roman"/>
          <w:sz w:val="28"/>
          <w:szCs w:val="28"/>
        </w:rPr>
        <w:t xml:space="preserve">та за </w:t>
      </w:r>
      <w:r w:rsidR="00C64CD0" w:rsidRPr="00A7510C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A7510C">
        <w:rPr>
          <w:rFonts w:ascii="Times New Roman" w:hAnsi="Times New Roman" w:cs="Times New Roman"/>
          <w:sz w:val="28"/>
          <w:szCs w:val="28"/>
        </w:rPr>
        <w:t>2023</w:t>
      </w:r>
      <w:r w:rsidRPr="00A751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1E6D" w:rsidRPr="00A7510C">
        <w:rPr>
          <w:rFonts w:ascii="Times New Roman" w:hAnsi="Times New Roman" w:cs="Times New Roman"/>
          <w:sz w:val="28"/>
          <w:szCs w:val="28"/>
        </w:rPr>
        <w:t>ис</w:t>
      </w:r>
      <w:r w:rsidRPr="00A7510C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A7510C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="00A7510C" w:rsidRPr="00A7510C">
        <w:rPr>
          <w:rFonts w:ascii="Times New Roman" w:hAnsi="Times New Roman" w:cs="Times New Roman"/>
          <w:sz w:val="28"/>
          <w:szCs w:val="28"/>
        </w:rPr>
        <w:t>76 800,67</w:t>
      </w:r>
      <w:r w:rsidR="00B23F61"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Pr="00A7510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7510C" w:rsidRPr="00A7510C">
        <w:rPr>
          <w:rFonts w:ascii="Times New Roman" w:hAnsi="Times New Roman" w:cs="Times New Roman"/>
          <w:sz w:val="28"/>
          <w:szCs w:val="28"/>
        </w:rPr>
        <w:t>46,4</w:t>
      </w:r>
      <w:r w:rsidR="0046257A">
        <w:rPr>
          <w:rFonts w:ascii="Times New Roman" w:hAnsi="Times New Roman" w:cs="Times New Roman"/>
          <w:sz w:val="28"/>
          <w:szCs w:val="28"/>
        </w:rPr>
        <w:t>5</w:t>
      </w:r>
      <w:r w:rsidRPr="00A7510C">
        <w:rPr>
          <w:rFonts w:ascii="Times New Roman" w:hAnsi="Times New Roman" w:cs="Times New Roman"/>
          <w:sz w:val="28"/>
          <w:szCs w:val="28"/>
        </w:rPr>
        <w:t>%</w:t>
      </w:r>
      <w:r w:rsidR="00B41E6D" w:rsidRPr="00A7510C">
        <w:rPr>
          <w:rFonts w:ascii="Times New Roman" w:hAnsi="Times New Roman" w:cs="Times New Roman"/>
          <w:sz w:val="28"/>
          <w:szCs w:val="28"/>
        </w:rPr>
        <w:t xml:space="preserve"> к утвержденным на 01.</w:t>
      </w:r>
      <w:r w:rsidR="008E4DB9" w:rsidRPr="00A7510C">
        <w:rPr>
          <w:rFonts w:ascii="Times New Roman" w:hAnsi="Times New Roman" w:cs="Times New Roman"/>
          <w:sz w:val="28"/>
          <w:szCs w:val="28"/>
        </w:rPr>
        <w:t>10</w:t>
      </w:r>
      <w:r w:rsidR="00B41E6D" w:rsidRPr="00A7510C">
        <w:rPr>
          <w:rFonts w:ascii="Times New Roman" w:hAnsi="Times New Roman" w:cs="Times New Roman"/>
          <w:sz w:val="28"/>
          <w:szCs w:val="28"/>
        </w:rPr>
        <w:t>.</w:t>
      </w:r>
      <w:r w:rsidR="005159ED" w:rsidRPr="00A7510C">
        <w:rPr>
          <w:rFonts w:ascii="Times New Roman" w:hAnsi="Times New Roman" w:cs="Times New Roman"/>
          <w:sz w:val="28"/>
          <w:szCs w:val="28"/>
        </w:rPr>
        <w:t>2023</w:t>
      </w:r>
      <w:r w:rsidR="00B41E6D" w:rsidRPr="00A7510C">
        <w:rPr>
          <w:rFonts w:ascii="Times New Roman" w:hAnsi="Times New Roman" w:cs="Times New Roman"/>
          <w:sz w:val="28"/>
          <w:szCs w:val="28"/>
        </w:rPr>
        <w:t xml:space="preserve"> г. плановым назначениям.  </w:t>
      </w:r>
    </w:p>
    <w:p w14:paraId="0801F4A6" w14:textId="26276E3B" w:rsidR="00B41E6D" w:rsidRPr="00A7510C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0C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A7510C">
        <w:rPr>
          <w:rFonts w:ascii="Times New Roman" w:hAnsi="Times New Roman" w:cs="Times New Roman"/>
          <w:sz w:val="28"/>
          <w:szCs w:val="28"/>
        </w:rPr>
        <w:t>и</w:t>
      </w:r>
      <w:r w:rsidRPr="00A7510C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Pr="00A7510C">
        <w:rPr>
          <w:rFonts w:ascii="Times New Roman" w:hAnsi="Times New Roman" w:cs="Times New Roman"/>
          <w:sz w:val="28"/>
          <w:szCs w:val="28"/>
        </w:rPr>
        <w:t>202</w:t>
      </w:r>
      <w:r w:rsidR="00A7510C" w:rsidRPr="00A7510C">
        <w:rPr>
          <w:rFonts w:ascii="Times New Roman" w:hAnsi="Times New Roman" w:cs="Times New Roman"/>
          <w:sz w:val="28"/>
          <w:szCs w:val="28"/>
        </w:rPr>
        <w:t>2</w:t>
      </w:r>
      <w:r w:rsidRPr="00A751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40BA" w:rsidRPr="00A7510C">
        <w:rPr>
          <w:rFonts w:ascii="Times New Roman" w:hAnsi="Times New Roman" w:cs="Times New Roman"/>
          <w:sz w:val="28"/>
          <w:szCs w:val="28"/>
        </w:rPr>
        <w:t>(</w:t>
      </w:r>
      <w:r w:rsidR="00A7510C" w:rsidRPr="00A7510C">
        <w:rPr>
          <w:rFonts w:ascii="Times New Roman" w:hAnsi="Times New Roman" w:cs="Times New Roman"/>
          <w:sz w:val="28"/>
          <w:szCs w:val="28"/>
        </w:rPr>
        <w:t>88 070,65</w:t>
      </w:r>
      <w:r w:rsidR="002840BA" w:rsidRPr="00A7510C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A7510C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A7510C" w:rsidRPr="00A7510C">
        <w:rPr>
          <w:rFonts w:ascii="Times New Roman" w:hAnsi="Times New Roman" w:cs="Times New Roman"/>
          <w:sz w:val="28"/>
          <w:szCs w:val="28"/>
        </w:rPr>
        <w:t>уменьшилось</w:t>
      </w:r>
      <w:r w:rsidR="001616E0"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Pr="00A7510C">
        <w:rPr>
          <w:rFonts w:ascii="Times New Roman" w:hAnsi="Times New Roman" w:cs="Times New Roman"/>
          <w:sz w:val="28"/>
          <w:szCs w:val="28"/>
        </w:rPr>
        <w:t xml:space="preserve">на </w:t>
      </w:r>
      <w:r w:rsidR="00A7510C" w:rsidRPr="00A7510C">
        <w:rPr>
          <w:rFonts w:ascii="Times New Roman" w:hAnsi="Times New Roman" w:cs="Times New Roman"/>
          <w:sz w:val="28"/>
          <w:szCs w:val="28"/>
        </w:rPr>
        <w:t>11 269,98</w:t>
      </w:r>
      <w:r w:rsidR="001616E0"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Pr="00A7510C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4C281416" w:rsidR="00B41E6D" w:rsidRPr="00A7510C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0C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разделам бюджетной классификации за </w:t>
      </w:r>
      <w:r w:rsidR="00C64CD0" w:rsidRPr="00A7510C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Pr="00A7510C">
        <w:rPr>
          <w:rFonts w:ascii="Times New Roman" w:hAnsi="Times New Roman" w:cs="Times New Roman"/>
          <w:sz w:val="28"/>
          <w:szCs w:val="28"/>
        </w:rPr>
        <w:t>202</w:t>
      </w:r>
      <w:r w:rsidR="00A7510C" w:rsidRPr="00A7510C">
        <w:rPr>
          <w:rFonts w:ascii="Times New Roman" w:hAnsi="Times New Roman" w:cs="Times New Roman"/>
          <w:sz w:val="28"/>
          <w:szCs w:val="28"/>
        </w:rPr>
        <w:t>2</w:t>
      </w:r>
      <w:r w:rsidR="00B97F1C" w:rsidRPr="00A7510C">
        <w:rPr>
          <w:rFonts w:ascii="Times New Roman" w:hAnsi="Times New Roman" w:cs="Times New Roman"/>
          <w:sz w:val="28"/>
          <w:szCs w:val="28"/>
        </w:rPr>
        <w:t>,</w:t>
      </w:r>
      <w:r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A7510C">
        <w:rPr>
          <w:rFonts w:ascii="Times New Roman" w:hAnsi="Times New Roman" w:cs="Times New Roman"/>
          <w:sz w:val="28"/>
          <w:szCs w:val="28"/>
        </w:rPr>
        <w:t>2023</w:t>
      </w:r>
      <w:r w:rsidRPr="00A7510C">
        <w:rPr>
          <w:rFonts w:ascii="Times New Roman" w:hAnsi="Times New Roman" w:cs="Times New Roman"/>
          <w:sz w:val="28"/>
          <w:szCs w:val="28"/>
        </w:rPr>
        <w:t xml:space="preserve"> </w:t>
      </w:r>
      <w:r w:rsidR="002840BA" w:rsidRPr="00A7510C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9455F5" w:rsidRPr="00A7510C">
        <w:rPr>
          <w:rFonts w:ascii="Times New Roman" w:hAnsi="Times New Roman" w:cs="Times New Roman"/>
          <w:sz w:val="28"/>
          <w:szCs w:val="28"/>
        </w:rPr>
        <w:t>6</w:t>
      </w:r>
      <w:r w:rsidR="002840BA" w:rsidRPr="00A7510C">
        <w:rPr>
          <w:rFonts w:ascii="Times New Roman" w:hAnsi="Times New Roman" w:cs="Times New Roman"/>
          <w:sz w:val="28"/>
          <w:szCs w:val="28"/>
        </w:rPr>
        <w:t>.</w:t>
      </w:r>
    </w:p>
    <w:p w14:paraId="7E483626" w14:textId="77777777" w:rsidR="008E4DB9" w:rsidRPr="00A7510C" w:rsidRDefault="008E4DB9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1C00BCB" w14:textId="207109DC" w:rsidR="00723EC1" w:rsidRPr="00A7510C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510C">
        <w:rPr>
          <w:rFonts w:ascii="Times New Roman" w:hAnsi="Times New Roman" w:cs="Times New Roman"/>
          <w:i/>
          <w:sz w:val="24"/>
          <w:szCs w:val="28"/>
        </w:rPr>
        <w:t>Таб.</w:t>
      </w:r>
      <w:r w:rsidR="009455F5" w:rsidRPr="00A7510C">
        <w:rPr>
          <w:rFonts w:ascii="Times New Roman" w:hAnsi="Times New Roman" w:cs="Times New Roman"/>
          <w:i/>
          <w:sz w:val="24"/>
          <w:szCs w:val="28"/>
        </w:rPr>
        <w:t>6</w:t>
      </w:r>
      <w:r w:rsidRPr="00A7510C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E33112" w:rsidRPr="00A7510C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A7510C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10C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0BCD897C" w:rsidR="005F7A19" w:rsidRPr="00A7510C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A7510C">
              <w:rPr>
                <w:rFonts w:ascii="Times New Roman" w:hAnsi="Times New Roman" w:cs="Times New Roman"/>
                <w:sz w:val="18"/>
              </w:rPr>
              <w:t xml:space="preserve">Исполнено за </w:t>
            </w:r>
            <w:r w:rsidR="00C64CD0" w:rsidRPr="00A7510C">
              <w:rPr>
                <w:rFonts w:ascii="Times New Roman" w:hAnsi="Times New Roman" w:cs="Times New Roman"/>
                <w:sz w:val="18"/>
              </w:rPr>
              <w:t>9 месяцев</w:t>
            </w:r>
            <w:r w:rsidRPr="00A7510C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B0C4087" w14:textId="2611278A" w:rsidR="005F7A19" w:rsidRPr="00A7510C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10C">
              <w:rPr>
                <w:rFonts w:ascii="Times New Roman" w:hAnsi="Times New Roman" w:cs="Times New Roman"/>
                <w:sz w:val="18"/>
              </w:rPr>
              <w:t>202</w:t>
            </w:r>
            <w:r w:rsidR="00A7510C" w:rsidRPr="00A7510C">
              <w:rPr>
                <w:rFonts w:ascii="Times New Roman" w:hAnsi="Times New Roman" w:cs="Times New Roman"/>
                <w:sz w:val="18"/>
              </w:rPr>
              <w:t>2</w:t>
            </w:r>
            <w:r w:rsidRPr="00A7510C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285A762F" w:rsidR="005F7A19" w:rsidRPr="00A7510C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510C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A7510C">
              <w:rPr>
                <w:rFonts w:ascii="Times New Roman" w:hAnsi="Times New Roman" w:cs="Times New Roman"/>
                <w:sz w:val="18"/>
              </w:rPr>
              <w:t xml:space="preserve"> на </w:t>
            </w:r>
            <w:r w:rsidR="005159ED" w:rsidRPr="00A7510C">
              <w:rPr>
                <w:rFonts w:ascii="Times New Roman" w:hAnsi="Times New Roman" w:cs="Times New Roman"/>
                <w:sz w:val="18"/>
              </w:rPr>
              <w:t>2023</w:t>
            </w:r>
            <w:r w:rsidRPr="00A7510C">
              <w:rPr>
                <w:rFonts w:ascii="Times New Roman" w:hAnsi="Times New Roman" w:cs="Times New Roman"/>
                <w:sz w:val="18"/>
              </w:rPr>
              <w:t xml:space="preserve">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A7510C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510C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A7510C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A7510C">
              <w:rPr>
                <w:rFonts w:ascii="Times New Roman" w:hAnsi="Times New Roman" w:cs="Times New Roman"/>
                <w:sz w:val="18"/>
              </w:rPr>
              <w:t>П</w:t>
            </w:r>
            <w:r w:rsidRPr="00A7510C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63AC079D" w:rsidR="005F7A19" w:rsidRPr="00A7510C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A7510C">
              <w:rPr>
                <w:rFonts w:ascii="Times New Roman" w:hAnsi="Times New Roman" w:cs="Times New Roman"/>
                <w:sz w:val="18"/>
              </w:rPr>
              <w:t>01.</w:t>
            </w:r>
            <w:r w:rsidR="0016159F" w:rsidRPr="00A7510C">
              <w:rPr>
                <w:rFonts w:ascii="Times New Roman" w:hAnsi="Times New Roman" w:cs="Times New Roman"/>
                <w:sz w:val="18"/>
              </w:rPr>
              <w:t>10</w:t>
            </w:r>
            <w:r w:rsidRPr="00A7510C">
              <w:rPr>
                <w:rFonts w:ascii="Times New Roman" w:hAnsi="Times New Roman" w:cs="Times New Roman"/>
                <w:sz w:val="18"/>
              </w:rPr>
              <w:t>.</w:t>
            </w:r>
            <w:r w:rsidR="005159ED" w:rsidRPr="00A7510C">
              <w:rPr>
                <w:rFonts w:ascii="Times New Roman" w:hAnsi="Times New Roman" w:cs="Times New Roman"/>
                <w:sz w:val="18"/>
              </w:rPr>
              <w:t>2023</w:t>
            </w:r>
            <w:r w:rsidRPr="00A7510C">
              <w:rPr>
                <w:rFonts w:ascii="Times New Roman" w:hAnsi="Times New Roman" w:cs="Times New Roman"/>
                <w:sz w:val="18"/>
              </w:rPr>
              <w:t>г.</w:t>
            </w:r>
          </w:p>
          <w:p w14:paraId="1994B751" w14:textId="77777777" w:rsidR="005F7A19" w:rsidRPr="00A7510C" w:rsidRDefault="005F7A19" w:rsidP="00A355B8">
            <w:pPr>
              <w:spacing w:after="0" w:line="240" w:lineRule="auto"/>
              <w:ind w:left="-185" w:right="-168"/>
              <w:jc w:val="center"/>
              <w:rPr>
                <w:rFonts w:ascii="Times New Roman" w:hAnsi="Times New Roman" w:cs="Times New Roman"/>
                <w:sz w:val="18"/>
              </w:rPr>
            </w:pPr>
            <w:r w:rsidRPr="00A7510C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A7510C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510C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A7510C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5DA1D6DA" w:rsidR="005F7A19" w:rsidRPr="00A7510C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10C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A7510C">
              <w:rPr>
                <w:rFonts w:ascii="Times New Roman" w:hAnsi="Times New Roman" w:cs="Times New Roman"/>
                <w:sz w:val="18"/>
              </w:rPr>
              <w:t xml:space="preserve">а </w:t>
            </w:r>
            <w:r w:rsidR="00C64CD0" w:rsidRPr="00A7510C">
              <w:rPr>
                <w:rFonts w:ascii="Times New Roman" w:hAnsi="Times New Roman" w:cs="Times New Roman"/>
                <w:sz w:val="18"/>
              </w:rPr>
              <w:t>9 месяцев</w:t>
            </w:r>
            <w:r w:rsidR="00DF41B8" w:rsidRPr="00A7510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159ED" w:rsidRPr="00A7510C">
              <w:rPr>
                <w:rFonts w:ascii="Times New Roman" w:hAnsi="Times New Roman" w:cs="Times New Roman"/>
                <w:sz w:val="18"/>
              </w:rPr>
              <w:t>2023</w:t>
            </w:r>
            <w:r w:rsidR="005F7A19" w:rsidRPr="00A7510C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66057AB2" w:rsidR="005F7A19" w:rsidRPr="00A7510C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10C">
              <w:rPr>
                <w:rFonts w:ascii="Times New Roman" w:hAnsi="Times New Roman" w:cs="Times New Roman"/>
                <w:sz w:val="18"/>
              </w:rPr>
              <w:t xml:space="preserve">Исполнение за </w:t>
            </w:r>
            <w:r w:rsidR="00C64CD0" w:rsidRPr="00A7510C">
              <w:rPr>
                <w:rFonts w:ascii="Times New Roman" w:hAnsi="Times New Roman" w:cs="Times New Roman"/>
                <w:sz w:val="18"/>
              </w:rPr>
              <w:t>9 месяцев</w:t>
            </w:r>
            <w:r w:rsidRPr="00A7510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159ED" w:rsidRPr="00A7510C">
              <w:rPr>
                <w:rFonts w:ascii="Times New Roman" w:hAnsi="Times New Roman" w:cs="Times New Roman"/>
                <w:sz w:val="18"/>
              </w:rPr>
              <w:t>2023</w:t>
            </w:r>
            <w:r w:rsidRPr="00A7510C">
              <w:rPr>
                <w:rFonts w:ascii="Times New Roman" w:hAnsi="Times New Roman" w:cs="Times New Roman"/>
                <w:sz w:val="18"/>
              </w:rPr>
              <w:t>года</w:t>
            </w:r>
          </w:p>
        </w:tc>
      </w:tr>
      <w:tr w:rsidR="00E33112" w:rsidRPr="00A7510C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A7510C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A7510C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A7510C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A7510C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A7510C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70EDCEE2" w:rsidR="005F7A19" w:rsidRPr="00A7510C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10C">
              <w:rPr>
                <w:rFonts w:ascii="Times New Roman" w:hAnsi="Times New Roman" w:cs="Times New Roman"/>
                <w:sz w:val="18"/>
              </w:rPr>
              <w:t xml:space="preserve">к показателям </w:t>
            </w:r>
            <w:r w:rsidR="00C64CD0" w:rsidRPr="00A7510C">
              <w:rPr>
                <w:rFonts w:ascii="Times New Roman" w:hAnsi="Times New Roman" w:cs="Times New Roman"/>
                <w:sz w:val="18"/>
              </w:rPr>
              <w:t>9 месяцев</w:t>
            </w:r>
            <w:r w:rsidR="00DF41B8" w:rsidRPr="00A7510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7510C">
              <w:rPr>
                <w:rFonts w:ascii="Times New Roman" w:hAnsi="Times New Roman" w:cs="Times New Roman"/>
                <w:sz w:val="18"/>
              </w:rPr>
              <w:t>202</w:t>
            </w:r>
            <w:r w:rsidR="00A7510C" w:rsidRPr="00A7510C">
              <w:rPr>
                <w:rFonts w:ascii="Times New Roman" w:hAnsi="Times New Roman" w:cs="Times New Roman"/>
                <w:sz w:val="18"/>
              </w:rPr>
              <w:t>2</w:t>
            </w:r>
            <w:r w:rsidRPr="00A7510C"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07561E22" w:rsidR="005F7A19" w:rsidRPr="00A7510C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10C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A7510C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A7510C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A7510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A7510C">
              <w:rPr>
                <w:rFonts w:ascii="Times New Roman" w:hAnsi="Times New Roman" w:cs="Times New Roman"/>
                <w:sz w:val="18"/>
              </w:rPr>
              <w:t>плану на 01.</w:t>
            </w:r>
            <w:r w:rsidR="0016159F" w:rsidRPr="00A7510C">
              <w:rPr>
                <w:rFonts w:ascii="Times New Roman" w:hAnsi="Times New Roman" w:cs="Times New Roman"/>
                <w:sz w:val="18"/>
              </w:rPr>
              <w:t>10</w:t>
            </w:r>
            <w:r w:rsidR="003950C0" w:rsidRPr="00A7510C">
              <w:rPr>
                <w:rFonts w:ascii="Times New Roman" w:hAnsi="Times New Roman" w:cs="Times New Roman"/>
                <w:sz w:val="18"/>
              </w:rPr>
              <w:t>.</w:t>
            </w:r>
            <w:r w:rsidR="005159ED" w:rsidRPr="00A7510C">
              <w:rPr>
                <w:rFonts w:ascii="Times New Roman" w:hAnsi="Times New Roman" w:cs="Times New Roman"/>
                <w:sz w:val="18"/>
              </w:rPr>
              <w:t>2023</w:t>
            </w:r>
            <w:r w:rsidRPr="00A7510C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E33112" w:rsidRPr="00A7510C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A7510C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A7510C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A7510C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A7510C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A7510C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A7510C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10C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A7510C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A7510C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10C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A7510C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10C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A7510C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10C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A7510C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A7510C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10C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A7510C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7510C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E33112" w:rsidRPr="00991128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991128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112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991128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112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991128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1128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991128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1128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991128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1128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991128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1128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991128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1128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991128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1128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991128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1128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</w:tr>
      <w:tr w:rsidR="00991128" w:rsidRPr="00A7510C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991128" w:rsidRPr="00A7510C" w:rsidRDefault="00991128" w:rsidP="0099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510C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0D3C3E4D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1128">
              <w:rPr>
                <w:rFonts w:ascii="Times New Roman" w:hAnsi="Times New Roman" w:cs="Times New Roman"/>
                <w:b/>
                <w:bCs/>
                <w:color w:val="000000"/>
              </w:rPr>
              <w:t>88070,65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2A3E1946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1128">
              <w:rPr>
                <w:rFonts w:ascii="Times New Roman" w:hAnsi="Times New Roman" w:cs="Times New Roman"/>
                <w:b/>
                <w:bCs/>
                <w:color w:val="000000"/>
              </w:rPr>
              <w:t>106904,6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0F937434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1128">
              <w:rPr>
                <w:rFonts w:ascii="Times New Roman" w:hAnsi="Times New Roman" w:cs="Times New Roman"/>
                <w:b/>
                <w:bCs/>
                <w:color w:val="000000"/>
              </w:rPr>
              <w:t>165324,6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22094689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1128">
              <w:rPr>
                <w:rFonts w:ascii="Times New Roman" w:hAnsi="Times New Roman" w:cs="Times New Roman"/>
                <w:b/>
                <w:bCs/>
                <w:color w:val="000000"/>
              </w:rPr>
              <w:t>76800,67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58E3B59B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1128">
              <w:rPr>
                <w:rFonts w:ascii="Times New Roman" w:hAnsi="Times New Roman" w:cs="Times New Roman"/>
                <w:b/>
                <w:bCs/>
                <w:color w:val="000000"/>
              </w:rPr>
              <w:t>-11269,98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76F054C8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1128">
              <w:rPr>
                <w:rFonts w:ascii="Times New Roman" w:hAnsi="Times New Roman" w:cs="Times New Roman"/>
                <w:b/>
                <w:bCs/>
                <w:color w:val="000000"/>
              </w:rPr>
              <w:t>87,20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48EB324C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1128">
              <w:rPr>
                <w:rFonts w:ascii="Times New Roman" w:hAnsi="Times New Roman" w:cs="Times New Roman"/>
                <w:b/>
                <w:bCs/>
                <w:color w:val="000000"/>
              </w:rPr>
              <w:t>88523,93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57B75103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1128">
              <w:rPr>
                <w:rFonts w:ascii="Times New Roman" w:hAnsi="Times New Roman" w:cs="Times New Roman"/>
                <w:b/>
                <w:bCs/>
                <w:color w:val="000000"/>
              </w:rPr>
              <w:t>46,45</w:t>
            </w:r>
          </w:p>
        </w:tc>
      </w:tr>
      <w:tr w:rsidR="00991128" w:rsidRPr="00A7510C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991128" w:rsidRPr="00A7510C" w:rsidRDefault="00991128" w:rsidP="0099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510C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0A2507E6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31858,85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00E46D30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43697,52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0EE95922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52737,74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7A54B84B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31114,09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1F2F0BA3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-744,76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0EC91CF6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97,66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66671B7D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21623,65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5274ACE1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991128" w:rsidRPr="00A7510C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991128" w:rsidRPr="00A7510C" w:rsidRDefault="00991128" w:rsidP="0099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510C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6715DB81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466,78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39279EA7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868,6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16B8F3DC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868,6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75D7B501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334,51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6F47CE9D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-132,27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1AF6A3BF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71,66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73DC6CF2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534,09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7EF43FEE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38,51</w:t>
            </w:r>
          </w:p>
        </w:tc>
      </w:tr>
      <w:tr w:rsidR="00991128" w:rsidRPr="00A7510C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991128" w:rsidRPr="00A7510C" w:rsidRDefault="00991128" w:rsidP="0099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510C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4A188914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411,8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4E905F87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1597,92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06608280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1376,18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7193CFFD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163,19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4E9F13D2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-248,61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36081F0E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39,63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68CB6712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1212,99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326EE68C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11,86</w:t>
            </w:r>
          </w:p>
        </w:tc>
      </w:tr>
      <w:tr w:rsidR="00991128" w:rsidRPr="00A7510C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991128" w:rsidRPr="00A7510C" w:rsidRDefault="00991128" w:rsidP="0099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510C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1BD9A3D3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18650,1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39F6817A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15162,3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4FFD9EAF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56160,11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31DC5535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11279,93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6CBDAB44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-7370,17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0F54387F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60,48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5FAFD6FE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44880,18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28EE0AD5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20,09</w:t>
            </w:r>
          </w:p>
        </w:tc>
      </w:tr>
      <w:tr w:rsidR="00991128" w:rsidRPr="00A7510C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991128" w:rsidRPr="00A7510C" w:rsidRDefault="00991128" w:rsidP="0099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510C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4A8D5788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15315,58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2E9AF205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13686,29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7B305774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15801,92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4A0448F6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12773,43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216FCF8C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-2542,15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716C543A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83,40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38837B57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3028,49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5B98EF79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80,83</w:t>
            </w:r>
          </w:p>
        </w:tc>
      </w:tr>
      <w:tr w:rsidR="00991128" w:rsidRPr="00A7510C" w14:paraId="3309E008" w14:textId="77777777" w:rsidTr="0095605B">
        <w:tc>
          <w:tcPr>
            <w:tcW w:w="1969" w:type="dxa"/>
            <w:shd w:val="clear" w:color="auto" w:fill="auto"/>
          </w:tcPr>
          <w:p w14:paraId="4048B166" w14:textId="2B6C928B" w:rsidR="00991128" w:rsidRPr="00A7510C" w:rsidRDefault="00991128" w:rsidP="0099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CA7524" w14:textId="4C8F8D04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4FCACCF" w14:textId="3A21A0C1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E6D05" w14:textId="6DB58AB1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3954,4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294145" w14:textId="03117F9A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EB9AFA2" w14:textId="5C42961B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493C334" w14:textId="018561DA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3B46435" w14:textId="612CC2C4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3954,4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A74EF37" w14:textId="7CEFB99B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91128" w:rsidRPr="00A7510C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991128" w:rsidRPr="00A7510C" w:rsidRDefault="00991128" w:rsidP="0099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510C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4017DB6C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864,16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150628FD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638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648EDF9E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476,6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37BE6396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288,47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1DFF3B99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-575,69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729BC75E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33,38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458C9693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188,13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709AA993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60,53</w:t>
            </w:r>
          </w:p>
        </w:tc>
      </w:tr>
      <w:tr w:rsidR="00991128" w:rsidRPr="00A7510C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991128" w:rsidRPr="00A7510C" w:rsidRDefault="00991128" w:rsidP="0099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510C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02EA3C59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10143,52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4CC4BC87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14233,04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2B0F3183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16695,59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5C6BFF76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10099,8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3634318D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-43,72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579CF954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99,57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29468EAC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6595,79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32BB7B50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60,49</w:t>
            </w:r>
          </w:p>
        </w:tc>
      </w:tr>
      <w:tr w:rsidR="00991128" w:rsidRPr="00A7510C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991128" w:rsidRPr="00A7510C" w:rsidRDefault="00991128" w:rsidP="0099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510C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0B1071BC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1790,61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2B6225E4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2917,03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118FC835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3147,72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2C979C12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1701,07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4F4B22CC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-89,54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259190E3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06AB4D87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1446,65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53EFD790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54,04</w:t>
            </w:r>
          </w:p>
        </w:tc>
      </w:tr>
      <w:tr w:rsidR="00991128" w:rsidRPr="00A7510C" w14:paraId="73A041EA" w14:textId="77777777" w:rsidTr="0095605B">
        <w:tc>
          <w:tcPr>
            <w:tcW w:w="1969" w:type="dxa"/>
            <w:shd w:val="clear" w:color="auto" w:fill="auto"/>
          </w:tcPr>
          <w:p w14:paraId="5EE79C6F" w14:textId="77777777" w:rsidR="00991128" w:rsidRPr="00A7510C" w:rsidRDefault="00991128" w:rsidP="0099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18792981"/>
            <w:r w:rsidRPr="00A7510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  <w:bookmarkEnd w:id="3"/>
          </w:p>
        </w:tc>
        <w:tc>
          <w:tcPr>
            <w:tcW w:w="1003" w:type="dxa"/>
            <w:shd w:val="clear" w:color="auto" w:fill="auto"/>
            <w:vAlign w:val="center"/>
          </w:tcPr>
          <w:p w14:paraId="7669259D" w14:textId="03491DD4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8376,77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D4E954" w14:textId="47A5AAC6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13785,35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80792" w14:textId="302CC3E9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13785,35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0172D86" w14:textId="6ED5F3E8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8728,62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43A6471" w14:textId="20FAF7B4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351,85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2C1926" w14:textId="7618A1A5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104,20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9CD6EF8" w14:textId="5754C9F8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5056,73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26E15B" w14:textId="18C4561F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63,32</w:t>
            </w:r>
          </w:p>
        </w:tc>
      </w:tr>
      <w:tr w:rsidR="00991128" w:rsidRPr="00A7510C" w14:paraId="2F9C53AB" w14:textId="77777777" w:rsidTr="0095605B">
        <w:tc>
          <w:tcPr>
            <w:tcW w:w="1969" w:type="dxa"/>
            <w:shd w:val="clear" w:color="auto" w:fill="auto"/>
          </w:tcPr>
          <w:p w14:paraId="0819933D" w14:textId="2F6481BE" w:rsidR="00991128" w:rsidRPr="00A7510C" w:rsidRDefault="00991128" w:rsidP="0099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510C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69A87EDE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33FDCF09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2C8AA627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61E2B59E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515E6921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-3,9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15C3A476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0572E3C6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5B5F3421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91128" w:rsidRPr="00A7510C" w14:paraId="39D3DEC7" w14:textId="77777777" w:rsidTr="0095605B">
        <w:tc>
          <w:tcPr>
            <w:tcW w:w="1969" w:type="dxa"/>
            <w:shd w:val="clear" w:color="auto" w:fill="auto"/>
          </w:tcPr>
          <w:p w14:paraId="1B429041" w14:textId="4E08C786" w:rsidR="00991128" w:rsidRPr="00A7510C" w:rsidRDefault="00991128" w:rsidP="00991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510C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2C845D68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188,58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3A5876A7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317,57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3F59570A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317,57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28A43D65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317,57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3FD40CCE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128,99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6A5EAD5D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168,40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14CEECBD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6D70C704" w:rsidR="00991128" w:rsidRPr="00991128" w:rsidRDefault="00991128" w:rsidP="00991128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12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</w:tbl>
    <w:p w14:paraId="48315721" w14:textId="77777777" w:rsidR="00B90665" w:rsidRPr="00E33112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096328" w14:textId="6D9F7561" w:rsidR="00E63C49" w:rsidRPr="00991128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28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991128" w:rsidRPr="00991128">
        <w:rPr>
          <w:rFonts w:ascii="Times New Roman" w:hAnsi="Times New Roman" w:cs="Times New Roman"/>
          <w:sz w:val="28"/>
          <w:szCs w:val="28"/>
        </w:rPr>
        <w:t>45,72</w:t>
      </w:r>
      <w:r w:rsidRPr="00991128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991128">
        <w:rPr>
          <w:rFonts w:ascii="Times New Roman" w:hAnsi="Times New Roman" w:cs="Times New Roman"/>
          <w:sz w:val="28"/>
          <w:szCs w:val="28"/>
        </w:rPr>
        <w:t>11,86</w:t>
      </w:r>
      <w:r w:rsidRPr="00991128">
        <w:rPr>
          <w:rFonts w:ascii="Times New Roman" w:hAnsi="Times New Roman" w:cs="Times New Roman"/>
          <w:sz w:val="28"/>
          <w:szCs w:val="28"/>
        </w:rPr>
        <w:t xml:space="preserve">% до </w:t>
      </w:r>
      <w:r w:rsidR="008F190F" w:rsidRPr="00991128">
        <w:rPr>
          <w:rFonts w:ascii="Times New Roman" w:hAnsi="Times New Roman" w:cs="Times New Roman"/>
          <w:sz w:val="28"/>
          <w:szCs w:val="28"/>
        </w:rPr>
        <w:t>100</w:t>
      </w:r>
      <w:r w:rsidRPr="00991128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56E050B1" w14:textId="77777777" w:rsidR="008F190F" w:rsidRPr="00991128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128">
        <w:rPr>
          <w:rFonts w:ascii="Times New Roman" w:hAnsi="Times New Roman" w:cs="Times New Roman"/>
          <w:sz w:val="28"/>
          <w:szCs w:val="28"/>
        </w:rPr>
        <w:t xml:space="preserve">Наиболее низкое исполнение расходов отмечено по разделам: </w:t>
      </w:r>
    </w:p>
    <w:p w14:paraId="4EC58BC1" w14:textId="32056DFE" w:rsidR="008F190F" w:rsidRPr="00991128" w:rsidRDefault="00E63C49" w:rsidP="008F190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91128">
        <w:rPr>
          <w:rFonts w:ascii="Times New Roman" w:hAnsi="Times New Roman" w:cs="Times New Roman"/>
          <w:sz w:val="28"/>
          <w:szCs w:val="28"/>
        </w:rPr>
        <w:t>«</w:t>
      </w:r>
      <w:r w:rsidR="008E4DB9" w:rsidRPr="00991128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991128">
        <w:rPr>
          <w:rFonts w:ascii="Times New Roman" w:hAnsi="Times New Roman" w:cs="Times New Roman"/>
          <w:sz w:val="28"/>
          <w:szCs w:val="28"/>
        </w:rPr>
        <w:t xml:space="preserve">» - </w:t>
      </w:r>
      <w:r w:rsidR="00991128" w:rsidRPr="00991128">
        <w:rPr>
          <w:rFonts w:ascii="Times New Roman" w:hAnsi="Times New Roman" w:cs="Times New Roman"/>
          <w:sz w:val="28"/>
          <w:szCs w:val="28"/>
        </w:rPr>
        <w:t>11,86</w:t>
      </w:r>
      <w:r w:rsidRPr="00991128">
        <w:rPr>
          <w:rFonts w:ascii="Times New Roman" w:hAnsi="Times New Roman" w:cs="Times New Roman"/>
          <w:sz w:val="28"/>
          <w:szCs w:val="28"/>
        </w:rPr>
        <w:t>%,</w:t>
      </w:r>
    </w:p>
    <w:p w14:paraId="7D2DBE5C" w14:textId="2FF34BF6" w:rsidR="00E63C49" w:rsidRPr="00CF43FA" w:rsidRDefault="008F190F" w:rsidP="008F190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43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3C49" w:rsidRPr="00CF43FA">
        <w:rPr>
          <w:rFonts w:ascii="Times New Roman" w:hAnsi="Times New Roman" w:cs="Times New Roman"/>
          <w:sz w:val="28"/>
          <w:szCs w:val="28"/>
        </w:rPr>
        <w:t>«</w:t>
      </w:r>
      <w:r w:rsidR="00991128" w:rsidRPr="00CF43FA">
        <w:rPr>
          <w:rFonts w:ascii="Times New Roman" w:hAnsi="Times New Roman" w:cs="Times New Roman"/>
          <w:sz w:val="28"/>
          <w:szCs w:val="28"/>
        </w:rPr>
        <w:t>Нацио</w:t>
      </w:r>
      <w:r w:rsidR="00CF43FA" w:rsidRPr="00CF43FA">
        <w:rPr>
          <w:rFonts w:ascii="Times New Roman" w:hAnsi="Times New Roman" w:cs="Times New Roman"/>
          <w:sz w:val="28"/>
          <w:szCs w:val="28"/>
        </w:rPr>
        <w:t>нальная экономика</w:t>
      </w:r>
      <w:r w:rsidR="00E63C49" w:rsidRPr="00CF43FA">
        <w:rPr>
          <w:rFonts w:ascii="Times New Roman" w:hAnsi="Times New Roman" w:cs="Times New Roman"/>
          <w:sz w:val="28"/>
          <w:szCs w:val="28"/>
        </w:rPr>
        <w:t xml:space="preserve">» - </w:t>
      </w:r>
      <w:r w:rsidR="00CF43FA" w:rsidRPr="00CF43FA">
        <w:rPr>
          <w:rFonts w:ascii="Times New Roman" w:hAnsi="Times New Roman" w:cs="Times New Roman"/>
          <w:sz w:val="28"/>
          <w:szCs w:val="28"/>
        </w:rPr>
        <w:t>20,09</w:t>
      </w:r>
      <w:r w:rsidR="00E63C49" w:rsidRPr="00CF43FA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23122D89" w14:textId="0D4BACEB" w:rsidR="008F190F" w:rsidRPr="00CF43FA" w:rsidRDefault="00005D22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FA">
        <w:rPr>
          <w:rFonts w:ascii="Times New Roman" w:hAnsi="Times New Roman" w:cs="Times New Roman"/>
          <w:sz w:val="28"/>
          <w:szCs w:val="28"/>
        </w:rPr>
        <w:t xml:space="preserve">Наиболее высокая </w:t>
      </w:r>
      <w:r w:rsidR="00E63C49" w:rsidRPr="00CF43FA">
        <w:rPr>
          <w:rFonts w:ascii="Times New Roman" w:hAnsi="Times New Roman" w:cs="Times New Roman"/>
          <w:sz w:val="28"/>
          <w:szCs w:val="28"/>
        </w:rPr>
        <w:t xml:space="preserve">доля расходов местного бюджета по результатам исполнения за </w:t>
      </w:r>
      <w:r w:rsidR="00C64CD0" w:rsidRPr="00CF43FA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CF43FA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CF43FA">
        <w:rPr>
          <w:rFonts w:ascii="Times New Roman" w:hAnsi="Times New Roman" w:cs="Times New Roman"/>
          <w:sz w:val="28"/>
          <w:szCs w:val="28"/>
        </w:rPr>
        <w:t>2023</w:t>
      </w:r>
      <w:r w:rsidR="00E63C49" w:rsidRPr="00CF43FA">
        <w:rPr>
          <w:rFonts w:ascii="Times New Roman" w:hAnsi="Times New Roman" w:cs="Times New Roman"/>
          <w:sz w:val="28"/>
          <w:szCs w:val="28"/>
        </w:rPr>
        <w:t xml:space="preserve"> года приходится на разделы: </w:t>
      </w:r>
    </w:p>
    <w:p w14:paraId="14F874D8" w14:textId="1935F182" w:rsidR="00CF43FA" w:rsidRPr="00CF43FA" w:rsidRDefault="00CF43FA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43FA">
        <w:rPr>
          <w:rFonts w:ascii="Times New Roman" w:hAnsi="Times New Roman" w:cs="Times New Roman"/>
          <w:sz w:val="28"/>
          <w:szCs w:val="28"/>
        </w:rPr>
        <w:t xml:space="preserve"> «</w:t>
      </w:r>
      <w:r w:rsidR="00845DA3" w:rsidRPr="00845DA3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CF43FA">
        <w:rPr>
          <w:rFonts w:ascii="Times New Roman" w:hAnsi="Times New Roman" w:cs="Times New Roman"/>
          <w:sz w:val="28"/>
          <w:szCs w:val="28"/>
        </w:rPr>
        <w:t xml:space="preserve">» - </w:t>
      </w:r>
      <w:r w:rsidR="0046257A">
        <w:rPr>
          <w:rFonts w:ascii="Times New Roman" w:hAnsi="Times New Roman" w:cs="Times New Roman"/>
          <w:sz w:val="28"/>
          <w:szCs w:val="28"/>
        </w:rPr>
        <w:t>40,51</w:t>
      </w:r>
      <w:r w:rsidRPr="00CF43FA">
        <w:rPr>
          <w:rFonts w:ascii="Times New Roman" w:hAnsi="Times New Roman" w:cs="Times New Roman"/>
          <w:sz w:val="28"/>
          <w:szCs w:val="28"/>
        </w:rPr>
        <w:t>%,</w:t>
      </w:r>
    </w:p>
    <w:p w14:paraId="6D13CAAA" w14:textId="0E1FE4D5" w:rsidR="008F190F" w:rsidRPr="00CF43FA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43FA">
        <w:rPr>
          <w:rFonts w:ascii="Times New Roman" w:hAnsi="Times New Roman" w:cs="Times New Roman"/>
          <w:sz w:val="28"/>
          <w:szCs w:val="28"/>
        </w:rPr>
        <w:t>«</w:t>
      </w:r>
      <w:r w:rsidR="008E4DB9" w:rsidRPr="00CF43FA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CF43FA">
        <w:rPr>
          <w:rFonts w:ascii="Times New Roman" w:hAnsi="Times New Roman" w:cs="Times New Roman"/>
          <w:sz w:val="28"/>
          <w:szCs w:val="28"/>
        </w:rPr>
        <w:t xml:space="preserve">» - </w:t>
      </w:r>
      <w:r w:rsidR="0046257A">
        <w:rPr>
          <w:rFonts w:ascii="Times New Roman" w:hAnsi="Times New Roman" w:cs="Times New Roman"/>
          <w:sz w:val="28"/>
          <w:szCs w:val="28"/>
        </w:rPr>
        <w:t>16,63</w:t>
      </w:r>
      <w:r w:rsidRPr="00CF43FA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23B38ACA" w14:textId="601A701D" w:rsidR="008F190F" w:rsidRPr="00CF43FA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F43FA">
        <w:rPr>
          <w:rFonts w:ascii="Times New Roman" w:hAnsi="Times New Roman" w:cs="Times New Roman"/>
          <w:sz w:val="28"/>
          <w:szCs w:val="28"/>
        </w:rPr>
        <w:t>«</w:t>
      </w:r>
      <w:r w:rsidR="0046257A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A2449A" w:rsidRPr="00CF43FA">
        <w:rPr>
          <w:rFonts w:ascii="Times New Roman" w:hAnsi="Times New Roman" w:cs="Times New Roman"/>
          <w:sz w:val="28"/>
          <w:szCs w:val="28"/>
        </w:rPr>
        <w:t xml:space="preserve">» - </w:t>
      </w:r>
      <w:r w:rsidR="0046257A">
        <w:rPr>
          <w:rFonts w:ascii="Times New Roman" w:hAnsi="Times New Roman" w:cs="Times New Roman"/>
          <w:sz w:val="28"/>
          <w:szCs w:val="28"/>
        </w:rPr>
        <w:t>14,68</w:t>
      </w:r>
      <w:r w:rsidRPr="00CF43FA">
        <w:rPr>
          <w:rFonts w:ascii="Times New Roman" w:hAnsi="Times New Roman" w:cs="Times New Roman"/>
          <w:sz w:val="28"/>
          <w:szCs w:val="28"/>
        </w:rPr>
        <w:t>%</w:t>
      </w:r>
      <w:r w:rsidR="008E4DB9" w:rsidRPr="00CF43FA">
        <w:rPr>
          <w:rFonts w:ascii="Times New Roman" w:hAnsi="Times New Roman" w:cs="Times New Roman"/>
          <w:sz w:val="28"/>
          <w:szCs w:val="28"/>
        </w:rPr>
        <w:t>.</w:t>
      </w:r>
    </w:p>
    <w:p w14:paraId="715EECD4" w14:textId="660164A5" w:rsidR="00723EC1" w:rsidRPr="00CF43FA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3FA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CF43FA">
        <w:rPr>
          <w:rFonts w:ascii="Times New Roman" w:hAnsi="Times New Roman" w:cs="Times New Roman"/>
          <w:sz w:val="28"/>
          <w:szCs w:val="24"/>
        </w:rPr>
        <w:t>коду</w:t>
      </w:r>
      <w:r w:rsidRPr="00CF43FA">
        <w:rPr>
          <w:rFonts w:ascii="Times New Roman" w:hAnsi="Times New Roman" w:cs="Times New Roman"/>
          <w:sz w:val="28"/>
          <w:szCs w:val="24"/>
        </w:rPr>
        <w:t xml:space="preserve"> видов расходов бюджетной классификации расходов представлен в следующей таблице </w:t>
      </w:r>
      <w:r w:rsidR="009455F5" w:rsidRPr="00CF43FA">
        <w:rPr>
          <w:rFonts w:ascii="Times New Roman" w:hAnsi="Times New Roman" w:cs="Times New Roman"/>
          <w:sz w:val="28"/>
          <w:szCs w:val="24"/>
        </w:rPr>
        <w:t>7</w:t>
      </w:r>
      <w:r w:rsidRPr="00CF43FA">
        <w:rPr>
          <w:rFonts w:ascii="Times New Roman" w:hAnsi="Times New Roman" w:cs="Times New Roman"/>
          <w:sz w:val="28"/>
          <w:szCs w:val="24"/>
        </w:rPr>
        <w:t>.</w:t>
      </w:r>
    </w:p>
    <w:p w14:paraId="61B06E8F" w14:textId="4AF5571F" w:rsidR="00723EC1" w:rsidRPr="00CF43FA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F43FA">
        <w:rPr>
          <w:rFonts w:ascii="Times New Roman" w:hAnsi="Times New Roman" w:cs="Times New Roman"/>
          <w:i/>
          <w:sz w:val="24"/>
          <w:szCs w:val="28"/>
        </w:rPr>
        <w:t>Таб.</w:t>
      </w:r>
      <w:r w:rsidR="009455F5" w:rsidRPr="00CF43FA">
        <w:rPr>
          <w:rFonts w:ascii="Times New Roman" w:hAnsi="Times New Roman" w:cs="Times New Roman"/>
          <w:i/>
          <w:sz w:val="24"/>
          <w:szCs w:val="28"/>
        </w:rPr>
        <w:t>7</w:t>
      </w:r>
      <w:r w:rsidRPr="00CF43FA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E33112" w:rsidRPr="00233EEF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233EEF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EE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233EEF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EEF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56FF47D6" w:rsidR="00723EC1" w:rsidRPr="00233EEF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EEF">
              <w:rPr>
                <w:rFonts w:ascii="Times New Roman" w:hAnsi="Times New Roman" w:cs="Times New Roman"/>
              </w:rPr>
              <w:t xml:space="preserve">Исполнено за </w:t>
            </w:r>
            <w:r w:rsidR="00C64CD0" w:rsidRPr="00233EEF">
              <w:rPr>
                <w:rFonts w:ascii="Times New Roman" w:hAnsi="Times New Roman" w:cs="Times New Roman"/>
              </w:rPr>
              <w:t>9 месяцев</w:t>
            </w:r>
            <w:r w:rsidR="0013755F" w:rsidRPr="00233EEF">
              <w:rPr>
                <w:rFonts w:ascii="Times New Roman" w:hAnsi="Times New Roman" w:cs="Times New Roman"/>
              </w:rPr>
              <w:t xml:space="preserve"> </w:t>
            </w:r>
            <w:r w:rsidR="005159ED" w:rsidRPr="00233EEF">
              <w:rPr>
                <w:rFonts w:ascii="Times New Roman" w:hAnsi="Times New Roman" w:cs="Times New Roman"/>
              </w:rPr>
              <w:t>2023</w:t>
            </w:r>
            <w:r w:rsidRPr="00233EEF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4D9C236E" w:rsidR="00723EC1" w:rsidRPr="00233EEF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EEF">
              <w:rPr>
                <w:rFonts w:ascii="Times New Roman" w:hAnsi="Times New Roman" w:cs="Times New Roman"/>
              </w:rPr>
              <w:t xml:space="preserve">Исполнено за </w:t>
            </w:r>
            <w:r w:rsidR="00C64CD0" w:rsidRPr="00233EEF">
              <w:rPr>
                <w:rFonts w:ascii="Times New Roman" w:hAnsi="Times New Roman" w:cs="Times New Roman"/>
              </w:rPr>
              <w:t>9 месяцев</w:t>
            </w:r>
            <w:r w:rsidR="0013755F" w:rsidRPr="00233EEF">
              <w:rPr>
                <w:rFonts w:ascii="Times New Roman" w:hAnsi="Times New Roman" w:cs="Times New Roman"/>
              </w:rPr>
              <w:t xml:space="preserve"> </w:t>
            </w:r>
            <w:r w:rsidRPr="00233EEF">
              <w:rPr>
                <w:rFonts w:ascii="Times New Roman" w:hAnsi="Times New Roman" w:cs="Times New Roman"/>
              </w:rPr>
              <w:t>202</w:t>
            </w:r>
            <w:r w:rsidR="00233EEF" w:rsidRPr="00233EEF">
              <w:rPr>
                <w:rFonts w:ascii="Times New Roman" w:hAnsi="Times New Roman" w:cs="Times New Roman"/>
              </w:rPr>
              <w:t>2</w:t>
            </w:r>
            <w:r w:rsidRPr="00233E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233EEF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EF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77CD7E6D" w:rsidR="00723EC1" w:rsidRPr="00233EEF" w:rsidRDefault="005159ED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EE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723EC1" w:rsidRPr="00233EEF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CB3F5A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23EC1" w:rsidRPr="00233E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383D53" w14:textId="77777777" w:rsidR="00723EC1" w:rsidRPr="00233EEF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3EE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33112" w:rsidRPr="00233EEF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233EEF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233EEF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233EEF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EEF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233EEF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EEF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233EEF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EEF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233EEF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EEF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233EEF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EEF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233EEF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3EEF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233EEF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6B01" w:rsidRPr="00233EEF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7D6B01" w:rsidRPr="00233EEF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EE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06030ED7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b/>
                <w:bCs/>
                <w:color w:val="000000"/>
              </w:rPr>
              <w:t>165324,6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0F355846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b/>
                <w:bCs/>
                <w:color w:val="000000"/>
              </w:rPr>
              <w:t>76800,67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627C64B8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b/>
                <w:bCs/>
                <w:color w:val="000000"/>
              </w:rPr>
              <w:t>46,45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5930D170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5C96757A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b/>
                <w:bCs/>
                <w:color w:val="000000"/>
              </w:rPr>
              <w:t>88070,65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40DF9A51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12A77921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b/>
                <w:bCs/>
                <w:color w:val="000000"/>
              </w:rPr>
              <w:t>87,20</w:t>
            </w:r>
          </w:p>
        </w:tc>
      </w:tr>
      <w:tr w:rsidR="007D6B01" w:rsidRPr="00233EEF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7D6B01" w:rsidRPr="00233EEF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3EEF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0818FB84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39445,42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59DE9238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26031,94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2070F20D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65,99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0714D2AD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33,90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7D3A4AB5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25978,42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7FF5980A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4EEE3337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100,21</w:t>
            </w:r>
          </w:p>
        </w:tc>
      </w:tr>
      <w:tr w:rsidR="007D6B01" w:rsidRPr="00233EEF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7D6B01" w:rsidRPr="00233EEF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3EEF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2D45F809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91652,92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449A1C73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29648,73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739C5F17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32,35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7764BDFA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38,60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4E4F4E87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38976,41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1847A5D2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44,26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1713A185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76,07</w:t>
            </w:r>
          </w:p>
        </w:tc>
      </w:tr>
      <w:tr w:rsidR="007D6B01" w:rsidRPr="00233EEF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7D6B01" w:rsidRPr="00233EEF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EF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104E1904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989,13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0472C061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703,81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0840AE49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71,15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024B1C89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1780C3A8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752,44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1BD61E00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0B8996CE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93,54</w:t>
            </w:r>
          </w:p>
        </w:tc>
      </w:tr>
      <w:tr w:rsidR="007D6B01" w:rsidRPr="00233EEF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7D6B01" w:rsidRPr="00233EEF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04295284"/>
            <w:r w:rsidRPr="00233EE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4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47CE0163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317,57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46A1AD28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317,57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7C8913D0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2D5BFC43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160BC930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188,58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5E8E6BB0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62450919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168,40</w:t>
            </w:r>
          </w:p>
        </w:tc>
      </w:tr>
      <w:tr w:rsidR="007D6B01" w:rsidRPr="00233EEF" w14:paraId="49F9DF0A" w14:textId="77777777" w:rsidTr="00741B37">
        <w:tc>
          <w:tcPr>
            <w:tcW w:w="2802" w:type="dxa"/>
            <w:shd w:val="clear" w:color="auto" w:fill="auto"/>
          </w:tcPr>
          <w:p w14:paraId="03581D3E" w14:textId="77777777" w:rsidR="007D6B01" w:rsidRPr="00233EEF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3EEF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 (600)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685E0" w14:textId="1FF7584D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31669,61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ACA1D" w14:textId="6ACFBB4F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19350,28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865B2" w14:textId="3F07C83E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61,10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82291F" w14:textId="2CBB1A8F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25,20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703A5D" w14:textId="55BC9CEB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19112,07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7BF327" w14:textId="13B24284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21,7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2BF243" w14:textId="2F6B63CC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101,25</w:t>
            </w:r>
          </w:p>
        </w:tc>
      </w:tr>
      <w:tr w:rsidR="007D6B01" w:rsidRPr="00233EEF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7D6B01" w:rsidRPr="00233EEF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EF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 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0E1224CE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3F0EF55D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4827A527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3F57A856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364F92BC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60F00295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111E9F1F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6B01" w:rsidRPr="00233EEF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7D6B01" w:rsidRPr="00233EEF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EEF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6E5E4312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1247,11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007AC152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748,34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3307BB68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60,01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78BD63CD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424EA81F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3058,83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00A2DE0E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711FC8AB" w:rsidR="007D6B01" w:rsidRPr="007D6B01" w:rsidRDefault="007D6B01" w:rsidP="007D6B01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01">
              <w:rPr>
                <w:rFonts w:ascii="Times New Roman" w:hAnsi="Times New Roman" w:cs="Times New Roman"/>
                <w:color w:val="000000"/>
              </w:rPr>
              <w:t>24,46</w:t>
            </w:r>
          </w:p>
        </w:tc>
      </w:tr>
    </w:tbl>
    <w:p w14:paraId="458D42B0" w14:textId="77777777" w:rsidR="00723EC1" w:rsidRPr="00E33112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57442491" w14:textId="106CE380" w:rsidR="00723EC1" w:rsidRPr="007C24D7" w:rsidRDefault="008E5DB9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C24D7">
        <w:rPr>
          <w:rFonts w:ascii="Times New Roman" w:hAnsi="Times New Roman" w:cs="Times New Roman"/>
          <w:sz w:val="28"/>
          <w:szCs w:val="24"/>
        </w:rPr>
        <w:t>За</w:t>
      </w:r>
      <w:r w:rsidR="00723EC1" w:rsidRPr="007C24D7">
        <w:rPr>
          <w:rFonts w:ascii="Times New Roman" w:hAnsi="Times New Roman" w:cs="Times New Roman"/>
          <w:sz w:val="28"/>
          <w:szCs w:val="24"/>
        </w:rPr>
        <w:t xml:space="preserve"> </w:t>
      </w:r>
      <w:r w:rsidR="00C64CD0" w:rsidRPr="007C24D7">
        <w:rPr>
          <w:rFonts w:ascii="Times New Roman" w:hAnsi="Times New Roman" w:cs="Times New Roman"/>
          <w:sz w:val="28"/>
          <w:szCs w:val="24"/>
        </w:rPr>
        <w:t>9 месяцев</w:t>
      </w:r>
      <w:r w:rsidR="00723EC1" w:rsidRPr="007C24D7">
        <w:rPr>
          <w:rFonts w:ascii="Times New Roman" w:hAnsi="Times New Roman" w:cs="Times New Roman"/>
          <w:sz w:val="28"/>
          <w:szCs w:val="24"/>
        </w:rPr>
        <w:t xml:space="preserve"> </w:t>
      </w:r>
      <w:r w:rsidR="005159ED" w:rsidRPr="007C24D7">
        <w:rPr>
          <w:rFonts w:ascii="Times New Roman" w:hAnsi="Times New Roman" w:cs="Times New Roman"/>
          <w:sz w:val="28"/>
          <w:szCs w:val="24"/>
        </w:rPr>
        <w:t>2023</w:t>
      </w:r>
      <w:r w:rsidR="00723EC1" w:rsidRPr="007C24D7">
        <w:rPr>
          <w:rFonts w:ascii="Times New Roman" w:hAnsi="Times New Roman" w:cs="Times New Roman"/>
          <w:sz w:val="28"/>
          <w:szCs w:val="24"/>
        </w:rPr>
        <w:t xml:space="preserve"> года самый высокий уровень исполнения наблюдается по </w:t>
      </w:r>
      <w:r w:rsidR="000406E7" w:rsidRPr="007C24D7">
        <w:rPr>
          <w:rFonts w:ascii="Times New Roman" w:hAnsi="Times New Roman" w:cs="Times New Roman"/>
          <w:sz w:val="28"/>
          <w:szCs w:val="24"/>
        </w:rPr>
        <w:t>коду</w:t>
      </w:r>
      <w:r w:rsidR="00723EC1" w:rsidRPr="007C24D7">
        <w:rPr>
          <w:rFonts w:ascii="Times New Roman" w:hAnsi="Times New Roman" w:cs="Times New Roman"/>
          <w:sz w:val="28"/>
          <w:szCs w:val="24"/>
        </w:rPr>
        <w:t xml:space="preserve"> видов расходов «</w:t>
      </w:r>
      <w:r w:rsidR="000406E7" w:rsidRPr="007C24D7">
        <w:rPr>
          <w:rFonts w:ascii="Times New Roman" w:hAnsi="Times New Roman" w:cs="Times New Roman"/>
          <w:sz w:val="28"/>
          <w:szCs w:val="24"/>
        </w:rPr>
        <w:t>Межбюджетные трансферты</w:t>
      </w:r>
      <w:r w:rsidR="00723EC1" w:rsidRPr="007C24D7">
        <w:rPr>
          <w:rFonts w:ascii="Times New Roman" w:hAnsi="Times New Roman" w:cs="Times New Roman"/>
          <w:sz w:val="28"/>
          <w:szCs w:val="24"/>
        </w:rPr>
        <w:t>»</w:t>
      </w:r>
      <w:r w:rsidR="00352247" w:rsidRPr="007C24D7">
        <w:rPr>
          <w:rFonts w:ascii="Times New Roman" w:hAnsi="Times New Roman" w:cs="Times New Roman"/>
          <w:sz w:val="28"/>
          <w:szCs w:val="24"/>
        </w:rPr>
        <w:t xml:space="preserve"> </w:t>
      </w:r>
      <w:r w:rsidR="00CB3F5A">
        <w:rPr>
          <w:rFonts w:ascii="Times New Roman" w:hAnsi="Times New Roman" w:cs="Times New Roman"/>
          <w:sz w:val="28"/>
          <w:szCs w:val="24"/>
        </w:rPr>
        <w:t xml:space="preserve">(100%) </w:t>
      </w:r>
      <w:r w:rsidR="00352247" w:rsidRPr="007C24D7">
        <w:rPr>
          <w:rFonts w:ascii="Times New Roman" w:hAnsi="Times New Roman" w:cs="Times New Roman"/>
          <w:sz w:val="28"/>
          <w:szCs w:val="24"/>
        </w:rPr>
        <w:t>(</w:t>
      </w:r>
      <w:r w:rsidR="00745F31" w:rsidRPr="007C24D7">
        <w:rPr>
          <w:rFonts w:ascii="Times New Roman" w:hAnsi="Times New Roman" w:cs="Times New Roman"/>
          <w:sz w:val="28"/>
          <w:szCs w:val="24"/>
        </w:rPr>
        <w:t>за</w:t>
      </w:r>
      <w:r w:rsidR="00352247" w:rsidRPr="007C24D7">
        <w:rPr>
          <w:rFonts w:ascii="Times New Roman" w:hAnsi="Times New Roman" w:cs="Times New Roman"/>
          <w:sz w:val="28"/>
          <w:szCs w:val="24"/>
        </w:rPr>
        <w:t xml:space="preserve"> 9 месяцев 202</w:t>
      </w:r>
      <w:r w:rsidR="007C24D7" w:rsidRPr="007C24D7">
        <w:rPr>
          <w:rFonts w:ascii="Times New Roman" w:hAnsi="Times New Roman" w:cs="Times New Roman"/>
          <w:sz w:val="28"/>
          <w:szCs w:val="24"/>
        </w:rPr>
        <w:t>2</w:t>
      </w:r>
      <w:r w:rsidR="00352247" w:rsidRPr="007C24D7">
        <w:rPr>
          <w:rFonts w:ascii="Times New Roman" w:hAnsi="Times New Roman" w:cs="Times New Roman"/>
          <w:sz w:val="28"/>
          <w:szCs w:val="24"/>
        </w:rPr>
        <w:t xml:space="preserve"> </w:t>
      </w:r>
      <w:r w:rsidR="007C24D7" w:rsidRPr="007C24D7">
        <w:rPr>
          <w:rFonts w:ascii="Times New Roman" w:hAnsi="Times New Roman" w:cs="Times New Roman"/>
          <w:sz w:val="28"/>
          <w:szCs w:val="24"/>
        </w:rPr>
        <w:t>года исполнение</w:t>
      </w:r>
      <w:r w:rsidR="00352247" w:rsidRPr="007C24D7">
        <w:rPr>
          <w:rFonts w:ascii="Times New Roman" w:hAnsi="Times New Roman" w:cs="Times New Roman"/>
          <w:sz w:val="28"/>
          <w:szCs w:val="24"/>
        </w:rPr>
        <w:t xml:space="preserve"> составило 188,58 тыс. рублей</w:t>
      </w:r>
      <w:r w:rsidRPr="007C24D7">
        <w:rPr>
          <w:rFonts w:ascii="Times New Roman" w:hAnsi="Times New Roman" w:cs="Times New Roman"/>
          <w:sz w:val="28"/>
          <w:szCs w:val="24"/>
        </w:rPr>
        <w:t xml:space="preserve"> или 100%</w:t>
      </w:r>
      <w:r w:rsidR="00352247" w:rsidRPr="007C24D7">
        <w:rPr>
          <w:rFonts w:ascii="Times New Roman" w:hAnsi="Times New Roman" w:cs="Times New Roman"/>
          <w:sz w:val="28"/>
          <w:szCs w:val="24"/>
        </w:rPr>
        <w:t>)</w:t>
      </w:r>
      <w:r w:rsidR="00723EC1" w:rsidRPr="007C24D7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19F05043" w14:textId="77777777" w:rsidR="00B03F69" w:rsidRPr="00E33112" w:rsidRDefault="00B03F69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93DCE02" w14:textId="26A819BE" w:rsidR="00A2449A" w:rsidRPr="007C24D7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D7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031507BC" w14:textId="5A2D4873" w:rsidR="00A2449A" w:rsidRPr="007C24D7" w:rsidRDefault="00A2449A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D7">
        <w:rPr>
          <w:rFonts w:ascii="Times New Roman" w:hAnsi="Times New Roman" w:cs="Times New Roman"/>
          <w:sz w:val="28"/>
          <w:szCs w:val="28"/>
        </w:rPr>
        <w:t xml:space="preserve">В </w:t>
      </w:r>
      <w:r w:rsidR="005159ED" w:rsidRPr="007C24D7">
        <w:rPr>
          <w:rFonts w:ascii="Times New Roman" w:hAnsi="Times New Roman" w:cs="Times New Roman"/>
          <w:sz w:val="28"/>
          <w:szCs w:val="28"/>
        </w:rPr>
        <w:t>2023</w:t>
      </w:r>
      <w:r w:rsidRPr="007C24D7">
        <w:rPr>
          <w:rFonts w:ascii="Times New Roman" w:hAnsi="Times New Roman" w:cs="Times New Roman"/>
          <w:sz w:val="28"/>
          <w:szCs w:val="28"/>
        </w:rPr>
        <w:t xml:space="preserve"> году исполнение расходов предусмотрено в рамках </w:t>
      </w:r>
      <w:r w:rsidR="00E8727A">
        <w:rPr>
          <w:rFonts w:ascii="Times New Roman" w:hAnsi="Times New Roman" w:cs="Times New Roman"/>
          <w:sz w:val="28"/>
          <w:szCs w:val="28"/>
        </w:rPr>
        <w:t>8</w:t>
      </w:r>
      <w:r w:rsidRPr="007C24D7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652FD14F" w14:textId="0C3F1D17" w:rsidR="001E119D" w:rsidRPr="007C24D7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7C24D7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</w:t>
      </w:r>
      <w:r w:rsidR="007C24D7" w:rsidRPr="007C24D7">
        <w:rPr>
          <w:rStyle w:val="fontstyle01"/>
          <w:color w:val="auto"/>
          <w:sz w:val="28"/>
          <w:szCs w:val="28"/>
        </w:rPr>
        <w:t>97,9</w:t>
      </w:r>
      <w:r w:rsidRPr="007C24D7">
        <w:rPr>
          <w:rStyle w:val="fontstyle01"/>
          <w:color w:val="auto"/>
          <w:sz w:val="28"/>
          <w:szCs w:val="28"/>
        </w:rPr>
        <w:t>% от общего объема расходов (</w:t>
      </w:r>
      <w:r w:rsidR="007C24D7" w:rsidRPr="007C24D7">
        <w:rPr>
          <w:rStyle w:val="fontstyle01"/>
          <w:color w:val="auto"/>
          <w:sz w:val="28"/>
          <w:szCs w:val="28"/>
        </w:rPr>
        <w:t>165 324,60</w:t>
      </w:r>
      <w:r w:rsidR="000406E7" w:rsidRPr="007C24D7">
        <w:rPr>
          <w:rStyle w:val="fontstyle01"/>
          <w:color w:val="auto"/>
          <w:sz w:val="28"/>
          <w:szCs w:val="28"/>
        </w:rPr>
        <w:t xml:space="preserve"> </w:t>
      </w:r>
      <w:r w:rsidRPr="007C24D7">
        <w:rPr>
          <w:rStyle w:val="fontstyle01"/>
          <w:color w:val="auto"/>
          <w:sz w:val="28"/>
          <w:szCs w:val="28"/>
        </w:rPr>
        <w:t xml:space="preserve">тыс. рублей). </w:t>
      </w:r>
    </w:p>
    <w:p w14:paraId="58D66514" w14:textId="5ACDFD21" w:rsidR="00FB0CF3" w:rsidRPr="00AC2A90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5E0DC2">
        <w:rPr>
          <w:rStyle w:val="fontstyle01"/>
          <w:color w:val="auto"/>
          <w:sz w:val="28"/>
          <w:szCs w:val="28"/>
        </w:rPr>
        <w:t xml:space="preserve">Первоначально решением Думы </w:t>
      </w:r>
      <w:r w:rsidR="00FB0CF3" w:rsidRPr="005E0DC2">
        <w:rPr>
          <w:rFonts w:ascii="Times New Roman" w:hAnsi="Times New Roman" w:cs="Times New Roman"/>
          <w:sz w:val="28"/>
          <w:szCs w:val="28"/>
        </w:rPr>
        <w:t xml:space="preserve">от </w:t>
      </w:r>
      <w:r w:rsidR="000406E7" w:rsidRPr="005E0DC2">
        <w:rPr>
          <w:rFonts w:ascii="Times New Roman" w:hAnsi="Times New Roman" w:cs="Times New Roman"/>
          <w:sz w:val="28"/>
          <w:szCs w:val="28"/>
        </w:rPr>
        <w:t>2</w:t>
      </w:r>
      <w:r w:rsidR="007C24D7" w:rsidRPr="005E0DC2">
        <w:rPr>
          <w:rFonts w:ascii="Times New Roman" w:hAnsi="Times New Roman" w:cs="Times New Roman"/>
          <w:sz w:val="28"/>
          <w:szCs w:val="28"/>
        </w:rPr>
        <w:t>7</w:t>
      </w:r>
      <w:r w:rsidR="00FB0CF3" w:rsidRPr="005E0DC2">
        <w:rPr>
          <w:rFonts w:ascii="Times New Roman" w:hAnsi="Times New Roman" w:cs="Times New Roman"/>
          <w:sz w:val="28"/>
          <w:szCs w:val="28"/>
        </w:rPr>
        <w:t>.12.202</w:t>
      </w:r>
      <w:r w:rsidR="007C24D7" w:rsidRPr="005E0DC2">
        <w:rPr>
          <w:rFonts w:ascii="Times New Roman" w:hAnsi="Times New Roman" w:cs="Times New Roman"/>
          <w:sz w:val="28"/>
          <w:szCs w:val="28"/>
        </w:rPr>
        <w:t>2</w:t>
      </w:r>
      <w:r w:rsidR="00FB0CF3" w:rsidRPr="005E0DC2">
        <w:rPr>
          <w:rFonts w:ascii="Times New Roman" w:hAnsi="Times New Roman" w:cs="Times New Roman"/>
          <w:sz w:val="28"/>
          <w:szCs w:val="28"/>
        </w:rPr>
        <w:t>г. №</w:t>
      </w:r>
      <w:r w:rsidR="000406E7" w:rsidRPr="005E0DC2">
        <w:rPr>
          <w:rFonts w:ascii="Times New Roman" w:hAnsi="Times New Roman" w:cs="Times New Roman"/>
          <w:sz w:val="28"/>
          <w:szCs w:val="28"/>
        </w:rPr>
        <w:t xml:space="preserve">27 </w:t>
      </w:r>
      <w:r w:rsidRPr="005E0DC2">
        <w:rPr>
          <w:rStyle w:val="fontstyle01"/>
          <w:color w:val="auto"/>
          <w:sz w:val="28"/>
          <w:szCs w:val="28"/>
        </w:rPr>
        <w:t>утверждены программные расходы в размере</w:t>
      </w:r>
      <w:r w:rsidR="00FB0CF3" w:rsidRPr="005E0DC2">
        <w:rPr>
          <w:rStyle w:val="fontstyle01"/>
          <w:color w:val="auto"/>
          <w:sz w:val="28"/>
          <w:szCs w:val="28"/>
        </w:rPr>
        <w:t xml:space="preserve"> </w:t>
      </w:r>
      <w:r w:rsidR="009C218E" w:rsidRPr="005E0DC2">
        <w:rPr>
          <w:rStyle w:val="fontstyle01"/>
          <w:color w:val="auto"/>
          <w:sz w:val="28"/>
          <w:szCs w:val="28"/>
        </w:rPr>
        <w:t>105 578,63</w:t>
      </w:r>
      <w:r w:rsidRPr="005E0DC2">
        <w:rPr>
          <w:rStyle w:val="fontstyle01"/>
          <w:color w:val="auto"/>
          <w:sz w:val="28"/>
          <w:szCs w:val="28"/>
        </w:rPr>
        <w:t xml:space="preserve"> тыс. рублей.</w:t>
      </w:r>
      <w:r w:rsidR="00FB0CF3" w:rsidRPr="005E0DC2">
        <w:rPr>
          <w:rStyle w:val="fontstyle01"/>
          <w:color w:val="auto"/>
          <w:sz w:val="28"/>
          <w:szCs w:val="28"/>
        </w:rPr>
        <w:t xml:space="preserve"> </w:t>
      </w:r>
      <w:r w:rsidR="0046257A">
        <w:rPr>
          <w:rStyle w:val="fontstyle01"/>
          <w:color w:val="auto"/>
          <w:sz w:val="28"/>
          <w:szCs w:val="28"/>
        </w:rPr>
        <w:t xml:space="preserve">За 9 месяцев 2023 года </w:t>
      </w:r>
      <w:r w:rsidR="0046257A" w:rsidRPr="00AC2A90">
        <w:rPr>
          <w:rStyle w:val="fontstyle01"/>
          <w:color w:val="auto"/>
          <w:sz w:val="28"/>
          <w:szCs w:val="28"/>
        </w:rPr>
        <w:t xml:space="preserve">увеличение программных расходов составило в сумме 56 261,36 тыс. руб., в том числе по муниципальным программам:  </w:t>
      </w:r>
    </w:p>
    <w:p w14:paraId="2B74B0EF" w14:textId="2F4EA99C" w:rsidR="0046257A" w:rsidRPr="005E0DC2" w:rsidRDefault="00AC2A90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lastRenderedPageBreak/>
        <w:t xml:space="preserve">- </w:t>
      </w:r>
      <w:r w:rsidR="003A25F9" w:rsidRPr="003A25F9">
        <w:rPr>
          <w:rStyle w:val="fontstyle01"/>
          <w:color w:val="auto"/>
          <w:sz w:val="28"/>
          <w:szCs w:val="28"/>
        </w:rPr>
        <w:t>«Эффективное управление и экономическое развитие на территории городского поселения Белореченского муниципального образования»</w:t>
      </w:r>
      <w:r>
        <w:rPr>
          <w:rStyle w:val="fontstyle01"/>
          <w:color w:val="auto"/>
          <w:sz w:val="28"/>
          <w:szCs w:val="28"/>
        </w:rPr>
        <w:t xml:space="preserve"> увеличение составило в сумме 7 613,27 тыс. рублей;</w:t>
      </w:r>
    </w:p>
    <w:p w14:paraId="3C4C5360" w14:textId="2B68FAE3" w:rsidR="00AC2A90" w:rsidRPr="005E0DC2" w:rsidRDefault="00AC2A90" w:rsidP="00AC2A90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- </w:t>
      </w:r>
      <w:r w:rsidR="00D511C2" w:rsidRPr="00D511C2">
        <w:rPr>
          <w:rStyle w:val="fontstyle01"/>
          <w:color w:val="auto"/>
          <w:sz w:val="28"/>
          <w:szCs w:val="28"/>
        </w:rPr>
        <w:t>«Безопасность на территории городского поселения Белореченского муниципального образования»</w:t>
      </w:r>
      <w:r w:rsidRPr="00AC2A90">
        <w:rPr>
          <w:rStyle w:val="fontstyle01"/>
          <w:color w:val="auto"/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увеличение составило в сумме 73,15 тыс. рублей;</w:t>
      </w:r>
    </w:p>
    <w:p w14:paraId="499B6FB3" w14:textId="207B862F" w:rsidR="00AC2A90" w:rsidRPr="005E0DC2" w:rsidRDefault="00AC2A90" w:rsidP="00AC2A90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- </w:t>
      </w:r>
      <w:r w:rsidR="00D511C2" w:rsidRPr="00D511C2">
        <w:rPr>
          <w:rStyle w:val="fontstyle01"/>
          <w:color w:val="auto"/>
          <w:sz w:val="28"/>
          <w:szCs w:val="28"/>
        </w:rPr>
        <w:t>«Безопасность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</w:t>
      </w:r>
      <w:r w:rsidRPr="00AC2A90">
        <w:rPr>
          <w:rStyle w:val="fontstyle01"/>
          <w:color w:val="auto"/>
          <w:sz w:val="28"/>
          <w:szCs w:val="28"/>
        </w:rPr>
        <w:t xml:space="preserve"> </w:t>
      </w:r>
      <w:proofErr w:type="gramStart"/>
      <w:r>
        <w:rPr>
          <w:rStyle w:val="fontstyle01"/>
          <w:color w:val="auto"/>
          <w:sz w:val="28"/>
          <w:szCs w:val="28"/>
        </w:rPr>
        <w:t>увеличение</w:t>
      </w:r>
      <w:proofErr w:type="gramEnd"/>
      <w:r>
        <w:rPr>
          <w:rStyle w:val="fontstyle01"/>
          <w:color w:val="auto"/>
          <w:sz w:val="28"/>
          <w:szCs w:val="28"/>
        </w:rPr>
        <w:t xml:space="preserve"> составило в сумме 6 538,77 тыс. рублей;</w:t>
      </w:r>
    </w:p>
    <w:p w14:paraId="5D4D5BAB" w14:textId="04BC8FA2" w:rsidR="00AC2A90" w:rsidRPr="005E0DC2" w:rsidRDefault="00AC2A90" w:rsidP="00AC2A90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- </w:t>
      </w:r>
      <w:r w:rsidR="00D511C2" w:rsidRPr="00D511C2">
        <w:rPr>
          <w:rStyle w:val="fontstyle01"/>
          <w:color w:val="auto"/>
          <w:sz w:val="28"/>
          <w:szCs w:val="28"/>
        </w:rPr>
        <w:t>«Муниципальное хозяйство на территории городского поселения Белореченского муниципального образования»</w:t>
      </w:r>
      <w:r w:rsidRPr="00AC2A90">
        <w:rPr>
          <w:rStyle w:val="fontstyle01"/>
          <w:color w:val="auto"/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увеличение составило в сумме 40 158,49 тыс. рублей;</w:t>
      </w:r>
    </w:p>
    <w:p w14:paraId="39534868" w14:textId="3FA778DF" w:rsidR="00AC2A90" w:rsidRPr="005E0DC2" w:rsidRDefault="00AC2A90" w:rsidP="00AC2A90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- </w:t>
      </w:r>
      <w:r w:rsidR="00D511C2" w:rsidRPr="00D511C2">
        <w:rPr>
          <w:rStyle w:val="fontstyle01"/>
          <w:color w:val="auto"/>
          <w:sz w:val="28"/>
          <w:szCs w:val="28"/>
        </w:rPr>
        <w:t>«Формирование современной городской среды Белореченского муниципального образования на 2019-2024 гг.»</w:t>
      </w:r>
      <w:r w:rsidRPr="00AC2A90">
        <w:rPr>
          <w:rStyle w:val="fontstyle01"/>
          <w:color w:val="auto"/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увеличение составило в сумме 31,63 тыс. рублей;</w:t>
      </w:r>
    </w:p>
    <w:p w14:paraId="737D1D7F" w14:textId="56097511" w:rsidR="00AC2A90" w:rsidRPr="005E0DC2" w:rsidRDefault="00AC2A90" w:rsidP="00AC2A90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- </w:t>
      </w:r>
      <w:r w:rsidR="00D511C2" w:rsidRPr="00D511C2">
        <w:rPr>
          <w:rStyle w:val="fontstyle01"/>
          <w:color w:val="auto"/>
          <w:sz w:val="28"/>
          <w:szCs w:val="28"/>
        </w:rPr>
        <w:t>«Работа с населением на территории городского поселения Белореченского муниципального образования»</w:t>
      </w:r>
      <w:r>
        <w:rPr>
          <w:rStyle w:val="fontstyle01"/>
          <w:color w:val="auto"/>
          <w:sz w:val="28"/>
          <w:szCs w:val="28"/>
        </w:rPr>
        <w:t xml:space="preserve"> увеличение составило в сумме 2 521,94 тыс. рублей;</w:t>
      </w:r>
    </w:p>
    <w:p w14:paraId="1A90C9B4" w14:textId="0D61F675" w:rsidR="00AC2A90" w:rsidRPr="005E0DC2" w:rsidRDefault="00AC2A90" w:rsidP="00AC2A90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511C2" w:rsidRPr="00D511C2">
        <w:rPr>
          <w:rFonts w:ascii="Times New Roman" w:hAnsi="Times New Roman" w:cs="Times New Roman"/>
          <w:sz w:val="28"/>
        </w:rPr>
        <w:t>«Архитектура и градостроительство»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уменьшение составило в сумме 450,00 тыс. рублей;</w:t>
      </w:r>
    </w:p>
    <w:p w14:paraId="73C590C8" w14:textId="24CC8255" w:rsidR="00D511C2" w:rsidRPr="00D511C2" w:rsidRDefault="00AC2A90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511C2" w:rsidRPr="00D511C2">
        <w:rPr>
          <w:rFonts w:ascii="Times New Roman" w:hAnsi="Times New Roman" w:cs="Times New Roman"/>
          <w:sz w:val="28"/>
        </w:rPr>
        <w:t>«Обеспечение пожарной безопасности на территории Белореченского муниципального образования»</w:t>
      </w:r>
      <w:r w:rsidRPr="00AC2A90">
        <w:rPr>
          <w:rStyle w:val="fontstyle01"/>
          <w:color w:val="auto"/>
          <w:sz w:val="28"/>
          <w:szCs w:val="28"/>
        </w:rPr>
        <w:t xml:space="preserve"> </w:t>
      </w:r>
      <w:r>
        <w:rPr>
          <w:rStyle w:val="fontstyle01"/>
          <w:color w:val="auto"/>
          <w:sz w:val="28"/>
          <w:szCs w:val="28"/>
        </w:rPr>
        <w:t>уменьшение составило в сумме 225,89 тыс. рублей.</w:t>
      </w:r>
    </w:p>
    <w:p w14:paraId="391B9033" w14:textId="67A790D6" w:rsidR="00FB0CF3" w:rsidRPr="005E0DC2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5E0DC2">
        <w:rPr>
          <w:rStyle w:val="fontstyle01"/>
          <w:color w:val="auto"/>
          <w:sz w:val="28"/>
          <w:szCs w:val="28"/>
        </w:rPr>
        <w:t xml:space="preserve">Общий объем бюджетных ассигнований на реализацию </w:t>
      </w:r>
      <w:r w:rsidR="005E0DC2" w:rsidRPr="005E0DC2">
        <w:rPr>
          <w:rStyle w:val="fontstyle01"/>
          <w:color w:val="auto"/>
          <w:sz w:val="28"/>
          <w:szCs w:val="28"/>
        </w:rPr>
        <w:t>8</w:t>
      </w:r>
      <w:r w:rsidRPr="005E0DC2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5E0DC2">
        <w:rPr>
          <w:rStyle w:val="fontstyle01"/>
          <w:color w:val="auto"/>
          <w:sz w:val="28"/>
          <w:szCs w:val="28"/>
        </w:rPr>
        <w:t xml:space="preserve"> </w:t>
      </w:r>
      <w:r w:rsidRPr="005E0DC2">
        <w:rPr>
          <w:rStyle w:val="fontstyle01"/>
          <w:color w:val="auto"/>
          <w:sz w:val="28"/>
          <w:szCs w:val="28"/>
        </w:rPr>
        <w:t xml:space="preserve">программ на </w:t>
      </w:r>
      <w:r w:rsidR="005159ED" w:rsidRPr="005E0DC2">
        <w:rPr>
          <w:rStyle w:val="fontstyle01"/>
          <w:color w:val="auto"/>
          <w:sz w:val="28"/>
          <w:szCs w:val="28"/>
        </w:rPr>
        <w:t>2023</w:t>
      </w:r>
      <w:r w:rsidRPr="005E0DC2">
        <w:rPr>
          <w:rStyle w:val="fontstyle01"/>
          <w:color w:val="auto"/>
          <w:sz w:val="28"/>
          <w:szCs w:val="28"/>
        </w:rPr>
        <w:t xml:space="preserve"> год с учетом изменений утвержден в сумме </w:t>
      </w:r>
      <w:r w:rsidR="005E0DC2" w:rsidRPr="005E0DC2">
        <w:rPr>
          <w:rStyle w:val="fontstyle01"/>
          <w:color w:val="auto"/>
          <w:sz w:val="28"/>
          <w:szCs w:val="28"/>
        </w:rPr>
        <w:t>161 839,99</w:t>
      </w:r>
      <w:r w:rsidRPr="005E0DC2">
        <w:rPr>
          <w:rStyle w:val="fontstyle01"/>
          <w:color w:val="auto"/>
          <w:sz w:val="28"/>
          <w:szCs w:val="28"/>
        </w:rPr>
        <w:t xml:space="preserve"> тыс.</w:t>
      </w:r>
      <w:r w:rsidR="00FB0CF3" w:rsidRPr="005E0DC2">
        <w:rPr>
          <w:rStyle w:val="fontstyle01"/>
          <w:color w:val="auto"/>
          <w:sz w:val="28"/>
          <w:szCs w:val="28"/>
        </w:rPr>
        <w:t xml:space="preserve"> </w:t>
      </w:r>
      <w:r w:rsidRPr="005E0DC2">
        <w:rPr>
          <w:rStyle w:val="fontstyle01"/>
          <w:color w:val="auto"/>
          <w:sz w:val="28"/>
          <w:szCs w:val="28"/>
        </w:rPr>
        <w:t>рублей.</w:t>
      </w:r>
      <w:r w:rsidR="00FB0CF3" w:rsidRPr="005E0DC2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4FBDF673" w:rsidR="00FB0CF3" w:rsidRPr="005E0DC2" w:rsidRDefault="005E0DC2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5E0DC2">
        <w:rPr>
          <w:rStyle w:val="fontstyle01"/>
          <w:color w:val="auto"/>
          <w:sz w:val="28"/>
          <w:szCs w:val="28"/>
        </w:rPr>
        <w:t>За</w:t>
      </w:r>
      <w:r w:rsidR="00A2449A" w:rsidRPr="005E0DC2">
        <w:rPr>
          <w:rStyle w:val="fontstyle01"/>
          <w:color w:val="auto"/>
          <w:sz w:val="28"/>
          <w:szCs w:val="28"/>
        </w:rPr>
        <w:t xml:space="preserve"> </w:t>
      </w:r>
      <w:r w:rsidR="00C64CD0" w:rsidRPr="005E0DC2">
        <w:rPr>
          <w:rStyle w:val="fontstyle01"/>
          <w:color w:val="auto"/>
          <w:sz w:val="28"/>
          <w:szCs w:val="28"/>
        </w:rPr>
        <w:t>9 месяцев</w:t>
      </w:r>
      <w:r w:rsidR="00A2449A" w:rsidRPr="005E0DC2">
        <w:rPr>
          <w:rStyle w:val="fontstyle01"/>
          <w:color w:val="auto"/>
          <w:sz w:val="28"/>
          <w:szCs w:val="28"/>
        </w:rPr>
        <w:t xml:space="preserve"> </w:t>
      </w:r>
      <w:r w:rsidR="005159ED" w:rsidRPr="005E0DC2">
        <w:rPr>
          <w:rStyle w:val="fontstyle01"/>
          <w:color w:val="auto"/>
          <w:sz w:val="28"/>
          <w:szCs w:val="28"/>
        </w:rPr>
        <w:t>2023</w:t>
      </w:r>
      <w:r w:rsidR="00A2449A" w:rsidRPr="005E0DC2">
        <w:rPr>
          <w:rStyle w:val="fontstyle01"/>
          <w:color w:val="auto"/>
          <w:sz w:val="28"/>
          <w:szCs w:val="28"/>
        </w:rPr>
        <w:t xml:space="preserve"> года на реализацию программ направлено </w:t>
      </w:r>
      <w:r w:rsidRPr="005E0DC2">
        <w:rPr>
          <w:rStyle w:val="fontstyle01"/>
          <w:color w:val="auto"/>
          <w:sz w:val="28"/>
          <w:szCs w:val="28"/>
        </w:rPr>
        <w:t>73 930,39</w:t>
      </w:r>
      <w:r w:rsidR="00A2449A" w:rsidRPr="005E0DC2">
        <w:rPr>
          <w:rStyle w:val="fontstyle01"/>
          <w:color w:val="auto"/>
          <w:sz w:val="28"/>
          <w:szCs w:val="28"/>
        </w:rPr>
        <w:t xml:space="preserve"> тыс.</w:t>
      </w:r>
      <w:r w:rsidR="00FB0CF3" w:rsidRPr="005E0DC2">
        <w:rPr>
          <w:rStyle w:val="fontstyle01"/>
          <w:color w:val="auto"/>
          <w:sz w:val="28"/>
          <w:szCs w:val="28"/>
        </w:rPr>
        <w:t xml:space="preserve"> </w:t>
      </w:r>
      <w:r w:rsidR="00A2449A" w:rsidRPr="005E0DC2">
        <w:rPr>
          <w:rStyle w:val="fontstyle01"/>
          <w:color w:val="auto"/>
          <w:sz w:val="28"/>
          <w:szCs w:val="28"/>
        </w:rPr>
        <w:t xml:space="preserve">рублей или </w:t>
      </w:r>
      <w:r w:rsidRPr="005E0DC2">
        <w:rPr>
          <w:rStyle w:val="fontstyle01"/>
          <w:color w:val="auto"/>
          <w:sz w:val="28"/>
          <w:szCs w:val="28"/>
        </w:rPr>
        <w:t>45,68</w:t>
      </w:r>
      <w:r w:rsidR="00A2449A" w:rsidRPr="005E0DC2">
        <w:rPr>
          <w:rStyle w:val="fontstyle01"/>
          <w:color w:val="auto"/>
          <w:sz w:val="28"/>
          <w:szCs w:val="28"/>
        </w:rPr>
        <w:t>% от плановых назначений. В аналогичный период 202</w:t>
      </w:r>
      <w:r w:rsidRPr="005E0DC2">
        <w:rPr>
          <w:rStyle w:val="fontstyle01"/>
          <w:color w:val="auto"/>
          <w:sz w:val="28"/>
          <w:szCs w:val="28"/>
        </w:rPr>
        <w:t>2</w:t>
      </w:r>
      <w:r w:rsidR="00A2449A" w:rsidRPr="005E0DC2">
        <w:rPr>
          <w:rStyle w:val="fontstyle01"/>
          <w:color w:val="auto"/>
          <w:sz w:val="28"/>
          <w:szCs w:val="28"/>
        </w:rPr>
        <w:t xml:space="preserve"> года</w:t>
      </w:r>
      <w:r w:rsidR="00FB0CF3" w:rsidRPr="005E0DC2">
        <w:rPr>
          <w:rStyle w:val="fontstyle01"/>
          <w:color w:val="auto"/>
          <w:sz w:val="28"/>
          <w:szCs w:val="28"/>
        </w:rPr>
        <w:t xml:space="preserve"> </w:t>
      </w:r>
      <w:r w:rsidR="00A2449A" w:rsidRPr="005E0DC2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5E0DC2">
        <w:rPr>
          <w:rStyle w:val="fontstyle01"/>
          <w:color w:val="auto"/>
          <w:sz w:val="28"/>
          <w:szCs w:val="28"/>
        </w:rPr>
        <w:t xml:space="preserve"> </w:t>
      </w:r>
      <w:r w:rsidRPr="005E0DC2">
        <w:rPr>
          <w:rStyle w:val="fontstyle01"/>
          <w:color w:val="auto"/>
          <w:sz w:val="28"/>
          <w:szCs w:val="28"/>
        </w:rPr>
        <w:t>81 223,95</w:t>
      </w:r>
      <w:r w:rsidR="00A2449A" w:rsidRPr="005E0DC2">
        <w:rPr>
          <w:rStyle w:val="fontstyle01"/>
          <w:color w:val="auto"/>
          <w:sz w:val="28"/>
          <w:szCs w:val="28"/>
        </w:rPr>
        <w:t xml:space="preserve"> тыс. рублей или </w:t>
      </w:r>
      <w:r w:rsidRPr="005E0DC2">
        <w:rPr>
          <w:rStyle w:val="fontstyle01"/>
          <w:color w:val="auto"/>
          <w:sz w:val="28"/>
          <w:szCs w:val="28"/>
        </w:rPr>
        <w:t>67</w:t>
      </w:r>
      <w:r w:rsidR="00A2449A" w:rsidRPr="005E0DC2">
        <w:rPr>
          <w:rStyle w:val="fontstyle01"/>
          <w:color w:val="auto"/>
          <w:sz w:val="28"/>
          <w:szCs w:val="28"/>
        </w:rPr>
        <w:t>% от плановых назначений (</w:t>
      </w:r>
      <w:r w:rsidR="005931B2" w:rsidRPr="005E0DC2">
        <w:rPr>
          <w:rStyle w:val="fontstyle01"/>
          <w:color w:val="auto"/>
          <w:sz w:val="28"/>
          <w:szCs w:val="28"/>
        </w:rPr>
        <w:t>100 087,10</w:t>
      </w:r>
      <w:r w:rsidR="00A2449A" w:rsidRPr="005E0DC2">
        <w:rPr>
          <w:rStyle w:val="fontstyle01"/>
          <w:color w:val="auto"/>
          <w:sz w:val="28"/>
          <w:szCs w:val="28"/>
        </w:rPr>
        <w:t xml:space="preserve"> тыс. рублей).</w:t>
      </w:r>
      <w:r w:rsidR="00FB0CF3" w:rsidRPr="005E0DC2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45A47F01" w:rsidR="00A2449A" w:rsidRPr="005E0DC2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5E0DC2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33413B" w:rsidRPr="005E0DC2">
        <w:rPr>
          <w:rStyle w:val="fontstyle01"/>
          <w:color w:val="auto"/>
          <w:sz w:val="28"/>
          <w:szCs w:val="28"/>
        </w:rPr>
        <w:t xml:space="preserve">муниципального образования </w:t>
      </w:r>
      <w:r w:rsidRPr="005E0DC2">
        <w:rPr>
          <w:rStyle w:val="fontstyle01"/>
          <w:color w:val="auto"/>
          <w:sz w:val="28"/>
          <w:szCs w:val="28"/>
        </w:rPr>
        <w:t xml:space="preserve">за </w:t>
      </w:r>
      <w:r w:rsidR="00C64CD0" w:rsidRPr="005E0DC2">
        <w:rPr>
          <w:rStyle w:val="fontstyle01"/>
          <w:color w:val="auto"/>
          <w:sz w:val="28"/>
          <w:szCs w:val="28"/>
        </w:rPr>
        <w:t>9 месяцев</w:t>
      </w:r>
      <w:r w:rsidR="0013755F" w:rsidRPr="005E0DC2">
        <w:rPr>
          <w:rStyle w:val="fontstyle01"/>
          <w:color w:val="auto"/>
          <w:sz w:val="28"/>
          <w:szCs w:val="28"/>
        </w:rPr>
        <w:t xml:space="preserve"> </w:t>
      </w:r>
      <w:r w:rsidR="005159ED" w:rsidRPr="005E0DC2">
        <w:rPr>
          <w:rStyle w:val="fontstyle01"/>
          <w:color w:val="auto"/>
          <w:sz w:val="28"/>
          <w:szCs w:val="28"/>
        </w:rPr>
        <w:t>2023</w:t>
      </w:r>
      <w:r w:rsidRPr="005E0DC2">
        <w:rPr>
          <w:rStyle w:val="fontstyle01"/>
          <w:color w:val="auto"/>
          <w:sz w:val="28"/>
          <w:szCs w:val="28"/>
        </w:rPr>
        <w:t xml:space="preserve"> года представлено в таблице </w:t>
      </w:r>
      <w:r w:rsidR="009455F5" w:rsidRPr="005E0DC2">
        <w:rPr>
          <w:rStyle w:val="fontstyle01"/>
          <w:color w:val="auto"/>
          <w:sz w:val="28"/>
          <w:szCs w:val="28"/>
        </w:rPr>
        <w:t>8</w:t>
      </w:r>
      <w:r w:rsidR="00FB0CF3" w:rsidRPr="005E0DC2">
        <w:rPr>
          <w:rStyle w:val="fontstyle01"/>
          <w:color w:val="auto"/>
          <w:sz w:val="28"/>
          <w:szCs w:val="28"/>
        </w:rPr>
        <w:t>.</w:t>
      </w:r>
    </w:p>
    <w:p w14:paraId="5E4BE6C1" w14:textId="65231F28" w:rsidR="00881F6D" w:rsidRPr="005E0DC2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E0DC2">
        <w:rPr>
          <w:rFonts w:ascii="Times New Roman" w:hAnsi="Times New Roman" w:cs="Times New Roman"/>
          <w:i/>
          <w:sz w:val="24"/>
          <w:szCs w:val="28"/>
        </w:rPr>
        <w:t>Таб.</w:t>
      </w:r>
      <w:r w:rsidR="009455F5" w:rsidRPr="005E0DC2">
        <w:rPr>
          <w:rFonts w:ascii="Times New Roman" w:hAnsi="Times New Roman" w:cs="Times New Roman"/>
          <w:i/>
          <w:sz w:val="24"/>
          <w:szCs w:val="28"/>
        </w:rPr>
        <w:t>8</w:t>
      </w:r>
      <w:r w:rsidRPr="005E0DC2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E33112" w:rsidRPr="00E33112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7C24D7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7C24D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7C24D7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7C24D7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7C24D7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7C24D7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64ED2C57" w:rsidR="00881F6D" w:rsidRPr="007C24D7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7C24D7">
              <w:rPr>
                <w:rFonts w:ascii="Times New Roman" w:hAnsi="Times New Roman" w:cs="Times New Roman"/>
                <w:sz w:val="20"/>
              </w:rPr>
              <w:t xml:space="preserve"> на </w:t>
            </w:r>
            <w:r w:rsidR="005159ED" w:rsidRPr="007C24D7">
              <w:rPr>
                <w:rFonts w:ascii="Times New Roman" w:hAnsi="Times New Roman" w:cs="Times New Roman"/>
                <w:sz w:val="20"/>
              </w:rPr>
              <w:t>2023</w:t>
            </w:r>
            <w:r w:rsidRPr="007C24D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7C24D7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7C24D7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12D57016" w:rsidR="00881F6D" w:rsidRPr="007C24D7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7C24D7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C64CD0" w:rsidRPr="007C24D7">
              <w:rPr>
                <w:rFonts w:ascii="Times New Roman" w:hAnsi="Times New Roman" w:cs="Times New Roman"/>
                <w:sz w:val="20"/>
              </w:rPr>
              <w:t>9 месяцев</w:t>
            </w:r>
            <w:r w:rsidR="0013755F" w:rsidRPr="007C24D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FA45EDF" w14:textId="78F6128C" w:rsidR="00881F6D" w:rsidRPr="007C24D7" w:rsidRDefault="005159E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7C24D7">
              <w:rPr>
                <w:rFonts w:ascii="Times New Roman" w:hAnsi="Times New Roman" w:cs="Times New Roman"/>
                <w:sz w:val="20"/>
              </w:rPr>
              <w:t>2023</w:t>
            </w:r>
            <w:r w:rsidR="00881F6D" w:rsidRPr="007C24D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7C24D7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7C24D7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7C24D7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7C24D7">
              <w:rPr>
                <w:rFonts w:ascii="Times New Roman" w:hAnsi="Times New Roman" w:cs="Times New Roman"/>
                <w:sz w:val="20"/>
              </w:rPr>
              <w:t>-</w:t>
            </w:r>
            <w:r w:rsidRPr="007C24D7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E33112" w:rsidRPr="00E33112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7C24D7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4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7C24D7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4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7C24D7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4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7C24D7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4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7C24D7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4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33112" w:rsidRPr="00E33112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3C5E77" w:rsidRPr="007C24D7" w:rsidRDefault="003C5E77" w:rsidP="003C5E7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24D7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7010DD4A" w:rsidR="003C5E77" w:rsidRPr="007C24D7" w:rsidRDefault="003C5E77" w:rsidP="003C5E77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7C24D7">
              <w:rPr>
                <w:rFonts w:ascii="Times New Roman" w:hAnsi="Times New Roman" w:cs="Times New Roman"/>
              </w:rPr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12F44C4B" w:rsidR="003C5E77" w:rsidRPr="007C24D7" w:rsidRDefault="007C24D7" w:rsidP="003C5E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51379,07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5FEC72B1" w:rsidR="003C5E77" w:rsidRPr="007C24D7" w:rsidRDefault="007C24D7" w:rsidP="003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29688,8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3E8E0B07" w:rsidR="003C5E77" w:rsidRPr="007C24D7" w:rsidRDefault="007C24D7" w:rsidP="003C5E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57,78</w:t>
            </w:r>
          </w:p>
        </w:tc>
      </w:tr>
      <w:tr w:rsidR="00E33112" w:rsidRPr="00E33112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3C5E77" w:rsidRPr="007C24D7" w:rsidRDefault="003C5E77" w:rsidP="003C5E7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24D7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10551900" w:rsidR="003C5E77" w:rsidRPr="007C24D7" w:rsidRDefault="003C5E77" w:rsidP="003C5E77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7C24D7">
              <w:rPr>
                <w:rFonts w:ascii="Times New Roman" w:hAnsi="Times New Roman" w:cs="Times New Roman"/>
                <w:bCs/>
              </w:rPr>
              <w:t>«Безопасность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398DECF3" w:rsidR="003C5E77" w:rsidRPr="007C24D7" w:rsidRDefault="007C24D7" w:rsidP="003C5E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2158E042" w:rsidR="003C5E77" w:rsidRPr="007C24D7" w:rsidRDefault="007C24D7" w:rsidP="003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78E501A0" w:rsidR="003C5E77" w:rsidRPr="007C24D7" w:rsidRDefault="007C24D7" w:rsidP="003C5E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</w:tr>
      <w:tr w:rsidR="00E33112" w:rsidRPr="00E33112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3C5E77" w:rsidRPr="007C24D7" w:rsidRDefault="003C5E77" w:rsidP="003C5E7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24D7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7E51A4DA" w:rsidR="003C5E77" w:rsidRPr="007C24D7" w:rsidRDefault="003C5E77" w:rsidP="003C5E77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7C24D7">
              <w:rPr>
                <w:rFonts w:ascii="Times New Roman" w:hAnsi="Times New Roman" w:cs="Times New Roman"/>
                <w:bCs/>
              </w:rPr>
              <w:t>«Безопасность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516F7C30" w:rsidR="003C5E77" w:rsidRPr="007C24D7" w:rsidRDefault="007C24D7" w:rsidP="003C5E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6594,77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63D74ED8" w:rsidR="003C5E77" w:rsidRPr="007C24D7" w:rsidRDefault="007C24D7" w:rsidP="003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047C5AB4" w:rsidR="003C5E77" w:rsidRPr="007C24D7" w:rsidRDefault="007C24D7" w:rsidP="003C5E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3112" w:rsidRPr="00E33112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3C5E77" w:rsidRPr="007C24D7" w:rsidRDefault="003C5E77" w:rsidP="003C5E7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24D7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6825AB31" w:rsidR="003C5E77" w:rsidRPr="007C24D7" w:rsidRDefault="003C5E77" w:rsidP="003C5E77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5" w:name="_Hlk57019910"/>
            <w:r w:rsidRPr="007C24D7">
              <w:rPr>
                <w:rFonts w:ascii="Times New Roman" w:hAnsi="Times New Roman" w:cs="Times New Roman"/>
                <w:bCs/>
              </w:rPr>
              <w:t>«Муниципальное хозяйство на территории городского поселения Белореченского муниципального образования»</w:t>
            </w:r>
            <w:bookmarkEnd w:id="5"/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2A50EB8B" w:rsidR="003C5E77" w:rsidRPr="007C24D7" w:rsidRDefault="007C24D7" w:rsidP="003C5E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63763,19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53F29F4A" w:rsidR="003C5E77" w:rsidRPr="007C24D7" w:rsidRDefault="007C24D7" w:rsidP="003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18686,41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3DAC4090" w:rsidR="003C5E77" w:rsidRPr="007C24D7" w:rsidRDefault="007C24D7" w:rsidP="003C5E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29,31</w:t>
            </w:r>
          </w:p>
        </w:tc>
      </w:tr>
      <w:tr w:rsidR="00E33112" w:rsidRPr="00E33112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3C5E77" w:rsidRPr="007C24D7" w:rsidRDefault="003C5E77" w:rsidP="003C5E7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24D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38EBBD2C" w:rsidR="003C5E77" w:rsidRPr="007C24D7" w:rsidRDefault="003C5E77" w:rsidP="003C5E77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7C24D7">
              <w:rPr>
                <w:rFonts w:ascii="Times New Roman" w:hAnsi="Times New Roman" w:cs="Times New Roman"/>
                <w:bCs/>
              </w:rPr>
              <w:t>«Формирование современной городской среды Белореченского муниципального образования на 2019-2024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78C75D96" w:rsidR="003C5E77" w:rsidRPr="007C24D7" w:rsidRDefault="007C24D7" w:rsidP="003C5E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1871FB76" w:rsidR="003C5E77" w:rsidRPr="007C24D7" w:rsidRDefault="007C24D7" w:rsidP="003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4580,42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0B0F54F0" w:rsidR="003C5E77" w:rsidRPr="007C24D7" w:rsidRDefault="007C24D7" w:rsidP="003C5E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33112" w:rsidRPr="00E33112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3C5E77" w:rsidRPr="007C24D7" w:rsidRDefault="003C5E77" w:rsidP="003C5E7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24D7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745D2011" w:rsidR="003C5E77" w:rsidRPr="007C24D7" w:rsidRDefault="003C5E77" w:rsidP="003C5E77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7C24D7">
              <w:rPr>
                <w:rFonts w:ascii="Times New Roman" w:hAnsi="Times New Roman" w:cs="Times New Roman"/>
              </w:rPr>
              <w:t>«Работа с населением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274E83B6" w:rsidR="003C5E77" w:rsidRPr="007C24D7" w:rsidRDefault="007C24D7" w:rsidP="003C5E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33997,35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340FD9DC" w:rsidR="003C5E77" w:rsidRPr="007C24D7" w:rsidRDefault="007C24D7" w:rsidP="003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20764,56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76F8F6DB" w:rsidR="003C5E77" w:rsidRPr="007C24D7" w:rsidRDefault="007C24D7" w:rsidP="003C5E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</w:tr>
      <w:tr w:rsidR="00E33112" w:rsidRPr="00E33112" w14:paraId="38CC8671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5E84C137" w14:textId="262A8FDF" w:rsidR="003C5E77" w:rsidRPr="007C24D7" w:rsidRDefault="003C5E77" w:rsidP="003C5E7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24D7">
              <w:rPr>
                <w:rFonts w:ascii="Times New Roman" w:hAnsi="Times New Roman" w:cs="Times New Roman"/>
                <w:sz w:val="20"/>
                <w:szCs w:val="28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14:paraId="25F532A6" w14:textId="0C9B3FF3" w:rsidR="003C5E77" w:rsidRPr="007C24D7" w:rsidRDefault="003C5E77" w:rsidP="003C5E77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7C24D7">
              <w:rPr>
                <w:rFonts w:ascii="Times New Roman" w:hAnsi="Times New Roman" w:cs="Times New Roman"/>
              </w:rPr>
              <w:t>«Архитектура и градостроительство»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A4D1B6" w14:textId="5B629666" w:rsidR="003C5E77" w:rsidRPr="007C24D7" w:rsidRDefault="007C24D7" w:rsidP="003C5E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0E10EE" w14:textId="4E688916" w:rsidR="003C5E77" w:rsidRPr="007C24D7" w:rsidRDefault="007C24D7" w:rsidP="003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6AC3DD3" w14:textId="6626CD61" w:rsidR="003C5E77" w:rsidRPr="007C24D7" w:rsidRDefault="007C24D7" w:rsidP="003C5E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C24D7" w:rsidRPr="00E33112" w14:paraId="14623A25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D52C4F9" w14:textId="3C9A1D74" w:rsidR="007C24D7" w:rsidRPr="007C24D7" w:rsidRDefault="007C24D7" w:rsidP="007C24D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24D7">
              <w:rPr>
                <w:rFonts w:ascii="Times New Roman" w:hAnsi="Times New Roman" w:cs="Times New Roman"/>
                <w:sz w:val="20"/>
                <w:szCs w:val="28"/>
              </w:rPr>
              <w:t xml:space="preserve">8. </w:t>
            </w:r>
          </w:p>
        </w:tc>
        <w:tc>
          <w:tcPr>
            <w:tcW w:w="5529" w:type="dxa"/>
            <w:shd w:val="clear" w:color="auto" w:fill="auto"/>
          </w:tcPr>
          <w:p w14:paraId="7B5B742C" w14:textId="7F68CE44" w:rsidR="007C24D7" w:rsidRPr="007C24D7" w:rsidRDefault="007C24D7" w:rsidP="007C24D7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</w:rPr>
            </w:pPr>
            <w:r w:rsidRPr="007C24D7">
              <w:rPr>
                <w:rFonts w:ascii="Times New Roman" w:hAnsi="Times New Roman" w:cs="Times New Roman"/>
              </w:rPr>
              <w:t>«Обеспечение пожарной безопасности на территории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4B584" w14:textId="16035491" w:rsidR="007C24D7" w:rsidRPr="007C24D7" w:rsidRDefault="007C24D7" w:rsidP="007C24D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47AC5" w14:textId="36312F90" w:rsidR="007C24D7" w:rsidRPr="007C24D7" w:rsidRDefault="007C24D7" w:rsidP="007C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C56AE1C" w14:textId="4A6181A9" w:rsidR="007C24D7" w:rsidRPr="007C24D7" w:rsidRDefault="007C24D7" w:rsidP="007C24D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12,98</w:t>
            </w:r>
          </w:p>
        </w:tc>
      </w:tr>
      <w:tr w:rsidR="003C5E77" w:rsidRPr="00E33112" w14:paraId="257FBE1C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5267ABC" w14:textId="77777777" w:rsidR="003C5E77" w:rsidRPr="007C24D7" w:rsidRDefault="003C5E77" w:rsidP="003C5E7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03F2C9B" w14:textId="1B6F6542" w:rsidR="003C5E77" w:rsidRPr="007C24D7" w:rsidRDefault="003C5E77" w:rsidP="003C5E77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 w:rsidRPr="007C24D7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EF387" w14:textId="6AE08DAD" w:rsidR="003C5E77" w:rsidRPr="007C24D7" w:rsidRDefault="007C24D7" w:rsidP="003C5E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161839,99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F144E1" w14:textId="4B03483D" w:rsidR="003C5E77" w:rsidRPr="007C24D7" w:rsidRDefault="007C24D7" w:rsidP="003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73930,39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EC54D9" w14:textId="32613ADE" w:rsidR="003C5E77" w:rsidRPr="007C24D7" w:rsidRDefault="007C24D7" w:rsidP="003C5E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45,68</w:t>
            </w:r>
          </w:p>
        </w:tc>
      </w:tr>
    </w:tbl>
    <w:p w14:paraId="27F94C2D" w14:textId="77777777" w:rsidR="00B03F69" w:rsidRPr="00E33112" w:rsidRDefault="00B03F69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D91365B" w14:textId="3853D0D3" w:rsidR="00881F6D" w:rsidRPr="005E0DC2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C2">
        <w:rPr>
          <w:rFonts w:ascii="Times New Roman" w:hAnsi="Times New Roman" w:cs="Times New Roman"/>
          <w:sz w:val="28"/>
          <w:szCs w:val="28"/>
        </w:rPr>
        <w:t>Исполнение плановых назначений в разрезе муниципальных программ представлено в таблице</w:t>
      </w:r>
      <w:r w:rsidR="00723EC1" w:rsidRPr="005E0DC2">
        <w:rPr>
          <w:rFonts w:ascii="Times New Roman" w:hAnsi="Times New Roman" w:cs="Times New Roman"/>
          <w:sz w:val="28"/>
          <w:szCs w:val="28"/>
        </w:rPr>
        <w:t xml:space="preserve"> </w:t>
      </w:r>
      <w:r w:rsidR="009455F5" w:rsidRPr="005E0DC2">
        <w:rPr>
          <w:rFonts w:ascii="Times New Roman" w:hAnsi="Times New Roman" w:cs="Times New Roman"/>
          <w:sz w:val="28"/>
          <w:szCs w:val="28"/>
        </w:rPr>
        <w:t>9</w:t>
      </w:r>
      <w:r w:rsidRPr="005E0DC2">
        <w:rPr>
          <w:rFonts w:ascii="Times New Roman" w:hAnsi="Times New Roman" w:cs="Times New Roman"/>
          <w:sz w:val="28"/>
          <w:szCs w:val="28"/>
        </w:rPr>
        <w:t>.</w:t>
      </w:r>
    </w:p>
    <w:p w14:paraId="6012F2E7" w14:textId="5F477201" w:rsidR="00881F6D" w:rsidRPr="008C0CF0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8C0CF0">
        <w:rPr>
          <w:rFonts w:ascii="Times New Roman" w:hAnsi="Times New Roman" w:cs="Times New Roman"/>
          <w:i/>
          <w:sz w:val="24"/>
          <w:szCs w:val="28"/>
        </w:rPr>
        <w:t>Таб.</w:t>
      </w:r>
      <w:r w:rsidR="009455F5" w:rsidRPr="008C0CF0">
        <w:rPr>
          <w:rFonts w:ascii="Times New Roman" w:hAnsi="Times New Roman" w:cs="Times New Roman"/>
          <w:i/>
          <w:sz w:val="24"/>
          <w:szCs w:val="28"/>
        </w:rPr>
        <w:t>9</w:t>
      </w:r>
      <w:r w:rsidRPr="008C0CF0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1707"/>
        <w:gridCol w:w="1116"/>
        <w:gridCol w:w="1049"/>
        <w:gridCol w:w="1116"/>
        <w:gridCol w:w="866"/>
      </w:tblGrid>
      <w:tr w:rsidR="00E33112" w:rsidRPr="005E0DC2" w14:paraId="37261B32" w14:textId="77777777" w:rsidTr="00D91FEA">
        <w:tc>
          <w:tcPr>
            <w:tcW w:w="3810" w:type="dxa"/>
            <w:vMerge w:val="restart"/>
            <w:shd w:val="clear" w:color="auto" w:fill="auto"/>
            <w:vAlign w:val="center"/>
          </w:tcPr>
          <w:p w14:paraId="51FD6FFE" w14:textId="77777777" w:rsidR="00881F6D" w:rsidRPr="005E0DC2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E0DC2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02BE4895" w14:textId="6D2993EB" w:rsidR="00881F6D" w:rsidRPr="005E0DC2" w:rsidRDefault="00881F6D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5E0DC2">
              <w:rPr>
                <w:rFonts w:ascii="Times New Roman" w:hAnsi="Times New Roman" w:cs="Times New Roman"/>
                <w:szCs w:val="28"/>
              </w:rPr>
              <w:t xml:space="preserve">Утверждено </w:t>
            </w:r>
            <w:r w:rsidR="00711128" w:rsidRPr="005E0DC2">
              <w:rPr>
                <w:rFonts w:ascii="Times New Roman" w:hAnsi="Times New Roman" w:cs="Times New Roman"/>
                <w:szCs w:val="28"/>
              </w:rPr>
              <w:t xml:space="preserve">решением </w:t>
            </w:r>
            <w:r w:rsidR="008C0CF0" w:rsidRPr="005E0DC2">
              <w:rPr>
                <w:rFonts w:ascii="Times New Roman" w:hAnsi="Times New Roman" w:cs="Times New Roman"/>
                <w:szCs w:val="28"/>
              </w:rPr>
              <w:t>Думы от</w:t>
            </w:r>
            <w:r w:rsidR="00711128" w:rsidRPr="005E0DC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C0CF0">
              <w:rPr>
                <w:rFonts w:ascii="Times New Roman" w:hAnsi="Times New Roman" w:cs="Times New Roman"/>
                <w:szCs w:val="28"/>
              </w:rPr>
              <w:t>31</w:t>
            </w:r>
            <w:r w:rsidR="00711128" w:rsidRPr="005E0DC2">
              <w:rPr>
                <w:rFonts w:ascii="Times New Roman" w:hAnsi="Times New Roman" w:cs="Times New Roman"/>
                <w:szCs w:val="28"/>
              </w:rPr>
              <w:t>.0</w:t>
            </w:r>
            <w:r w:rsidR="003C5E77" w:rsidRPr="005E0DC2">
              <w:rPr>
                <w:rFonts w:ascii="Times New Roman" w:hAnsi="Times New Roman" w:cs="Times New Roman"/>
                <w:szCs w:val="28"/>
              </w:rPr>
              <w:t>8</w:t>
            </w:r>
            <w:r w:rsidR="00711128" w:rsidRPr="005E0DC2">
              <w:rPr>
                <w:rFonts w:ascii="Times New Roman" w:hAnsi="Times New Roman" w:cs="Times New Roman"/>
                <w:szCs w:val="28"/>
              </w:rPr>
              <w:t>.</w:t>
            </w:r>
            <w:r w:rsidR="005159ED" w:rsidRPr="005E0DC2">
              <w:rPr>
                <w:rFonts w:ascii="Times New Roman" w:hAnsi="Times New Roman" w:cs="Times New Roman"/>
                <w:szCs w:val="28"/>
              </w:rPr>
              <w:t>2023</w:t>
            </w:r>
            <w:r w:rsidR="00711128" w:rsidRPr="005E0DC2">
              <w:rPr>
                <w:rFonts w:ascii="Times New Roman" w:hAnsi="Times New Roman" w:cs="Times New Roman"/>
                <w:szCs w:val="28"/>
              </w:rPr>
              <w:t>г.</w:t>
            </w:r>
            <w:r w:rsidR="004F4C7E" w:rsidRPr="005E0DC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11128" w:rsidRPr="005E0DC2">
              <w:rPr>
                <w:rFonts w:ascii="Times New Roman" w:hAnsi="Times New Roman" w:cs="Times New Roman"/>
                <w:szCs w:val="28"/>
              </w:rPr>
              <w:t>№</w:t>
            </w:r>
            <w:r w:rsidR="003C5E77" w:rsidRPr="005E0DC2">
              <w:rPr>
                <w:rFonts w:ascii="Times New Roman" w:hAnsi="Times New Roman" w:cs="Times New Roman"/>
                <w:szCs w:val="28"/>
              </w:rPr>
              <w:t>50</w:t>
            </w:r>
            <w:r w:rsidRPr="005E0DC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8F31F6B" w14:textId="52BA8468" w:rsidR="00881F6D" w:rsidRPr="005E0DC2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E0DC2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C64CD0" w:rsidRPr="005E0DC2">
              <w:rPr>
                <w:rFonts w:ascii="Times New Roman" w:hAnsi="Times New Roman" w:cs="Times New Roman"/>
                <w:szCs w:val="28"/>
              </w:rPr>
              <w:t>9 месяцев</w:t>
            </w:r>
            <w:r w:rsidR="0013755F" w:rsidRPr="005E0DC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159ED" w:rsidRPr="005E0DC2">
              <w:rPr>
                <w:rFonts w:ascii="Times New Roman" w:hAnsi="Times New Roman" w:cs="Times New Roman"/>
                <w:szCs w:val="28"/>
              </w:rPr>
              <w:t>2023</w:t>
            </w:r>
            <w:r w:rsidRPr="005E0DC2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02093AEC" w14:textId="73D9DBD6" w:rsidR="00881F6D" w:rsidRPr="005E0DC2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E0DC2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C64CD0" w:rsidRPr="005E0DC2">
              <w:rPr>
                <w:rFonts w:ascii="Times New Roman" w:hAnsi="Times New Roman" w:cs="Times New Roman"/>
                <w:szCs w:val="28"/>
              </w:rPr>
              <w:t>9 месяцев</w:t>
            </w:r>
            <w:r w:rsidR="0013755F" w:rsidRPr="005E0DC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E0DC2">
              <w:rPr>
                <w:rFonts w:ascii="Times New Roman" w:hAnsi="Times New Roman" w:cs="Times New Roman"/>
                <w:szCs w:val="28"/>
              </w:rPr>
              <w:t>202</w:t>
            </w:r>
            <w:r w:rsidR="005E0DC2" w:rsidRPr="005E0DC2">
              <w:rPr>
                <w:rFonts w:ascii="Times New Roman" w:hAnsi="Times New Roman" w:cs="Times New Roman"/>
                <w:szCs w:val="28"/>
              </w:rPr>
              <w:t>2</w:t>
            </w:r>
            <w:r w:rsidRPr="005E0DC2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</w:tr>
      <w:tr w:rsidR="00E33112" w:rsidRPr="005E0DC2" w14:paraId="5903B057" w14:textId="77777777" w:rsidTr="00D91FEA">
        <w:tc>
          <w:tcPr>
            <w:tcW w:w="3810" w:type="dxa"/>
            <w:vMerge/>
            <w:shd w:val="clear" w:color="auto" w:fill="auto"/>
            <w:vAlign w:val="center"/>
          </w:tcPr>
          <w:p w14:paraId="4BEE0E21" w14:textId="77777777" w:rsidR="00881F6D" w:rsidRPr="005E0DC2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6A0E4FA" w14:textId="77777777" w:rsidR="00881F6D" w:rsidRPr="005E0DC2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57D0E41" w14:textId="77777777" w:rsidR="00881F6D" w:rsidRPr="005E0DC2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E0DC2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98BFBD" w14:textId="77777777" w:rsidR="00881F6D" w:rsidRPr="005E0DC2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E0DC2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4006D42" w14:textId="77777777" w:rsidR="00881F6D" w:rsidRPr="005E0DC2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E0DC2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F6C4E46" w14:textId="77777777" w:rsidR="00881F6D" w:rsidRPr="005E0DC2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E0DC2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E33112" w:rsidRPr="005E0DC2" w14:paraId="39657E91" w14:textId="77777777" w:rsidTr="001F0812">
        <w:tc>
          <w:tcPr>
            <w:tcW w:w="9664" w:type="dxa"/>
            <w:gridSpan w:val="6"/>
            <w:shd w:val="clear" w:color="auto" w:fill="auto"/>
          </w:tcPr>
          <w:p w14:paraId="7D90DC6F" w14:textId="77777777" w:rsidR="00881F6D" w:rsidRPr="005E0DC2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E0DC2">
              <w:rPr>
                <w:rFonts w:ascii="Times New Roman" w:hAnsi="Times New Roman" w:cs="Times New Roman"/>
                <w:sz w:val="24"/>
                <w:szCs w:val="28"/>
              </w:rPr>
              <w:t>Исполнение расходов не осуществлялось</w:t>
            </w:r>
          </w:p>
        </w:tc>
      </w:tr>
      <w:tr w:rsidR="005E0DC2" w:rsidRPr="005E0DC2" w14:paraId="545960E0" w14:textId="77777777" w:rsidTr="00D91FEA">
        <w:trPr>
          <w:trHeight w:val="62"/>
        </w:trPr>
        <w:tc>
          <w:tcPr>
            <w:tcW w:w="3810" w:type="dxa"/>
            <w:shd w:val="clear" w:color="auto" w:fill="auto"/>
            <w:vAlign w:val="center"/>
          </w:tcPr>
          <w:p w14:paraId="6DEE763C" w14:textId="64CA4AB6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DC2">
              <w:rPr>
                <w:rFonts w:ascii="Times New Roman" w:hAnsi="Times New Roman" w:cs="Times New Roman"/>
                <w:bCs/>
              </w:rPr>
              <w:t>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</w:t>
            </w:r>
            <w:r w:rsidRPr="005E0D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03ABEED" w14:textId="239C1E87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6594,77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8BB6FEE" w14:textId="74B92C05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9C1AB3D" w14:textId="55B7C7B3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5D342B0" w14:textId="0675001D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4B2399F" w14:textId="51920318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</w:tr>
      <w:tr w:rsidR="005E0DC2" w:rsidRPr="005E0DC2" w14:paraId="0D317A65" w14:textId="77777777" w:rsidTr="001F0812">
        <w:tc>
          <w:tcPr>
            <w:tcW w:w="9664" w:type="dxa"/>
            <w:gridSpan w:val="6"/>
            <w:shd w:val="clear" w:color="auto" w:fill="auto"/>
          </w:tcPr>
          <w:p w14:paraId="19272134" w14:textId="0A51C471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Исполнено расходов на уровне 5%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0DC2" w:rsidRPr="005E0DC2" w14:paraId="3BDA8B26" w14:textId="77777777" w:rsidTr="00911B29">
        <w:tc>
          <w:tcPr>
            <w:tcW w:w="3810" w:type="dxa"/>
            <w:shd w:val="clear" w:color="auto" w:fill="auto"/>
          </w:tcPr>
          <w:p w14:paraId="1493BC15" w14:textId="73BA72BC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DC2">
              <w:rPr>
                <w:rFonts w:ascii="Times New Roman" w:hAnsi="Times New Roman" w:cs="Times New Roman"/>
                <w:bCs/>
              </w:rPr>
              <w:t>Безопасность на территории городского поселения Белореченского муниципального образования</w:t>
            </w:r>
            <w:r w:rsidRPr="005E0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2A322F0" w14:textId="613BC499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589,15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77FF23B" w14:textId="45CFBFA6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45,15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27C9F40" w14:textId="190626CD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1F60E40" w14:textId="30813B13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78D8956" w14:textId="68C40CAF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</w:tr>
      <w:tr w:rsidR="005E0DC2" w:rsidRPr="005E0DC2" w14:paraId="1B2542BC" w14:textId="77777777" w:rsidTr="00911B29">
        <w:tc>
          <w:tcPr>
            <w:tcW w:w="3810" w:type="dxa"/>
            <w:shd w:val="clear" w:color="auto" w:fill="auto"/>
          </w:tcPr>
          <w:p w14:paraId="751F8301" w14:textId="63083D2E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E0DC2">
              <w:rPr>
                <w:rFonts w:ascii="Times New Roman" w:hAnsi="Times New Roman" w:cs="Times New Roman"/>
                <w:szCs w:val="28"/>
              </w:rPr>
              <w:t>«Обеспечение пожарной безопасности на территории Белореченского муниципального образования»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4F1A30A" w14:textId="11FF7A93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508A334" w14:textId="76B79CC1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115,04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769E34C" w14:textId="68D71E5F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441B98B" w14:textId="1FB51DD9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877E8A8" w14:textId="0246C090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DC2" w:rsidRPr="005E0DC2" w14:paraId="47BBA93A" w14:textId="77777777" w:rsidTr="001F0812">
        <w:tc>
          <w:tcPr>
            <w:tcW w:w="9664" w:type="dxa"/>
            <w:gridSpan w:val="6"/>
            <w:shd w:val="clear" w:color="auto" w:fill="auto"/>
          </w:tcPr>
          <w:p w14:paraId="54331BBB" w14:textId="377A4DF1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Исполнено расходов на уровне 25 - 65%</w:t>
            </w:r>
          </w:p>
        </w:tc>
      </w:tr>
      <w:tr w:rsidR="005E0DC2" w:rsidRPr="005E0DC2" w14:paraId="0DBCA157" w14:textId="77777777" w:rsidTr="00D91FEA">
        <w:tc>
          <w:tcPr>
            <w:tcW w:w="3810" w:type="dxa"/>
            <w:shd w:val="clear" w:color="auto" w:fill="auto"/>
          </w:tcPr>
          <w:p w14:paraId="0557FD2D" w14:textId="1E400731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</w:rPr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B98586E" w14:textId="64F91EA0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51379,07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E852677" w14:textId="0404FB5F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29688,80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521670B" w14:textId="0AC9048A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57,78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D7AD33C" w14:textId="3C9C7322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26776,35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C066E27" w14:textId="58F9BB70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66,52</w:t>
            </w:r>
          </w:p>
        </w:tc>
      </w:tr>
      <w:tr w:rsidR="005E0DC2" w:rsidRPr="005E0DC2" w14:paraId="3085DE3B" w14:textId="77777777" w:rsidTr="00911B29">
        <w:tc>
          <w:tcPr>
            <w:tcW w:w="3810" w:type="dxa"/>
            <w:shd w:val="clear" w:color="auto" w:fill="auto"/>
            <w:vAlign w:val="center"/>
          </w:tcPr>
          <w:p w14:paraId="3F9BD4D5" w14:textId="4A0BD883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DC2">
              <w:rPr>
                <w:rFonts w:ascii="Times New Roman" w:hAnsi="Times New Roman" w:cs="Times New Roman"/>
                <w:bCs/>
              </w:rPr>
              <w:t>Муниципальное хозяйство на территории городского поселения Белореченского муниципального образования</w:t>
            </w:r>
            <w:r w:rsidRPr="005E0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840B716" w14:textId="3E464F06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63763,19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5BC9A50" w14:textId="186E42F9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18686,41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78C84D" w14:textId="380751AB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29,31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7A918A1" w14:textId="7687F716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28042,13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D228644" w14:textId="591EFA4E" w:rsidR="005E0DC2" w:rsidRPr="005E0DC2" w:rsidRDefault="005E0DC2" w:rsidP="005E0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C2">
              <w:rPr>
                <w:rFonts w:ascii="Times New Roman" w:hAnsi="Times New Roman" w:cs="Times New Roman"/>
                <w:sz w:val="24"/>
                <w:szCs w:val="24"/>
              </w:rPr>
              <w:t>85,94</w:t>
            </w:r>
          </w:p>
        </w:tc>
      </w:tr>
      <w:tr w:rsidR="008C0CF0" w:rsidRPr="008C0CF0" w14:paraId="3B6D2743" w14:textId="77777777" w:rsidTr="00911B29">
        <w:tc>
          <w:tcPr>
            <w:tcW w:w="3810" w:type="dxa"/>
            <w:shd w:val="clear" w:color="auto" w:fill="auto"/>
            <w:vAlign w:val="center"/>
          </w:tcPr>
          <w:p w14:paraId="50B5E227" w14:textId="542362BB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0CF0">
              <w:rPr>
                <w:rFonts w:ascii="Times New Roman" w:hAnsi="Times New Roman" w:cs="Times New Roman"/>
              </w:rPr>
              <w:t>Работа с населением на территории городского поселения Белореченского муниципального образования</w:t>
            </w:r>
            <w:r w:rsidRPr="008C0C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CB1D944" w14:textId="36F706FE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t>33997,35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DE90381" w14:textId="4199862B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t>20764,56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386B2A" w14:textId="042FAA22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2741B79" w14:textId="0887CC12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t>21146,56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B4EDC7B" w14:textId="5CAC8E00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t>62,55</w:t>
            </w:r>
          </w:p>
        </w:tc>
      </w:tr>
      <w:tr w:rsidR="008C0CF0" w:rsidRPr="008C0CF0" w14:paraId="4DD96699" w14:textId="77777777" w:rsidTr="00F6437C">
        <w:tc>
          <w:tcPr>
            <w:tcW w:w="9664" w:type="dxa"/>
            <w:gridSpan w:val="6"/>
            <w:shd w:val="clear" w:color="auto" w:fill="auto"/>
            <w:vAlign w:val="center"/>
          </w:tcPr>
          <w:p w14:paraId="0801F324" w14:textId="366A5CB1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t xml:space="preserve">Истоплено расходов 100% </w:t>
            </w:r>
          </w:p>
        </w:tc>
      </w:tr>
      <w:tr w:rsidR="008C0CF0" w:rsidRPr="008C0CF0" w14:paraId="23B0AEE5" w14:textId="77777777" w:rsidTr="00D91FEA">
        <w:tc>
          <w:tcPr>
            <w:tcW w:w="3810" w:type="dxa"/>
            <w:shd w:val="clear" w:color="auto" w:fill="auto"/>
            <w:vAlign w:val="center"/>
          </w:tcPr>
          <w:p w14:paraId="75A9337A" w14:textId="7911DF54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0CF0">
              <w:rPr>
                <w:rFonts w:ascii="Times New Roman" w:hAnsi="Times New Roman" w:cs="Times New Roman"/>
                <w:bCs/>
              </w:rPr>
              <w:t xml:space="preserve">Формирование современной городской среды Белореченского </w:t>
            </w:r>
            <w:r w:rsidRPr="008C0CF0">
              <w:rPr>
                <w:rFonts w:ascii="Times New Roman" w:hAnsi="Times New Roman" w:cs="Times New Roman"/>
                <w:bCs/>
              </w:rPr>
              <w:lastRenderedPageBreak/>
              <w:t>муниципального образования на 2019-2024 гг.</w:t>
            </w:r>
            <w:r w:rsidRPr="008C0C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728B5D2" w14:textId="126C5BCC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4580,42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FD43CC9" w14:textId="0D6E2843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t>4580,42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2CE2D5" w14:textId="316DB9E1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106C9F1" w14:textId="34D3A17F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t>4840,61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C7DDDBF" w14:textId="35E767D1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0CF0" w:rsidRPr="008C0CF0" w14:paraId="7055C0D7" w14:textId="77777777" w:rsidTr="00911B29">
        <w:tc>
          <w:tcPr>
            <w:tcW w:w="3810" w:type="dxa"/>
            <w:shd w:val="clear" w:color="auto" w:fill="auto"/>
          </w:tcPr>
          <w:p w14:paraId="6683804B" w14:textId="32A55056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C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0CF0">
              <w:rPr>
                <w:rFonts w:ascii="Times New Roman" w:hAnsi="Times New Roman" w:cs="Times New Roman"/>
              </w:rPr>
              <w:t>Архитектура и градостроительство</w:t>
            </w:r>
            <w:r w:rsidRPr="008C0C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DDDBD26" w14:textId="14B7CFA2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EAE36F8" w14:textId="1E61F327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C7F8B9B" w14:textId="36372886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41B8609" w14:textId="45AC8C4B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EF1E11D" w14:textId="078EE5FA" w:rsidR="008C0CF0" w:rsidRPr="008C0CF0" w:rsidRDefault="008C0CF0" w:rsidP="008C0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CF0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</w:tbl>
    <w:p w14:paraId="7479110B" w14:textId="77777777" w:rsidR="00881F6D" w:rsidRPr="00E33112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38FBA52" w14:textId="3556BE4E" w:rsidR="00881F6D" w:rsidRPr="008C0CF0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F0">
        <w:rPr>
          <w:rFonts w:ascii="Times New Roman" w:hAnsi="Times New Roman" w:cs="Times New Roman"/>
          <w:sz w:val="28"/>
          <w:szCs w:val="28"/>
        </w:rPr>
        <w:t xml:space="preserve">В отчетном периоде не осуществлялось исполнение расходов по </w:t>
      </w:r>
      <w:r w:rsidR="005931B2" w:rsidRPr="008C0CF0">
        <w:rPr>
          <w:rFonts w:ascii="Times New Roman" w:hAnsi="Times New Roman" w:cs="Times New Roman"/>
          <w:sz w:val="28"/>
          <w:szCs w:val="28"/>
        </w:rPr>
        <w:t>1</w:t>
      </w:r>
      <w:r w:rsidR="006D3BC9" w:rsidRPr="008C0CF0">
        <w:rPr>
          <w:rFonts w:ascii="Times New Roman" w:hAnsi="Times New Roman" w:cs="Times New Roman"/>
          <w:sz w:val="28"/>
          <w:szCs w:val="28"/>
        </w:rPr>
        <w:t xml:space="preserve"> </w:t>
      </w:r>
      <w:r w:rsidRPr="008C0CF0">
        <w:rPr>
          <w:rFonts w:ascii="Times New Roman" w:hAnsi="Times New Roman" w:cs="Times New Roman"/>
          <w:sz w:val="28"/>
          <w:szCs w:val="28"/>
        </w:rPr>
        <w:t>муниципальн</w:t>
      </w:r>
      <w:r w:rsidR="00596AAE" w:rsidRPr="008C0CF0">
        <w:rPr>
          <w:rFonts w:ascii="Times New Roman" w:hAnsi="Times New Roman" w:cs="Times New Roman"/>
          <w:sz w:val="28"/>
          <w:szCs w:val="28"/>
        </w:rPr>
        <w:t>ой</w:t>
      </w:r>
      <w:r w:rsidRPr="008C0CF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96AAE" w:rsidRPr="008C0CF0">
        <w:rPr>
          <w:rFonts w:ascii="Times New Roman" w:hAnsi="Times New Roman" w:cs="Times New Roman"/>
          <w:sz w:val="28"/>
          <w:szCs w:val="28"/>
        </w:rPr>
        <w:t>е</w:t>
      </w:r>
      <w:r w:rsidRPr="008C0CF0">
        <w:rPr>
          <w:rFonts w:ascii="Times New Roman" w:hAnsi="Times New Roman" w:cs="Times New Roman"/>
          <w:sz w:val="28"/>
          <w:szCs w:val="28"/>
        </w:rPr>
        <w:t>,</w:t>
      </w:r>
      <w:r w:rsidRPr="008C0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CF0">
        <w:rPr>
          <w:rFonts w:ascii="Times New Roman" w:hAnsi="Times New Roman" w:cs="Times New Roman"/>
          <w:sz w:val="28"/>
          <w:szCs w:val="28"/>
        </w:rPr>
        <w:t>что составляет</w:t>
      </w:r>
      <w:r w:rsidRPr="008C0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1B2" w:rsidRPr="008C0CF0">
        <w:rPr>
          <w:rFonts w:ascii="Times New Roman" w:hAnsi="Times New Roman" w:cs="Times New Roman"/>
          <w:sz w:val="28"/>
          <w:szCs w:val="28"/>
        </w:rPr>
        <w:t>16</w:t>
      </w:r>
      <w:r w:rsidRPr="008C0CF0">
        <w:rPr>
          <w:rFonts w:ascii="Times New Roman" w:hAnsi="Times New Roman" w:cs="Times New Roman"/>
          <w:sz w:val="28"/>
          <w:szCs w:val="28"/>
        </w:rPr>
        <w:t>%</w:t>
      </w:r>
      <w:r w:rsidRPr="008C0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CF0">
        <w:rPr>
          <w:rFonts w:ascii="Times New Roman" w:hAnsi="Times New Roman" w:cs="Times New Roman"/>
          <w:sz w:val="28"/>
          <w:szCs w:val="28"/>
        </w:rPr>
        <w:t xml:space="preserve">общего количества программ. </w:t>
      </w:r>
    </w:p>
    <w:p w14:paraId="1BEBC836" w14:textId="6E57928B" w:rsidR="00881F6D" w:rsidRPr="00286623" w:rsidRDefault="00881F6D" w:rsidP="0069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23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FE54CF" w:rsidRPr="00286623">
        <w:rPr>
          <w:rFonts w:ascii="Times New Roman" w:hAnsi="Times New Roman" w:cs="Times New Roman"/>
          <w:sz w:val="28"/>
          <w:szCs w:val="28"/>
        </w:rPr>
        <w:t>5</w:t>
      </w:r>
      <w:r w:rsidRPr="00286623">
        <w:rPr>
          <w:rFonts w:ascii="Times New Roman" w:hAnsi="Times New Roman" w:cs="Times New Roman"/>
          <w:sz w:val="28"/>
          <w:szCs w:val="28"/>
        </w:rPr>
        <w:t xml:space="preserve"> - </w:t>
      </w:r>
      <w:r w:rsidR="00FE54CF" w:rsidRPr="00286623">
        <w:rPr>
          <w:rFonts w:ascii="Times New Roman" w:hAnsi="Times New Roman" w:cs="Times New Roman"/>
          <w:sz w:val="28"/>
          <w:szCs w:val="28"/>
        </w:rPr>
        <w:t>1</w:t>
      </w:r>
      <w:r w:rsidR="006439F2" w:rsidRPr="00286623">
        <w:rPr>
          <w:rFonts w:ascii="Times New Roman" w:hAnsi="Times New Roman" w:cs="Times New Roman"/>
          <w:sz w:val="28"/>
          <w:szCs w:val="28"/>
        </w:rPr>
        <w:t>5</w:t>
      </w:r>
      <w:r w:rsidRPr="00286623">
        <w:rPr>
          <w:rFonts w:ascii="Times New Roman" w:hAnsi="Times New Roman" w:cs="Times New Roman"/>
          <w:sz w:val="28"/>
          <w:szCs w:val="28"/>
        </w:rPr>
        <w:t xml:space="preserve">% - по </w:t>
      </w:r>
      <w:r w:rsidR="00222A97" w:rsidRPr="00286623">
        <w:rPr>
          <w:rFonts w:ascii="Times New Roman" w:hAnsi="Times New Roman" w:cs="Times New Roman"/>
          <w:sz w:val="28"/>
          <w:szCs w:val="28"/>
        </w:rPr>
        <w:t>2</w:t>
      </w:r>
      <w:r w:rsidRPr="0028662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22A97" w:rsidRPr="00286623">
        <w:rPr>
          <w:rFonts w:ascii="Times New Roman" w:hAnsi="Times New Roman" w:cs="Times New Roman"/>
          <w:sz w:val="28"/>
          <w:szCs w:val="28"/>
        </w:rPr>
        <w:t>ым</w:t>
      </w:r>
      <w:r w:rsidRPr="0028662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22A97" w:rsidRPr="00286623">
        <w:rPr>
          <w:rFonts w:ascii="Times New Roman" w:hAnsi="Times New Roman" w:cs="Times New Roman"/>
          <w:sz w:val="28"/>
          <w:szCs w:val="28"/>
        </w:rPr>
        <w:t>ам</w:t>
      </w:r>
      <w:r w:rsidR="00035211" w:rsidRPr="00286623">
        <w:rPr>
          <w:rFonts w:ascii="Times New Roman" w:hAnsi="Times New Roman" w:cs="Times New Roman"/>
          <w:sz w:val="28"/>
          <w:szCs w:val="28"/>
        </w:rPr>
        <w:t>,</w:t>
      </w:r>
      <w:r w:rsidRPr="00286623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222A97" w:rsidRPr="00286623">
        <w:rPr>
          <w:rFonts w:ascii="Times New Roman" w:hAnsi="Times New Roman" w:cs="Times New Roman"/>
          <w:sz w:val="28"/>
          <w:szCs w:val="28"/>
        </w:rPr>
        <w:t>25</w:t>
      </w:r>
      <w:r w:rsidR="00A17A8E" w:rsidRPr="00286623">
        <w:rPr>
          <w:rFonts w:ascii="Times New Roman" w:hAnsi="Times New Roman" w:cs="Times New Roman"/>
          <w:sz w:val="28"/>
          <w:szCs w:val="28"/>
        </w:rPr>
        <w:t>-</w:t>
      </w:r>
      <w:r w:rsidR="00222A97" w:rsidRPr="00286623">
        <w:rPr>
          <w:rFonts w:ascii="Times New Roman" w:hAnsi="Times New Roman" w:cs="Times New Roman"/>
          <w:sz w:val="28"/>
          <w:szCs w:val="28"/>
        </w:rPr>
        <w:t>65</w:t>
      </w:r>
      <w:r w:rsidRPr="00286623">
        <w:rPr>
          <w:rFonts w:ascii="Times New Roman" w:hAnsi="Times New Roman" w:cs="Times New Roman"/>
          <w:sz w:val="28"/>
          <w:szCs w:val="28"/>
        </w:rPr>
        <w:t xml:space="preserve">% - по </w:t>
      </w:r>
      <w:r w:rsidR="005C579C" w:rsidRPr="00286623">
        <w:rPr>
          <w:rFonts w:ascii="Times New Roman" w:hAnsi="Times New Roman" w:cs="Times New Roman"/>
          <w:sz w:val="28"/>
          <w:szCs w:val="28"/>
        </w:rPr>
        <w:t>3</w:t>
      </w:r>
      <w:r w:rsidR="00A17A8E" w:rsidRPr="0028662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C579C" w:rsidRPr="00286623">
        <w:rPr>
          <w:rFonts w:ascii="Times New Roman" w:hAnsi="Times New Roman" w:cs="Times New Roman"/>
          <w:sz w:val="28"/>
          <w:szCs w:val="28"/>
        </w:rPr>
        <w:t>ым</w:t>
      </w:r>
      <w:r w:rsidR="00A17A8E" w:rsidRPr="0028662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C579C" w:rsidRPr="00286623">
        <w:rPr>
          <w:rFonts w:ascii="Times New Roman" w:hAnsi="Times New Roman" w:cs="Times New Roman"/>
          <w:sz w:val="28"/>
          <w:szCs w:val="28"/>
        </w:rPr>
        <w:t>а</w:t>
      </w:r>
      <w:r w:rsidR="00286623" w:rsidRPr="00286623">
        <w:rPr>
          <w:rFonts w:ascii="Times New Roman" w:hAnsi="Times New Roman" w:cs="Times New Roman"/>
          <w:sz w:val="28"/>
          <w:szCs w:val="28"/>
        </w:rPr>
        <w:t>м</w:t>
      </w:r>
      <w:r w:rsidR="00A17A8E" w:rsidRPr="00286623">
        <w:rPr>
          <w:rFonts w:ascii="Times New Roman" w:hAnsi="Times New Roman" w:cs="Times New Roman"/>
          <w:sz w:val="28"/>
          <w:szCs w:val="28"/>
        </w:rPr>
        <w:t xml:space="preserve">, на уровне </w:t>
      </w:r>
      <w:r w:rsidR="00286623" w:rsidRPr="00286623">
        <w:rPr>
          <w:rFonts w:ascii="Times New Roman" w:hAnsi="Times New Roman" w:cs="Times New Roman"/>
          <w:sz w:val="28"/>
          <w:szCs w:val="28"/>
        </w:rPr>
        <w:t>100</w:t>
      </w:r>
      <w:r w:rsidR="00A17A8E" w:rsidRPr="00286623">
        <w:rPr>
          <w:rFonts w:ascii="Times New Roman" w:hAnsi="Times New Roman" w:cs="Times New Roman"/>
          <w:sz w:val="28"/>
          <w:szCs w:val="28"/>
        </w:rPr>
        <w:t xml:space="preserve">% - по </w:t>
      </w:r>
      <w:r w:rsidR="00286623" w:rsidRPr="00286623">
        <w:rPr>
          <w:rFonts w:ascii="Times New Roman" w:hAnsi="Times New Roman" w:cs="Times New Roman"/>
          <w:sz w:val="28"/>
          <w:szCs w:val="28"/>
        </w:rPr>
        <w:t>2</w:t>
      </w:r>
      <w:r w:rsidRPr="0028662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5211" w:rsidRPr="00286623">
        <w:rPr>
          <w:rFonts w:ascii="Times New Roman" w:hAnsi="Times New Roman" w:cs="Times New Roman"/>
          <w:sz w:val="28"/>
          <w:szCs w:val="28"/>
        </w:rPr>
        <w:t>ым</w:t>
      </w:r>
      <w:r w:rsidRPr="0028662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35211" w:rsidRPr="00286623">
        <w:rPr>
          <w:rFonts w:ascii="Times New Roman" w:hAnsi="Times New Roman" w:cs="Times New Roman"/>
          <w:sz w:val="28"/>
          <w:szCs w:val="28"/>
        </w:rPr>
        <w:t>ам</w:t>
      </w:r>
      <w:r w:rsidRPr="00286623">
        <w:rPr>
          <w:rFonts w:ascii="Times New Roman" w:hAnsi="Times New Roman" w:cs="Times New Roman"/>
          <w:sz w:val="28"/>
          <w:szCs w:val="28"/>
        </w:rPr>
        <w:t>.</w:t>
      </w:r>
    </w:p>
    <w:p w14:paraId="3E718893" w14:textId="1D9A2A7E" w:rsidR="00FB5AC5" w:rsidRPr="00286623" w:rsidRDefault="000F5F66" w:rsidP="000F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23">
        <w:rPr>
          <w:rFonts w:ascii="Times New Roman" w:hAnsi="Times New Roman" w:cs="Times New Roman"/>
          <w:sz w:val="28"/>
          <w:szCs w:val="28"/>
        </w:rPr>
        <w:t>За</w:t>
      </w:r>
      <w:r w:rsidR="00881F6D" w:rsidRPr="00286623">
        <w:rPr>
          <w:rFonts w:ascii="Times New Roman" w:hAnsi="Times New Roman" w:cs="Times New Roman"/>
          <w:sz w:val="28"/>
          <w:szCs w:val="28"/>
        </w:rPr>
        <w:t xml:space="preserve"> </w:t>
      </w:r>
      <w:r w:rsidR="00C64CD0" w:rsidRPr="00286623">
        <w:rPr>
          <w:rFonts w:ascii="Times New Roman" w:hAnsi="Times New Roman" w:cs="Times New Roman"/>
          <w:sz w:val="28"/>
          <w:szCs w:val="28"/>
        </w:rPr>
        <w:t>9 месяцев</w:t>
      </w:r>
      <w:r w:rsidR="00881F6D" w:rsidRPr="00286623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286623">
        <w:rPr>
          <w:rFonts w:ascii="Times New Roman" w:hAnsi="Times New Roman" w:cs="Times New Roman"/>
          <w:sz w:val="28"/>
          <w:szCs w:val="28"/>
        </w:rPr>
        <w:t>2023</w:t>
      </w:r>
      <w:r w:rsidR="00881F6D" w:rsidRPr="00286623">
        <w:rPr>
          <w:rFonts w:ascii="Times New Roman" w:hAnsi="Times New Roman" w:cs="Times New Roman"/>
          <w:sz w:val="28"/>
          <w:szCs w:val="28"/>
        </w:rPr>
        <w:t xml:space="preserve"> года не осуществлялось исполнение расходов </w:t>
      </w:r>
      <w:r w:rsidR="00005D22" w:rsidRPr="00286623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DA1774" w:rsidRPr="00286623">
        <w:rPr>
          <w:rFonts w:ascii="Times New Roman" w:hAnsi="Times New Roman" w:cs="Times New Roman"/>
          <w:sz w:val="28"/>
          <w:szCs w:val="28"/>
        </w:rPr>
        <w:t>планирования</w:t>
      </w:r>
      <w:r w:rsidR="00005D22" w:rsidRPr="00286623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A4A50" w:rsidRPr="00286623">
        <w:rPr>
          <w:rFonts w:ascii="Times New Roman" w:hAnsi="Times New Roman" w:cs="Times New Roman"/>
          <w:sz w:val="28"/>
          <w:szCs w:val="28"/>
        </w:rPr>
        <w:t xml:space="preserve">в </w:t>
      </w:r>
      <w:r w:rsidRPr="00286623">
        <w:rPr>
          <w:rFonts w:ascii="Times New Roman" w:hAnsi="Times New Roman" w:cs="Times New Roman"/>
          <w:sz w:val="28"/>
          <w:szCs w:val="28"/>
        </w:rPr>
        <w:t>4</w:t>
      </w:r>
      <w:r w:rsidR="00005D22" w:rsidRPr="00286623">
        <w:rPr>
          <w:rFonts w:ascii="Times New Roman" w:hAnsi="Times New Roman" w:cs="Times New Roman"/>
          <w:sz w:val="28"/>
          <w:szCs w:val="28"/>
        </w:rPr>
        <w:t xml:space="preserve"> </w:t>
      </w:r>
      <w:r w:rsidR="00035211" w:rsidRPr="00286623">
        <w:rPr>
          <w:rFonts w:ascii="Times New Roman" w:hAnsi="Times New Roman" w:cs="Times New Roman"/>
          <w:sz w:val="28"/>
          <w:szCs w:val="28"/>
        </w:rPr>
        <w:t>квартале</w:t>
      </w:r>
      <w:r w:rsidR="00005D22" w:rsidRPr="00286623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881F6D" w:rsidRPr="00286623">
        <w:rPr>
          <w:rFonts w:ascii="Times New Roman" w:hAnsi="Times New Roman" w:cs="Times New Roman"/>
          <w:sz w:val="28"/>
          <w:szCs w:val="28"/>
        </w:rPr>
        <w:t>по муниципальн</w:t>
      </w:r>
      <w:r w:rsidRPr="00286623">
        <w:rPr>
          <w:rFonts w:ascii="Times New Roman" w:hAnsi="Times New Roman" w:cs="Times New Roman"/>
          <w:sz w:val="28"/>
          <w:szCs w:val="28"/>
        </w:rPr>
        <w:t>ой</w:t>
      </w:r>
      <w:r w:rsidR="00881F6D" w:rsidRPr="0028662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86623">
        <w:rPr>
          <w:rFonts w:ascii="Times New Roman" w:hAnsi="Times New Roman" w:cs="Times New Roman"/>
          <w:sz w:val="28"/>
          <w:szCs w:val="28"/>
        </w:rPr>
        <w:t xml:space="preserve">е </w:t>
      </w:r>
      <w:r w:rsidR="007F471A" w:rsidRPr="00286623">
        <w:rPr>
          <w:rFonts w:ascii="Times New Roman" w:hAnsi="Times New Roman" w:cs="Times New Roman"/>
          <w:sz w:val="28"/>
          <w:szCs w:val="28"/>
        </w:rPr>
        <w:t>«</w:t>
      </w:r>
      <w:r w:rsidR="00286623" w:rsidRPr="00286623">
        <w:rPr>
          <w:rFonts w:ascii="Times New Roman" w:hAnsi="Times New Roman" w:cs="Times New Roman"/>
          <w:sz w:val="28"/>
          <w:szCs w:val="28"/>
        </w:rPr>
        <w:t>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</w:t>
      </w:r>
      <w:r w:rsidR="007F471A" w:rsidRPr="00286623">
        <w:rPr>
          <w:rFonts w:ascii="Times New Roman" w:hAnsi="Times New Roman" w:cs="Times New Roman"/>
          <w:sz w:val="28"/>
          <w:szCs w:val="28"/>
        </w:rPr>
        <w:t>»</w:t>
      </w:r>
      <w:r w:rsidR="00FB5AC5" w:rsidRPr="00286623">
        <w:rPr>
          <w:rFonts w:ascii="Times New Roman" w:hAnsi="Times New Roman" w:cs="Times New Roman"/>
          <w:sz w:val="28"/>
          <w:szCs w:val="28"/>
        </w:rPr>
        <w:t>.</w:t>
      </w:r>
    </w:p>
    <w:p w14:paraId="7B11D01B" w14:textId="77777777" w:rsidR="00286623" w:rsidRPr="00286623" w:rsidRDefault="0050519D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23">
        <w:rPr>
          <w:rFonts w:ascii="Times New Roman" w:hAnsi="Times New Roman" w:cs="Times New Roman"/>
          <w:sz w:val="28"/>
          <w:szCs w:val="28"/>
        </w:rPr>
        <w:t>Низкий процент исполнения (</w:t>
      </w:r>
      <w:r w:rsidR="00286623" w:rsidRPr="00286623">
        <w:rPr>
          <w:rFonts w:ascii="Times New Roman" w:hAnsi="Times New Roman" w:cs="Times New Roman"/>
          <w:sz w:val="28"/>
          <w:szCs w:val="28"/>
        </w:rPr>
        <w:t>5-15</w:t>
      </w:r>
      <w:r w:rsidRPr="00286623">
        <w:rPr>
          <w:rFonts w:ascii="Times New Roman" w:hAnsi="Times New Roman" w:cs="Times New Roman"/>
          <w:sz w:val="28"/>
          <w:szCs w:val="28"/>
        </w:rPr>
        <w:t>%) сложился по муниципальн</w:t>
      </w:r>
      <w:r w:rsidR="00286623" w:rsidRPr="00286623">
        <w:rPr>
          <w:rFonts w:ascii="Times New Roman" w:hAnsi="Times New Roman" w:cs="Times New Roman"/>
          <w:sz w:val="28"/>
          <w:szCs w:val="28"/>
        </w:rPr>
        <w:t>ым</w:t>
      </w:r>
      <w:r w:rsidRPr="0028662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86623" w:rsidRPr="00286623">
        <w:rPr>
          <w:rFonts w:ascii="Times New Roman" w:hAnsi="Times New Roman" w:cs="Times New Roman"/>
          <w:sz w:val="28"/>
          <w:szCs w:val="28"/>
        </w:rPr>
        <w:t>ам:</w:t>
      </w:r>
    </w:p>
    <w:p w14:paraId="147C301E" w14:textId="77777777" w:rsidR="00286623" w:rsidRPr="00286623" w:rsidRDefault="00286623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23">
        <w:rPr>
          <w:rFonts w:ascii="Times New Roman" w:hAnsi="Times New Roman" w:cs="Times New Roman"/>
          <w:sz w:val="28"/>
          <w:szCs w:val="28"/>
        </w:rPr>
        <w:t>-</w:t>
      </w:r>
      <w:r w:rsidR="0050519D" w:rsidRPr="00286623">
        <w:rPr>
          <w:rFonts w:ascii="Times New Roman" w:hAnsi="Times New Roman" w:cs="Times New Roman"/>
          <w:sz w:val="28"/>
          <w:szCs w:val="28"/>
        </w:rPr>
        <w:t xml:space="preserve"> </w:t>
      </w:r>
      <w:r w:rsidR="0050519D" w:rsidRPr="00286623">
        <w:rPr>
          <w:rFonts w:ascii="Times New Roman" w:hAnsi="Times New Roman" w:cs="Times New Roman"/>
          <w:b/>
          <w:sz w:val="28"/>
          <w:szCs w:val="28"/>
        </w:rPr>
        <w:t>«</w:t>
      </w:r>
      <w:r w:rsidR="0050519D" w:rsidRPr="00286623">
        <w:rPr>
          <w:rFonts w:ascii="Times New Roman" w:hAnsi="Times New Roman" w:cs="Times New Roman"/>
          <w:sz w:val="28"/>
          <w:szCs w:val="28"/>
        </w:rPr>
        <w:t>Безопасность на территории городского поселения Белореченского муниципального образования»</w:t>
      </w:r>
      <w:r w:rsidR="0050519D" w:rsidRPr="00286623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- </w:t>
      </w:r>
      <w:r w:rsidRPr="00286623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45,15</w:t>
      </w:r>
      <w:r w:rsidR="0050519D" w:rsidRPr="00286623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тыс. рублей, или </w:t>
      </w:r>
      <w:r w:rsidRPr="00286623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7,66</w:t>
      </w:r>
      <w:r w:rsidR="0050519D" w:rsidRPr="00286623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плановых показателей </w:t>
      </w:r>
      <w:r w:rsidR="0050519D" w:rsidRPr="00286623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Pr="00286623">
        <w:rPr>
          <w:rFonts w:ascii="Times New Roman" w:hAnsi="Times New Roman" w:cs="Times New Roman"/>
          <w:sz w:val="28"/>
          <w:szCs w:val="28"/>
        </w:rPr>
        <w:t>411,80</w:t>
      </w:r>
      <w:r w:rsidR="0050519D" w:rsidRPr="002866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86623">
        <w:rPr>
          <w:rFonts w:ascii="Times New Roman" w:hAnsi="Times New Roman" w:cs="Times New Roman"/>
          <w:sz w:val="28"/>
          <w:szCs w:val="28"/>
        </w:rPr>
        <w:t>31,67</w:t>
      </w:r>
      <w:r w:rsidR="0050519D" w:rsidRPr="00286623">
        <w:rPr>
          <w:rFonts w:ascii="Times New Roman" w:hAnsi="Times New Roman" w:cs="Times New Roman"/>
          <w:sz w:val="28"/>
          <w:szCs w:val="28"/>
        </w:rPr>
        <w:t>%)</w:t>
      </w:r>
      <w:r w:rsidRPr="00286623">
        <w:rPr>
          <w:rFonts w:ascii="Times New Roman" w:hAnsi="Times New Roman" w:cs="Times New Roman"/>
          <w:sz w:val="28"/>
          <w:szCs w:val="28"/>
        </w:rPr>
        <w:t>,</w:t>
      </w:r>
    </w:p>
    <w:p w14:paraId="51A9502D" w14:textId="4B4ADCA8" w:rsidR="00286623" w:rsidRPr="00286623" w:rsidRDefault="00286623" w:rsidP="00286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23">
        <w:rPr>
          <w:rFonts w:ascii="Times New Roman" w:hAnsi="Times New Roman" w:cs="Times New Roman"/>
          <w:sz w:val="28"/>
          <w:szCs w:val="28"/>
        </w:rPr>
        <w:t xml:space="preserve">- </w:t>
      </w:r>
      <w:r w:rsidRPr="00286623">
        <w:rPr>
          <w:rFonts w:ascii="Times New Roman" w:hAnsi="Times New Roman" w:cs="Times New Roman"/>
          <w:b/>
          <w:sz w:val="28"/>
          <w:szCs w:val="28"/>
        </w:rPr>
        <w:t>«</w:t>
      </w:r>
      <w:r w:rsidRPr="00286623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Белореченского муниципального образования»</w:t>
      </w:r>
      <w:r w:rsidRPr="00286623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- 115,04 тыс. рублей, или 12,98% плановых показателей</w:t>
      </w:r>
      <w:r w:rsidRPr="00286623">
        <w:rPr>
          <w:rFonts w:ascii="Times New Roman" w:hAnsi="Times New Roman" w:cs="Times New Roman"/>
          <w:sz w:val="28"/>
          <w:szCs w:val="28"/>
        </w:rPr>
        <w:t>.</w:t>
      </w:r>
    </w:p>
    <w:p w14:paraId="4BFE6324" w14:textId="77777777" w:rsidR="00286623" w:rsidRDefault="00745F31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23">
        <w:rPr>
          <w:rFonts w:ascii="Times New Roman" w:hAnsi="Times New Roman" w:cs="Times New Roman"/>
          <w:sz w:val="28"/>
          <w:szCs w:val="28"/>
        </w:rPr>
        <w:t>В</w:t>
      </w:r>
      <w:r w:rsidR="00881F6D" w:rsidRPr="00286623">
        <w:rPr>
          <w:rFonts w:ascii="Times New Roman" w:hAnsi="Times New Roman" w:cs="Times New Roman"/>
          <w:sz w:val="28"/>
          <w:szCs w:val="28"/>
        </w:rPr>
        <w:t>ысокий процент исполнения (</w:t>
      </w:r>
      <w:r w:rsidR="00576967" w:rsidRPr="0028662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86623" w:rsidRPr="00286623">
        <w:rPr>
          <w:rFonts w:ascii="Times New Roman" w:hAnsi="Times New Roman" w:cs="Times New Roman"/>
          <w:sz w:val="28"/>
          <w:szCs w:val="28"/>
        </w:rPr>
        <w:t>5</w:t>
      </w:r>
      <w:r w:rsidR="00D90C91" w:rsidRPr="00286623">
        <w:rPr>
          <w:rFonts w:ascii="Times New Roman" w:hAnsi="Times New Roman" w:cs="Times New Roman"/>
          <w:sz w:val="28"/>
          <w:szCs w:val="28"/>
        </w:rPr>
        <w:t>0</w:t>
      </w:r>
      <w:r w:rsidR="00576967" w:rsidRPr="00286623">
        <w:rPr>
          <w:rFonts w:ascii="Times New Roman" w:hAnsi="Times New Roman" w:cs="Times New Roman"/>
          <w:sz w:val="28"/>
          <w:szCs w:val="28"/>
        </w:rPr>
        <w:t>%</w:t>
      </w:r>
      <w:r w:rsidR="00881F6D" w:rsidRPr="00286623">
        <w:rPr>
          <w:rFonts w:ascii="Times New Roman" w:hAnsi="Times New Roman" w:cs="Times New Roman"/>
          <w:sz w:val="28"/>
          <w:szCs w:val="28"/>
        </w:rPr>
        <w:t>) сложился по муниципальн</w:t>
      </w:r>
      <w:r w:rsidR="00C65650" w:rsidRPr="00286623">
        <w:rPr>
          <w:rFonts w:ascii="Times New Roman" w:hAnsi="Times New Roman" w:cs="Times New Roman"/>
          <w:sz w:val="28"/>
          <w:szCs w:val="28"/>
        </w:rPr>
        <w:t>ым</w:t>
      </w:r>
      <w:r w:rsidR="00881F6D" w:rsidRPr="0028662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5650" w:rsidRPr="00286623">
        <w:rPr>
          <w:rFonts w:ascii="Times New Roman" w:hAnsi="Times New Roman" w:cs="Times New Roman"/>
          <w:sz w:val="28"/>
          <w:szCs w:val="28"/>
        </w:rPr>
        <w:t>ам</w:t>
      </w:r>
      <w:r w:rsidR="00286623">
        <w:rPr>
          <w:rFonts w:ascii="Times New Roman" w:hAnsi="Times New Roman" w:cs="Times New Roman"/>
          <w:sz w:val="28"/>
          <w:szCs w:val="28"/>
        </w:rPr>
        <w:t>:</w:t>
      </w:r>
    </w:p>
    <w:p w14:paraId="01FC006B" w14:textId="44F6E700" w:rsidR="00286623" w:rsidRDefault="00286623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1F6D" w:rsidRPr="00286623">
        <w:rPr>
          <w:rFonts w:ascii="Times New Roman" w:hAnsi="Times New Roman" w:cs="Times New Roman"/>
          <w:sz w:val="28"/>
          <w:szCs w:val="28"/>
        </w:rPr>
        <w:t xml:space="preserve"> </w:t>
      </w:r>
      <w:r w:rsidR="00C65650" w:rsidRPr="00286623">
        <w:rPr>
          <w:rFonts w:ascii="Times New Roman" w:hAnsi="Times New Roman" w:cs="Times New Roman"/>
          <w:sz w:val="28"/>
          <w:szCs w:val="28"/>
        </w:rPr>
        <w:t>«Эффективное управление и экономическое развитие на территории городского поселения Белореченского муниципального образования»</w:t>
      </w:r>
      <w:r w:rsidR="00C65650" w:rsidRPr="00286623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- </w:t>
      </w:r>
      <w:r w:rsidRPr="00286623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29 688,80</w:t>
      </w:r>
      <w:r w:rsidR="00C65650" w:rsidRPr="00286623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тыс. рублей, или </w:t>
      </w:r>
      <w:r w:rsidRPr="00286623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57,78</w:t>
      </w:r>
      <w:r w:rsidR="00C65650" w:rsidRPr="00286623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плановых показателей </w:t>
      </w:r>
      <w:r w:rsidR="00C65650" w:rsidRPr="00286623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Pr="00286623">
        <w:rPr>
          <w:rFonts w:ascii="Times New Roman" w:hAnsi="Times New Roman" w:cs="Times New Roman"/>
          <w:sz w:val="28"/>
          <w:szCs w:val="28"/>
        </w:rPr>
        <w:t>26 776,35</w:t>
      </w:r>
      <w:r w:rsidR="00C65650" w:rsidRPr="002866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86623">
        <w:rPr>
          <w:rFonts w:ascii="Times New Roman" w:hAnsi="Times New Roman" w:cs="Times New Roman"/>
          <w:sz w:val="28"/>
          <w:szCs w:val="28"/>
        </w:rPr>
        <w:t>66,52</w:t>
      </w:r>
      <w:r w:rsidR="00C65650" w:rsidRPr="00286623">
        <w:rPr>
          <w:rFonts w:ascii="Times New Roman" w:hAnsi="Times New Roman" w:cs="Times New Roman"/>
          <w:sz w:val="28"/>
          <w:szCs w:val="28"/>
        </w:rPr>
        <w:t xml:space="preserve">%), </w:t>
      </w:r>
    </w:p>
    <w:p w14:paraId="58658807" w14:textId="77777777" w:rsidR="00286623" w:rsidRDefault="00286623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623">
        <w:rPr>
          <w:rFonts w:ascii="Times New Roman" w:hAnsi="Times New Roman" w:cs="Times New Roman"/>
          <w:sz w:val="28"/>
          <w:szCs w:val="28"/>
        </w:rPr>
        <w:t xml:space="preserve">- </w:t>
      </w:r>
      <w:r w:rsidR="00C65650" w:rsidRPr="00286623">
        <w:rPr>
          <w:rFonts w:ascii="Times New Roman" w:hAnsi="Times New Roman" w:cs="Times New Roman"/>
          <w:sz w:val="28"/>
          <w:szCs w:val="28"/>
        </w:rPr>
        <w:t>«Работа с населением на территории городского поселения Белореченского муниципального образования»</w:t>
      </w:r>
      <w:r w:rsidR="00C65650" w:rsidRPr="00286623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- </w:t>
      </w:r>
      <w:r w:rsidRPr="00286623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20 764,56</w:t>
      </w:r>
      <w:r w:rsidR="00C65650" w:rsidRPr="00286623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тыс. рублей, или </w:t>
      </w:r>
      <w:r w:rsidRPr="00286623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61,08</w:t>
      </w:r>
      <w:r w:rsidR="00C65650" w:rsidRPr="00286623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плановых показателей </w:t>
      </w:r>
      <w:r w:rsidR="00C65650" w:rsidRPr="00286623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Pr="00286623">
        <w:rPr>
          <w:rFonts w:ascii="Times New Roman" w:hAnsi="Times New Roman" w:cs="Times New Roman"/>
          <w:sz w:val="28"/>
          <w:szCs w:val="28"/>
        </w:rPr>
        <w:t>21 146,56</w:t>
      </w:r>
      <w:r w:rsidR="00C65650" w:rsidRPr="0028662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286623">
        <w:rPr>
          <w:rFonts w:ascii="Times New Roman" w:hAnsi="Times New Roman" w:cs="Times New Roman"/>
          <w:sz w:val="28"/>
          <w:szCs w:val="28"/>
        </w:rPr>
        <w:t>62,55</w:t>
      </w:r>
      <w:r w:rsidR="00C65650" w:rsidRPr="0028662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07936D" w14:textId="62FCC60C" w:rsidR="00AC2A90" w:rsidRDefault="00AC2A90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По муниципальным программам </w:t>
      </w:r>
      <w:r w:rsidRPr="00AC2A90">
        <w:rPr>
          <w:rStyle w:val="fontstyle01"/>
          <w:color w:val="auto"/>
          <w:sz w:val="28"/>
          <w:szCs w:val="28"/>
        </w:rPr>
        <w:t>«Формирование современной городской среды Белореченского муниципального образования на 2019-2024 гг.»</w:t>
      </w:r>
      <w:r>
        <w:rPr>
          <w:rStyle w:val="fontstyle01"/>
          <w:color w:val="auto"/>
          <w:sz w:val="28"/>
          <w:szCs w:val="28"/>
        </w:rPr>
        <w:t xml:space="preserve">, </w:t>
      </w:r>
      <w:r w:rsidRPr="00AC2A90">
        <w:rPr>
          <w:rStyle w:val="fontstyle01"/>
          <w:color w:val="auto"/>
          <w:sz w:val="28"/>
          <w:szCs w:val="28"/>
        </w:rPr>
        <w:t>«Архитектура и градостроительство»</w:t>
      </w:r>
      <w:r>
        <w:rPr>
          <w:rStyle w:val="fontstyle01"/>
          <w:color w:val="auto"/>
          <w:sz w:val="28"/>
          <w:szCs w:val="28"/>
        </w:rPr>
        <w:t xml:space="preserve"> исполнение составило 100%.</w:t>
      </w:r>
    </w:p>
    <w:p w14:paraId="29BA9D69" w14:textId="3DD769EE" w:rsidR="007805CD" w:rsidRPr="000B07DD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0B07DD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0B07DD">
        <w:rPr>
          <w:rStyle w:val="fontstyle01"/>
          <w:color w:val="auto"/>
          <w:sz w:val="28"/>
          <w:szCs w:val="28"/>
        </w:rPr>
        <w:t>БК</w:t>
      </w:r>
      <w:r w:rsidRPr="000B07DD">
        <w:rPr>
          <w:rStyle w:val="fontstyle01"/>
          <w:color w:val="auto"/>
          <w:sz w:val="28"/>
          <w:szCs w:val="28"/>
        </w:rPr>
        <w:t xml:space="preserve"> </w:t>
      </w:r>
      <w:r w:rsidR="00707AC6" w:rsidRPr="000B07DD">
        <w:rPr>
          <w:rStyle w:val="fontstyle01"/>
          <w:color w:val="auto"/>
          <w:sz w:val="28"/>
          <w:szCs w:val="28"/>
        </w:rPr>
        <w:t xml:space="preserve">РФ </w:t>
      </w:r>
      <w:r w:rsidRPr="000B07DD">
        <w:rPr>
          <w:rStyle w:val="fontstyle01"/>
          <w:color w:val="auto"/>
          <w:sz w:val="28"/>
          <w:szCs w:val="28"/>
        </w:rPr>
        <w:t>объем</w:t>
      </w:r>
      <w:r w:rsidR="007805CD" w:rsidRPr="000B07DD">
        <w:rPr>
          <w:rStyle w:val="fontstyle01"/>
          <w:color w:val="auto"/>
          <w:sz w:val="28"/>
          <w:szCs w:val="28"/>
        </w:rPr>
        <w:t xml:space="preserve"> </w:t>
      </w:r>
      <w:r w:rsidRPr="000B07DD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0B07DD">
        <w:rPr>
          <w:rStyle w:val="fontstyle01"/>
          <w:color w:val="auto"/>
          <w:sz w:val="28"/>
          <w:szCs w:val="28"/>
        </w:rPr>
        <w:t xml:space="preserve"> </w:t>
      </w:r>
      <w:r w:rsidRPr="000B07DD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 w:rsidRPr="000B07DD">
        <w:rPr>
          <w:rStyle w:val="fontstyle01"/>
          <w:color w:val="auto"/>
          <w:sz w:val="28"/>
          <w:szCs w:val="28"/>
        </w:rPr>
        <w:t xml:space="preserve">Думы </w:t>
      </w:r>
      <w:r w:rsidRPr="000B07DD">
        <w:rPr>
          <w:rStyle w:val="fontstyle01"/>
          <w:color w:val="auto"/>
          <w:sz w:val="28"/>
          <w:szCs w:val="28"/>
        </w:rPr>
        <w:t>о бюджете.</w:t>
      </w:r>
    </w:p>
    <w:p w14:paraId="0FC4C47B" w14:textId="78A20FC6" w:rsidR="008C1AA5" w:rsidRDefault="00FB0CF3" w:rsidP="00AC2A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286623">
        <w:rPr>
          <w:rStyle w:val="fontstyle01"/>
          <w:color w:val="auto"/>
          <w:sz w:val="28"/>
          <w:szCs w:val="28"/>
        </w:rPr>
        <w:t>КСП района отмечает, что объем финансового обеспечения, утвержденного в</w:t>
      </w:r>
      <w:r w:rsidR="007805CD" w:rsidRPr="00286623">
        <w:rPr>
          <w:rStyle w:val="fontstyle01"/>
          <w:color w:val="auto"/>
          <w:sz w:val="28"/>
          <w:szCs w:val="28"/>
        </w:rPr>
        <w:t xml:space="preserve"> </w:t>
      </w:r>
      <w:r w:rsidRPr="00286623">
        <w:rPr>
          <w:rStyle w:val="fontstyle01"/>
          <w:color w:val="auto"/>
          <w:sz w:val="28"/>
          <w:szCs w:val="28"/>
        </w:rPr>
        <w:t>муниципальных программах</w:t>
      </w:r>
      <w:r w:rsidR="00E4334C" w:rsidRPr="00286623">
        <w:rPr>
          <w:rStyle w:val="fontstyle01"/>
          <w:color w:val="auto"/>
          <w:sz w:val="28"/>
          <w:szCs w:val="28"/>
        </w:rPr>
        <w:t xml:space="preserve"> </w:t>
      </w:r>
      <w:r w:rsidRPr="00286623">
        <w:rPr>
          <w:rStyle w:val="fontstyle01"/>
          <w:bCs/>
          <w:color w:val="auto"/>
          <w:sz w:val="28"/>
          <w:szCs w:val="28"/>
        </w:rPr>
        <w:t>соответствует</w:t>
      </w:r>
      <w:r w:rsidR="00D26379" w:rsidRPr="00286623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286623">
        <w:rPr>
          <w:rStyle w:val="fontstyle01"/>
          <w:color w:val="auto"/>
          <w:sz w:val="28"/>
          <w:szCs w:val="28"/>
        </w:rPr>
        <w:t>объему бюджетных</w:t>
      </w:r>
      <w:r w:rsidR="007805CD" w:rsidRPr="00286623">
        <w:rPr>
          <w:rStyle w:val="fontstyle01"/>
          <w:color w:val="auto"/>
          <w:sz w:val="28"/>
          <w:szCs w:val="28"/>
        </w:rPr>
        <w:t xml:space="preserve"> </w:t>
      </w:r>
      <w:r w:rsidRPr="00286623">
        <w:rPr>
          <w:rStyle w:val="fontstyle01"/>
          <w:color w:val="auto"/>
          <w:sz w:val="28"/>
          <w:szCs w:val="28"/>
        </w:rPr>
        <w:t>ассигнований на финансовое обеспечение реализации муниципальн</w:t>
      </w:r>
      <w:r w:rsidR="00883162" w:rsidRPr="00286623">
        <w:rPr>
          <w:rStyle w:val="fontstyle01"/>
          <w:color w:val="auto"/>
          <w:sz w:val="28"/>
          <w:szCs w:val="28"/>
        </w:rPr>
        <w:t>ых</w:t>
      </w:r>
      <w:r w:rsidRPr="00286623">
        <w:rPr>
          <w:rStyle w:val="fontstyle01"/>
          <w:color w:val="auto"/>
          <w:sz w:val="28"/>
          <w:szCs w:val="28"/>
        </w:rPr>
        <w:t xml:space="preserve"> программ, утвержденному решением Думы</w:t>
      </w:r>
      <w:r w:rsidR="007805CD" w:rsidRPr="00286623">
        <w:rPr>
          <w:rStyle w:val="fontstyle01"/>
          <w:color w:val="auto"/>
          <w:sz w:val="28"/>
          <w:szCs w:val="28"/>
        </w:rPr>
        <w:t xml:space="preserve"> </w:t>
      </w:r>
      <w:r w:rsidR="00A8059E" w:rsidRPr="00286623">
        <w:rPr>
          <w:rStyle w:val="fontstyle01"/>
          <w:color w:val="auto"/>
          <w:sz w:val="28"/>
          <w:szCs w:val="28"/>
        </w:rPr>
        <w:t xml:space="preserve">о бюджете </w:t>
      </w:r>
      <w:r w:rsidR="007805CD" w:rsidRPr="00286623">
        <w:rPr>
          <w:rFonts w:ascii="Times New Roman" w:hAnsi="Times New Roman" w:cs="Times New Roman"/>
          <w:sz w:val="28"/>
          <w:szCs w:val="28"/>
        </w:rPr>
        <w:t xml:space="preserve">от </w:t>
      </w:r>
      <w:r w:rsidR="00286623" w:rsidRPr="00286623">
        <w:rPr>
          <w:rFonts w:ascii="Times New Roman" w:hAnsi="Times New Roman" w:cs="Times New Roman"/>
          <w:sz w:val="28"/>
          <w:szCs w:val="28"/>
        </w:rPr>
        <w:t>31</w:t>
      </w:r>
      <w:r w:rsidR="00741FA7" w:rsidRPr="00286623">
        <w:rPr>
          <w:rFonts w:ascii="Times New Roman" w:hAnsi="Times New Roman" w:cs="Times New Roman"/>
          <w:sz w:val="28"/>
          <w:szCs w:val="28"/>
        </w:rPr>
        <w:t>.0</w:t>
      </w:r>
      <w:r w:rsidR="00E84AB3" w:rsidRPr="00286623">
        <w:rPr>
          <w:rFonts w:ascii="Times New Roman" w:hAnsi="Times New Roman" w:cs="Times New Roman"/>
          <w:sz w:val="28"/>
          <w:szCs w:val="28"/>
        </w:rPr>
        <w:t>8</w:t>
      </w:r>
      <w:r w:rsidR="00741FA7" w:rsidRPr="00286623">
        <w:rPr>
          <w:rFonts w:ascii="Times New Roman" w:hAnsi="Times New Roman" w:cs="Times New Roman"/>
          <w:sz w:val="28"/>
          <w:szCs w:val="28"/>
        </w:rPr>
        <w:t>.</w:t>
      </w:r>
      <w:r w:rsidR="005159ED" w:rsidRPr="00286623">
        <w:rPr>
          <w:rFonts w:ascii="Times New Roman" w:hAnsi="Times New Roman" w:cs="Times New Roman"/>
          <w:sz w:val="28"/>
          <w:szCs w:val="28"/>
        </w:rPr>
        <w:t>2023</w:t>
      </w:r>
      <w:r w:rsidR="007805CD" w:rsidRPr="00286623">
        <w:rPr>
          <w:rFonts w:ascii="Times New Roman" w:hAnsi="Times New Roman" w:cs="Times New Roman"/>
          <w:sz w:val="28"/>
          <w:szCs w:val="28"/>
        </w:rPr>
        <w:t>г. №</w:t>
      </w:r>
      <w:r w:rsidR="00E84AB3" w:rsidRPr="00286623">
        <w:rPr>
          <w:rFonts w:ascii="Times New Roman" w:hAnsi="Times New Roman" w:cs="Times New Roman"/>
          <w:sz w:val="28"/>
          <w:szCs w:val="28"/>
        </w:rPr>
        <w:t>50</w:t>
      </w:r>
      <w:r w:rsidR="007805CD" w:rsidRPr="00286623">
        <w:rPr>
          <w:rFonts w:ascii="Times New Roman" w:hAnsi="Times New Roman" w:cs="Times New Roman"/>
          <w:sz w:val="28"/>
          <w:szCs w:val="28"/>
        </w:rPr>
        <w:t xml:space="preserve"> </w:t>
      </w:r>
      <w:r w:rsidRPr="00286623">
        <w:rPr>
          <w:rStyle w:val="fontstyle01"/>
          <w:color w:val="auto"/>
          <w:sz w:val="28"/>
          <w:szCs w:val="28"/>
        </w:rPr>
        <w:t xml:space="preserve">по итогу </w:t>
      </w:r>
      <w:r w:rsidR="00E84AB3" w:rsidRPr="00286623">
        <w:rPr>
          <w:rStyle w:val="fontstyle01"/>
          <w:color w:val="auto"/>
          <w:sz w:val="28"/>
          <w:szCs w:val="28"/>
        </w:rPr>
        <w:t>9 месяцев</w:t>
      </w:r>
      <w:r w:rsidRPr="00286623">
        <w:rPr>
          <w:rStyle w:val="fontstyle01"/>
          <w:color w:val="auto"/>
          <w:sz w:val="28"/>
          <w:szCs w:val="28"/>
        </w:rPr>
        <w:t xml:space="preserve"> </w:t>
      </w:r>
      <w:r w:rsidR="005159ED" w:rsidRPr="00286623">
        <w:rPr>
          <w:rStyle w:val="fontstyle01"/>
          <w:color w:val="auto"/>
          <w:sz w:val="28"/>
          <w:szCs w:val="28"/>
        </w:rPr>
        <w:t>2023</w:t>
      </w:r>
      <w:r w:rsidRPr="00286623">
        <w:rPr>
          <w:rStyle w:val="fontstyle01"/>
          <w:color w:val="auto"/>
          <w:sz w:val="28"/>
          <w:szCs w:val="28"/>
        </w:rPr>
        <w:t xml:space="preserve"> </w:t>
      </w:r>
      <w:r w:rsidRPr="005C5861">
        <w:rPr>
          <w:rStyle w:val="fontstyle01"/>
          <w:color w:val="auto"/>
          <w:sz w:val="28"/>
          <w:szCs w:val="28"/>
        </w:rPr>
        <w:t>года</w:t>
      </w:r>
      <w:r w:rsidR="00E4334C" w:rsidRPr="005C5861">
        <w:rPr>
          <w:rStyle w:val="fontstyle01"/>
          <w:color w:val="auto"/>
          <w:sz w:val="28"/>
          <w:szCs w:val="28"/>
        </w:rPr>
        <w:t>, кроме муниципальн</w:t>
      </w:r>
      <w:r w:rsidR="005C5861" w:rsidRPr="005C5861">
        <w:rPr>
          <w:rStyle w:val="fontstyle01"/>
          <w:color w:val="auto"/>
          <w:sz w:val="28"/>
          <w:szCs w:val="28"/>
        </w:rPr>
        <w:t>ой</w:t>
      </w:r>
      <w:r w:rsidR="00E4334C" w:rsidRPr="005C5861">
        <w:rPr>
          <w:rStyle w:val="fontstyle01"/>
          <w:color w:val="auto"/>
          <w:sz w:val="28"/>
          <w:szCs w:val="28"/>
        </w:rPr>
        <w:t xml:space="preserve"> программ</w:t>
      </w:r>
      <w:r w:rsidR="005C5861" w:rsidRPr="005C5861">
        <w:rPr>
          <w:rStyle w:val="fontstyle01"/>
          <w:color w:val="auto"/>
          <w:sz w:val="28"/>
          <w:szCs w:val="28"/>
        </w:rPr>
        <w:t>ы</w:t>
      </w:r>
      <w:r w:rsidR="00E4334C" w:rsidRPr="005C5861">
        <w:rPr>
          <w:rStyle w:val="fontstyle01"/>
          <w:color w:val="auto"/>
          <w:sz w:val="28"/>
          <w:szCs w:val="28"/>
        </w:rPr>
        <w:t xml:space="preserve"> «Муниципальное </w:t>
      </w:r>
      <w:r w:rsidR="00E4334C" w:rsidRPr="005C5861">
        <w:rPr>
          <w:rStyle w:val="fontstyle01"/>
          <w:color w:val="auto"/>
          <w:sz w:val="28"/>
          <w:szCs w:val="28"/>
        </w:rPr>
        <w:lastRenderedPageBreak/>
        <w:t>хозяйство на территории городского поселения Белореченского муниципального образования»</w:t>
      </w:r>
      <w:r w:rsidR="00881F6D" w:rsidRPr="005C5861">
        <w:rPr>
          <w:rStyle w:val="fontstyle01"/>
          <w:color w:val="auto"/>
          <w:sz w:val="28"/>
          <w:szCs w:val="28"/>
        </w:rPr>
        <w:t>.</w:t>
      </w:r>
    </w:p>
    <w:p w14:paraId="5B1EC963" w14:textId="79E7CBDD" w:rsidR="00881F6D" w:rsidRPr="00017AFF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17AFF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017AFF">
        <w:rPr>
          <w:rFonts w:ascii="Times New Roman" w:hAnsi="Times New Roman" w:cs="Times New Roman"/>
          <w:i/>
          <w:sz w:val="24"/>
          <w:szCs w:val="28"/>
        </w:rPr>
        <w:t>1</w:t>
      </w:r>
      <w:r w:rsidR="009455F5" w:rsidRPr="00017AFF">
        <w:rPr>
          <w:rFonts w:ascii="Times New Roman" w:hAnsi="Times New Roman" w:cs="Times New Roman"/>
          <w:i/>
          <w:sz w:val="24"/>
          <w:szCs w:val="28"/>
        </w:rPr>
        <w:t>0</w:t>
      </w:r>
      <w:r w:rsidRPr="00017AFF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E33112" w:rsidRPr="00017AFF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017AFF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5BF4521B" w:rsidR="00881F6D" w:rsidRPr="00017AFF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Pr="00017AFF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017AFF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017AFF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017AFF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017AFF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017AFF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70671C4B" w:rsidR="00881F6D" w:rsidRPr="00017AFF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на </w:t>
            </w:r>
            <w:r w:rsidR="005159ED" w:rsidRPr="00017AFF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 год</w:t>
            </w:r>
            <w:r w:rsidR="00960250" w:rsidRPr="00017AF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F01970" w14:textId="60AD42CE" w:rsidR="00881F6D" w:rsidRPr="00017AFF" w:rsidRDefault="00B765A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017AFF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 w:rsidRPr="00017AF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017AFF">
              <w:rPr>
                <w:rFonts w:ascii="Times New Roman" w:hAnsi="Times New Roman" w:cs="Times New Roman"/>
                <w:sz w:val="20"/>
                <w:szCs w:val="28"/>
              </w:rPr>
              <w:t>ния</w:t>
            </w:r>
            <w:proofErr w:type="spellEnd"/>
            <w:proofErr w:type="gramEnd"/>
          </w:p>
        </w:tc>
      </w:tr>
      <w:tr w:rsidR="00E33112" w:rsidRPr="00017AFF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017AFF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017AFF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017AFF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F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017AFF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F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017AFF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AF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33112" w:rsidRPr="00017AFF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69CF8F64" w:rsidR="00881F6D" w:rsidRPr="00017AFF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5240A108" w:rsidR="00881F6D" w:rsidRPr="00017AFF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от 03.11.2020г. №543</w:t>
            </w:r>
            <w:r w:rsidR="00DC3F5E"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1A24FD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="00DC3F5E" w:rsidRPr="00017AF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A361C" w:rsidRPr="00017AFF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1A24FD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="00DC3F5E" w:rsidRPr="00017AF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5159ED" w:rsidRPr="00017AFF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DC3F5E" w:rsidRPr="00017AFF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1A24FD">
              <w:rPr>
                <w:rFonts w:ascii="Times New Roman" w:hAnsi="Times New Roman" w:cs="Times New Roman"/>
                <w:sz w:val="20"/>
                <w:szCs w:val="28"/>
              </w:rPr>
              <w:t>648</w:t>
            </w:r>
            <w:r w:rsidR="00DC3F5E" w:rsidRPr="00017AF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0CB17F1F" w:rsidR="00881F6D" w:rsidRPr="008C1AA5" w:rsidRDefault="001A24F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51267,08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7D1E8253" w:rsidR="00881F6D" w:rsidRPr="008C1AA5" w:rsidRDefault="006774C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51267,08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4375B073" w:rsidR="00881F6D" w:rsidRPr="008C1AA5" w:rsidRDefault="008A6C7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33112" w:rsidRPr="00017AFF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44AB8465" w:rsidR="00881F6D" w:rsidRPr="00017AFF" w:rsidRDefault="00707AC6" w:rsidP="0098014A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«Безопасность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56C2B881" w:rsidR="00881F6D" w:rsidRPr="00017AFF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от 16.11.2020г. №582</w:t>
            </w:r>
            <w:r w:rsidR="00B765A9"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8A6C72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  <w:r w:rsidR="00B765A9" w:rsidRPr="00017AFF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652BA6" w:rsidRPr="00017AF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="00B765A9" w:rsidRPr="00017AF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5159ED" w:rsidRPr="00017AFF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B765A9" w:rsidRPr="00017AFF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8A6C72">
              <w:rPr>
                <w:rFonts w:ascii="Times New Roman" w:hAnsi="Times New Roman" w:cs="Times New Roman"/>
                <w:sz w:val="20"/>
                <w:szCs w:val="28"/>
              </w:rPr>
              <w:t>605</w:t>
            </w:r>
            <w:r w:rsidR="00B765A9" w:rsidRPr="00017AF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7A044D8D" w:rsidR="00881F6D" w:rsidRPr="008C1AA5" w:rsidRDefault="008A6C72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589,15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2DA36653" w:rsidR="00881F6D" w:rsidRPr="008C1AA5" w:rsidRDefault="00017A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589,15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14FEFCB4" w:rsidR="00881F6D" w:rsidRPr="008C1AA5" w:rsidRDefault="008A6C7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33112" w:rsidRPr="00017AFF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07F67F5D" w:rsidR="00881F6D" w:rsidRPr="00017AFF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«Безопасность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6E6F82FD" w:rsidR="00881F6D" w:rsidRPr="00017AFF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16.11.2020г. №583 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(в ред. от </w:t>
            </w:r>
            <w:r w:rsidR="00ED7753" w:rsidRPr="00017AFF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D478BF">
              <w:rPr>
                <w:rFonts w:ascii="Times New Roman" w:hAnsi="Times New Roman" w:cs="Times New Roman"/>
                <w:sz w:val="20"/>
                <w:szCs w:val="28"/>
              </w:rPr>
              <w:t>08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5159ED" w:rsidRPr="00017AFF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D478BF">
              <w:rPr>
                <w:rFonts w:ascii="Times New Roman" w:hAnsi="Times New Roman" w:cs="Times New Roman"/>
                <w:sz w:val="20"/>
                <w:szCs w:val="28"/>
              </w:rPr>
              <w:t>606</w:t>
            </w:r>
            <w:r w:rsidR="00F15804" w:rsidRPr="00017AF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5E94C198" w:rsidR="00881F6D" w:rsidRPr="008C1AA5" w:rsidRDefault="00D478BF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6594,77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622555D0" w:rsidR="00881F6D" w:rsidRPr="008C1AA5" w:rsidRDefault="00017A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6594,77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15314AED" w:rsidR="00881F6D" w:rsidRPr="008C1AA5" w:rsidRDefault="008A6C7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33112" w:rsidRPr="00017AFF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02FCFC62" w:rsidR="00881F6D" w:rsidRPr="00017AFF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«Муниципальное хозяйство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0864A262" w:rsidR="00881F6D" w:rsidRPr="00017AFF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16.11.2020г. №581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(в ред. от </w:t>
            </w:r>
            <w:r w:rsidR="00A32344">
              <w:rPr>
                <w:rFonts w:ascii="Times New Roman" w:hAnsi="Times New Roman" w:cs="Times New Roman"/>
                <w:sz w:val="20"/>
                <w:szCs w:val="28"/>
              </w:rPr>
              <w:t>06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D478BF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A32344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5159ED" w:rsidRPr="00017AFF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D478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 w:rsidR="00BE41DF">
              <w:rPr>
                <w:rFonts w:ascii="Times New Roman" w:hAnsi="Times New Roman" w:cs="Times New Roman"/>
                <w:sz w:val="20"/>
                <w:szCs w:val="28"/>
              </w:rPr>
              <w:t>34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62D3E98C" w:rsidR="00881F6D" w:rsidRPr="008C1AA5" w:rsidRDefault="00BE41DF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57374,60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3B7BEFCF" w:rsidR="00881F6D" w:rsidRPr="008C1AA5" w:rsidRDefault="00017A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63</w:t>
            </w:r>
            <w:r w:rsidR="006774CF" w:rsidRPr="008C1AA5">
              <w:rPr>
                <w:rFonts w:ascii="Times New Roman" w:hAnsi="Times New Roman" w:cs="Times New Roman"/>
                <w:szCs w:val="28"/>
              </w:rPr>
              <w:t>952,19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EBD18" w14:textId="7DFF323C" w:rsidR="00883162" w:rsidRPr="008C1AA5" w:rsidRDefault="00BE41DF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6577,59</w:t>
            </w:r>
          </w:p>
        </w:tc>
      </w:tr>
      <w:tr w:rsidR="00E33112" w:rsidRPr="00017AFF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375FF6FE" w:rsidR="00881F6D" w:rsidRPr="00017AFF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«Формирование современной городской среды Белореченского муниципального образования на 2019-2024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3032710F" w:rsidR="00881F6D" w:rsidRPr="00017AFF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21.12.2018г. №797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1</w:t>
            </w:r>
            <w:r w:rsidR="002903D0" w:rsidRPr="00017AF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2903D0" w:rsidRPr="00017AFF">
              <w:rPr>
                <w:rFonts w:ascii="Times New Roman" w:hAnsi="Times New Roman" w:cs="Times New Roman"/>
                <w:sz w:val="20"/>
                <w:szCs w:val="28"/>
              </w:rPr>
              <w:t>06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5159ED" w:rsidRPr="00017AFF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2903D0" w:rsidRPr="00017AFF">
              <w:rPr>
                <w:rFonts w:ascii="Times New Roman" w:hAnsi="Times New Roman" w:cs="Times New Roman"/>
                <w:sz w:val="20"/>
                <w:szCs w:val="28"/>
              </w:rPr>
              <w:t>803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162008AF" w:rsidR="00881F6D" w:rsidRPr="008C1AA5" w:rsidRDefault="006774CF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4580,42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44A28216" w:rsidR="00881F6D" w:rsidRPr="008C1AA5" w:rsidRDefault="00017A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4580,42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6461C8D4" w:rsidR="00881F6D" w:rsidRPr="008C1AA5" w:rsidRDefault="008A6C7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33112" w:rsidRPr="00017AFF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3061DCDB" w:rsidR="00881F6D" w:rsidRPr="00017AFF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«Работа с населением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0D8E603C" w:rsidR="00881F6D" w:rsidRPr="00017AFF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03.11.2020г. №544</w:t>
            </w:r>
            <w:r w:rsidR="00FA361C"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2964CC">
              <w:rPr>
                <w:rFonts w:ascii="Times New Roman" w:hAnsi="Times New Roman" w:cs="Times New Roman"/>
                <w:sz w:val="20"/>
                <w:szCs w:val="28"/>
              </w:rPr>
              <w:t>06</w:t>
            </w:r>
            <w:r w:rsidR="00FA361C" w:rsidRPr="00017AFF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2964CC"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="00FA361C" w:rsidRPr="00017AF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5159ED" w:rsidRPr="00017AFF">
              <w:rPr>
                <w:rFonts w:ascii="Times New Roman" w:hAnsi="Times New Roman" w:cs="Times New Roman"/>
                <w:sz w:val="20"/>
                <w:szCs w:val="28"/>
              </w:rPr>
              <w:t>2023</w:t>
            </w:r>
            <w:r w:rsidR="00FA361C" w:rsidRPr="00017AFF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2964CC">
              <w:rPr>
                <w:rFonts w:ascii="Times New Roman" w:hAnsi="Times New Roman" w:cs="Times New Roman"/>
                <w:sz w:val="20"/>
                <w:szCs w:val="28"/>
              </w:rPr>
              <w:t>632</w:t>
            </w:r>
            <w:r w:rsidR="00FA361C"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00E15746" w:rsidR="00881F6D" w:rsidRPr="008C1AA5" w:rsidRDefault="00911B2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33718,32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3CBA88FB" w:rsidR="00881F6D" w:rsidRPr="008C1AA5" w:rsidRDefault="00017A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33</w:t>
            </w:r>
            <w:r w:rsidR="006774CF" w:rsidRPr="008C1AA5">
              <w:rPr>
                <w:rFonts w:ascii="Times New Roman" w:hAnsi="Times New Roman" w:cs="Times New Roman"/>
                <w:szCs w:val="28"/>
              </w:rPr>
              <w:t>718,32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166248CE" w:rsidR="00881F6D" w:rsidRPr="008C1AA5" w:rsidRDefault="008A6C7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33112" w:rsidRPr="00017AFF" w14:paraId="2EE7D617" w14:textId="77777777" w:rsidTr="00960250">
        <w:trPr>
          <w:trHeight w:val="165"/>
        </w:trPr>
        <w:tc>
          <w:tcPr>
            <w:tcW w:w="3781" w:type="dxa"/>
            <w:shd w:val="clear" w:color="auto" w:fill="auto"/>
            <w:vAlign w:val="center"/>
          </w:tcPr>
          <w:p w14:paraId="6DF8FED2" w14:textId="47FAAB6E" w:rsidR="00707AC6" w:rsidRPr="00017AFF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«Архитектура и градостроительство»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4B02F" w14:textId="36088296" w:rsidR="00707AC6" w:rsidRPr="00017AFF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26.11.2020г. №602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(в ред. от </w:t>
            </w:r>
            <w:r w:rsidR="00017AFF">
              <w:rPr>
                <w:rFonts w:ascii="Times New Roman" w:hAnsi="Times New Roman" w:cs="Times New Roman"/>
                <w:sz w:val="20"/>
                <w:szCs w:val="28"/>
              </w:rPr>
              <w:t>01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017AFF">
              <w:rPr>
                <w:rFonts w:ascii="Times New Roman" w:hAnsi="Times New Roman" w:cs="Times New Roman"/>
                <w:sz w:val="20"/>
                <w:szCs w:val="28"/>
              </w:rPr>
              <w:t>03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017AF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1A24FD">
              <w:rPr>
                <w:rFonts w:ascii="Times New Roman" w:hAnsi="Times New Roman" w:cs="Times New Roman"/>
                <w:sz w:val="20"/>
                <w:szCs w:val="28"/>
              </w:rPr>
              <w:t>133</w:t>
            </w:r>
            <w:r w:rsidR="0098014A" w:rsidRPr="00017AF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7B226" w14:textId="2DA8EBEF" w:rsidR="00707AC6" w:rsidRPr="008C1AA5" w:rsidRDefault="006774CF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A22B0" w14:textId="55125B9A" w:rsidR="00707AC6" w:rsidRPr="008C1AA5" w:rsidRDefault="006774C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2</w:t>
            </w:r>
            <w:r w:rsidR="00017AFF" w:rsidRPr="008C1AA5">
              <w:rPr>
                <w:rFonts w:ascii="Times New Roman" w:hAnsi="Times New Roman" w:cs="Times New Roman"/>
                <w:szCs w:val="28"/>
              </w:rPr>
              <w:t>50,00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918D56" w14:textId="538FCDDE" w:rsidR="00707AC6" w:rsidRPr="008C1AA5" w:rsidRDefault="008A6C7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017AFF" w:rsidRPr="00017AFF" w14:paraId="3AF4C3C8" w14:textId="77777777" w:rsidTr="00960250">
        <w:trPr>
          <w:trHeight w:val="165"/>
        </w:trPr>
        <w:tc>
          <w:tcPr>
            <w:tcW w:w="3781" w:type="dxa"/>
            <w:shd w:val="clear" w:color="auto" w:fill="auto"/>
            <w:vAlign w:val="center"/>
          </w:tcPr>
          <w:p w14:paraId="798732D6" w14:textId="71BB4D55" w:rsidR="00017AFF" w:rsidRPr="00017AFF" w:rsidRDefault="00017AFF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017AFF">
              <w:rPr>
                <w:rFonts w:ascii="Times New Roman" w:hAnsi="Times New Roman" w:cs="Times New Roman"/>
                <w:sz w:val="20"/>
                <w:szCs w:val="28"/>
              </w:rPr>
              <w:t>«Обеспечение пожарной безопасности на территории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63C2B" w14:textId="1DE6D2C3" w:rsidR="00017AFF" w:rsidRPr="00017AFF" w:rsidRDefault="0040441A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</w:t>
            </w:r>
            <w:r w:rsidR="00017AFF" w:rsidRPr="00017AF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09</w:t>
            </w:r>
            <w:r w:rsidR="00017AFF" w:rsidRPr="00017AFF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017AFF" w:rsidRPr="00017AFF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1060</w:t>
            </w:r>
            <w:r w:rsidR="00017AFF" w:rsidRPr="00017AFF">
              <w:rPr>
                <w:rFonts w:ascii="Times New Roman" w:hAnsi="Times New Roman" w:cs="Times New Roman"/>
                <w:sz w:val="20"/>
                <w:szCs w:val="28"/>
              </w:rPr>
              <w:t xml:space="preserve">(в ред. от </w:t>
            </w:r>
            <w:r w:rsidR="002964CC">
              <w:rPr>
                <w:rFonts w:ascii="Times New Roman" w:hAnsi="Times New Roman" w:cs="Times New Roman"/>
                <w:sz w:val="20"/>
                <w:szCs w:val="28"/>
              </w:rPr>
              <w:t>05</w:t>
            </w:r>
            <w:r w:rsidR="00017AFF" w:rsidRPr="00017AF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09</w:t>
            </w:r>
            <w:r w:rsidR="00017AFF" w:rsidRPr="00017AFF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017AFF" w:rsidRPr="00017AFF">
              <w:rPr>
                <w:rFonts w:ascii="Times New Roman" w:hAnsi="Times New Roman" w:cs="Times New Roman"/>
                <w:sz w:val="20"/>
                <w:szCs w:val="28"/>
              </w:rPr>
              <w:t>г. №6</w:t>
            </w:r>
            <w:r w:rsidR="002964CC">
              <w:rPr>
                <w:rFonts w:ascii="Times New Roman" w:hAnsi="Times New Roman" w:cs="Times New Roman"/>
                <w:sz w:val="20"/>
                <w:szCs w:val="28"/>
              </w:rPr>
              <w:t>28</w:t>
            </w:r>
            <w:r w:rsidR="00017AFF" w:rsidRPr="00017AFF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F2459" w14:textId="35CCA6EB" w:rsidR="00017AFF" w:rsidRPr="008C1AA5" w:rsidRDefault="0040441A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916,20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2454C" w14:textId="5B0E77AF" w:rsidR="00017AFF" w:rsidRPr="008C1AA5" w:rsidRDefault="006774C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916,20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9793BB7" w14:textId="4ED99EFB" w:rsidR="00017AFF" w:rsidRPr="008C1AA5" w:rsidRDefault="008A6C7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Cs w:val="28"/>
              </w:rPr>
            </w:pPr>
            <w:r w:rsidRPr="008C1AA5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14:paraId="682D318C" w14:textId="77777777" w:rsidR="00E4334C" w:rsidRPr="005C5861" w:rsidRDefault="00E4334C" w:rsidP="00E43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5C5861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БК РФ изменения в ранее утвержденные муниципальные программы подлежат </w:t>
      </w:r>
      <w:r w:rsidRPr="005C5861">
        <w:rPr>
          <w:rFonts w:ascii="TimesNewRoman" w:hAnsi="TimesNewRoman" w:cs="TimesNewRoman"/>
          <w:sz w:val="28"/>
          <w:szCs w:val="28"/>
        </w:rPr>
        <w:t>приведению в соответствие с решением о бюджете не позднее трех месяцев со дня вступления его в силу.</w:t>
      </w:r>
    </w:p>
    <w:p w14:paraId="28D2BFD2" w14:textId="1CF38984" w:rsidR="00E4334C" w:rsidRPr="005C5861" w:rsidRDefault="00E4334C" w:rsidP="00E4334C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5C5861">
        <w:rPr>
          <w:rStyle w:val="fontstyle01"/>
          <w:color w:val="auto"/>
          <w:sz w:val="28"/>
          <w:szCs w:val="28"/>
        </w:rPr>
        <w:t>КСП района обращает внимание на необходимость приведения объемов финансового обеспечения муниципальн</w:t>
      </w:r>
      <w:r w:rsidR="005C5861">
        <w:rPr>
          <w:rStyle w:val="fontstyle01"/>
          <w:color w:val="auto"/>
          <w:sz w:val="28"/>
          <w:szCs w:val="28"/>
        </w:rPr>
        <w:t>ой</w:t>
      </w:r>
      <w:r w:rsidRPr="005C5861">
        <w:rPr>
          <w:rStyle w:val="fontstyle01"/>
          <w:color w:val="auto"/>
          <w:sz w:val="28"/>
          <w:szCs w:val="28"/>
        </w:rPr>
        <w:t xml:space="preserve"> программ</w:t>
      </w:r>
      <w:r w:rsidR="005C5861">
        <w:rPr>
          <w:rStyle w:val="fontstyle01"/>
          <w:color w:val="auto"/>
          <w:sz w:val="28"/>
          <w:szCs w:val="28"/>
        </w:rPr>
        <w:t>ы</w:t>
      </w:r>
      <w:r w:rsidRPr="005C5861">
        <w:rPr>
          <w:rStyle w:val="fontstyle01"/>
          <w:color w:val="auto"/>
          <w:sz w:val="28"/>
          <w:szCs w:val="28"/>
        </w:rPr>
        <w:t xml:space="preserve"> </w:t>
      </w:r>
      <w:r w:rsidR="005C5861" w:rsidRPr="005C5861">
        <w:rPr>
          <w:rStyle w:val="fontstyle01"/>
          <w:color w:val="auto"/>
          <w:sz w:val="28"/>
          <w:szCs w:val="28"/>
        </w:rPr>
        <w:t>«Муниципальное хозяйство на территории городского поселения Белореченского муниципального образования»</w:t>
      </w:r>
      <w:r w:rsidR="005C5861">
        <w:rPr>
          <w:rStyle w:val="fontstyle01"/>
          <w:color w:val="auto"/>
          <w:sz w:val="28"/>
          <w:szCs w:val="28"/>
        </w:rPr>
        <w:t xml:space="preserve"> </w:t>
      </w:r>
      <w:r w:rsidRPr="005C5861">
        <w:rPr>
          <w:rStyle w:val="fontstyle01"/>
          <w:color w:val="auto"/>
          <w:sz w:val="28"/>
          <w:szCs w:val="28"/>
        </w:rPr>
        <w:t xml:space="preserve">в соответствие с бюджетными ассигнованиями, утвержденными решением Думы Белореченского </w:t>
      </w:r>
      <w:r w:rsidR="005C5861" w:rsidRPr="005C5861">
        <w:rPr>
          <w:rStyle w:val="fontstyle01"/>
          <w:color w:val="auto"/>
          <w:sz w:val="28"/>
          <w:szCs w:val="28"/>
        </w:rPr>
        <w:t xml:space="preserve">городского поселения </w:t>
      </w:r>
      <w:r w:rsidR="005C5861">
        <w:rPr>
          <w:rStyle w:val="fontstyle01"/>
          <w:color w:val="auto"/>
          <w:sz w:val="28"/>
          <w:szCs w:val="28"/>
        </w:rPr>
        <w:t xml:space="preserve">Усольского </w:t>
      </w:r>
      <w:r w:rsidRPr="005C5861">
        <w:rPr>
          <w:rStyle w:val="fontstyle01"/>
          <w:color w:val="auto"/>
          <w:sz w:val="28"/>
          <w:szCs w:val="28"/>
        </w:rPr>
        <w:t xml:space="preserve">муниципального </w:t>
      </w:r>
      <w:r w:rsidR="005C5861">
        <w:rPr>
          <w:rStyle w:val="fontstyle01"/>
          <w:color w:val="auto"/>
          <w:sz w:val="28"/>
          <w:szCs w:val="28"/>
        </w:rPr>
        <w:t>района Иркутской области</w:t>
      </w:r>
      <w:r w:rsidRPr="005C5861">
        <w:rPr>
          <w:rStyle w:val="fontstyle01"/>
          <w:color w:val="auto"/>
          <w:sz w:val="28"/>
          <w:szCs w:val="28"/>
        </w:rPr>
        <w:t xml:space="preserve">. </w:t>
      </w:r>
    </w:p>
    <w:p w14:paraId="5C992B07" w14:textId="77777777" w:rsidR="00AC2A90" w:rsidRPr="00E33112" w:rsidRDefault="00AC2A90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7D492BC2" w14:textId="77777777" w:rsidR="00FB0CF3" w:rsidRPr="005C5861" w:rsidRDefault="00FB0CF3" w:rsidP="00FB0CF3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5C5861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4A2A8A0C" w14:textId="77777777" w:rsidR="005C5861" w:rsidRPr="00D225F0" w:rsidRDefault="005C5861" w:rsidP="005C58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5F0">
        <w:rPr>
          <w:rFonts w:ascii="Times New Roman" w:hAnsi="Times New Roman" w:cs="Times New Roman"/>
          <w:sz w:val="28"/>
          <w:szCs w:val="28"/>
        </w:rPr>
        <w:t xml:space="preserve">В 2023 году в бюджете муниципального образования на реализацию национального проекта «Жилье и городская среда» (региональный проект </w:t>
      </w:r>
      <w:r w:rsidRPr="00D225F0">
        <w:rPr>
          <w:rFonts w:ascii="Times New Roman" w:hAnsi="Times New Roman" w:cs="Times New Roman"/>
          <w:sz w:val="28"/>
          <w:szCs w:val="28"/>
        </w:rPr>
        <w:lastRenderedPageBreak/>
        <w:t xml:space="preserve">«Формирование комфортной городской среды») предусмотрены расходы в общей сумме </w:t>
      </w:r>
      <w:r>
        <w:rPr>
          <w:rFonts w:ascii="Times New Roman" w:hAnsi="Times New Roman" w:cs="Times New Roman"/>
          <w:sz w:val="28"/>
          <w:szCs w:val="28"/>
        </w:rPr>
        <w:t>4 580,42</w:t>
      </w:r>
      <w:r w:rsidRPr="00D225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FEBB02" w14:textId="79A05DCD" w:rsidR="005C5861" w:rsidRPr="00D225F0" w:rsidRDefault="005C5861" w:rsidP="005C58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225F0">
        <w:rPr>
          <w:rFonts w:ascii="Times New Roman" w:hAnsi="Times New Roman" w:cs="Times New Roman"/>
          <w:sz w:val="28"/>
          <w:szCs w:val="28"/>
        </w:rPr>
        <w:t xml:space="preserve">униципальным образованием </w:t>
      </w:r>
      <w:r w:rsidR="00303D5A" w:rsidRPr="00D225F0">
        <w:rPr>
          <w:rFonts w:ascii="Times New Roman" w:hAnsi="Times New Roman" w:cs="Times New Roman"/>
          <w:sz w:val="28"/>
          <w:szCs w:val="28"/>
        </w:rPr>
        <w:t>заключено соглашение от 28.01.2023г. №25640153-1-2023-001 о предоставлении субсидии из областного бюджета с Министерством жилищной политики и энергетики Иркутской области</w:t>
      </w:r>
      <w:r w:rsidRPr="00D225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5934F6" w14:textId="77777777" w:rsidR="005C5861" w:rsidRPr="00D225F0" w:rsidRDefault="005C5861" w:rsidP="005C58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5F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07.05.2019г. №398 утвержден Порядок предоставления субсидии на возмещение затрат по благоустройству дворовых территорий многоквартирных домов муниципального образования в рамках реализации муниципальной программы «Формирование современной городской среды Белореченского муниципального образования на 2018-2025 годы». </w:t>
      </w:r>
    </w:p>
    <w:p w14:paraId="0051972A" w14:textId="03480967" w:rsidR="005C5861" w:rsidRPr="003E3594" w:rsidRDefault="005C5861" w:rsidP="005C58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94">
        <w:rPr>
          <w:rFonts w:ascii="Times New Roman" w:hAnsi="Times New Roman" w:cs="Times New Roman"/>
          <w:sz w:val="28"/>
          <w:szCs w:val="28"/>
        </w:rPr>
        <w:t xml:space="preserve">В предоставленном уведомлении об изменении сводной бюджетной росписи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E359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3594">
        <w:rPr>
          <w:rFonts w:ascii="Times New Roman" w:hAnsi="Times New Roman" w:cs="Times New Roman"/>
          <w:sz w:val="28"/>
          <w:szCs w:val="28"/>
        </w:rPr>
        <w:t>.2023г. реализация программ формирования современной городской среды предусмотрена по двум кодам целевой статьи расходов:</w:t>
      </w:r>
    </w:p>
    <w:p w14:paraId="5520D8E9" w14:textId="77777777" w:rsidR="005C5861" w:rsidRPr="003E3594" w:rsidRDefault="005C5861" w:rsidP="005C58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94">
        <w:rPr>
          <w:rFonts w:ascii="Times New Roman" w:hAnsi="Times New Roman" w:cs="Times New Roman"/>
          <w:sz w:val="28"/>
          <w:szCs w:val="28"/>
        </w:rPr>
        <w:t xml:space="preserve">в сумме 4 414,80 тыс. </w:t>
      </w:r>
      <w:r w:rsidRPr="00CC15C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E3594">
        <w:rPr>
          <w:rFonts w:ascii="Times New Roman" w:hAnsi="Times New Roman" w:cs="Times New Roman"/>
          <w:sz w:val="28"/>
          <w:szCs w:val="28"/>
        </w:rPr>
        <w:t xml:space="preserve"> КЦСР 430F255551 (субсидия);</w:t>
      </w:r>
    </w:p>
    <w:p w14:paraId="682E3464" w14:textId="77777777" w:rsidR="005C5861" w:rsidRPr="003E3594" w:rsidRDefault="005C5861" w:rsidP="005C58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94">
        <w:rPr>
          <w:rFonts w:ascii="Times New Roman" w:hAnsi="Times New Roman" w:cs="Times New Roman"/>
          <w:sz w:val="28"/>
          <w:szCs w:val="28"/>
        </w:rPr>
        <w:t xml:space="preserve">в сумме 165,62 тыс. </w:t>
      </w:r>
      <w:r w:rsidRPr="00CC15C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E3594">
        <w:rPr>
          <w:rFonts w:ascii="Times New Roman" w:hAnsi="Times New Roman" w:cs="Times New Roman"/>
          <w:sz w:val="28"/>
          <w:szCs w:val="28"/>
        </w:rPr>
        <w:t xml:space="preserve"> КЦСР 4300000220 (местное финансирование).</w:t>
      </w:r>
    </w:p>
    <w:p w14:paraId="4F9CCF12" w14:textId="77777777" w:rsidR="005C5861" w:rsidRPr="00CC15C2" w:rsidRDefault="005C5861" w:rsidP="005C58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5C2">
        <w:rPr>
          <w:rFonts w:ascii="Times New Roman" w:hAnsi="Times New Roman" w:cs="Times New Roman"/>
          <w:sz w:val="28"/>
          <w:szCs w:val="28"/>
        </w:rPr>
        <w:t>Бюджетные средства запланированы на следующие мероприятия:</w:t>
      </w:r>
    </w:p>
    <w:p w14:paraId="4DC0D136" w14:textId="28821CF3" w:rsidR="005C5861" w:rsidRPr="00CC15C2" w:rsidRDefault="005C5861" w:rsidP="005C58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5C2">
        <w:rPr>
          <w:rFonts w:ascii="Times New Roman" w:hAnsi="Times New Roman" w:cs="Times New Roman"/>
          <w:sz w:val="28"/>
          <w:szCs w:val="28"/>
        </w:rPr>
        <w:t xml:space="preserve">по благоустройству дворовой территории многоквартирного жилого дома №37 </w:t>
      </w:r>
      <w:proofErr w:type="spellStart"/>
      <w:r w:rsidRPr="00CC15C2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CC15C2">
        <w:rPr>
          <w:rFonts w:ascii="Times New Roman" w:hAnsi="Times New Roman" w:cs="Times New Roman"/>
          <w:sz w:val="28"/>
          <w:szCs w:val="28"/>
        </w:rPr>
        <w:t>. Белореченский, заключено соглашение о предоставлении субсидии на возмещение затрат от 28.02.2022г. №10-2023-005320 с ООО «Лидер 1» в сумме 292,6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8C1AA5">
        <w:rPr>
          <w:rFonts w:ascii="Times New Roman" w:hAnsi="Times New Roman" w:cs="Times New Roman"/>
          <w:sz w:val="28"/>
          <w:szCs w:val="28"/>
        </w:rPr>
        <w:t>;</w:t>
      </w:r>
    </w:p>
    <w:p w14:paraId="7926DF21" w14:textId="70ACD678" w:rsidR="005C5861" w:rsidRPr="00CC15C2" w:rsidRDefault="005C5861" w:rsidP="005C58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5C2">
        <w:rPr>
          <w:rFonts w:ascii="Times New Roman" w:hAnsi="Times New Roman" w:cs="Times New Roman"/>
          <w:sz w:val="28"/>
          <w:szCs w:val="28"/>
        </w:rPr>
        <w:t xml:space="preserve">по благоустройству детской спортивно-игровой площадки в районе жилых домов №20, №21 </w:t>
      </w:r>
      <w:proofErr w:type="spellStart"/>
      <w:r w:rsidRPr="00CC15C2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CC15C2">
        <w:rPr>
          <w:rFonts w:ascii="Times New Roman" w:hAnsi="Times New Roman" w:cs="Times New Roman"/>
          <w:sz w:val="28"/>
          <w:szCs w:val="28"/>
        </w:rPr>
        <w:t>. Белореченский, администрацией заключен контракт от 17.03.2023г. №10/2023 на сумму 1 980,00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C15C2">
        <w:rPr>
          <w:rFonts w:ascii="Times New Roman" w:hAnsi="Times New Roman" w:cs="Times New Roman"/>
          <w:sz w:val="28"/>
          <w:szCs w:val="28"/>
        </w:rPr>
        <w:t xml:space="preserve"> с ООО «Ресурс-Н»</w:t>
      </w:r>
      <w:r w:rsidR="008C1AA5">
        <w:rPr>
          <w:rFonts w:ascii="Times New Roman" w:hAnsi="Times New Roman" w:cs="Times New Roman"/>
          <w:sz w:val="28"/>
          <w:szCs w:val="28"/>
        </w:rPr>
        <w:t>;</w:t>
      </w:r>
    </w:p>
    <w:p w14:paraId="634ADF03" w14:textId="5A67284C" w:rsidR="005C5861" w:rsidRPr="00CC15C2" w:rsidRDefault="005C5861" w:rsidP="005C586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5C2">
        <w:rPr>
          <w:rFonts w:ascii="Times New Roman" w:hAnsi="Times New Roman" w:cs="Times New Roman"/>
          <w:sz w:val="28"/>
          <w:szCs w:val="28"/>
        </w:rPr>
        <w:t xml:space="preserve">по благоустройству детской спортивно-игровой площадки, расположенной вблизи жилых домов №№ 64, 65, 66 </w:t>
      </w:r>
      <w:proofErr w:type="spellStart"/>
      <w:r w:rsidRPr="00CC15C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CC15C2">
        <w:rPr>
          <w:rFonts w:ascii="Times New Roman" w:hAnsi="Times New Roman" w:cs="Times New Roman"/>
          <w:sz w:val="28"/>
          <w:szCs w:val="28"/>
        </w:rPr>
        <w:t>. Белореченский, заключен контракт от 17.03.2023г. №09/2023 на сумму 1 896,17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C15C2">
        <w:rPr>
          <w:rFonts w:ascii="Times New Roman" w:hAnsi="Times New Roman" w:cs="Times New Roman"/>
          <w:sz w:val="28"/>
          <w:szCs w:val="28"/>
        </w:rPr>
        <w:t xml:space="preserve"> с АО «КСИЛ». За счет экономии от проведения конкурентных процедур заключен договор от 30.03.2023г. №15 на сумму 411,65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C15C2">
        <w:rPr>
          <w:rFonts w:ascii="Times New Roman" w:hAnsi="Times New Roman" w:cs="Times New Roman"/>
          <w:sz w:val="28"/>
          <w:szCs w:val="28"/>
        </w:rPr>
        <w:t xml:space="preserve"> с АО «КСИЛ». Срок выполнения работ по контрактам с 01.05.2023г. по 20.06.2023г. Мероприятия по заключенным контрактам выполнены в полном объеме. На 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15C2">
        <w:rPr>
          <w:rFonts w:ascii="Times New Roman" w:hAnsi="Times New Roman" w:cs="Times New Roman"/>
          <w:sz w:val="28"/>
          <w:szCs w:val="28"/>
        </w:rPr>
        <w:t>.2023г. оплата произведена.</w:t>
      </w:r>
    </w:p>
    <w:p w14:paraId="0729C0C9" w14:textId="23BC9733" w:rsidR="00602C67" w:rsidRPr="005C5861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861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E4334C" w:rsidRPr="005C5861">
        <w:rPr>
          <w:rFonts w:ascii="Times New Roman" w:hAnsi="Times New Roman" w:cs="Times New Roman"/>
          <w:sz w:val="28"/>
          <w:szCs w:val="28"/>
        </w:rPr>
        <w:t>10</w:t>
      </w:r>
      <w:r w:rsidRPr="005C5861">
        <w:rPr>
          <w:rFonts w:ascii="Times New Roman" w:hAnsi="Times New Roman" w:cs="Times New Roman"/>
          <w:sz w:val="28"/>
          <w:szCs w:val="28"/>
        </w:rPr>
        <w:t>.</w:t>
      </w:r>
      <w:r w:rsidR="005159ED" w:rsidRPr="005C5861">
        <w:rPr>
          <w:rFonts w:ascii="Times New Roman" w:hAnsi="Times New Roman" w:cs="Times New Roman"/>
          <w:sz w:val="28"/>
          <w:szCs w:val="28"/>
        </w:rPr>
        <w:t>2023</w:t>
      </w:r>
      <w:r w:rsidRPr="005C5861">
        <w:rPr>
          <w:rFonts w:ascii="Times New Roman" w:hAnsi="Times New Roman" w:cs="Times New Roman"/>
          <w:sz w:val="28"/>
          <w:szCs w:val="28"/>
        </w:rPr>
        <w:t>г. по данным отчета об исполнении бюджета (по национальным проектам) (ф.0503117-НП)</w:t>
      </w:r>
      <w:r w:rsidR="00634A5B" w:rsidRPr="005C5861">
        <w:rPr>
          <w:rFonts w:ascii="Times New Roman" w:hAnsi="Times New Roman" w:cs="Times New Roman"/>
          <w:sz w:val="28"/>
          <w:szCs w:val="28"/>
        </w:rPr>
        <w:t xml:space="preserve">, </w:t>
      </w:r>
      <w:r w:rsidR="00634A5B" w:rsidRPr="005C5861">
        <w:rPr>
          <w:rFonts w:ascii="Times New Roman" w:hAnsi="Times New Roman"/>
          <w:sz w:val="28"/>
          <w:szCs w:val="28"/>
        </w:rPr>
        <w:t>отчета о бюджетных обязательствах (по национальным проектам) (ф.0503128</w:t>
      </w:r>
      <w:r w:rsidR="00381EF8" w:rsidRPr="005C5861">
        <w:rPr>
          <w:rFonts w:ascii="Times New Roman" w:hAnsi="Times New Roman"/>
          <w:sz w:val="28"/>
          <w:szCs w:val="28"/>
        </w:rPr>
        <w:t>-</w:t>
      </w:r>
      <w:r w:rsidR="00634A5B" w:rsidRPr="005C5861">
        <w:rPr>
          <w:rFonts w:ascii="Times New Roman" w:hAnsi="Times New Roman"/>
          <w:sz w:val="28"/>
          <w:szCs w:val="28"/>
        </w:rPr>
        <w:t>НП)</w:t>
      </w:r>
      <w:r w:rsidRPr="005C5861">
        <w:rPr>
          <w:rFonts w:ascii="Times New Roman" w:hAnsi="Times New Roman" w:cs="Times New Roman"/>
          <w:sz w:val="28"/>
          <w:szCs w:val="28"/>
        </w:rPr>
        <w:t xml:space="preserve"> бюджетные назначения исполнены</w:t>
      </w:r>
      <w:r w:rsidR="00B64424" w:rsidRPr="005C5861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5C58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F3BDBD" w14:textId="77777777" w:rsidR="00303D5A" w:rsidRDefault="00303D5A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D49B8" w14:textId="183B6DE6" w:rsidR="00D26379" w:rsidRPr="005C5861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61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14:paraId="27FE1F7E" w14:textId="1BAFB3F7" w:rsidR="00A10F81" w:rsidRPr="005C5861" w:rsidRDefault="00881F6D" w:rsidP="00A1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61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5C586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5C5861">
        <w:rPr>
          <w:rFonts w:ascii="Times New Roman" w:hAnsi="Times New Roman" w:cs="Times New Roman"/>
          <w:sz w:val="28"/>
          <w:szCs w:val="28"/>
        </w:rPr>
        <w:t xml:space="preserve">от </w:t>
      </w:r>
      <w:r w:rsidR="005C5861">
        <w:rPr>
          <w:rFonts w:ascii="Times New Roman" w:hAnsi="Times New Roman" w:cs="Times New Roman"/>
          <w:sz w:val="28"/>
          <w:szCs w:val="28"/>
        </w:rPr>
        <w:t>31</w:t>
      </w:r>
      <w:r w:rsidR="005C5861" w:rsidRPr="005C5861">
        <w:rPr>
          <w:rFonts w:ascii="Times New Roman" w:hAnsi="Times New Roman" w:cs="Times New Roman"/>
          <w:sz w:val="28"/>
          <w:szCs w:val="28"/>
        </w:rPr>
        <w:t>.0</w:t>
      </w:r>
      <w:r w:rsidR="005C5861">
        <w:rPr>
          <w:rFonts w:ascii="Times New Roman" w:hAnsi="Times New Roman" w:cs="Times New Roman"/>
          <w:sz w:val="28"/>
          <w:szCs w:val="28"/>
        </w:rPr>
        <w:t>8</w:t>
      </w:r>
      <w:r w:rsidR="005C5861" w:rsidRPr="005C5861">
        <w:rPr>
          <w:rFonts w:ascii="Times New Roman" w:hAnsi="Times New Roman" w:cs="Times New Roman"/>
          <w:sz w:val="28"/>
          <w:szCs w:val="28"/>
        </w:rPr>
        <w:t>.2023г. №</w:t>
      </w:r>
      <w:r w:rsidR="005C5861">
        <w:rPr>
          <w:rFonts w:ascii="Times New Roman" w:hAnsi="Times New Roman" w:cs="Times New Roman"/>
          <w:sz w:val="28"/>
          <w:szCs w:val="28"/>
        </w:rPr>
        <w:t>50</w:t>
      </w:r>
      <w:r w:rsidR="005C5861" w:rsidRPr="005C5861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Pr="005C5861">
        <w:rPr>
          <w:rFonts w:ascii="Times New Roman" w:hAnsi="Times New Roman" w:cs="Times New Roman"/>
          <w:sz w:val="28"/>
          <w:szCs w:val="28"/>
        </w:rPr>
        <w:t xml:space="preserve">ассигнования на осуществление непрограммных направлений деятельности на </w:t>
      </w:r>
      <w:r w:rsidR="005159ED" w:rsidRPr="005C5861">
        <w:rPr>
          <w:rFonts w:ascii="Times New Roman" w:hAnsi="Times New Roman" w:cs="Times New Roman"/>
          <w:sz w:val="28"/>
          <w:szCs w:val="28"/>
        </w:rPr>
        <w:t>2023</w:t>
      </w:r>
      <w:r w:rsidRPr="005C5861">
        <w:rPr>
          <w:rFonts w:ascii="Times New Roman" w:hAnsi="Times New Roman" w:cs="Times New Roman"/>
          <w:sz w:val="28"/>
          <w:szCs w:val="28"/>
        </w:rPr>
        <w:t xml:space="preserve"> год предусмотрены по </w:t>
      </w:r>
      <w:r w:rsidR="00A10F81" w:rsidRPr="005C5861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5C5861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5C5861">
        <w:rPr>
          <w:rFonts w:ascii="Times New Roman" w:hAnsi="Times New Roman" w:cs="Times New Roman"/>
          <w:sz w:val="28"/>
          <w:szCs w:val="28"/>
        </w:rPr>
        <w:t>:</w:t>
      </w:r>
    </w:p>
    <w:p w14:paraId="4702EA6F" w14:textId="77777777" w:rsidR="005C5861" w:rsidRPr="003E3594" w:rsidRDefault="005C5861" w:rsidP="005C5861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3594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рублей;</w:t>
      </w:r>
    </w:p>
    <w:p w14:paraId="55E88DE6" w14:textId="77777777" w:rsidR="005C5861" w:rsidRPr="003E3594" w:rsidRDefault="005C5861" w:rsidP="005C5861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964">
        <w:rPr>
          <w:rFonts w:ascii="Times New Roman" w:hAnsi="Times New Roman"/>
          <w:color w:val="FF0000"/>
          <w:sz w:val="28"/>
          <w:szCs w:val="28"/>
        </w:rPr>
        <w:t>«</w:t>
      </w:r>
      <w:r w:rsidRPr="00404681">
        <w:rPr>
          <w:rFonts w:ascii="Times New Roman" w:hAnsi="Times New Roman"/>
          <w:sz w:val="28"/>
          <w:szCs w:val="28"/>
        </w:rPr>
        <w:t xml:space="preserve">Субвенция на осуществление полномочий по первичному воинскому </w:t>
      </w:r>
      <w:r w:rsidRPr="003E3594">
        <w:rPr>
          <w:rFonts w:ascii="Times New Roman" w:hAnsi="Times New Roman"/>
          <w:sz w:val="28"/>
          <w:szCs w:val="28"/>
        </w:rPr>
        <w:lastRenderedPageBreak/>
        <w:t>учету органами местного самоуправления» в сумме 868,60 тыс. рублей;</w:t>
      </w:r>
    </w:p>
    <w:p w14:paraId="559887C5" w14:textId="77777777" w:rsidR="005C5861" w:rsidRPr="0042721F" w:rsidRDefault="005C5861" w:rsidP="005C5861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1F">
        <w:rPr>
          <w:rFonts w:ascii="Times New Roman" w:hAnsi="Times New Roman" w:cs="Times New Roman"/>
          <w:sz w:val="28"/>
          <w:szCs w:val="28"/>
        </w:rPr>
        <w:t xml:space="preserve">«Осуществление отдельных областных государственных полномочий в сфере водоснабжения и вододеления» </w:t>
      </w:r>
      <w:r w:rsidRPr="0042721F">
        <w:rPr>
          <w:rFonts w:ascii="Times New Roman" w:hAnsi="Times New Roman"/>
          <w:sz w:val="28"/>
          <w:szCs w:val="28"/>
        </w:rPr>
        <w:t>в сумме 18</w:t>
      </w:r>
      <w:r>
        <w:rPr>
          <w:rFonts w:ascii="Times New Roman" w:hAnsi="Times New Roman"/>
          <w:sz w:val="28"/>
          <w:szCs w:val="28"/>
        </w:rPr>
        <w:t>4,40</w:t>
      </w:r>
      <w:r w:rsidRPr="0042721F">
        <w:rPr>
          <w:rFonts w:ascii="Times New Roman" w:hAnsi="Times New Roman"/>
          <w:sz w:val="28"/>
          <w:szCs w:val="28"/>
        </w:rPr>
        <w:t xml:space="preserve"> тыс. рублей;</w:t>
      </w:r>
    </w:p>
    <w:p w14:paraId="579D7AE3" w14:textId="77777777" w:rsidR="005C5861" w:rsidRPr="0042721F" w:rsidRDefault="005C5861" w:rsidP="005C5861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1F">
        <w:rPr>
          <w:rFonts w:ascii="Times New Roman" w:hAnsi="Times New Roman" w:cs="Times New Roman"/>
          <w:sz w:val="28"/>
          <w:szCs w:val="28"/>
        </w:rPr>
        <w:t xml:space="preserve"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 сумме </w:t>
      </w:r>
      <w:r>
        <w:rPr>
          <w:rFonts w:ascii="Times New Roman" w:hAnsi="Times New Roman" w:cs="Times New Roman"/>
          <w:sz w:val="28"/>
          <w:szCs w:val="28"/>
        </w:rPr>
        <w:t>317,57</w:t>
      </w:r>
      <w:r w:rsidRPr="004272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F804D00" w14:textId="3AB229A2" w:rsidR="005C5861" w:rsidRPr="0042721F" w:rsidRDefault="005C5861" w:rsidP="005C5861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21F">
        <w:rPr>
          <w:rFonts w:ascii="Times New Roman" w:hAnsi="Times New Roman" w:cs="Times New Roman"/>
          <w:sz w:val="28"/>
          <w:szCs w:val="28"/>
        </w:rPr>
        <w:t xml:space="preserve">«Кредиторская задолженность за 2022 год» в сумме </w:t>
      </w:r>
      <w:r w:rsidR="009C7B2C">
        <w:rPr>
          <w:rFonts w:ascii="Times New Roman" w:hAnsi="Times New Roman" w:cs="Times New Roman"/>
          <w:sz w:val="28"/>
          <w:szCs w:val="28"/>
        </w:rPr>
        <w:t>2 110,34</w:t>
      </w:r>
      <w:r w:rsidRPr="004272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52010B" w14:textId="23975095" w:rsidR="00881F6D" w:rsidRPr="009C7B2C" w:rsidRDefault="00881F6D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2C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B64424" w:rsidRPr="009C7B2C">
        <w:rPr>
          <w:rFonts w:ascii="Times New Roman" w:hAnsi="Times New Roman" w:cs="Times New Roman"/>
          <w:sz w:val="28"/>
          <w:szCs w:val="28"/>
        </w:rPr>
        <w:t>октября</w:t>
      </w:r>
      <w:r w:rsidR="00634A5B" w:rsidRPr="009C7B2C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9C7B2C">
        <w:rPr>
          <w:rFonts w:ascii="Times New Roman" w:hAnsi="Times New Roman" w:cs="Times New Roman"/>
          <w:sz w:val="28"/>
          <w:szCs w:val="28"/>
        </w:rPr>
        <w:t>2023</w:t>
      </w:r>
      <w:r w:rsidRPr="009C7B2C">
        <w:rPr>
          <w:rFonts w:ascii="Times New Roman" w:hAnsi="Times New Roman" w:cs="Times New Roman"/>
          <w:sz w:val="28"/>
          <w:szCs w:val="28"/>
        </w:rPr>
        <w:t xml:space="preserve"> года бюджетные ассигнования на их реализацию сводной бюджетной росписью предусмотрены в объеме </w:t>
      </w:r>
      <w:r w:rsidR="009C7B2C" w:rsidRPr="009C7B2C">
        <w:rPr>
          <w:rFonts w:ascii="Times New Roman" w:hAnsi="Times New Roman" w:cs="Times New Roman"/>
          <w:sz w:val="28"/>
          <w:szCs w:val="28"/>
        </w:rPr>
        <w:t>3</w:t>
      </w:r>
      <w:r w:rsidR="0019552D">
        <w:rPr>
          <w:rFonts w:ascii="Times New Roman" w:hAnsi="Times New Roman" w:cs="Times New Roman"/>
          <w:sz w:val="28"/>
          <w:szCs w:val="28"/>
        </w:rPr>
        <w:t> 481,61</w:t>
      </w:r>
      <w:r w:rsidR="009D15AF" w:rsidRPr="009C7B2C">
        <w:rPr>
          <w:rFonts w:ascii="Times New Roman" w:hAnsi="Times New Roman" w:cs="Times New Roman"/>
          <w:sz w:val="28"/>
          <w:szCs w:val="28"/>
        </w:rPr>
        <w:t xml:space="preserve"> </w:t>
      </w:r>
      <w:r w:rsidRPr="009C7B2C">
        <w:rPr>
          <w:rFonts w:ascii="Times New Roman" w:hAnsi="Times New Roman" w:cs="Times New Roman"/>
          <w:sz w:val="28"/>
          <w:szCs w:val="28"/>
        </w:rPr>
        <w:t>тыс.</w:t>
      </w:r>
      <w:r w:rsidR="009D15AF" w:rsidRPr="009C7B2C">
        <w:rPr>
          <w:rFonts w:ascii="Times New Roman" w:hAnsi="Times New Roman" w:cs="Times New Roman"/>
          <w:sz w:val="28"/>
          <w:szCs w:val="28"/>
        </w:rPr>
        <w:t xml:space="preserve"> </w:t>
      </w:r>
      <w:r w:rsidRPr="009C7B2C">
        <w:rPr>
          <w:rFonts w:ascii="Times New Roman" w:hAnsi="Times New Roman" w:cs="Times New Roman"/>
          <w:sz w:val="28"/>
          <w:szCs w:val="28"/>
        </w:rPr>
        <w:t>руб</w:t>
      </w:r>
      <w:r w:rsidR="009D15AF" w:rsidRPr="009C7B2C">
        <w:rPr>
          <w:rFonts w:ascii="Times New Roman" w:hAnsi="Times New Roman" w:cs="Times New Roman"/>
          <w:sz w:val="28"/>
          <w:szCs w:val="28"/>
        </w:rPr>
        <w:t>лей</w:t>
      </w:r>
      <w:r w:rsidRPr="009C7B2C">
        <w:rPr>
          <w:rFonts w:ascii="Times New Roman" w:hAnsi="Times New Roman" w:cs="Times New Roman"/>
          <w:sz w:val="28"/>
          <w:szCs w:val="28"/>
        </w:rPr>
        <w:t xml:space="preserve">, или </w:t>
      </w:r>
      <w:r w:rsidR="0019552D">
        <w:rPr>
          <w:rFonts w:ascii="Times New Roman" w:hAnsi="Times New Roman" w:cs="Times New Roman"/>
          <w:sz w:val="28"/>
          <w:szCs w:val="28"/>
        </w:rPr>
        <w:t>2,1</w:t>
      </w:r>
      <w:r w:rsidRPr="009C7B2C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14:paraId="26FEDDBC" w14:textId="11D01D02" w:rsidR="00881F6D" w:rsidRPr="009C7B2C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2C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B64424" w:rsidRPr="009C7B2C">
        <w:rPr>
          <w:rFonts w:ascii="Times New Roman" w:hAnsi="Times New Roman" w:cs="Times New Roman"/>
          <w:sz w:val="28"/>
          <w:szCs w:val="28"/>
        </w:rPr>
        <w:t>октября</w:t>
      </w:r>
      <w:r w:rsidR="00634A5B" w:rsidRPr="009C7B2C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9C7B2C">
        <w:rPr>
          <w:rFonts w:ascii="Times New Roman" w:hAnsi="Times New Roman" w:cs="Times New Roman"/>
          <w:sz w:val="28"/>
          <w:szCs w:val="28"/>
        </w:rPr>
        <w:t>2023</w:t>
      </w:r>
      <w:r w:rsidRPr="009C7B2C">
        <w:rPr>
          <w:rFonts w:ascii="Times New Roman" w:hAnsi="Times New Roman" w:cs="Times New Roman"/>
          <w:sz w:val="28"/>
          <w:szCs w:val="28"/>
        </w:rPr>
        <w:t xml:space="preserve"> года расходы на реализацию непрограммных направлений деятельности исполнены в сумме </w:t>
      </w:r>
      <w:r w:rsidR="009C7B2C" w:rsidRPr="009C7B2C">
        <w:rPr>
          <w:rFonts w:ascii="Times New Roman" w:hAnsi="Times New Roman" w:cs="Times New Roman"/>
          <w:sz w:val="28"/>
          <w:szCs w:val="28"/>
        </w:rPr>
        <w:t>2</w:t>
      </w:r>
      <w:r w:rsidR="0019552D">
        <w:rPr>
          <w:rFonts w:ascii="Times New Roman" w:hAnsi="Times New Roman" w:cs="Times New Roman"/>
          <w:sz w:val="28"/>
          <w:szCs w:val="28"/>
        </w:rPr>
        <w:t> 867,28</w:t>
      </w:r>
      <w:r w:rsidR="009C7B2C" w:rsidRPr="009C7B2C">
        <w:rPr>
          <w:rFonts w:ascii="Times New Roman" w:hAnsi="Times New Roman" w:cs="Times New Roman"/>
          <w:sz w:val="28"/>
          <w:szCs w:val="28"/>
        </w:rPr>
        <w:t xml:space="preserve"> </w:t>
      </w:r>
      <w:r w:rsidRPr="009C7B2C">
        <w:rPr>
          <w:rFonts w:ascii="Times New Roman" w:hAnsi="Times New Roman" w:cs="Times New Roman"/>
          <w:sz w:val="28"/>
          <w:szCs w:val="28"/>
        </w:rPr>
        <w:t>тыс.</w:t>
      </w:r>
      <w:r w:rsidR="00AA24F9" w:rsidRPr="009C7B2C">
        <w:rPr>
          <w:rFonts w:ascii="Times New Roman" w:hAnsi="Times New Roman" w:cs="Times New Roman"/>
          <w:sz w:val="28"/>
          <w:szCs w:val="28"/>
        </w:rPr>
        <w:t xml:space="preserve"> </w:t>
      </w:r>
      <w:r w:rsidRPr="009C7B2C">
        <w:rPr>
          <w:rFonts w:ascii="Times New Roman" w:hAnsi="Times New Roman" w:cs="Times New Roman"/>
          <w:sz w:val="28"/>
          <w:szCs w:val="28"/>
        </w:rPr>
        <w:t>руб</w:t>
      </w:r>
      <w:r w:rsidR="00AA24F9" w:rsidRPr="009C7B2C">
        <w:rPr>
          <w:rFonts w:ascii="Times New Roman" w:hAnsi="Times New Roman" w:cs="Times New Roman"/>
          <w:sz w:val="28"/>
          <w:szCs w:val="28"/>
        </w:rPr>
        <w:t>лей</w:t>
      </w:r>
      <w:r w:rsidRPr="009C7B2C">
        <w:rPr>
          <w:rFonts w:ascii="Times New Roman" w:hAnsi="Times New Roman" w:cs="Times New Roman"/>
          <w:sz w:val="28"/>
          <w:szCs w:val="28"/>
        </w:rPr>
        <w:t xml:space="preserve">, или </w:t>
      </w:r>
      <w:r w:rsidR="0019552D">
        <w:rPr>
          <w:rFonts w:ascii="Times New Roman" w:hAnsi="Times New Roman" w:cs="Times New Roman"/>
          <w:sz w:val="28"/>
          <w:szCs w:val="28"/>
        </w:rPr>
        <w:t>82,36</w:t>
      </w:r>
      <w:r w:rsidRPr="009C7B2C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9C7B2C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9C7B2C">
        <w:rPr>
          <w:rFonts w:ascii="Times New Roman" w:hAnsi="Times New Roman" w:cs="Times New Roman"/>
          <w:sz w:val="28"/>
          <w:szCs w:val="28"/>
        </w:rPr>
        <w:t>, за аналогичный период 202</w:t>
      </w:r>
      <w:r w:rsidR="009C7B2C">
        <w:rPr>
          <w:rFonts w:ascii="Times New Roman" w:hAnsi="Times New Roman" w:cs="Times New Roman"/>
          <w:sz w:val="28"/>
          <w:szCs w:val="28"/>
        </w:rPr>
        <w:t>2</w:t>
      </w:r>
      <w:r w:rsidRPr="009C7B2C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C7B2C" w:rsidRPr="009C7B2C">
        <w:rPr>
          <w:rFonts w:ascii="Times New Roman" w:hAnsi="Times New Roman" w:cs="Times New Roman"/>
          <w:sz w:val="28"/>
          <w:szCs w:val="28"/>
        </w:rPr>
        <w:t>6 846,70</w:t>
      </w:r>
      <w:r w:rsidRPr="009C7B2C">
        <w:rPr>
          <w:rFonts w:ascii="Times New Roman" w:hAnsi="Times New Roman" w:cs="Times New Roman"/>
          <w:sz w:val="28"/>
          <w:szCs w:val="28"/>
        </w:rPr>
        <w:t xml:space="preserve"> тыс.</w:t>
      </w:r>
      <w:r w:rsidR="00A108DE" w:rsidRPr="009C7B2C">
        <w:rPr>
          <w:rFonts w:ascii="Times New Roman" w:hAnsi="Times New Roman" w:cs="Times New Roman"/>
          <w:sz w:val="28"/>
          <w:szCs w:val="28"/>
        </w:rPr>
        <w:t xml:space="preserve"> </w:t>
      </w:r>
      <w:r w:rsidRPr="009C7B2C">
        <w:rPr>
          <w:rFonts w:ascii="Times New Roman" w:hAnsi="Times New Roman" w:cs="Times New Roman"/>
          <w:sz w:val="28"/>
          <w:szCs w:val="28"/>
        </w:rPr>
        <w:t>руб</w:t>
      </w:r>
      <w:r w:rsidR="00A108DE" w:rsidRPr="009C7B2C">
        <w:rPr>
          <w:rFonts w:ascii="Times New Roman" w:hAnsi="Times New Roman" w:cs="Times New Roman"/>
          <w:sz w:val="28"/>
          <w:szCs w:val="28"/>
        </w:rPr>
        <w:t>лей</w:t>
      </w:r>
      <w:r w:rsidRPr="009C7B2C">
        <w:rPr>
          <w:rFonts w:ascii="Times New Roman" w:hAnsi="Times New Roman" w:cs="Times New Roman"/>
          <w:sz w:val="28"/>
          <w:szCs w:val="28"/>
        </w:rPr>
        <w:t xml:space="preserve">, или </w:t>
      </w:r>
      <w:r w:rsidR="009C7B2C" w:rsidRPr="009C7B2C">
        <w:rPr>
          <w:rFonts w:ascii="Times New Roman" w:hAnsi="Times New Roman" w:cs="Times New Roman"/>
          <w:sz w:val="28"/>
          <w:szCs w:val="28"/>
        </w:rPr>
        <w:t>94,92</w:t>
      </w:r>
      <w:r w:rsidRPr="009C7B2C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</w:p>
    <w:p w14:paraId="000B740E" w14:textId="3F04050B" w:rsidR="00B90665" w:rsidRPr="009C7B2C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2C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9" w:anchor="sub_5100" w:history="1">
        <w:r w:rsidRPr="009C7B2C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9C7B2C">
        <w:rPr>
          <w:rFonts w:ascii="Times New Roman" w:hAnsi="Times New Roman" w:cs="Times New Roman"/>
          <w:sz w:val="28"/>
          <w:szCs w:val="28"/>
        </w:rPr>
        <w:t xml:space="preserve"> 1</w:t>
      </w:r>
      <w:r w:rsidR="0009779A" w:rsidRPr="009C7B2C">
        <w:rPr>
          <w:rFonts w:ascii="Times New Roman" w:hAnsi="Times New Roman" w:cs="Times New Roman"/>
          <w:sz w:val="28"/>
          <w:szCs w:val="28"/>
        </w:rPr>
        <w:t>1</w:t>
      </w:r>
      <w:r w:rsidRPr="009C7B2C">
        <w:rPr>
          <w:rFonts w:ascii="Times New Roman" w:hAnsi="Times New Roman" w:cs="Times New Roman"/>
          <w:sz w:val="28"/>
          <w:szCs w:val="28"/>
        </w:rPr>
        <w:t>.</w:t>
      </w:r>
    </w:p>
    <w:p w14:paraId="39F0E596" w14:textId="774AED7A" w:rsidR="00D26379" w:rsidRPr="009C7B2C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C7B2C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9C7B2C">
        <w:rPr>
          <w:rFonts w:ascii="Times New Roman" w:hAnsi="Times New Roman" w:cs="Times New Roman"/>
          <w:i/>
          <w:sz w:val="24"/>
          <w:szCs w:val="28"/>
        </w:rPr>
        <w:t>1</w:t>
      </w:r>
      <w:r w:rsidR="0009779A" w:rsidRPr="009C7B2C">
        <w:rPr>
          <w:rFonts w:ascii="Times New Roman" w:hAnsi="Times New Roman" w:cs="Times New Roman"/>
          <w:i/>
          <w:sz w:val="24"/>
          <w:szCs w:val="28"/>
        </w:rPr>
        <w:t>1</w:t>
      </w:r>
      <w:r w:rsidRPr="009C7B2C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9C7B2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9C7B2C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E33112" w:rsidRPr="0019552D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19552D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52D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19552D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19552D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19552D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52D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1D7CD5CA" w:rsidR="00D26379" w:rsidRPr="0019552D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52D">
              <w:rPr>
                <w:rFonts w:ascii="Times New Roman" w:hAnsi="Times New Roman" w:cs="Times New Roman"/>
                <w:szCs w:val="28"/>
              </w:rPr>
              <w:t xml:space="preserve">на </w:t>
            </w:r>
            <w:r w:rsidR="005159ED" w:rsidRPr="0019552D">
              <w:rPr>
                <w:rFonts w:ascii="Times New Roman" w:hAnsi="Times New Roman" w:cs="Times New Roman"/>
                <w:szCs w:val="28"/>
              </w:rPr>
              <w:t>2023</w:t>
            </w:r>
            <w:r w:rsidRPr="0019552D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14:paraId="164B7B00" w14:textId="189E5EE9" w:rsidR="00D26379" w:rsidRPr="0019552D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52D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C64CD0" w:rsidRPr="0019552D">
              <w:rPr>
                <w:rFonts w:ascii="Times New Roman" w:hAnsi="Times New Roman" w:cs="Times New Roman"/>
                <w:szCs w:val="28"/>
              </w:rPr>
              <w:t>9 месяцев</w:t>
            </w:r>
            <w:r w:rsidR="0013755F" w:rsidRPr="0019552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159ED" w:rsidRPr="0019552D">
              <w:rPr>
                <w:rFonts w:ascii="Times New Roman" w:hAnsi="Times New Roman" w:cs="Times New Roman"/>
                <w:szCs w:val="28"/>
              </w:rPr>
              <w:t>2023</w:t>
            </w:r>
            <w:r w:rsidRPr="0019552D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19552D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52D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19552D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19552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19552D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9552D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E33112" w:rsidRPr="0019552D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19552D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5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19552D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5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19552D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5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19552D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5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19552D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5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9552D" w:rsidRPr="0019552D" w14:paraId="026AB05A" w14:textId="77777777" w:rsidTr="0019552D">
        <w:trPr>
          <w:trHeight w:val="165"/>
        </w:trPr>
        <w:tc>
          <w:tcPr>
            <w:tcW w:w="3610" w:type="dxa"/>
          </w:tcPr>
          <w:p w14:paraId="4B66BE95" w14:textId="77777777" w:rsidR="0019552D" w:rsidRPr="0019552D" w:rsidRDefault="0019552D" w:rsidP="0019552D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7E28F5F4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3481,61</w:t>
            </w:r>
          </w:p>
        </w:tc>
        <w:tc>
          <w:tcPr>
            <w:tcW w:w="1559" w:type="dxa"/>
            <w:vAlign w:val="center"/>
          </w:tcPr>
          <w:p w14:paraId="0210E651" w14:textId="6DC2FB59" w:rsidR="0019552D" w:rsidRPr="0019552D" w:rsidRDefault="0019552D" w:rsidP="0019552D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2867,28</w:t>
            </w:r>
          </w:p>
        </w:tc>
        <w:tc>
          <w:tcPr>
            <w:tcW w:w="992" w:type="dxa"/>
            <w:vAlign w:val="center"/>
          </w:tcPr>
          <w:p w14:paraId="5D607289" w14:textId="415E5BCB" w:rsidR="0019552D" w:rsidRPr="0019552D" w:rsidRDefault="0019552D" w:rsidP="00195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 xml:space="preserve"> 82,36 </w:t>
            </w:r>
          </w:p>
        </w:tc>
        <w:tc>
          <w:tcPr>
            <w:tcW w:w="1424" w:type="dxa"/>
            <w:vAlign w:val="center"/>
          </w:tcPr>
          <w:p w14:paraId="5816EC0E" w14:textId="5BF446CC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-614,33</w:t>
            </w:r>
          </w:p>
        </w:tc>
      </w:tr>
      <w:tr w:rsidR="0019552D" w:rsidRPr="0019552D" w14:paraId="6A8E1E92" w14:textId="77777777" w:rsidTr="0019552D">
        <w:trPr>
          <w:trHeight w:val="165"/>
        </w:trPr>
        <w:tc>
          <w:tcPr>
            <w:tcW w:w="3610" w:type="dxa"/>
          </w:tcPr>
          <w:p w14:paraId="51FC2950" w14:textId="77777777" w:rsidR="0019552D" w:rsidRPr="0019552D" w:rsidRDefault="0019552D" w:rsidP="001955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9552D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454CE7F6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868,6</w:t>
            </w:r>
          </w:p>
        </w:tc>
        <w:tc>
          <w:tcPr>
            <w:tcW w:w="1559" w:type="dxa"/>
            <w:vAlign w:val="center"/>
          </w:tcPr>
          <w:p w14:paraId="42ECD916" w14:textId="326B98C4" w:rsidR="0019552D" w:rsidRPr="0019552D" w:rsidRDefault="0019552D" w:rsidP="0019552D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334,51</w:t>
            </w:r>
          </w:p>
        </w:tc>
        <w:tc>
          <w:tcPr>
            <w:tcW w:w="992" w:type="dxa"/>
            <w:vAlign w:val="center"/>
          </w:tcPr>
          <w:p w14:paraId="1350ED7F" w14:textId="64D06D38" w:rsidR="0019552D" w:rsidRPr="0019552D" w:rsidRDefault="0019552D" w:rsidP="0019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 xml:space="preserve"> 38,51 </w:t>
            </w:r>
          </w:p>
        </w:tc>
        <w:tc>
          <w:tcPr>
            <w:tcW w:w="1424" w:type="dxa"/>
            <w:vAlign w:val="center"/>
          </w:tcPr>
          <w:p w14:paraId="22B3E613" w14:textId="2AFAEB44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-534,09</w:t>
            </w:r>
          </w:p>
        </w:tc>
      </w:tr>
      <w:tr w:rsidR="0019552D" w:rsidRPr="0019552D" w14:paraId="7614543C" w14:textId="77777777" w:rsidTr="0019552D">
        <w:trPr>
          <w:trHeight w:val="686"/>
        </w:trPr>
        <w:tc>
          <w:tcPr>
            <w:tcW w:w="3610" w:type="dxa"/>
          </w:tcPr>
          <w:p w14:paraId="6937C5AA" w14:textId="3C868ECC" w:rsidR="0019552D" w:rsidRPr="0019552D" w:rsidRDefault="0019552D" w:rsidP="0019552D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9552D">
              <w:rPr>
                <w:rFonts w:ascii="Times New Roman" w:hAnsi="Times New Roman"/>
                <w:sz w:val="20"/>
                <w:szCs w:val="20"/>
              </w:rPr>
              <w:t>Субвенция на осуществление полномочий по первичному воинскому учету органами местного самоуправления</w:t>
            </w:r>
          </w:p>
        </w:tc>
        <w:tc>
          <w:tcPr>
            <w:tcW w:w="1985" w:type="dxa"/>
            <w:vAlign w:val="center"/>
          </w:tcPr>
          <w:p w14:paraId="1BA709EA" w14:textId="2E6D0E7A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868,6</w:t>
            </w:r>
          </w:p>
        </w:tc>
        <w:tc>
          <w:tcPr>
            <w:tcW w:w="1559" w:type="dxa"/>
            <w:vAlign w:val="center"/>
          </w:tcPr>
          <w:p w14:paraId="723412D9" w14:textId="79763BD4" w:rsidR="0019552D" w:rsidRPr="0019552D" w:rsidRDefault="0019552D" w:rsidP="0019552D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334,51</w:t>
            </w:r>
          </w:p>
        </w:tc>
        <w:tc>
          <w:tcPr>
            <w:tcW w:w="992" w:type="dxa"/>
            <w:vAlign w:val="center"/>
          </w:tcPr>
          <w:p w14:paraId="52C3FB8D" w14:textId="4998B582" w:rsidR="0019552D" w:rsidRPr="0019552D" w:rsidRDefault="0019552D" w:rsidP="0019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 xml:space="preserve"> 38,51 </w:t>
            </w:r>
          </w:p>
        </w:tc>
        <w:tc>
          <w:tcPr>
            <w:tcW w:w="1424" w:type="dxa"/>
            <w:vAlign w:val="center"/>
          </w:tcPr>
          <w:p w14:paraId="43963FA4" w14:textId="027813E6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-534,09</w:t>
            </w:r>
          </w:p>
        </w:tc>
      </w:tr>
      <w:tr w:rsidR="0019552D" w:rsidRPr="0019552D" w14:paraId="4C8D2558" w14:textId="77777777" w:rsidTr="0019552D">
        <w:trPr>
          <w:trHeight w:val="165"/>
        </w:trPr>
        <w:tc>
          <w:tcPr>
            <w:tcW w:w="3610" w:type="dxa"/>
          </w:tcPr>
          <w:p w14:paraId="51B7EB0F" w14:textId="77777777" w:rsidR="0019552D" w:rsidRPr="0019552D" w:rsidRDefault="0019552D" w:rsidP="0019552D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9552D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539FFF99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185,1</w:t>
            </w:r>
          </w:p>
        </w:tc>
        <w:tc>
          <w:tcPr>
            <w:tcW w:w="1559" w:type="dxa"/>
            <w:vAlign w:val="center"/>
          </w:tcPr>
          <w:p w14:paraId="741C6175" w14:textId="3C1D6E65" w:rsidR="0019552D" w:rsidRPr="0019552D" w:rsidRDefault="0019552D" w:rsidP="0019552D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104,86</w:t>
            </w:r>
          </w:p>
        </w:tc>
        <w:tc>
          <w:tcPr>
            <w:tcW w:w="992" w:type="dxa"/>
            <w:vAlign w:val="center"/>
          </w:tcPr>
          <w:p w14:paraId="7FD3BBBD" w14:textId="5020F30E" w:rsidR="0019552D" w:rsidRPr="0019552D" w:rsidRDefault="0019552D" w:rsidP="00195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 xml:space="preserve"> 56,65 </w:t>
            </w:r>
          </w:p>
        </w:tc>
        <w:tc>
          <w:tcPr>
            <w:tcW w:w="1424" w:type="dxa"/>
            <w:vAlign w:val="center"/>
          </w:tcPr>
          <w:p w14:paraId="78D633C6" w14:textId="1B193C2D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-80,24</w:t>
            </w:r>
          </w:p>
        </w:tc>
      </w:tr>
      <w:tr w:rsidR="0019552D" w:rsidRPr="0019552D" w14:paraId="594ECD0D" w14:textId="77777777" w:rsidTr="0019552D">
        <w:trPr>
          <w:trHeight w:val="165"/>
        </w:trPr>
        <w:tc>
          <w:tcPr>
            <w:tcW w:w="3610" w:type="dxa"/>
          </w:tcPr>
          <w:p w14:paraId="5DDE88E5" w14:textId="439F4EB1" w:rsidR="0019552D" w:rsidRPr="0019552D" w:rsidRDefault="0019552D" w:rsidP="0019552D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9552D">
              <w:rPr>
                <w:rFonts w:ascii="Times New Roman" w:hAnsi="Times New Roman"/>
                <w:sz w:val="20"/>
                <w:szCs w:val="20"/>
              </w:rPr>
              <w:t>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017A69AE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1548FD8" w14:textId="19343143" w:rsidR="0019552D" w:rsidRPr="0019552D" w:rsidRDefault="0019552D" w:rsidP="0019552D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541F3FC3" w14:textId="02528413" w:rsidR="0019552D" w:rsidRPr="0019552D" w:rsidRDefault="0019552D" w:rsidP="0019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 xml:space="preserve"> -   </w:t>
            </w:r>
          </w:p>
        </w:tc>
        <w:tc>
          <w:tcPr>
            <w:tcW w:w="1424" w:type="dxa"/>
            <w:vAlign w:val="center"/>
          </w:tcPr>
          <w:p w14:paraId="4DDE0411" w14:textId="32A1913D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-0,7</w:t>
            </w:r>
          </w:p>
        </w:tc>
      </w:tr>
      <w:tr w:rsidR="0019552D" w:rsidRPr="0019552D" w14:paraId="3CB7B7FE" w14:textId="77777777" w:rsidTr="0019552D">
        <w:trPr>
          <w:trHeight w:val="165"/>
        </w:trPr>
        <w:tc>
          <w:tcPr>
            <w:tcW w:w="3610" w:type="dxa"/>
          </w:tcPr>
          <w:p w14:paraId="3F1D5380" w14:textId="5C5330A6" w:rsidR="0019552D" w:rsidRPr="0019552D" w:rsidRDefault="0019552D" w:rsidP="0019552D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9552D">
              <w:rPr>
                <w:rFonts w:ascii="Times New Roman" w:hAnsi="Times New Roman" w:cs="Times New Roman"/>
                <w:sz w:val="20"/>
                <w:szCs w:val="28"/>
              </w:rPr>
              <w:t>Осуществление отдельных областных государственных полномочий в сфере водоснабжения и вододеления</w:t>
            </w:r>
          </w:p>
        </w:tc>
        <w:tc>
          <w:tcPr>
            <w:tcW w:w="1985" w:type="dxa"/>
            <w:vAlign w:val="center"/>
          </w:tcPr>
          <w:p w14:paraId="63191EEE" w14:textId="6BAC1E6F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184,4</w:t>
            </w:r>
          </w:p>
        </w:tc>
        <w:tc>
          <w:tcPr>
            <w:tcW w:w="1559" w:type="dxa"/>
            <w:vAlign w:val="center"/>
          </w:tcPr>
          <w:p w14:paraId="55C46A99" w14:textId="57464B4B" w:rsidR="0019552D" w:rsidRPr="0019552D" w:rsidRDefault="0019552D" w:rsidP="0019552D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104,86</w:t>
            </w:r>
          </w:p>
        </w:tc>
        <w:tc>
          <w:tcPr>
            <w:tcW w:w="992" w:type="dxa"/>
            <w:vAlign w:val="center"/>
          </w:tcPr>
          <w:p w14:paraId="6B3A5D20" w14:textId="3EC350C4" w:rsidR="0019552D" w:rsidRPr="0019552D" w:rsidRDefault="0019552D" w:rsidP="0019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 xml:space="preserve"> 56,87 </w:t>
            </w:r>
          </w:p>
        </w:tc>
        <w:tc>
          <w:tcPr>
            <w:tcW w:w="1424" w:type="dxa"/>
            <w:vAlign w:val="center"/>
          </w:tcPr>
          <w:p w14:paraId="391383E5" w14:textId="65FE44D8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-79,54</w:t>
            </w:r>
          </w:p>
        </w:tc>
      </w:tr>
      <w:tr w:rsidR="0019552D" w:rsidRPr="0019552D" w14:paraId="2C033689" w14:textId="77777777" w:rsidTr="0019552D">
        <w:trPr>
          <w:trHeight w:val="165"/>
        </w:trPr>
        <w:tc>
          <w:tcPr>
            <w:tcW w:w="3610" w:type="dxa"/>
          </w:tcPr>
          <w:p w14:paraId="6F1A4FE8" w14:textId="77777777" w:rsidR="0019552D" w:rsidRPr="0019552D" w:rsidRDefault="0019552D" w:rsidP="0019552D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9552D">
              <w:rPr>
                <w:rFonts w:ascii="Times New Roman" w:hAnsi="Times New Roman" w:cs="Times New Roman"/>
                <w:b/>
                <w:sz w:val="20"/>
                <w:szCs w:val="28"/>
              </w:rPr>
              <w:t>МБ, в том числе:</w:t>
            </w:r>
          </w:p>
        </w:tc>
        <w:tc>
          <w:tcPr>
            <w:tcW w:w="1985" w:type="dxa"/>
            <w:vAlign w:val="center"/>
          </w:tcPr>
          <w:p w14:paraId="5F785FCE" w14:textId="66A403E8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2427,91</w:t>
            </w:r>
          </w:p>
        </w:tc>
        <w:tc>
          <w:tcPr>
            <w:tcW w:w="1559" w:type="dxa"/>
            <w:vAlign w:val="center"/>
          </w:tcPr>
          <w:p w14:paraId="28004AAA" w14:textId="3D36DBA2" w:rsidR="0019552D" w:rsidRPr="0019552D" w:rsidRDefault="0019552D" w:rsidP="0019552D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2427,91</w:t>
            </w:r>
          </w:p>
        </w:tc>
        <w:tc>
          <w:tcPr>
            <w:tcW w:w="992" w:type="dxa"/>
            <w:vAlign w:val="center"/>
          </w:tcPr>
          <w:p w14:paraId="2E3D13A8" w14:textId="7C94B575" w:rsidR="0019552D" w:rsidRPr="0019552D" w:rsidRDefault="0019552D" w:rsidP="00195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 xml:space="preserve"> 100,00 </w:t>
            </w:r>
          </w:p>
        </w:tc>
        <w:tc>
          <w:tcPr>
            <w:tcW w:w="1424" w:type="dxa"/>
            <w:vAlign w:val="center"/>
          </w:tcPr>
          <w:p w14:paraId="7827DAD6" w14:textId="70024103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9552D" w:rsidRPr="0019552D" w14:paraId="786CB527" w14:textId="77777777" w:rsidTr="0019552D">
        <w:trPr>
          <w:trHeight w:val="165"/>
        </w:trPr>
        <w:tc>
          <w:tcPr>
            <w:tcW w:w="3610" w:type="dxa"/>
          </w:tcPr>
          <w:p w14:paraId="37368506" w14:textId="5B3FFB41" w:rsidR="0019552D" w:rsidRPr="0019552D" w:rsidRDefault="0019552D" w:rsidP="0019552D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9552D">
              <w:rPr>
                <w:rFonts w:ascii="Times New Roman" w:hAnsi="Times New Roman" w:cs="Times New Roman"/>
                <w:sz w:val="20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vAlign w:val="center"/>
          </w:tcPr>
          <w:p w14:paraId="419A18D0" w14:textId="0730F19F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317,57</w:t>
            </w:r>
          </w:p>
        </w:tc>
        <w:tc>
          <w:tcPr>
            <w:tcW w:w="1559" w:type="dxa"/>
            <w:vAlign w:val="center"/>
          </w:tcPr>
          <w:p w14:paraId="4FB6B10A" w14:textId="77AB71C1" w:rsidR="0019552D" w:rsidRPr="0019552D" w:rsidRDefault="0019552D" w:rsidP="0019552D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317,57</w:t>
            </w:r>
          </w:p>
        </w:tc>
        <w:tc>
          <w:tcPr>
            <w:tcW w:w="992" w:type="dxa"/>
            <w:vAlign w:val="center"/>
          </w:tcPr>
          <w:p w14:paraId="2EB29F6E" w14:textId="0737F413" w:rsidR="0019552D" w:rsidRPr="0019552D" w:rsidRDefault="0019552D" w:rsidP="0019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 xml:space="preserve"> 100,00 </w:t>
            </w:r>
          </w:p>
        </w:tc>
        <w:tc>
          <w:tcPr>
            <w:tcW w:w="1424" w:type="dxa"/>
            <w:vAlign w:val="center"/>
          </w:tcPr>
          <w:p w14:paraId="159B0DCA" w14:textId="089B333B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9552D" w:rsidRPr="0019552D" w14:paraId="4A981353" w14:textId="77777777" w:rsidTr="0019552D">
        <w:trPr>
          <w:trHeight w:val="165"/>
        </w:trPr>
        <w:tc>
          <w:tcPr>
            <w:tcW w:w="3610" w:type="dxa"/>
          </w:tcPr>
          <w:p w14:paraId="4535CD51" w14:textId="72D4C8B5" w:rsidR="0019552D" w:rsidRPr="0019552D" w:rsidRDefault="0019552D" w:rsidP="0019552D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9552D">
              <w:rPr>
                <w:rFonts w:ascii="Times New Roman" w:hAnsi="Times New Roman" w:cs="Times New Roman"/>
                <w:sz w:val="20"/>
                <w:szCs w:val="28"/>
              </w:rPr>
              <w:t>Кредиторская задолженность за 2021 год</w:t>
            </w:r>
          </w:p>
        </w:tc>
        <w:tc>
          <w:tcPr>
            <w:tcW w:w="1985" w:type="dxa"/>
            <w:vAlign w:val="center"/>
          </w:tcPr>
          <w:p w14:paraId="3C127032" w14:textId="0637DDE2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2110,34</w:t>
            </w:r>
          </w:p>
        </w:tc>
        <w:tc>
          <w:tcPr>
            <w:tcW w:w="1559" w:type="dxa"/>
            <w:vAlign w:val="center"/>
          </w:tcPr>
          <w:p w14:paraId="2A670ADA" w14:textId="67FDCCE9" w:rsidR="0019552D" w:rsidRPr="0019552D" w:rsidRDefault="0019552D" w:rsidP="0019552D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2110,34</w:t>
            </w:r>
          </w:p>
        </w:tc>
        <w:tc>
          <w:tcPr>
            <w:tcW w:w="992" w:type="dxa"/>
            <w:vAlign w:val="center"/>
          </w:tcPr>
          <w:p w14:paraId="4E181B1F" w14:textId="0EAAE941" w:rsidR="0019552D" w:rsidRPr="0019552D" w:rsidRDefault="0019552D" w:rsidP="0019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 xml:space="preserve"> 100,00 </w:t>
            </w:r>
          </w:p>
        </w:tc>
        <w:tc>
          <w:tcPr>
            <w:tcW w:w="1424" w:type="dxa"/>
            <w:vAlign w:val="center"/>
          </w:tcPr>
          <w:p w14:paraId="0DD54A82" w14:textId="4DC31796" w:rsidR="0019552D" w:rsidRPr="0019552D" w:rsidRDefault="0019552D" w:rsidP="0019552D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2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15B9D1F3" w14:textId="35DBCAAE" w:rsidR="00881F6D" w:rsidRPr="0019552D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2D">
        <w:rPr>
          <w:rFonts w:ascii="Times New Roman" w:hAnsi="Times New Roman" w:cs="Times New Roman"/>
          <w:sz w:val="28"/>
          <w:szCs w:val="28"/>
        </w:rPr>
        <w:lastRenderedPageBreak/>
        <w:t xml:space="preserve">В рамках непрограммных расходов наибольшую долю занимают расходы на </w:t>
      </w:r>
      <w:r w:rsidR="00DB00E1" w:rsidRPr="0019552D">
        <w:rPr>
          <w:rFonts w:ascii="Times New Roman" w:hAnsi="Times New Roman" w:cs="Times New Roman"/>
          <w:sz w:val="28"/>
          <w:szCs w:val="28"/>
        </w:rPr>
        <w:t>погашение кредиторской задолженности</w:t>
      </w:r>
      <w:r w:rsidRPr="0019552D">
        <w:rPr>
          <w:rFonts w:ascii="Times New Roman" w:hAnsi="Times New Roman" w:cs="Times New Roman"/>
          <w:sz w:val="28"/>
          <w:szCs w:val="28"/>
        </w:rPr>
        <w:t xml:space="preserve"> – </w:t>
      </w:r>
      <w:r w:rsidR="0019552D" w:rsidRPr="0019552D">
        <w:rPr>
          <w:rFonts w:ascii="Times New Roman" w:hAnsi="Times New Roman" w:cs="Times New Roman"/>
          <w:sz w:val="28"/>
          <w:szCs w:val="28"/>
        </w:rPr>
        <w:t>73,60</w:t>
      </w:r>
      <w:r w:rsidRPr="0019552D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DB00E1" w:rsidRPr="0019552D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19552D" w:rsidRPr="0019552D">
        <w:rPr>
          <w:rFonts w:ascii="Times New Roman" w:hAnsi="Times New Roman" w:cs="Times New Roman"/>
          <w:sz w:val="28"/>
          <w:szCs w:val="28"/>
        </w:rPr>
        <w:t>2 110,34</w:t>
      </w:r>
      <w:r w:rsidR="00DB00E1" w:rsidRPr="001955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9552D">
        <w:rPr>
          <w:rFonts w:ascii="Times New Roman" w:hAnsi="Times New Roman" w:cs="Times New Roman"/>
          <w:sz w:val="28"/>
          <w:szCs w:val="28"/>
        </w:rPr>
        <w:t>.</w:t>
      </w:r>
    </w:p>
    <w:p w14:paraId="6D64F376" w14:textId="5FE7C415" w:rsidR="00EC4E82" w:rsidRPr="0019552D" w:rsidRDefault="00303D5A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881F6D" w:rsidRPr="0019552D">
        <w:rPr>
          <w:rFonts w:ascii="Times New Roman" w:hAnsi="Times New Roman" w:cs="Times New Roman"/>
          <w:sz w:val="28"/>
          <w:szCs w:val="28"/>
        </w:rPr>
        <w:t xml:space="preserve"> </w:t>
      </w:r>
      <w:r w:rsidR="00845DA3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81F6D" w:rsidRPr="0019552D">
        <w:rPr>
          <w:rFonts w:ascii="Times New Roman" w:hAnsi="Times New Roman" w:cs="Times New Roman"/>
          <w:sz w:val="28"/>
          <w:szCs w:val="28"/>
        </w:rPr>
        <w:t xml:space="preserve"> </w:t>
      </w:r>
      <w:r w:rsidR="00EC4E82" w:rsidRPr="0019552D">
        <w:rPr>
          <w:rFonts w:ascii="Times New Roman" w:hAnsi="Times New Roman" w:cs="Times New Roman"/>
          <w:sz w:val="28"/>
          <w:szCs w:val="28"/>
        </w:rPr>
        <w:t>межбюджетны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C4E82" w:rsidRPr="0019552D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C4E82" w:rsidRPr="0019552D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363159" w:rsidRPr="001955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63159" w:rsidRPr="0019552D">
        <w:rPr>
          <w:rFonts w:ascii="Times New Roman" w:hAnsi="Times New Roman" w:cs="Times New Roman"/>
          <w:sz w:val="28"/>
          <w:szCs w:val="28"/>
        </w:rPr>
        <w:t>кредиторск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63159" w:rsidRPr="0019552D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3159" w:rsidRPr="0019552D">
        <w:rPr>
          <w:rFonts w:ascii="Times New Roman" w:hAnsi="Times New Roman" w:cs="Times New Roman"/>
          <w:sz w:val="28"/>
          <w:szCs w:val="28"/>
        </w:rPr>
        <w:t xml:space="preserve"> за 202</w:t>
      </w:r>
      <w:r w:rsidR="00456F44">
        <w:rPr>
          <w:rFonts w:ascii="Times New Roman" w:hAnsi="Times New Roman" w:cs="Times New Roman"/>
          <w:sz w:val="28"/>
          <w:szCs w:val="28"/>
        </w:rPr>
        <w:t>3</w:t>
      </w:r>
      <w:r w:rsidR="00363159" w:rsidRPr="0019552D">
        <w:rPr>
          <w:rFonts w:ascii="Times New Roman" w:hAnsi="Times New Roman" w:cs="Times New Roman"/>
          <w:sz w:val="28"/>
          <w:szCs w:val="28"/>
        </w:rPr>
        <w:t xml:space="preserve"> год</w:t>
      </w:r>
      <w:r w:rsidR="00EC4E82" w:rsidRPr="0019552D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C4E82" w:rsidRPr="0019552D">
        <w:rPr>
          <w:rFonts w:ascii="Times New Roman" w:hAnsi="Times New Roman" w:cs="Times New Roman"/>
          <w:sz w:val="28"/>
          <w:szCs w:val="28"/>
        </w:rPr>
        <w:t>100%</w:t>
      </w:r>
      <w:r w:rsidR="00881F6D" w:rsidRPr="001955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B81DA3" w14:textId="7B282EBB" w:rsidR="00881F6D" w:rsidRPr="0019552D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2D">
        <w:rPr>
          <w:rFonts w:ascii="Times New Roman" w:hAnsi="Times New Roman" w:cs="Times New Roman"/>
          <w:sz w:val="28"/>
          <w:szCs w:val="28"/>
        </w:rPr>
        <w:t>«</w:t>
      </w:r>
      <w:r w:rsidR="00AB67C8" w:rsidRPr="0019552D">
        <w:rPr>
          <w:rFonts w:ascii="Times New Roman" w:hAnsi="Times New Roman" w:cs="Times New Roman"/>
          <w:sz w:val="28"/>
          <w:szCs w:val="28"/>
        </w:rPr>
        <w:t xml:space="preserve">Субвенция бюджетам </w:t>
      </w:r>
      <w:r w:rsidR="00C57A0E" w:rsidRPr="0019552D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AB67C8" w:rsidRPr="0019552D">
        <w:rPr>
          <w:rFonts w:ascii="Times New Roman" w:hAnsi="Times New Roman" w:cs="Times New Roman"/>
          <w:sz w:val="28"/>
          <w:szCs w:val="28"/>
        </w:rPr>
        <w:t xml:space="preserve">поселений на осуществление первичного воинского учета </w:t>
      </w:r>
      <w:r w:rsidR="00C57A0E" w:rsidRPr="0019552D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поселений, муниципальных и городских округов</w:t>
      </w:r>
      <w:r w:rsidRPr="0019552D">
        <w:rPr>
          <w:rFonts w:ascii="Times New Roman" w:hAnsi="Times New Roman" w:cs="Times New Roman"/>
          <w:sz w:val="28"/>
          <w:szCs w:val="28"/>
        </w:rPr>
        <w:t>»</w:t>
      </w:r>
      <w:r w:rsidR="00881F6D" w:rsidRPr="0019552D">
        <w:rPr>
          <w:rFonts w:ascii="Times New Roman" w:hAnsi="Times New Roman" w:cs="Times New Roman"/>
          <w:sz w:val="28"/>
          <w:szCs w:val="28"/>
        </w:rPr>
        <w:t xml:space="preserve"> </w:t>
      </w:r>
      <w:r w:rsidR="00303D5A">
        <w:rPr>
          <w:rFonts w:ascii="Times New Roman" w:hAnsi="Times New Roman" w:cs="Times New Roman"/>
          <w:sz w:val="28"/>
          <w:szCs w:val="28"/>
        </w:rPr>
        <w:t>исполнение</w:t>
      </w:r>
      <w:r w:rsidR="00881F6D" w:rsidRPr="0019552D">
        <w:rPr>
          <w:rFonts w:ascii="Times New Roman" w:hAnsi="Times New Roman" w:cs="Times New Roman"/>
          <w:sz w:val="28"/>
          <w:szCs w:val="28"/>
        </w:rPr>
        <w:t xml:space="preserve"> </w:t>
      </w:r>
      <w:r w:rsidRPr="0019552D">
        <w:rPr>
          <w:rFonts w:ascii="Times New Roman" w:hAnsi="Times New Roman" w:cs="Times New Roman"/>
          <w:sz w:val="28"/>
          <w:szCs w:val="28"/>
        </w:rPr>
        <w:t>составил</w:t>
      </w:r>
      <w:r w:rsidR="00303D5A">
        <w:rPr>
          <w:rFonts w:ascii="Times New Roman" w:hAnsi="Times New Roman" w:cs="Times New Roman"/>
          <w:sz w:val="28"/>
          <w:szCs w:val="28"/>
        </w:rPr>
        <w:t>о</w:t>
      </w:r>
      <w:r w:rsidRPr="0019552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9552D" w:rsidRPr="0019552D">
        <w:rPr>
          <w:rFonts w:ascii="Times New Roman" w:hAnsi="Times New Roman" w:cs="Times New Roman"/>
          <w:sz w:val="28"/>
          <w:szCs w:val="28"/>
        </w:rPr>
        <w:t>334,51</w:t>
      </w:r>
      <w:r w:rsidRPr="0019552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9552D" w:rsidRPr="0019552D">
        <w:rPr>
          <w:rFonts w:ascii="Times New Roman" w:hAnsi="Times New Roman" w:cs="Times New Roman"/>
          <w:sz w:val="28"/>
          <w:szCs w:val="28"/>
        </w:rPr>
        <w:t>38,51</w:t>
      </w:r>
      <w:r w:rsidRPr="0019552D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81F6D" w:rsidRPr="0019552D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7E495664" w:rsidR="00881F6D" w:rsidRPr="0019552D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2D">
        <w:rPr>
          <w:rFonts w:ascii="Times New Roman" w:hAnsi="Times New Roman" w:cs="Times New Roman"/>
          <w:sz w:val="28"/>
          <w:szCs w:val="28"/>
        </w:rPr>
        <w:t xml:space="preserve"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</w:t>
      </w:r>
      <w:r w:rsidR="00303D5A">
        <w:rPr>
          <w:rFonts w:ascii="Times New Roman" w:hAnsi="Times New Roman" w:cs="Times New Roman"/>
          <w:sz w:val="28"/>
          <w:szCs w:val="28"/>
        </w:rPr>
        <w:t>исполнение</w:t>
      </w:r>
      <w:r w:rsidRPr="0019552D">
        <w:rPr>
          <w:rFonts w:ascii="Times New Roman" w:hAnsi="Times New Roman" w:cs="Times New Roman"/>
          <w:sz w:val="28"/>
          <w:szCs w:val="28"/>
        </w:rPr>
        <w:t xml:space="preserve"> отсутствовал</w:t>
      </w:r>
      <w:r w:rsidR="00303D5A">
        <w:rPr>
          <w:rFonts w:ascii="Times New Roman" w:hAnsi="Times New Roman" w:cs="Times New Roman"/>
          <w:sz w:val="28"/>
          <w:szCs w:val="28"/>
        </w:rPr>
        <w:t>о</w:t>
      </w:r>
      <w:r w:rsidR="00881F6D" w:rsidRPr="0019552D">
        <w:rPr>
          <w:rFonts w:ascii="Times New Roman" w:hAnsi="Times New Roman" w:cs="Times New Roman"/>
          <w:sz w:val="28"/>
          <w:szCs w:val="28"/>
        </w:rPr>
        <w:t>.</w:t>
      </w:r>
    </w:p>
    <w:p w14:paraId="4A594C87" w14:textId="484BD4EB" w:rsidR="008532C3" w:rsidRPr="0019552D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2D">
        <w:rPr>
          <w:rFonts w:ascii="Times New Roman" w:hAnsi="Times New Roman" w:cs="Times New Roman"/>
          <w:sz w:val="28"/>
          <w:szCs w:val="28"/>
        </w:rPr>
        <w:t xml:space="preserve">На осуществление отдельных областных государственных полномочий в сфере водоснабжения и вододеления </w:t>
      </w:r>
      <w:r w:rsidR="00303D5A">
        <w:rPr>
          <w:rFonts w:ascii="Times New Roman" w:hAnsi="Times New Roman" w:cs="Times New Roman"/>
          <w:sz w:val="28"/>
          <w:szCs w:val="28"/>
        </w:rPr>
        <w:t>исполнение</w:t>
      </w:r>
      <w:r w:rsidRPr="0019552D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303D5A">
        <w:rPr>
          <w:rFonts w:ascii="Times New Roman" w:hAnsi="Times New Roman" w:cs="Times New Roman"/>
          <w:sz w:val="28"/>
          <w:szCs w:val="28"/>
        </w:rPr>
        <w:t>о</w:t>
      </w:r>
      <w:r w:rsidRPr="0019552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9552D" w:rsidRPr="0019552D">
        <w:rPr>
          <w:rFonts w:ascii="Times New Roman" w:hAnsi="Times New Roman" w:cs="Times New Roman"/>
          <w:sz w:val="28"/>
          <w:szCs w:val="28"/>
        </w:rPr>
        <w:t>104,86</w:t>
      </w:r>
      <w:r w:rsidR="00FC454E" w:rsidRPr="0019552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9552D" w:rsidRPr="0019552D">
        <w:rPr>
          <w:rFonts w:ascii="Times New Roman" w:hAnsi="Times New Roman" w:cs="Times New Roman"/>
          <w:sz w:val="28"/>
          <w:szCs w:val="28"/>
        </w:rPr>
        <w:t>56,87</w:t>
      </w:r>
      <w:r w:rsidR="00FC454E" w:rsidRPr="0019552D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14:paraId="3FE13253" w14:textId="77777777" w:rsidR="00363159" w:rsidRPr="00E33112" w:rsidRDefault="00363159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41E39E" w14:textId="77777777" w:rsidR="00D26379" w:rsidRPr="0019552D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2D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4FC60C19" w14:textId="21F6315B" w:rsidR="00D26379" w:rsidRPr="0019552D" w:rsidRDefault="0019552D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52D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БК РФ и статьей 7 решения Думы от 27.12.2022г. №27 утвержден размер резервного фонда администрации муниципального образования на 2023 год в </w:t>
      </w:r>
      <w:r w:rsidR="00456F44">
        <w:rPr>
          <w:rFonts w:ascii="Times New Roman" w:hAnsi="Times New Roman" w:cs="Times New Roman"/>
          <w:sz w:val="28"/>
          <w:szCs w:val="28"/>
        </w:rPr>
        <w:t>сумме</w:t>
      </w:r>
      <w:r w:rsidRPr="0019552D">
        <w:rPr>
          <w:rFonts w:ascii="Times New Roman" w:hAnsi="Times New Roman" w:cs="Times New Roman"/>
          <w:sz w:val="28"/>
          <w:szCs w:val="28"/>
        </w:rPr>
        <w:t xml:space="preserve"> 102,00 тыс. рублей. Согласно </w:t>
      </w:r>
      <w:r w:rsidR="00D26379" w:rsidRPr="0019552D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за </w:t>
      </w:r>
      <w:r w:rsidR="00C64CD0" w:rsidRPr="0019552D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19552D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19552D">
        <w:rPr>
          <w:rFonts w:ascii="Times New Roman" w:hAnsi="Times New Roman" w:cs="Times New Roman"/>
          <w:sz w:val="28"/>
          <w:szCs w:val="28"/>
        </w:rPr>
        <w:t>2023</w:t>
      </w:r>
      <w:r w:rsidR="00D26379" w:rsidRPr="0019552D">
        <w:rPr>
          <w:rFonts w:ascii="Times New Roman" w:hAnsi="Times New Roman" w:cs="Times New Roman"/>
          <w:sz w:val="28"/>
          <w:szCs w:val="28"/>
        </w:rPr>
        <w:t xml:space="preserve"> года расходы за счет средств резервного фонда не производились.</w:t>
      </w:r>
    </w:p>
    <w:p w14:paraId="7BCB03E7" w14:textId="77777777" w:rsidR="00D26379" w:rsidRPr="0019552D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61B98B" w14:textId="77777777" w:rsidR="00D26379" w:rsidRPr="0024479F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9F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43A0B261" w14:textId="5D587F6E" w:rsidR="0024479F" w:rsidRPr="00B8086E" w:rsidRDefault="0024479F" w:rsidP="0024479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86E">
        <w:rPr>
          <w:rFonts w:ascii="Times New Roman" w:hAnsi="Times New Roman" w:cs="Times New Roman"/>
          <w:sz w:val="28"/>
          <w:szCs w:val="28"/>
        </w:rPr>
        <w:t xml:space="preserve">Решением Думы о бюджете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808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086E">
        <w:rPr>
          <w:rFonts w:ascii="Times New Roman" w:hAnsi="Times New Roman" w:cs="Times New Roman"/>
          <w:sz w:val="28"/>
          <w:szCs w:val="28"/>
        </w:rPr>
        <w:t>.2023г. №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8086E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муниципального образования утвержден на 2023 год в сумме </w:t>
      </w:r>
      <w:r>
        <w:rPr>
          <w:rFonts w:ascii="Times New Roman" w:hAnsi="Times New Roman" w:cs="Times New Roman"/>
          <w:sz w:val="28"/>
          <w:szCs w:val="28"/>
        </w:rPr>
        <w:t>49 330,94</w:t>
      </w:r>
      <w:r w:rsidRPr="00B8086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6E8025E" w14:textId="206B243A" w:rsidR="0024479F" w:rsidRPr="00B8086E" w:rsidRDefault="0024479F" w:rsidP="0024479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E1">
        <w:rPr>
          <w:rFonts w:ascii="Times New Roman" w:hAnsi="Times New Roman" w:cs="Times New Roman"/>
          <w:sz w:val="28"/>
          <w:szCs w:val="28"/>
        </w:rPr>
        <w:t>Согласно Отчету об исполнении бюджетных ассигнований муниципального дорожного фонда на 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D48E1">
        <w:rPr>
          <w:rFonts w:ascii="Times New Roman" w:hAnsi="Times New Roman" w:cs="Times New Roman"/>
          <w:sz w:val="28"/>
          <w:szCs w:val="28"/>
        </w:rPr>
        <w:t xml:space="preserve">.2023г. утвержденный объем бюджетных ассигнований составил </w:t>
      </w:r>
      <w:r>
        <w:rPr>
          <w:rFonts w:ascii="Times New Roman" w:hAnsi="Times New Roman" w:cs="Times New Roman"/>
          <w:sz w:val="28"/>
          <w:szCs w:val="28"/>
        </w:rPr>
        <w:t>49 330,94</w:t>
      </w:r>
      <w:r w:rsidRPr="00CC4C09">
        <w:rPr>
          <w:rFonts w:ascii="Times New Roman" w:hAnsi="Times New Roman" w:cs="Times New Roman"/>
          <w:sz w:val="28"/>
          <w:szCs w:val="28"/>
        </w:rPr>
        <w:t xml:space="preserve"> тыс. рублей (в том числе неиспользованные бюджетные ассигнования 2022 года в сумме 419,30 тыс. рублей, субсидия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сумме </w:t>
      </w:r>
      <w:r>
        <w:rPr>
          <w:rFonts w:ascii="Times New Roman" w:hAnsi="Times New Roman" w:cs="Times New Roman"/>
          <w:sz w:val="28"/>
          <w:szCs w:val="28"/>
        </w:rPr>
        <w:t>29 450,80</w:t>
      </w:r>
      <w:r w:rsidRPr="00CC4C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налогов на товары (работы, услуги), реализуемые на территории Российской Федерации в сумме 2 886,50 тыс. рублей, субсидии на осуществление дорожной деятельности в отношении автомобильных дорог местного значения в сумме         9 173,9 тыс. руб. </w:t>
      </w:r>
      <w:r w:rsidRPr="00DB0ABD">
        <w:rPr>
          <w:rFonts w:ascii="Times New Roman" w:hAnsi="Times New Roman"/>
          <w:sz w:val="28"/>
          <w:szCs w:val="28"/>
        </w:rPr>
        <w:t xml:space="preserve">денежных средств, поступающих от иных поступлений в сумме </w:t>
      </w:r>
      <w:r>
        <w:rPr>
          <w:rFonts w:ascii="Times New Roman" w:hAnsi="Times New Roman"/>
          <w:sz w:val="28"/>
          <w:szCs w:val="28"/>
        </w:rPr>
        <w:t>7 400,44</w:t>
      </w:r>
      <w:r w:rsidRPr="00DB0ABD">
        <w:rPr>
          <w:rFonts w:ascii="Times New Roman" w:hAnsi="Times New Roman"/>
          <w:sz w:val="28"/>
          <w:szCs w:val="28"/>
        </w:rPr>
        <w:t xml:space="preserve"> тыс. </w:t>
      </w:r>
      <w:r w:rsidRPr="00CC4C09">
        <w:rPr>
          <w:rFonts w:ascii="Times New Roman" w:hAnsi="Times New Roman"/>
          <w:sz w:val="28"/>
          <w:szCs w:val="28"/>
        </w:rPr>
        <w:t>рублей</w:t>
      </w:r>
      <w:r w:rsidRPr="00CC4C09">
        <w:rPr>
          <w:rFonts w:ascii="Times New Roman" w:hAnsi="Times New Roman" w:cs="Times New Roman"/>
          <w:sz w:val="28"/>
          <w:szCs w:val="28"/>
        </w:rPr>
        <w:t xml:space="preserve">), </w:t>
      </w:r>
      <w:r w:rsidRPr="00B8086E">
        <w:rPr>
          <w:rFonts w:ascii="Times New Roman" w:hAnsi="Times New Roman" w:cs="Times New Roman"/>
          <w:sz w:val="28"/>
          <w:szCs w:val="28"/>
        </w:rPr>
        <w:t xml:space="preserve">из которых использовано </w:t>
      </w:r>
      <w:r>
        <w:rPr>
          <w:rFonts w:ascii="Times New Roman" w:hAnsi="Times New Roman" w:cs="Times New Roman"/>
          <w:sz w:val="28"/>
          <w:szCs w:val="28"/>
        </w:rPr>
        <w:t>за 9 месяцев</w:t>
      </w:r>
      <w:r w:rsidRPr="00B8086E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>11 125,07</w:t>
      </w:r>
      <w:r w:rsidRPr="00B8086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22,55</w:t>
      </w:r>
      <w:r w:rsidRPr="00B8086E">
        <w:rPr>
          <w:rFonts w:ascii="Times New Roman" w:hAnsi="Times New Roman" w:cs="Times New Roman"/>
          <w:sz w:val="28"/>
          <w:szCs w:val="28"/>
        </w:rPr>
        <w:t>% от утвержденного объема.</w:t>
      </w:r>
    </w:p>
    <w:p w14:paraId="0DAF7C6F" w14:textId="77777777" w:rsidR="0024479F" w:rsidRPr="00CC4C09" w:rsidRDefault="0024479F" w:rsidP="0024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09">
        <w:rPr>
          <w:rFonts w:ascii="Times New Roman" w:hAnsi="Times New Roman" w:cs="Times New Roman"/>
          <w:sz w:val="28"/>
          <w:szCs w:val="28"/>
        </w:rPr>
        <w:lastRenderedPageBreak/>
        <w:t>Осуществлены расходы по содержанию дорог общего пользования муниципального образования.</w:t>
      </w:r>
    </w:p>
    <w:p w14:paraId="20456F37" w14:textId="385B354B" w:rsidR="0024479F" w:rsidRPr="00B8086E" w:rsidRDefault="0024479F" w:rsidP="00244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86E">
        <w:rPr>
          <w:rFonts w:ascii="Times New Roman" w:hAnsi="Times New Roman" w:cs="Times New Roman"/>
          <w:sz w:val="28"/>
          <w:szCs w:val="28"/>
        </w:rPr>
        <w:t>По состоянию на 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086E">
        <w:rPr>
          <w:rFonts w:ascii="Times New Roman" w:hAnsi="Times New Roman" w:cs="Times New Roman"/>
          <w:sz w:val="28"/>
          <w:szCs w:val="28"/>
        </w:rPr>
        <w:t xml:space="preserve">.2023г. остаток бюджетных ассигнований дорожного фонда составил </w:t>
      </w:r>
      <w:r>
        <w:rPr>
          <w:rFonts w:ascii="Times New Roman" w:hAnsi="Times New Roman" w:cs="Times New Roman"/>
          <w:sz w:val="28"/>
          <w:szCs w:val="28"/>
        </w:rPr>
        <w:t>38 205,87</w:t>
      </w:r>
      <w:r w:rsidRPr="00B8086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A36B747" w14:textId="4F0588E1" w:rsidR="00FB0CF3" w:rsidRPr="00E33112" w:rsidRDefault="00FB0CF3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475E6522" w14:textId="77777777" w:rsidR="00881F6D" w:rsidRPr="004F0961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61">
        <w:rPr>
          <w:rFonts w:ascii="Times New Roman" w:hAnsi="Times New Roman" w:cs="Times New Roman"/>
          <w:b/>
          <w:sz w:val="28"/>
          <w:szCs w:val="28"/>
        </w:rPr>
        <w:t xml:space="preserve">Анализ долговой политики. </w:t>
      </w:r>
    </w:p>
    <w:p w14:paraId="0B5AA584" w14:textId="77777777" w:rsidR="00D26379" w:rsidRPr="004F0961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61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2F8C7C77" w14:textId="78ECFCD8" w:rsidR="00D26379" w:rsidRPr="004F096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61">
        <w:rPr>
          <w:rFonts w:ascii="Times New Roman" w:hAnsi="Times New Roman" w:cs="Times New Roman"/>
          <w:sz w:val="28"/>
          <w:szCs w:val="28"/>
        </w:rPr>
        <w:t xml:space="preserve">По данным выписки из муниципальной долговой книги по состоянию на 1 </w:t>
      </w:r>
      <w:r w:rsidR="0009779A" w:rsidRPr="004F0961">
        <w:rPr>
          <w:rFonts w:ascii="Times New Roman" w:hAnsi="Times New Roman" w:cs="Times New Roman"/>
          <w:sz w:val="28"/>
          <w:szCs w:val="28"/>
        </w:rPr>
        <w:t>октября</w:t>
      </w:r>
      <w:r w:rsidRPr="004F0961">
        <w:rPr>
          <w:rFonts w:ascii="Times New Roman" w:hAnsi="Times New Roman" w:cs="Times New Roman"/>
          <w:sz w:val="28"/>
          <w:szCs w:val="28"/>
        </w:rPr>
        <w:t xml:space="preserve"> </w:t>
      </w:r>
      <w:r w:rsidR="005159ED" w:rsidRPr="004F0961">
        <w:rPr>
          <w:rFonts w:ascii="Times New Roman" w:hAnsi="Times New Roman" w:cs="Times New Roman"/>
          <w:sz w:val="28"/>
          <w:szCs w:val="28"/>
        </w:rPr>
        <w:t>2023</w:t>
      </w:r>
      <w:r w:rsidRPr="004F0961">
        <w:rPr>
          <w:rFonts w:ascii="Times New Roman" w:hAnsi="Times New Roman" w:cs="Times New Roman"/>
          <w:sz w:val="28"/>
          <w:szCs w:val="28"/>
        </w:rPr>
        <w:t xml:space="preserve"> года муниципальный долг составляет </w:t>
      </w:r>
      <w:r w:rsidR="004F0961" w:rsidRPr="004F0961">
        <w:rPr>
          <w:rFonts w:ascii="Times New Roman" w:hAnsi="Times New Roman" w:cs="Times New Roman"/>
          <w:sz w:val="28"/>
          <w:szCs w:val="28"/>
        </w:rPr>
        <w:t>5 872,00</w:t>
      </w:r>
      <w:r w:rsidRPr="004F09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0961" w:rsidRPr="004F0961">
        <w:rPr>
          <w:rFonts w:ascii="Times New Roman" w:hAnsi="Times New Roman" w:cs="Times New Roman"/>
          <w:sz w:val="28"/>
          <w:szCs w:val="28"/>
        </w:rPr>
        <w:t xml:space="preserve"> (проценты </w:t>
      </w:r>
      <w:r w:rsidR="00303D5A">
        <w:rPr>
          <w:rFonts w:ascii="Times New Roman" w:hAnsi="Times New Roman" w:cs="Times New Roman"/>
          <w:sz w:val="28"/>
          <w:szCs w:val="28"/>
        </w:rPr>
        <w:t xml:space="preserve">за пользованием кредита в сумме </w:t>
      </w:r>
      <w:r w:rsidR="004F0961" w:rsidRPr="004F0961">
        <w:rPr>
          <w:rFonts w:ascii="Times New Roman" w:hAnsi="Times New Roman" w:cs="Times New Roman"/>
          <w:sz w:val="28"/>
          <w:szCs w:val="28"/>
        </w:rPr>
        <w:t>11,66 тыс. рублей)</w:t>
      </w:r>
      <w:r w:rsidRPr="004F0961">
        <w:rPr>
          <w:rFonts w:ascii="Times New Roman" w:hAnsi="Times New Roman" w:cs="Times New Roman"/>
          <w:sz w:val="28"/>
          <w:szCs w:val="28"/>
        </w:rPr>
        <w:t>.</w:t>
      </w:r>
    </w:p>
    <w:p w14:paraId="3B8FADF5" w14:textId="1F46E1C1" w:rsidR="00D26379" w:rsidRPr="004F096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61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4F0961" w:rsidRPr="004F0961">
        <w:rPr>
          <w:rFonts w:ascii="Times New Roman" w:hAnsi="Times New Roman" w:cs="Times New Roman"/>
          <w:sz w:val="28"/>
          <w:szCs w:val="28"/>
        </w:rPr>
        <w:t>8</w:t>
      </w:r>
      <w:r w:rsidR="00ED7D15" w:rsidRPr="004F0961">
        <w:rPr>
          <w:rFonts w:ascii="Times New Roman" w:hAnsi="Times New Roman" w:cs="Times New Roman"/>
          <w:sz w:val="28"/>
          <w:szCs w:val="28"/>
        </w:rPr>
        <w:t xml:space="preserve"> </w:t>
      </w:r>
      <w:r w:rsidRPr="004F0961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A8059E" w:rsidRPr="004F0961">
        <w:rPr>
          <w:rFonts w:ascii="Times New Roman" w:hAnsi="Times New Roman" w:cs="Times New Roman"/>
          <w:sz w:val="28"/>
          <w:szCs w:val="28"/>
        </w:rPr>
        <w:t>о бюджете</w:t>
      </w:r>
      <w:r w:rsidRPr="004F0961">
        <w:rPr>
          <w:rFonts w:ascii="Times New Roman" w:hAnsi="Times New Roman" w:cs="Times New Roman"/>
          <w:sz w:val="28"/>
          <w:szCs w:val="28"/>
        </w:rPr>
        <w:t xml:space="preserve"> от </w:t>
      </w:r>
      <w:r w:rsidR="00EB1787" w:rsidRPr="004F0961">
        <w:rPr>
          <w:rFonts w:ascii="Times New Roman" w:hAnsi="Times New Roman" w:cs="Times New Roman"/>
          <w:sz w:val="28"/>
          <w:szCs w:val="28"/>
        </w:rPr>
        <w:t>31</w:t>
      </w:r>
      <w:r w:rsidR="00ED7D15" w:rsidRPr="004F0961">
        <w:rPr>
          <w:rFonts w:ascii="Times New Roman" w:hAnsi="Times New Roman" w:cs="Times New Roman"/>
          <w:sz w:val="28"/>
          <w:szCs w:val="28"/>
        </w:rPr>
        <w:t>.0</w:t>
      </w:r>
      <w:r w:rsidR="0009779A" w:rsidRPr="004F0961">
        <w:rPr>
          <w:rFonts w:ascii="Times New Roman" w:hAnsi="Times New Roman" w:cs="Times New Roman"/>
          <w:sz w:val="28"/>
          <w:szCs w:val="28"/>
        </w:rPr>
        <w:t>8</w:t>
      </w:r>
      <w:r w:rsidR="00ED7D15" w:rsidRPr="004F0961">
        <w:rPr>
          <w:rFonts w:ascii="Times New Roman" w:hAnsi="Times New Roman" w:cs="Times New Roman"/>
          <w:sz w:val="28"/>
          <w:szCs w:val="28"/>
        </w:rPr>
        <w:t>.</w:t>
      </w:r>
      <w:r w:rsidR="005159ED" w:rsidRPr="004F0961">
        <w:rPr>
          <w:rFonts w:ascii="Times New Roman" w:hAnsi="Times New Roman" w:cs="Times New Roman"/>
          <w:sz w:val="28"/>
          <w:szCs w:val="28"/>
        </w:rPr>
        <w:t>2023</w:t>
      </w:r>
      <w:r w:rsidR="00ED7D15" w:rsidRPr="004F0961">
        <w:rPr>
          <w:rFonts w:ascii="Times New Roman" w:hAnsi="Times New Roman" w:cs="Times New Roman"/>
          <w:sz w:val="28"/>
          <w:szCs w:val="28"/>
        </w:rPr>
        <w:t xml:space="preserve">г. </w:t>
      </w:r>
      <w:r w:rsidRPr="004F0961">
        <w:rPr>
          <w:rFonts w:ascii="Times New Roman" w:hAnsi="Times New Roman" w:cs="Times New Roman"/>
          <w:sz w:val="28"/>
          <w:szCs w:val="28"/>
        </w:rPr>
        <w:t>№</w:t>
      </w:r>
      <w:r w:rsidR="0009779A" w:rsidRPr="004F0961">
        <w:rPr>
          <w:rFonts w:ascii="Times New Roman" w:hAnsi="Times New Roman" w:cs="Times New Roman"/>
          <w:sz w:val="28"/>
          <w:szCs w:val="28"/>
        </w:rPr>
        <w:t>50</w:t>
      </w:r>
      <w:r w:rsidRPr="004F0961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202</w:t>
      </w:r>
      <w:r w:rsidR="00303D5A">
        <w:rPr>
          <w:rFonts w:ascii="Times New Roman" w:hAnsi="Times New Roman" w:cs="Times New Roman"/>
          <w:sz w:val="28"/>
          <w:szCs w:val="28"/>
        </w:rPr>
        <w:t>4</w:t>
      </w:r>
      <w:r w:rsidRPr="004F0961">
        <w:rPr>
          <w:rFonts w:ascii="Times New Roman" w:hAnsi="Times New Roman" w:cs="Times New Roman"/>
          <w:sz w:val="28"/>
          <w:szCs w:val="28"/>
        </w:rPr>
        <w:t xml:space="preserve"> года определен в размере </w:t>
      </w:r>
      <w:r w:rsidR="004F0961" w:rsidRPr="004F0961">
        <w:rPr>
          <w:rFonts w:ascii="Times New Roman" w:hAnsi="Times New Roman" w:cs="Times New Roman"/>
          <w:sz w:val="28"/>
          <w:szCs w:val="28"/>
        </w:rPr>
        <w:t>5</w:t>
      </w:r>
      <w:r w:rsidR="004F0961" w:rsidRPr="004F09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F0961" w:rsidRPr="004F0961">
        <w:rPr>
          <w:rFonts w:ascii="Times New Roman" w:hAnsi="Times New Roman" w:cs="Times New Roman"/>
          <w:sz w:val="28"/>
          <w:szCs w:val="28"/>
        </w:rPr>
        <w:t>335,68</w:t>
      </w:r>
      <w:r w:rsidR="00ED7D15" w:rsidRPr="004F0961">
        <w:rPr>
          <w:rFonts w:ascii="Times New Roman" w:hAnsi="Times New Roman" w:cs="Times New Roman"/>
          <w:sz w:val="28"/>
          <w:szCs w:val="28"/>
        </w:rPr>
        <w:t xml:space="preserve"> </w:t>
      </w:r>
      <w:r w:rsidRPr="004F0961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– 0 тыс. рублей.</w:t>
      </w:r>
    </w:p>
    <w:p w14:paraId="121169D9" w14:textId="77777777" w:rsidR="00D26379" w:rsidRPr="0024479F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79F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14:paraId="41165524" w14:textId="4687512C" w:rsidR="00D26379" w:rsidRPr="0024479F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9F">
        <w:rPr>
          <w:rFonts w:ascii="Times New Roman" w:hAnsi="Times New Roman" w:cs="Times New Roman"/>
          <w:sz w:val="28"/>
          <w:szCs w:val="28"/>
        </w:rPr>
        <w:t xml:space="preserve">кредиты от кредитных организаций в сумме </w:t>
      </w:r>
      <w:r w:rsidR="0024479F" w:rsidRPr="0024479F">
        <w:rPr>
          <w:rFonts w:ascii="Times New Roman" w:hAnsi="Times New Roman" w:cs="Times New Roman"/>
          <w:sz w:val="28"/>
          <w:szCs w:val="28"/>
        </w:rPr>
        <w:t>463,68</w:t>
      </w:r>
      <w:r w:rsidR="00ED7D15" w:rsidRPr="0024479F">
        <w:rPr>
          <w:rFonts w:ascii="Times New Roman" w:hAnsi="Times New Roman" w:cs="Times New Roman"/>
          <w:sz w:val="28"/>
          <w:szCs w:val="28"/>
        </w:rPr>
        <w:t xml:space="preserve"> </w:t>
      </w:r>
      <w:r w:rsidRPr="0024479F">
        <w:rPr>
          <w:rFonts w:ascii="Times New Roman" w:hAnsi="Times New Roman" w:cs="Times New Roman"/>
          <w:sz w:val="28"/>
          <w:szCs w:val="28"/>
        </w:rPr>
        <w:t>тыс. рублей</w:t>
      </w:r>
      <w:r w:rsidR="006A5777" w:rsidRPr="0024479F">
        <w:t xml:space="preserve"> </w:t>
      </w:r>
      <w:r w:rsidR="006A5777" w:rsidRPr="0024479F">
        <w:rPr>
          <w:rFonts w:ascii="Times New Roman" w:hAnsi="Times New Roman" w:cs="Times New Roman"/>
          <w:sz w:val="28"/>
          <w:szCs w:val="28"/>
        </w:rPr>
        <w:t>(технический дефицит для выравнивания бюджета муниципального образования)</w:t>
      </w:r>
      <w:r w:rsidRPr="0024479F">
        <w:rPr>
          <w:rFonts w:ascii="Times New Roman" w:hAnsi="Times New Roman" w:cs="Times New Roman"/>
          <w:sz w:val="28"/>
          <w:szCs w:val="28"/>
        </w:rPr>
        <w:t>;</w:t>
      </w:r>
    </w:p>
    <w:p w14:paraId="3067CB7C" w14:textId="788025B5" w:rsidR="00A26D68" w:rsidRDefault="00A26D68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9F">
        <w:rPr>
          <w:rFonts w:ascii="Times New Roman" w:hAnsi="Times New Roman" w:cs="Times New Roman"/>
          <w:sz w:val="28"/>
          <w:szCs w:val="28"/>
        </w:rPr>
        <w:t xml:space="preserve">бюджетные кредиты от других бюджетов бюджетной системы Российской Федерации в сумме </w:t>
      </w:r>
      <w:r w:rsidR="0024479F" w:rsidRPr="0024479F">
        <w:rPr>
          <w:rFonts w:ascii="Times New Roman" w:hAnsi="Times New Roman" w:cs="Times New Roman"/>
          <w:sz w:val="28"/>
          <w:szCs w:val="28"/>
        </w:rPr>
        <w:t>4 872,00</w:t>
      </w:r>
      <w:r w:rsidRPr="002447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C087B55" w14:textId="336BEAF5" w:rsidR="0024479F" w:rsidRPr="0024479F" w:rsidRDefault="0024479F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погашение бюджетами городских поселений кредитов из бюджетов бюджетной системы РФ в валюте РФ в сумме 1000,00 тыс. рублей; </w:t>
      </w:r>
    </w:p>
    <w:p w14:paraId="411D41F2" w14:textId="1D708254" w:rsidR="00DA1774" w:rsidRPr="0024479F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9F">
        <w:rPr>
          <w:rFonts w:ascii="Times New Roman" w:hAnsi="Times New Roman" w:cs="Times New Roman"/>
          <w:sz w:val="28"/>
          <w:szCs w:val="28"/>
        </w:rPr>
        <w:t xml:space="preserve">изменение остатков средств в сумме </w:t>
      </w:r>
      <w:r w:rsidR="0024479F" w:rsidRPr="0024479F">
        <w:rPr>
          <w:rFonts w:ascii="Times New Roman" w:hAnsi="Times New Roman" w:cs="Times New Roman"/>
          <w:sz w:val="28"/>
          <w:szCs w:val="28"/>
        </w:rPr>
        <w:t>2 030,42</w:t>
      </w:r>
      <w:r w:rsidR="00ED7D15" w:rsidRPr="0024479F">
        <w:rPr>
          <w:rFonts w:ascii="Times New Roman" w:hAnsi="Times New Roman" w:cs="Times New Roman"/>
          <w:sz w:val="28"/>
          <w:szCs w:val="28"/>
        </w:rPr>
        <w:t xml:space="preserve"> </w:t>
      </w:r>
      <w:r w:rsidRPr="0024479F">
        <w:rPr>
          <w:rFonts w:ascii="Times New Roman" w:hAnsi="Times New Roman" w:cs="Times New Roman"/>
          <w:sz w:val="28"/>
          <w:szCs w:val="28"/>
        </w:rPr>
        <w:t>тыс. рублей</w:t>
      </w:r>
      <w:r w:rsidR="00DA1774" w:rsidRPr="0024479F">
        <w:rPr>
          <w:rFonts w:ascii="Times New Roman" w:hAnsi="Times New Roman" w:cs="Times New Roman"/>
          <w:sz w:val="28"/>
          <w:szCs w:val="28"/>
        </w:rPr>
        <w:t>;</w:t>
      </w:r>
    </w:p>
    <w:p w14:paraId="4E401DDA" w14:textId="583AD59D" w:rsidR="00DA1774" w:rsidRPr="0024479F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9F">
        <w:rPr>
          <w:rFonts w:ascii="Times New Roman" w:hAnsi="Times New Roman" w:cs="Times New Roman"/>
          <w:sz w:val="28"/>
          <w:szCs w:val="28"/>
        </w:rPr>
        <w:t xml:space="preserve">увеличение остатков средств бюджетов в сумме </w:t>
      </w:r>
      <w:r w:rsidR="0024479F" w:rsidRPr="0024479F">
        <w:rPr>
          <w:rFonts w:ascii="Times New Roman" w:hAnsi="Times New Roman" w:cs="Times New Roman"/>
          <w:sz w:val="28"/>
          <w:szCs w:val="28"/>
        </w:rPr>
        <w:t>164 294,19</w:t>
      </w:r>
      <w:r w:rsidRPr="0024479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21A00B" w14:textId="75333824" w:rsidR="00D26379" w:rsidRPr="0024479F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79F">
        <w:rPr>
          <w:rFonts w:ascii="Times New Roman" w:hAnsi="Times New Roman" w:cs="Times New Roman"/>
          <w:sz w:val="28"/>
          <w:szCs w:val="28"/>
        </w:rPr>
        <w:t xml:space="preserve">уменьшение остатков средств бюджетов в сумме </w:t>
      </w:r>
      <w:r w:rsidR="0024479F" w:rsidRPr="0024479F">
        <w:rPr>
          <w:rFonts w:ascii="Times New Roman" w:hAnsi="Times New Roman" w:cs="Times New Roman"/>
          <w:sz w:val="28"/>
          <w:szCs w:val="28"/>
        </w:rPr>
        <w:t>166 324,60</w:t>
      </w:r>
      <w:r w:rsidRPr="002447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D20015A" w14:textId="7CD047A5" w:rsidR="0024479F" w:rsidRPr="00C0081A" w:rsidRDefault="00C0081A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81A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Иркутской области от 10.08.2023г. №526-рп муниципальному образованию предоставлен бюджетный кредит в сумме 4 872,00 тыс. рублей (договор от 16.08.2023г. №6). Кредит предоставлен для капитального ремонта и ремонта автомобильных дорог общего пользования местного значения. Плата за пользование бюджетным кредитом устанавливается в размере 0,1 процентов годовых.  </w:t>
      </w:r>
      <w:r>
        <w:rPr>
          <w:rFonts w:ascii="Times New Roman" w:hAnsi="Times New Roman" w:cs="Times New Roman"/>
          <w:sz w:val="28"/>
          <w:szCs w:val="28"/>
        </w:rPr>
        <w:t>Срок возврата бюджетного кредита 14.08.2026 год</w:t>
      </w:r>
      <w:r w:rsidR="00456F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графиком возврата бюджетного кредита, а также платы за пользование бюджетным кредитом. </w:t>
      </w:r>
    </w:p>
    <w:p w14:paraId="4AAFD4ED" w14:textId="09BF6F13" w:rsidR="00587F7D" w:rsidRDefault="00D26379" w:rsidP="00845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81A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356CE9" w:rsidRPr="00C0081A">
        <w:rPr>
          <w:rFonts w:ascii="Times New Roman" w:hAnsi="Times New Roman" w:cs="Times New Roman"/>
          <w:sz w:val="28"/>
          <w:szCs w:val="28"/>
        </w:rPr>
        <w:t>10</w:t>
      </w:r>
      <w:r w:rsidRPr="00C0081A">
        <w:rPr>
          <w:rFonts w:ascii="Times New Roman" w:hAnsi="Times New Roman" w:cs="Times New Roman"/>
          <w:sz w:val="28"/>
          <w:szCs w:val="28"/>
        </w:rPr>
        <w:t>.</w:t>
      </w:r>
      <w:r w:rsidR="005159ED" w:rsidRPr="00C0081A">
        <w:rPr>
          <w:rFonts w:ascii="Times New Roman" w:hAnsi="Times New Roman" w:cs="Times New Roman"/>
          <w:sz w:val="28"/>
          <w:szCs w:val="28"/>
        </w:rPr>
        <w:t>2023</w:t>
      </w:r>
      <w:r w:rsidRPr="00C0081A">
        <w:rPr>
          <w:rFonts w:ascii="Times New Roman" w:hAnsi="Times New Roman" w:cs="Times New Roman"/>
          <w:sz w:val="28"/>
          <w:szCs w:val="28"/>
        </w:rPr>
        <w:t xml:space="preserve">г. бюджет исполнен с профицитом в размере </w:t>
      </w:r>
      <w:r w:rsidR="00C0081A" w:rsidRPr="00C0081A">
        <w:rPr>
          <w:rFonts w:ascii="Times New Roman" w:hAnsi="Times New Roman" w:cs="Times New Roman"/>
          <w:sz w:val="28"/>
          <w:szCs w:val="28"/>
        </w:rPr>
        <w:t>19 004,8</w:t>
      </w:r>
      <w:r w:rsidR="00587F7D">
        <w:rPr>
          <w:rFonts w:ascii="Times New Roman" w:hAnsi="Times New Roman" w:cs="Times New Roman"/>
          <w:sz w:val="28"/>
          <w:szCs w:val="28"/>
        </w:rPr>
        <w:t>1</w:t>
      </w:r>
      <w:r w:rsidRPr="00C0081A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</w:t>
      </w:r>
      <w:r w:rsidR="00C0081A" w:rsidRPr="00C0081A">
        <w:rPr>
          <w:rFonts w:ascii="Times New Roman" w:hAnsi="Times New Roman" w:cs="Times New Roman"/>
          <w:sz w:val="28"/>
          <w:szCs w:val="28"/>
        </w:rPr>
        <w:t>6 366,10</w:t>
      </w:r>
      <w:r w:rsidRPr="00C008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14EC45" w14:textId="77777777" w:rsidR="00845DA3" w:rsidRPr="00E33112" w:rsidRDefault="00845DA3" w:rsidP="00845DA3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0E1B7616" w14:textId="4112A9D3" w:rsidR="00574673" w:rsidRPr="00C0081A" w:rsidRDefault="00574673" w:rsidP="0057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81A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14:paraId="07DEAB94" w14:textId="47253CC0" w:rsidR="00C564C2" w:rsidRPr="00A159A0" w:rsidRDefault="00C564C2" w:rsidP="00C564C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59A0">
        <w:rPr>
          <w:rFonts w:ascii="Times New Roman" w:hAnsi="Times New Roman"/>
          <w:sz w:val="28"/>
          <w:szCs w:val="28"/>
        </w:rPr>
        <w:t>Дебиторская задолженность по состоянию на 01.0</w:t>
      </w:r>
      <w:r w:rsidR="00587F7D">
        <w:rPr>
          <w:rFonts w:ascii="Times New Roman" w:hAnsi="Times New Roman"/>
          <w:sz w:val="28"/>
          <w:szCs w:val="28"/>
        </w:rPr>
        <w:t>9</w:t>
      </w:r>
      <w:r w:rsidRPr="00A159A0">
        <w:rPr>
          <w:rFonts w:ascii="Times New Roman" w:hAnsi="Times New Roman"/>
          <w:sz w:val="28"/>
          <w:szCs w:val="28"/>
        </w:rPr>
        <w:t xml:space="preserve">.2023г. составила           </w:t>
      </w:r>
      <w:r>
        <w:rPr>
          <w:rFonts w:ascii="Times New Roman" w:hAnsi="Times New Roman"/>
          <w:sz w:val="28"/>
          <w:szCs w:val="28"/>
        </w:rPr>
        <w:t>207 313,75</w:t>
      </w:r>
      <w:r w:rsidRPr="00A159A0">
        <w:rPr>
          <w:rFonts w:ascii="Times New Roman" w:hAnsi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/>
          <w:sz w:val="28"/>
          <w:szCs w:val="28"/>
        </w:rPr>
        <w:t>82 699,76</w:t>
      </w:r>
      <w:r w:rsidRPr="00A159A0">
        <w:rPr>
          <w:rFonts w:ascii="Times New Roman" w:hAnsi="Times New Roman"/>
          <w:sz w:val="28"/>
          <w:szCs w:val="28"/>
        </w:rPr>
        <w:t xml:space="preserve"> тыс. рублей выше суммы дебиторской задолженности по состоянию на 01.01.2023 года (124 613,99 тыс. рублей). Анализ дебиторской задолженности приведен в таблице 1</w:t>
      </w:r>
      <w:r>
        <w:rPr>
          <w:rFonts w:ascii="Times New Roman" w:hAnsi="Times New Roman"/>
          <w:sz w:val="28"/>
          <w:szCs w:val="28"/>
        </w:rPr>
        <w:t>2</w:t>
      </w:r>
      <w:r w:rsidRPr="00A159A0">
        <w:rPr>
          <w:rFonts w:ascii="Times New Roman" w:hAnsi="Times New Roman"/>
          <w:sz w:val="28"/>
          <w:szCs w:val="28"/>
        </w:rPr>
        <w:t>.</w:t>
      </w:r>
    </w:p>
    <w:p w14:paraId="04D0B23B" w14:textId="77777777" w:rsidR="00845DA3" w:rsidRDefault="00845DA3" w:rsidP="00574673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</w:p>
    <w:p w14:paraId="354AB830" w14:textId="0DB8C7AB" w:rsidR="00574673" w:rsidRPr="00C564C2" w:rsidRDefault="00574673" w:rsidP="00574673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C564C2">
        <w:rPr>
          <w:rFonts w:ascii="Times New Roman" w:hAnsi="Times New Roman"/>
          <w:i/>
          <w:iCs/>
          <w:sz w:val="24"/>
          <w:szCs w:val="28"/>
        </w:rPr>
        <w:lastRenderedPageBreak/>
        <w:t>Таб.1</w:t>
      </w:r>
      <w:r w:rsidR="00105C83" w:rsidRPr="00C564C2">
        <w:rPr>
          <w:rFonts w:ascii="Times New Roman" w:hAnsi="Times New Roman"/>
          <w:i/>
          <w:iCs/>
          <w:sz w:val="24"/>
          <w:szCs w:val="28"/>
        </w:rPr>
        <w:t>2</w:t>
      </w:r>
      <w:r w:rsidRPr="00C564C2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67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40"/>
        <w:gridCol w:w="1851"/>
        <w:gridCol w:w="1851"/>
        <w:gridCol w:w="1541"/>
      </w:tblGrid>
      <w:tr w:rsidR="008C1AA5" w:rsidRPr="00955D28" w14:paraId="2109BB86" w14:textId="77777777" w:rsidTr="007F604F">
        <w:trPr>
          <w:trHeight w:val="342"/>
        </w:trPr>
        <w:tc>
          <w:tcPr>
            <w:tcW w:w="2296" w:type="dxa"/>
            <w:vMerge w:val="restart"/>
            <w:shd w:val="clear" w:color="auto" w:fill="auto"/>
            <w:vAlign w:val="center"/>
            <w:hideMark/>
          </w:tcPr>
          <w:p w14:paraId="2954E416" w14:textId="77777777" w:rsidR="008C1AA5" w:rsidRPr="00955D28" w:rsidRDefault="008C1AA5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14:paraId="6FCF2456" w14:textId="77777777" w:rsidR="008C1AA5" w:rsidRPr="00955D28" w:rsidRDefault="008C1AA5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  <w:p w14:paraId="38BEF796" w14:textId="78B1F93D" w:rsidR="008C1AA5" w:rsidRPr="00955D28" w:rsidRDefault="008C1AA5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14:paraId="112CF5EF" w14:textId="77777777" w:rsidR="008C1AA5" w:rsidRPr="00955D28" w:rsidRDefault="008C1AA5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 на 01.01.2023г.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  <w:hideMark/>
          </w:tcPr>
          <w:p w14:paraId="04E38D65" w14:textId="7CFCBC16" w:rsidR="008C1AA5" w:rsidRPr="00955D28" w:rsidRDefault="008C1AA5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Дебиторская  задолженность</w:t>
            </w:r>
            <w:proofErr w:type="gramEnd"/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 xml:space="preserve"> на 01.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.2023г.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28B41EAE" w14:textId="77777777" w:rsidR="008C1AA5" w:rsidRPr="00955D28" w:rsidRDefault="008C1AA5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8C1AA5" w:rsidRPr="00955D28" w14:paraId="481D57CC" w14:textId="77777777" w:rsidTr="007F604F">
        <w:trPr>
          <w:trHeight w:val="238"/>
        </w:trPr>
        <w:tc>
          <w:tcPr>
            <w:tcW w:w="2296" w:type="dxa"/>
            <w:vMerge/>
            <w:shd w:val="clear" w:color="auto" w:fill="auto"/>
            <w:vAlign w:val="center"/>
            <w:hideMark/>
          </w:tcPr>
          <w:p w14:paraId="0D6BD402" w14:textId="77777777" w:rsidR="008C1AA5" w:rsidRPr="00955D28" w:rsidRDefault="008C1AA5" w:rsidP="007F60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14:paraId="7CB0F969" w14:textId="746207B8" w:rsidR="008C1AA5" w:rsidRPr="00955D28" w:rsidRDefault="008C1AA5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  <w:hideMark/>
          </w:tcPr>
          <w:p w14:paraId="2C5D2330" w14:textId="77777777" w:rsidR="008C1AA5" w:rsidRPr="00955D28" w:rsidRDefault="008C1AA5" w:rsidP="007F60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  <w:hideMark/>
          </w:tcPr>
          <w:p w14:paraId="0C1BAD9A" w14:textId="77777777" w:rsidR="008C1AA5" w:rsidRPr="00955D28" w:rsidRDefault="008C1AA5" w:rsidP="007F60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1CDF9329" w14:textId="77777777" w:rsidR="008C1AA5" w:rsidRPr="00955D28" w:rsidRDefault="008C1AA5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C564C2" w:rsidRPr="00512ED2" w14:paraId="56F5FABF" w14:textId="77777777" w:rsidTr="007F604F">
        <w:trPr>
          <w:trHeight w:val="128"/>
        </w:trPr>
        <w:tc>
          <w:tcPr>
            <w:tcW w:w="2296" w:type="dxa"/>
            <w:shd w:val="clear" w:color="auto" w:fill="auto"/>
            <w:vAlign w:val="center"/>
            <w:hideMark/>
          </w:tcPr>
          <w:p w14:paraId="28BE0706" w14:textId="77777777" w:rsidR="00C564C2" w:rsidRPr="00512ED2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1D2049D3" w14:textId="77777777" w:rsidR="00C564C2" w:rsidRPr="00512ED2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7ABCD28E" w14:textId="77777777" w:rsidR="00C564C2" w:rsidRPr="00512ED2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3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14:paraId="38E6868D" w14:textId="77777777" w:rsidR="00C564C2" w:rsidRPr="00512ED2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7EC49786" w14:textId="77777777" w:rsidR="00C564C2" w:rsidRPr="00512ED2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5</w:t>
            </w:r>
          </w:p>
        </w:tc>
      </w:tr>
      <w:tr w:rsidR="00C564C2" w:rsidRPr="00955D28" w14:paraId="6BE9EBC9" w14:textId="77777777" w:rsidTr="007F604F">
        <w:trPr>
          <w:trHeight w:val="354"/>
        </w:trPr>
        <w:tc>
          <w:tcPr>
            <w:tcW w:w="2296" w:type="dxa"/>
            <w:shd w:val="clear" w:color="auto" w:fill="auto"/>
            <w:vAlign w:val="center"/>
            <w:hideMark/>
          </w:tcPr>
          <w:p w14:paraId="35A15006" w14:textId="77777777" w:rsidR="00C564C2" w:rsidRPr="00955D28" w:rsidRDefault="00C564C2" w:rsidP="007F60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/>
                <w:bCs/>
                <w:lang w:eastAsia="ru-RU"/>
              </w:rPr>
              <w:t>Дебиторская задолженность всего, в том числе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0887B978" w14:textId="77777777" w:rsidR="00C564C2" w:rsidRPr="00955D28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9E2E86A" w14:textId="77777777" w:rsidR="00C564C2" w:rsidRPr="00955D28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/>
                <w:bCs/>
                <w:lang w:eastAsia="ru-RU"/>
              </w:rPr>
              <w:t>124613,99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0FB10B5" w14:textId="521F5B68" w:rsidR="00C564C2" w:rsidRPr="00955D28" w:rsidRDefault="000D5759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207313,75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6ABCE6AA" w14:textId="307BE303" w:rsidR="00C564C2" w:rsidRPr="00955D28" w:rsidRDefault="000D5759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82699,76</w:t>
            </w:r>
          </w:p>
        </w:tc>
      </w:tr>
      <w:tr w:rsidR="00C564C2" w:rsidRPr="00955D28" w14:paraId="4DBB23EE" w14:textId="77777777" w:rsidTr="007F604F">
        <w:trPr>
          <w:trHeight w:val="128"/>
        </w:trPr>
        <w:tc>
          <w:tcPr>
            <w:tcW w:w="2296" w:type="dxa"/>
            <w:shd w:val="clear" w:color="auto" w:fill="auto"/>
            <w:vAlign w:val="center"/>
            <w:hideMark/>
          </w:tcPr>
          <w:p w14:paraId="08076AAB" w14:textId="77777777" w:rsidR="00C564C2" w:rsidRPr="00955D28" w:rsidRDefault="00C564C2" w:rsidP="007F60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1F93E449" w14:textId="77777777" w:rsidR="00C564C2" w:rsidRPr="00E56EF7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6" w:name="RANGE!B142"/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1 205 00 000</w:t>
            </w:r>
            <w:bookmarkEnd w:id="6"/>
          </w:p>
        </w:tc>
        <w:tc>
          <w:tcPr>
            <w:tcW w:w="1851" w:type="dxa"/>
            <w:shd w:val="clear" w:color="auto" w:fill="auto"/>
            <w:vAlign w:val="center"/>
          </w:tcPr>
          <w:p w14:paraId="07A986E9" w14:textId="77777777" w:rsidR="00C564C2" w:rsidRPr="00955D28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120925,36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DA94993" w14:textId="27830F4F" w:rsidR="00C564C2" w:rsidRPr="00955D28" w:rsidRDefault="00794AC1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199288,19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32785755" w14:textId="137D2B08" w:rsidR="00C564C2" w:rsidRPr="00955D28" w:rsidRDefault="000D5759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78362,83</w:t>
            </w:r>
          </w:p>
        </w:tc>
      </w:tr>
      <w:tr w:rsidR="00C564C2" w:rsidRPr="00955D28" w14:paraId="592E46F1" w14:textId="77777777" w:rsidTr="007F604F">
        <w:trPr>
          <w:trHeight w:val="250"/>
        </w:trPr>
        <w:tc>
          <w:tcPr>
            <w:tcW w:w="2296" w:type="dxa"/>
            <w:shd w:val="clear" w:color="auto" w:fill="auto"/>
            <w:vAlign w:val="center"/>
            <w:hideMark/>
          </w:tcPr>
          <w:p w14:paraId="1F5E4950" w14:textId="77777777" w:rsidR="00C564C2" w:rsidRPr="00955D28" w:rsidRDefault="00C564C2" w:rsidP="007F60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Расчеты по выданным авансам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7F2F5275" w14:textId="77777777" w:rsidR="00C564C2" w:rsidRPr="00E56EF7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1 206 00 000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57B4EE2" w14:textId="77777777" w:rsidR="00C564C2" w:rsidRPr="00955D28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8,04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68E2205" w14:textId="7A3D0AC9" w:rsidR="00C564C2" w:rsidRPr="00955D28" w:rsidRDefault="000D5759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14,73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45BC0590" w14:textId="0E1EFE7F" w:rsidR="00C564C2" w:rsidRPr="00955D28" w:rsidRDefault="000D5759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6,69</w:t>
            </w:r>
          </w:p>
        </w:tc>
      </w:tr>
      <w:tr w:rsidR="00C564C2" w:rsidRPr="00955D28" w14:paraId="585AD2FD" w14:textId="77777777" w:rsidTr="007F604F">
        <w:trPr>
          <w:trHeight w:val="250"/>
        </w:trPr>
        <w:tc>
          <w:tcPr>
            <w:tcW w:w="2296" w:type="dxa"/>
            <w:shd w:val="clear" w:color="auto" w:fill="auto"/>
            <w:vAlign w:val="center"/>
          </w:tcPr>
          <w:p w14:paraId="5F647F63" w14:textId="77777777" w:rsidR="00C564C2" w:rsidRPr="00955D28" w:rsidRDefault="00C564C2" w:rsidP="007F604F">
            <w:pPr>
              <w:widowControl w:val="0"/>
              <w:spacing w:after="0" w:line="240" w:lineRule="auto"/>
              <w:ind w:right="-98"/>
              <w:rPr>
                <w:rFonts w:ascii="Times New Roman" w:eastAsia="Times New Roman" w:hAnsi="Times New Roman"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lang w:eastAsia="ru-RU"/>
              </w:rPr>
              <w:t>Расчеты с подотчетными лицами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D77F220" w14:textId="77777777" w:rsidR="00C564C2" w:rsidRPr="00E56EF7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1 208 00 000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D908472" w14:textId="77777777" w:rsidR="00C564C2" w:rsidRPr="00955D28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C360CE9" w14:textId="75D3E6A0" w:rsidR="00C564C2" w:rsidRPr="00955D28" w:rsidRDefault="000D5759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9,32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209A3E75" w14:textId="4A49BCBD" w:rsidR="00C564C2" w:rsidRPr="00955D28" w:rsidRDefault="000D5759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9,32</w:t>
            </w:r>
          </w:p>
        </w:tc>
      </w:tr>
      <w:tr w:rsidR="00C564C2" w:rsidRPr="00955D28" w14:paraId="79194CE4" w14:textId="77777777" w:rsidTr="007F604F">
        <w:trPr>
          <w:trHeight w:val="250"/>
        </w:trPr>
        <w:tc>
          <w:tcPr>
            <w:tcW w:w="2296" w:type="dxa"/>
            <w:shd w:val="clear" w:color="auto" w:fill="auto"/>
            <w:vAlign w:val="center"/>
          </w:tcPr>
          <w:p w14:paraId="2F5D0E80" w14:textId="77777777" w:rsidR="00C564C2" w:rsidRPr="00955D28" w:rsidRDefault="00C564C2" w:rsidP="007F60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Расчеты по ущербу имуществу и иным доходам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0020F21" w14:textId="77777777" w:rsidR="00C564C2" w:rsidRPr="00E56EF7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1 209 00 000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A0B3B89" w14:textId="77777777" w:rsidR="00C564C2" w:rsidRPr="00955D28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3642,98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BF7A260" w14:textId="7CB3F59E" w:rsidR="00C564C2" w:rsidRPr="00955D28" w:rsidRDefault="000D5759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3650,12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161D3224" w14:textId="7803AD90" w:rsidR="00C564C2" w:rsidRPr="00955D28" w:rsidRDefault="000D5759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7,14</w:t>
            </w:r>
          </w:p>
        </w:tc>
      </w:tr>
      <w:tr w:rsidR="00C564C2" w:rsidRPr="00955D28" w14:paraId="76E05135" w14:textId="77777777" w:rsidTr="007F604F">
        <w:trPr>
          <w:trHeight w:val="250"/>
        </w:trPr>
        <w:tc>
          <w:tcPr>
            <w:tcW w:w="2296" w:type="dxa"/>
            <w:shd w:val="clear" w:color="auto" w:fill="auto"/>
            <w:vAlign w:val="center"/>
            <w:hideMark/>
          </w:tcPr>
          <w:p w14:paraId="5AA7C169" w14:textId="77777777" w:rsidR="00C564C2" w:rsidRPr="00955D28" w:rsidRDefault="00C564C2" w:rsidP="007F60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70B3B946" w14:textId="77777777" w:rsidR="00C564C2" w:rsidRPr="00E56EF7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1 303 00 000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9D7B45B" w14:textId="77777777" w:rsidR="00C564C2" w:rsidRPr="00955D28" w:rsidRDefault="00C564C2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37,59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32EDFB3" w14:textId="319CEDF8" w:rsidR="00C564C2" w:rsidRPr="00955D28" w:rsidRDefault="000D5759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4351,37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5848AB4B" w14:textId="5D27AB68" w:rsidR="00C564C2" w:rsidRPr="00955D28" w:rsidRDefault="000D5759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4313,78</w:t>
            </w:r>
          </w:p>
        </w:tc>
      </w:tr>
    </w:tbl>
    <w:p w14:paraId="5A30430E" w14:textId="45991DE2" w:rsidR="00574673" w:rsidRPr="000D5759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5759">
        <w:rPr>
          <w:rFonts w:ascii="Times New Roman" w:hAnsi="Times New Roman"/>
          <w:sz w:val="28"/>
          <w:szCs w:val="28"/>
        </w:rPr>
        <w:t>Наибольший удельный вес приходится на расчеты по доходам (счет 1 205 00 000) – 9</w:t>
      </w:r>
      <w:r w:rsidR="000D5759" w:rsidRPr="000D5759">
        <w:rPr>
          <w:rFonts w:ascii="Times New Roman" w:hAnsi="Times New Roman"/>
          <w:sz w:val="28"/>
          <w:szCs w:val="28"/>
        </w:rPr>
        <w:t>6,12</w:t>
      </w:r>
      <w:r w:rsidRPr="000D5759">
        <w:rPr>
          <w:rFonts w:ascii="Times New Roman" w:hAnsi="Times New Roman"/>
          <w:sz w:val="28"/>
          <w:szCs w:val="28"/>
        </w:rPr>
        <w:t xml:space="preserve">% или </w:t>
      </w:r>
      <w:r w:rsidR="000D5759" w:rsidRPr="000D5759">
        <w:rPr>
          <w:rFonts w:ascii="Times New Roman" w:hAnsi="Times New Roman"/>
          <w:sz w:val="28"/>
          <w:szCs w:val="28"/>
        </w:rPr>
        <w:t>199 288,19</w:t>
      </w:r>
      <w:r w:rsidRPr="000D5759">
        <w:rPr>
          <w:rFonts w:ascii="Times New Roman" w:hAnsi="Times New Roman"/>
          <w:sz w:val="28"/>
          <w:szCs w:val="28"/>
        </w:rPr>
        <w:t xml:space="preserve"> тыс. рублей.</w:t>
      </w:r>
    </w:p>
    <w:p w14:paraId="6933C46F" w14:textId="44673166" w:rsidR="000D5759" w:rsidRDefault="000D5759" w:rsidP="000D575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D28">
        <w:rPr>
          <w:rFonts w:ascii="Times New Roman" w:hAnsi="Times New Roman"/>
          <w:sz w:val="28"/>
          <w:szCs w:val="28"/>
        </w:rPr>
        <w:t>Просроченная дебиторская задолженность на 01.0</w:t>
      </w:r>
      <w:r w:rsidR="00587F7D">
        <w:rPr>
          <w:rFonts w:ascii="Times New Roman" w:hAnsi="Times New Roman"/>
          <w:sz w:val="28"/>
          <w:szCs w:val="28"/>
        </w:rPr>
        <w:t>9</w:t>
      </w:r>
      <w:r w:rsidRPr="00955D28">
        <w:rPr>
          <w:rFonts w:ascii="Times New Roman" w:hAnsi="Times New Roman"/>
          <w:sz w:val="28"/>
          <w:szCs w:val="28"/>
        </w:rPr>
        <w:t>.2023 г. в сумме 1 370,53 тыс. рублей образовалась по счету 1 205 00</w:t>
      </w:r>
      <w:r>
        <w:rPr>
          <w:rFonts w:ascii="Times New Roman" w:hAnsi="Times New Roman"/>
          <w:sz w:val="28"/>
          <w:szCs w:val="28"/>
        </w:rPr>
        <w:t> </w:t>
      </w:r>
      <w:r w:rsidRPr="00955D28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 в том числе по кодам счета бюджетного учета:</w:t>
      </w:r>
    </w:p>
    <w:p w14:paraId="0203B291" w14:textId="78C0F610" w:rsidR="000D5759" w:rsidRDefault="000D5759" w:rsidP="000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(</w:t>
      </w:r>
      <w:r w:rsidRPr="005C17BC">
        <w:rPr>
          <w:rFonts w:ascii="Times New Roman" w:hAnsi="Times New Roman"/>
          <w:sz w:val="28"/>
          <w:szCs w:val="28"/>
        </w:rPr>
        <w:t>1 06 01030 13 1000 110 120511000</w:t>
      </w:r>
      <w:r>
        <w:rPr>
          <w:rFonts w:ascii="Times New Roman" w:hAnsi="Times New Roman"/>
          <w:sz w:val="28"/>
          <w:szCs w:val="28"/>
        </w:rPr>
        <w:t>) по н</w:t>
      </w:r>
      <w:r>
        <w:rPr>
          <w:rFonts w:ascii="Times New Roman" w:hAnsi="Times New Roman" w:cs="Times New Roman"/>
          <w:sz w:val="28"/>
          <w:szCs w:val="28"/>
        </w:rPr>
        <w:t>алогу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в сумме 711,90 тыс. рублей;</w:t>
      </w:r>
    </w:p>
    <w:p w14:paraId="62E608CA" w14:textId="57A302B3" w:rsidR="000D5759" w:rsidRDefault="000D5759" w:rsidP="000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 w:rsidRPr="005C17BC">
        <w:rPr>
          <w:rFonts w:ascii="Times New Roman" w:hAnsi="Times New Roman" w:cs="Times New Roman"/>
          <w:sz w:val="28"/>
          <w:szCs w:val="28"/>
        </w:rPr>
        <w:t>1 06 06033 13 1000 110 120511000</w:t>
      </w:r>
      <w:r>
        <w:rPr>
          <w:rFonts w:ascii="Times New Roman" w:hAnsi="Times New Roman" w:cs="Times New Roman"/>
          <w:sz w:val="28"/>
          <w:szCs w:val="28"/>
        </w:rPr>
        <w:t>) по земельному налогу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в сумме 32,03 тыс. рублей;</w:t>
      </w:r>
    </w:p>
    <w:p w14:paraId="2DEC1C5B" w14:textId="2CE0D05D" w:rsidR="000D5759" w:rsidRDefault="000D5759" w:rsidP="000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 w:rsidRPr="005C17BC">
        <w:rPr>
          <w:rFonts w:ascii="Times New Roman" w:hAnsi="Times New Roman" w:cs="Times New Roman"/>
          <w:sz w:val="28"/>
          <w:szCs w:val="28"/>
        </w:rPr>
        <w:t>1 06 06043 13 1000 110 120511000</w:t>
      </w:r>
      <w:r>
        <w:rPr>
          <w:rFonts w:ascii="Times New Roman" w:hAnsi="Times New Roman" w:cs="Times New Roman"/>
          <w:sz w:val="28"/>
          <w:szCs w:val="28"/>
        </w:rPr>
        <w:t>) по земельному налогу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в сумме 319,60 тыс. рублей;</w:t>
      </w:r>
    </w:p>
    <w:p w14:paraId="560899E9" w14:textId="77777777" w:rsidR="000D5759" w:rsidRDefault="000D5759" w:rsidP="000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r w:rsidRPr="00E91037">
        <w:rPr>
          <w:rFonts w:ascii="Times New Roman" w:hAnsi="Times New Roman" w:cs="Times New Roman"/>
          <w:sz w:val="28"/>
          <w:szCs w:val="28"/>
        </w:rPr>
        <w:t>1 16 10123 01 0131 140 120545000</w:t>
      </w:r>
      <w:r>
        <w:rPr>
          <w:rFonts w:ascii="Times New Roman" w:hAnsi="Times New Roman" w:cs="Times New Roman"/>
          <w:sz w:val="28"/>
          <w:szCs w:val="28"/>
        </w:rPr>
        <w:t>) по доходам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 в сумме 5,0 тыс. рублей.</w:t>
      </w:r>
    </w:p>
    <w:p w14:paraId="165035FD" w14:textId="30D3B756" w:rsidR="00574673" w:rsidRPr="00FB6D8B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D8B">
        <w:rPr>
          <w:rFonts w:ascii="Times New Roman" w:hAnsi="Times New Roman"/>
          <w:sz w:val="28"/>
          <w:szCs w:val="28"/>
        </w:rPr>
        <w:lastRenderedPageBreak/>
        <w:t>Кредиторская задолженность по состоянию на 01.</w:t>
      </w:r>
      <w:r w:rsidR="00105C83" w:rsidRPr="00FB6D8B">
        <w:rPr>
          <w:rFonts w:ascii="Times New Roman" w:hAnsi="Times New Roman"/>
          <w:sz w:val="28"/>
          <w:szCs w:val="28"/>
        </w:rPr>
        <w:t>10</w:t>
      </w:r>
      <w:r w:rsidRPr="00FB6D8B">
        <w:rPr>
          <w:rFonts w:ascii="Times New Roman" w:hAnsi="Times New Roman"/>
          <w:sz w:val="28"/>
          <w:szCs w:val="28"/>
        </w:rPr>
        <w:t>.</w:t>
      </w:r>
      <w:r w:rsidR="005159ED" w:rsidRPr="00FB6D8B">
        <w:rPr>
          <w:rFonts w:ascii="Times New Roman" w:hAnsi="Times New Roman"/>
          <w:sz w:val="28"/>
          <w:szCs w:val="28"/>
        </w:rPr>
        <w:t>2023</w:t>
      </w:r>
      <w:r w:rsidRPr="00FB6D8B">
        <w:rPr>
          <w:rFonts w:ascii="Times New Roman" w:hAnsi="Times New Roman"/>
          <w:sz w:val="28"/>
          <w:szCs w:val="28"/>
        </w:rPr>
        <w:t xml:space="preserve"> г. составила       </w:t>
      </w:r>
      <w:r w:rsidR="00FB6D8B" w:rsidRPr="00FB6D8B">
        <w:rPr>
          <w:rFonts w:ascii="Times New Roman" w:hAnsi="Times New Roman"/>
          <w:sz w:val="28"/>
          <w:szCs w:val="28"/>
        </w:rPr>
        <w:t xml:space="preserve">245 241,96 </w:t>
      </w:r>
      <w:r w:rsidRPr="00FB6D8B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FB6D8B" w:rsidRPr="00FB6D8B">
        <w:rPr>
          <w:rFonts w:ascii="Times New Roman" w:hAnsi="Times New Roman"/>
          <w:sz w:val="28"/>
          <w:szCs w:val="28"/>
        </w:rPr>
        <w:t>117</w:t>
      </w:r>
      <w:r w:rsidR="00456F44">
        <w:rPr>
          <w:rFonts w:ascii="Times New Roman" w:hAnsi="Times New Roman"/>
          <w:sz w:val="28"/>
          <w:szCs w:val="28"/>
        </w:rPr>
        <w:t> </w:t>
      </w:r>
      <w:r w:rsidR="00FB6D8B" w:rsidRPr="00FB6D8B">
        <w:rPr>
          <w:rFonts w:ascii="Times New Roman" w:hAnsi="Times New Roman"/>
          <w:sz w:val="28"/>
          <w:szCs w:val="28"/>
        </w:rPr>
        <w:t>3</w:t>
      </w:r>
      <w:r w:rsidR="00456F44">
        <w:rPr>
          <w:rFonts w:ascii="Times New Roman" w:hAnsi="Times New Roman"/>
          <w:sz w:val="28"/>
          <w:szCs w:val="28"/>
        </w:rPr>
        <w:t>18,21</w:t>
      </w:r>
      <w:r w:rsidRPr="00FB6D8B">
        <w:rPr>
          <w:rFonts w:ascii="Times New Roman" w:hAnsi="Times New Roman"/>
          <w:sz w:val="28"/>
          <w:szCs w:val="28"/>
        </w:rPr>
        <w:t xml:space="preserve"> тыс. рублей выше суммы кредиторской задолженности на начало </w:t>
      </w:r>
      <w:r w:rsidR="005159ED" w:rsidRPr="00FB6D8B">
        <w:rPr>
          <w:rFonts w:ascii="Times New Roman" w:hAnsi="Times New Roman"/>
          <w:sz w:val="28"/>
          <w:szCs w:val="28"/>
        </w:rPr>
        <w:t>2023</w:t>
      </w:r>
      <w:r w:rsidRPr="00FB6D8B">
        <w:rPr>
          <w:rFonts w:ascii="Times New Roman" w:hAnsi="Times New Roman"/>
          <w:sz w:val="28"/>
          <w:szCs w:val="28"/>
        </w:rPr>
        <w:t xml:space="preserve"> года (</w:t>
      </w:r>
      <w:r w:rsidR="00FB6D8B" w:rsidRPr="00FB6D8B">
        <w:rPr>
          <w:rFonts w:ascii="Times New Roman" w:hAnsi="Times New Roman"/>
          <w:sz w:val="28"/>
          <w:szCs w:val="28"/>
        </w:rPr>
        <w:t>127 92</w:t>
      </w:r>
      <w:r w:rsidR="00456F44">
        <w:rPr>
          <w:rFonts w:ascii="Times New Roman" w:hAnsi="Times New Roman"/>
          <w:sz w:val="28"/>
          <w:szCs w:val="28"/>
        </w:rPr>
        <w:t>3</w:t>
      </w:r>
      <w:r w:rsidR="00FB6D8B" w:rsidRPr="00FB6D8B">
        <w:rPr>
          <w:rFonts w:ascii="Times New Roman" w:hAnsi="Times New Roman"/>
          <w:sz w:val="28"/>
          <w:szCs w:val="28"/>
        </w:rPr>
        <w:t>,7</w:t>
      </w:r>
      <w:r w:rsidR="00456F44">
        <w:rPr>
          <w:rFonts w:ascii="Times New Roman" w:hAnsi="Times New Roman"/>
          <w:sz w:val="28"/>
          <w:szCs w:val="28"/>
        </w:rPr>
        <w:t>5</w:t>
      </w:r>
      <w:r w:rsidR="00FB6D8B" w:rsidRPr="00FB6D8B">
        <w:rPr>
          <w:rFonts w:ascii="Times New Roman" w:hAnsi="Times New Roman"/>
          <w:sz w:val="28"/>
          <w:szCs w:val="28"/>
        </w:rPr>
        <w:t xml:space="preserve"> </w:t>
      </w:r>
      <w:r w:rsidRPr="00FB6D8B">
        <w:rPr>
          <w:rFonts w:ascii="Times New Roman" w:hAnsi="Times New Roman"/>
          <w:sz w:val="28"/>
          <w:szCs w:val="28"/>
        </w:rPr>
        <w:t xml:space="preserve">тыс. рублей). </w:t>
      </w:r>
    </w:p>
    <w:p w14:paraId="1E33DEEA" w14:textId="725B48F9" w:rsidR="00574673" w:rsidRPr="00FB6D8B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6D8B">
        <w:rPr>
          <w:rFonts w:ascii="Times New Roman" w:hAnsi="Times New Roman"/>
          <w:sz w:val="28"/>
          <w:szCs w:val="28"/>
        </w:rPr>
        <w:t>Анализ кредиторской задолженности приведен в таблице 1</w:t>
      </w:r>
      <w:r w:rsidR="00105C83" w:rsidRPr="00FB6D8B">
        <w:rPr>
          <w:rFonts w:ascii="Times New Roman" w:hAnsi="Times New Roman"/>
          <w:sz w:val="28"/>
          <w:szCs w:val="28"/>
        </w:rPr>
        <w:t>3</w:t>
      </w:r>
      <w:r w:rsidRPr="00FB6D8B">
        <w:rPr>
          <w:rFonts w:ascii="Times New Roman" w:hAnsi="Times New Roman"/>
          <w:sz w:val="28"/>
          <w:szCs w:val="28"/>
        </w:rPr>
        <w:t>.</w:t>
      </w:r>
    </w:p>
    <w:p w14:paraId="46FB6CBB" w14:textId="54DE68D6" w:rsidR="00574673" w:rsidRPr="00FB6D8B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8724D7" w14:textId="56386A25" w:rsidR="00574673" w:rsidRPr="00FB6D8B" w:rsidRDefault="00574673" w:rsidP="00574673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FB6D8B">
        <w:rPr>
          <w:rFonts w:ascii="Times New Roman" w:hAnsi="Times New Roman"/>
          <w:i/>
          <w:iCs/>
          <w:sz w:val="24"/>
          <w:szCs w:val="28"/>
        </w:rPr>
        <w:t>Таб.1</w:t>
      </w:r>
      <w:r w:rsidR="00105C83" w:rsidRPr="00FB6D8B">
        <w:rPr>
          <w:rFonts w:ascii="Times New Roman" w:hAnsi="Times New Roman"/>
          <w:i/>
          <w:iCs/>
          <w:sz w:val="24"/>
          <w:szCs w:val="28"/>
        </w:rPr>
        <w:t>3</w:t>
      </w:r>
      <w:r w:rsidRPr="00FB6D8B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49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1418"/>
        <w:gridCol w:w="1622"/>
        <w:gridCol w:w="1688"/>
        <w:gridCol w:w="1542"/>
      </w:tblGrid>
      <w:tr w:rsidR="00FB6D8B" w:rsidRPr="00955D28" w14:paraId="41431585" w14:textId="77777777" w:rsidTr="007F604F">
        <w:trPr>
          <w:trHeight w:val="220"/>
        </w:trPr>
        <w:tc>
          <w:tcPr>
            <w:tcW w:w="3224" w:type="dxa"/>
            <w:vMerge w:val="restart"/>
            <w:shd w:val="clear" w:color="auto" w:fill="auto"/>
            <w:vAlign w:val="center"/>
            <w:hideMark/>
          </w:tcPr>
          <w:p w14:paraId="2A3F72B3" w14:textId="77777777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1FF572" w14:textId="77777777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  <w:hideMark/>
          </w:tcPr>
          <w:p w14:paraId="68180DFF" w14:textId="77777777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01.01.2023г.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  <w:hideMark/>
          </w:tcPr>
          <w:p w14:paraId="7DDDEBF0" w14:textId="77777777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Кредиторская  задолженность</w:t>
            </w:r>
            <w:proofErr w:type="gramEnd"/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 xml:space="preserve"> на 01.07.2023г.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5B16381" w14:textId="77777777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FB6D8B" w:rsidRPr="00955D28" w14:paraId="4705D576" w14:textId="77777777" w:rsidTr="007F604F">
        <w:trPr>
          <w:trHeight w:val="153"/>
        </w:trPr>
        <w:tc>
          <w:tcPr>
            <w:tcW w:w="3224" w:type="dxa"/>
            <w:vMerge/>
            <w:shd w:val="clear" w:color="auto" w:fill="auto"/>
            <w:vAlign w:val="center"/>
            <w:hideMark/>
          </w:tcPr>
          <w:p w14:paraId="459D57FF" w14:textId="77777777" w:rsidR="00FB6D8B" w:rsidRPr="00955D28" w:rsidRDefault="00FB6D8B" w:rsidP="007F60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45B2D2" w14:textId="77777777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622" w:type="dxa"/>
            <w:vMerge/>
            <w:shd w:val="clear" w:color="auto" w:fill="auto"/>
            <w:vAlign w:val="center"/>
            <w:hideMark/>
          </w:tcPr>
          <w:p w14:paraId="4CE9EC51" w14:textId="77777777" w:rsidR="00FB6D8B" w:rsidRPr="00955D28" w:rsidRDefault="00FB6D8B" w:rsidP="007F60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14:paraId="451BCAF3" w14:textId="77777777" w:rsidR="00FB6D8B" w:rsidRPr="00955D28" w:rsidRDefault="00FB6D8B" w:rsidP="007F60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564598DA" w14:textId="77777777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FB6D8B" w:rsidRPr="00512ED2" w14:paraId="3FA05442" w14:textId="77777777" w:rsidTr="007F604F">
        <w:trPr>
          <w:trHeight w:val="82"/>
        </w:trPr>
        <w:tc>
          <w:tcPr>
            <w:tcW w:w="3224" w:type="dxa"/>
            <w:shd w:val="clear" w:color="auto" w:fill="auto"/>
            <w:vAlign w:val="center"/>
            <w:hideMark/>
          </w:tcPr>
          <w:p w14:paraId="45DAE9C8" w14:textId="77777777" w:rsidR="00FB6D8B" w:rsidRPr="00512ED2" w:rsidRDefault="00FB6D8B" w:rsidP="007F604F">
            <w:pPr>
              <w:widowControl w:val="0"/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47764B" w14:textId="77777777" w:rsidR="00FB6D8B" w:rsidRPr="00512ED2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  <w:hideMark/>
          </w:tcPr>
          <w:p w14:paraId="229216E1" w14:textId="77777777" w:rsidR="00FB6D8B" w:rsidRPr="00512ED2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984847D" w14:textId="77777777" w:rsidR="00FB6D8B" w:rsidRPr="00512ED2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14:paraId="4BDB8594" w14:textId="77777777" w:rsidR="00FB6D8B" w:rsidRPr="00512ED2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lang w:eastAsia="ru-RU"/>
              </w:rPr>
            </w:pPr>
            <w:r w:rsidRPr="00512ED2">
              <w:rPr>
                <w:rFonts w:ascii="Times New Roman" w:eastAsia="Times New Roman" w:hAnsi="Times New Roman"/>
                <w:sz w:val="16"/>
                <w:lang w:eastAsia="ru-RU"/>
              </w:rPr>
              <w:t>5</w:t>
            </w:r>
          </w:p>
        </w:tc>
      </w:tr>
      <w:tr w:rsidR="00FB6D8B" w:rsidRPr="00955D28" w14:paraId="544D166C" w14:textId="77777777" w:rsidTr="007F604F">
        <w:trPr>
          <w:trHeight w:val="60"/>
        </w:trPr>
        <w:tc>
          <w:tcPr>
            <w:tcW w:w="3224" w:type="dxa"/>
            <w:shd w:val="clear" w:color="auto" w:fill="auto"/>
            <w:vAlign w:val="center"/>
            <w:hideMark/>
          </w:tcPr>
          <w:p w14:paraId="04CD4B7C" w14:textId="77777777" w:rsidR="00FB6D8B" w:rsidRPr="00955D28" w:rsidRDefault="00FB6D8B" w:rsidP="007F604F">
            <w:pPr>
              <w:widowControl w:val="0"/>
              <w:spacing w:after="0" w:line="240" w:lineRule="auto"/>
              <w:ind w:left="-98" w:right="-26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/>
                <w:bCs/>
                <w:lang w:eastAsia="ru-RU"/>
              </w:rPr>
              <w:t>Кредиторская задолженность всего, в том числе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D58FEA" w14:textId="77777777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65FEE2DD" w14:textId="77777777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127923,75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E5236D6" w14:textId="03A2BEC8" w:rsidR="00FB6D8B" w:rsidRPr="00955D28" w:rsidRDefault="00045460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245241,96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30EA7EE" w14:textId="58D21F06" w:rsidR="00FB6D8B" w:rsidRPr="00955D28" w:rsidRDefault="00045460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117318,21</w:t>
            </w:r>
          </w:p>
        </w:tc>
      </w:tr>
      <w:tr w:rsidR="00FB6D8B" w:rsidRPr="00955D28" w14:paraId="6DE3037C" w14:textId="77777777" w:rsidTr="007F604F">
        <w:trPr>
          <w:trHeight w:val="82"/>
        </w:trPr>
        <w:tc>
          <w:tcPr>
            <w:tcW w:w="3224" w:type="dxa"/>
            <w:shd w:val="clear" w:color="auto" w:fill="auto"/>
            <w:vAlign w:val="center"/>
            <w:hideMark/>
          </w:tcPr>
          <w:p w14:paraId="2C621995" w14:textId="77777777" w:rsidR="00FB6D8B" w:rsidRPr="00955D28" w:rsidRDefault="00FB6D8B" w:rsidP="007F60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7C35A1" w14:textId="77777777" w:rsidR="00FB6D8B" w:rsidRPr="00E56EF7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1 205 00 000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A224CCA" w14:textId="77777777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3295,33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0E8990E" w14:textId="7C64AADC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695,18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6448659" w14:textId="25240DF5" w:rsidR="00FB6D8B" w:rsidRPr="00955D28" w:rsidRDefault="00045460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-2600,15</w:t>
            </w:r>
          </w:p>
        </w:tc>
      </w:tr>
      <w:tr w:rsidR="00FB6D8B" w:rsidRPr="00955D28" w14:paraId="3C72CAD2" w14:textId="77777777" w:rsidTr="007F604F">
        <w:trPr>
          <w:trHeight w:val="161"/>
        </w:trPr>
        <w:tc>
          <w:tcPr>
            <w:tcW w:w="3224" w:type="dxa"/>
            <w:shd w:val="clear" w:color="auto" w:fill="auto"/>
            <w:vAlign w:val="center"/>
            <w:hideMark/>
          </w:tcPr>
          <w:p w14:paraId="069A5EB9" w14:textId="77777777" w:rsidR="00FB6D8B" w:rsidRPr="00955D28" w:rsidRDefault="00FB6D8B" w:rsidP="007F60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Расчеты по принятым обязательствам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30A56A" w14:textId="77777777" w:rsidR="00FB6D8B" w:rsidRPr="00E56EF7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1 302 00 000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446B4EA" w14:textId="77777777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2137,16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79753F1" w14:textId="416B269D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44459,20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337C23B6" w14:textId="130FD388" w:rsidR="00FB6D8B" w:rsidRPr="00955D28" w:rsidRDefault="00045460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42322,04</w:t>
            </w:r>
          </w:p>
        </w:tc>
      </w:tr>
      <w:tr w:rsidR="00FB6D8B" w:rsidRPr="00955D28" w14:paraId="446550EE" w14:textId="77777777" w:rsidTr="007F604F">
        <w:trPr>
          <w:trHeight w:val="161"/>
        </w:trPr>
        <w:tc>
          <w:tcPr>
            <w:tcW w:w="3224" w:type="dxa"/>
            <w:shd w:val="clear" w:color="auto" w:fill="auto"/>
            <w:vAlign w:val="center"/>
            <w:hideMark/>
          </w:tcPr>
          <w:p w14:paraId="1ADB9BA1" w14:textId="77777777" w:rsidR="00FB6D8B" w:rsidRPr="00955D28" w:rsidRDefault="00FB6D8B" w:rsidP="007F604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EE31F2" w14:textId="77777777" w:rsidR="00FB6D8B" w:rsidRPr="00E56EF7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1 303 00 000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DFF1589" w14:textId="77777777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136,75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DEA1617" w14:textId="4A787AE8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1084,44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285E4AB9" w14:textId="1E74648A" w:rsidR="00FB6D8B" w:rsidRPr="00955D28" w:rsidRDefault="00045460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947,69</w:t>
            </w:r>
          </w:p>
        </w:tc>
      </w:tr>
      <w:tr w:rsidR="00FB6D8B" w:rsidRPr="00955D28" w14:paraId="6E4BBC2B" w14:textId="77777777" w:rsidTr="007F604F">
        <w:trPr>
          <w:trHeight w:val="161"/>
        </w:trPr>
        <w:tc>
          <w:tcPr>
            <w:tcW w:w="3224" w:type="dxa"/>
            <w:shd w:val="clear" w:color="auto" w:fill="auto"/>
            <w:vAlign w:val="center"/>
          </w:tcPr>
          <w:p w14:paraId="7DDE9D5D" w14:textId="77777777" w:rsidR="00FB6D8B" w:rsidRPr="00955D28" w:rsidRDefault="00FB6D8B" w:rsidP="007F60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lang w:eastAsia="ru-RU"/>
              </w:rPr>
              <w:t>Внутриведомственные расчеты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47EFFF" w14:textId="77777777" w:rsidR="00FB6D8B" w:rsidRPr="00E56EF7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1 304 00 000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2CEE32D" w14:textId="77777777" w:rsidR="00FB6D8B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5EE1183" w14:textId="6D72EC5D" w:rsidR="00FB6D8B" w:rsidRDefault="00045460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40,32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9229219" w14:textId="09D78C9A" w:rsidR="00FB6D8B" w:rsidRPr="00955D28" w:rsidRDefault="00045460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40,32</w:t>
            </w:r>
          </w:p>
        </w:tc>
      </w:tr>
      <w:tr w:rsidR="00FB6D8B" w:rsidRPr="00955D28" w14:paraId="27237CB7" w14:textId="77777777" w:rsidTr="007F604F">
        <w:trPr>
          <w:trHeight w:val="161"/>
        </w:trPr>
        <w:tc>
          <w:tcPr>
            <w:tcW w:w="3224" w:type="dxa"/>
            <w:shd w:val="clear" w:color="auto" w:fill="auto"/>
            <w:vAlign w:val="center"/>
            <w:hideMark/>
          </w:tcPr>
          <w:p w14:paraId="6A7EBDD2" w14:textId="77777777" w:rsidR="00FB6D8B" w:rsidRPr="00955D28" w:rsidRDefault="00FB6D8B" w:rsidP="007F60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Доходы будущих периодов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451967" w14:textId="77777777" w:rsidR="00FB6D8B" w:rsidRPr="00E56EF7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1 401 40 000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4EC3E6A" w14:textId="77777777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118875,72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623329D" w14:textId="13E6794D" w:rsidR="00FB6D8B" w:rsidRPr="00955D28" w:rsidRDefault="00045460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197410,37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F597D29" w14:textId="5D0FC0CA" w:rsidR="00FB6D8B" w:rsidRPr="00955D28" w:rsidRDefault="00045460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78534,65</w:t>
            </w:r>
          </w:p>
        </w:tc>
      </w:tr>
      <w:tr w:rsidR="00FB6D8B" w:rsidRPr="00955D28" w14:paraId="5E5557C2" w14:textId="77777777" w:rsidTr="007F604F">
        <w:trPr>
          <w:trHeight w:val="161"/>
        </w:trPr>
        <w:tc>
          <w:tcPr>
            <w:tcW w:w="3224" w:type="dxa"/>
            <w:shd w:val="clear" w:color="auto" w:fill="auto"/>
            <w:vAlign w:val="center"/>
            <w:hideMark/>
          </w:tcPr>
          <w:p w14:paraId="177444D6" w14:textId="77777777" w:rsidR="00FB6D8B" w:rsidRPr="00955D28" w:rsidRDefault="00FB6D8B" w:rsidP="007F60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5D28">
              <w:rPr>
                <w:rFonts w:ascii="Times New Roman" w:eastAsia="Times New Roman" w:hAnsi="Times New Roman"/>
                <w:lang w:eastAsia="ru-RU"/>
              </w:rPr>
              <w:t>Резервы предстоящих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817CBD" w14:textId="77777777" w:rsidR="00FB6D8B" w:rsidRPr="00E56EF7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56EF7">
              <w:rPr>
                <w:rFonts w:ascii="Times New Roman" w:eastAsia="Times New Roman" w:hAnsi="Times New Roman"/>
                <w:bCs/>
                <w:lang w:eastAsia="ru-RU"/>
              </w:rPr>
              <w:t>1 401 60 000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1C9B44F1" w14:textId="77777777" w:rsidR="00FB6D8B" w:rsidRPr="00955D28" w:rsidRDefault="00FB6D8B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3478,79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BB082B5" w14:textId="42D51A4D" w:rsidR="00FB6D8B" w:rsidRPr="00955D28" w:rsidRDefault="00045460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1552,42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0D93133A" w14:textId="63E2EB7A" w:rsidR="00FB6D8B" w:rsidRPr="00955D28" w:rsidRDefault="00045460" w:rsidP="007F6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-1926,37</w:t>
            </w:r>
          </w:p>
        </w:tc>
      </w:tr>
    </w:tbl>
    <w:p w14:paraId="05457125" w14:textId="77777777" w:rsidR="00FB6D8B" w:rsidRDefault="00FB6D8B" w:rsidP="0057467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DA2B3E9" w14:textId="496BE0E6" w:rsidR="00574673" w:rsidRPr="00045460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460">
        <w:rPr>
          <w:rFonts w:ascii="Times New Roman" w:hAnsi="Times New Roman"/>
          <w:sz w:val="28"/>
          <w:szCs w:val="28"/>
        </w:rPr>
        <w:t>Наибольший удельный вес в структуре кредиторской задолженности по состоянию на 01.</w:t>
      </w:r>
      <w:r w:rsidR="00562B0E" w:rsidRPr="00045460">
        <w:rPr>
          <w:rFonts w:ascii="Times New Roman" w:hAnsi="Times New Roman"/>
          <w:sz w:val="28"/>
          <w:szCs w:val="28"/>
        </w:rPr>
        <w:t>10</w:t>
      </w:r>
      <w:r w:rsidRPr="00045460">
        <w:rPr>
          <w:rFonts w:ascii="Times New Roman" w:hAnsi="Times New Roman"/>
          <w:sz w:val="28"/>
          <w:szCs w:val="28"/>
        </w:rPr>
        <w:t>.</w:t>
      </w:r>
      <w:r w:rsidR="005159ED" w:rsidRPr="00045460">
        <w:rPr>
          <w:rFonts w:ascii="Times New Roman" w:hAnsi="Times New Roman"/>
          <w:sz w:val="28"/>
          <w:szCs w:val="28"/>
        </w:rPr>
        <w:t>2023</w:t>
      </w:r>
      <w:r w:rsidRPr="00045460">
        <w:rPr>
          <w:rFonts w:ascii="Times New Roman" w:hAnsi="Times New Roman"/>
          <w:sz w:val="28"/>
          <w:szCs w:val="28"/>
        </w:rPr>
        <w:t xml:space="preserve"> г. составляют доходы будущих периодов – </w:t>
      </w:r>
      <w:r w:rsidR="00045460" w:rsidRPr="00045460">
        <w:rPr>
          <w:rFonts w:ascii="Times New Roman" w:hAnsi="Times New Roman"/>
          <w:sz w:val="28"/>
          <w:szCs w:val="28"/>
        </w:rPr>
        <w:t>197 410,37</w:t>
      </w:r>
      <w:r w:rsidRPr="00045460">
        <w:rPr>
          <w:rFonts w:ascii="Times New Roman" w:hAnsi="Times New Roman"/>
          <w:sz w:val="28"/>
          <w:szCs w:val="28"/>
        </w:rPr>
        <w:t xml:space="preserve"> тыс. рублей (</w:t>
      </w:r>
      <w:r w:rsidR="00045460" w:rsidRPr="00045460">
        <w:rPr>
          <w:rFonts w:ascii="Times New Roman" w:hAnsi="Times New Roman"/>
          <w:sz w:val="28"/>
          <w:szCs w:val="28"/>
        </w:rPr>
        <w:t>80,5</w:t>
      </w:r>
      <w:r w:rsidRPr="00045460">
        <w:rPr>
          <w:rFonts w:ascii="Times New Roman" w:hAnsi="Times New Roman"/>
          <w:sz w:val="28"/>
          <w:szCs w:val="28"/>
        </w:rPr>
        <w:t xml:space="preserve">% от общей суммы задолженности). </w:t>
      </w:r>
    </w:p>
    <w:p w14:paraId="65DCFE95" w14:textId="099CDE5B" w:rsidR="00574673" w:rsidRPr="00045460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460">
        <w:rPr>
          <w:rFonts w:ascii="Times New Roman" w:hAnsi="Times New Roman"/>
          <w:sz w:val="28"/>
          <w:szCs w:val="28"/>
        </w:rPr>
        <w:t>По состоянию на 01.</w:t>
      </w:r>
      <w:r w:rsidR="00562B0E" w:rsidRPr="00045460">
        <w:rPr>
          <w:rFonts w:ascii="Times New Roman" w:hAnsi="Times New Roman"/>
          <w:sz w:val="28"/>
          <w:szCs w:val="28"/>
        </w:rPr>
        <w:t>10</w:t>
      </w:r>
      <w:r w:rsidRPr="00045460">
        <w:rPr>
          <w:rFonts w:ascii="Times New Roman" w:hAnsi="Times New Roman"/>
          <w:sz w:val="28"/>
          <w:szCs w:val="28"/>
        </w:rPr>
        <w:t>.</w:t>
      </w:r>
      <w:r w:rsidR="005159ED" w:rsidRPr="00045460">
        <w:rPr>
          <w:rFonts w:ascii="Times New Roman" w:hAnsi="Times New Roman"/>
          <w:sz w:val="28"/>
          <w:szCs w:val="28"/>
        </w:rPr>
        <w:t>2023</w:t>
      </w:r>
      <w:r w:rsidRPr="00045460">
        <w:rPr>
          <w:rFonts w:ascii="Times New Roman" w:hAnsi="Times New Roman"/>
          <w:sz w:val="28"/>
          <w:szCs w:val="28"/>
        </w:rPr>
        <w:t>г</w:t>
      </w:r>
      <w:r w:rsidR="00D90C91" w:rsidRPr="00045460">
        <w:rPr>
          <w:rFonts w:ascii="Times New Roman" w:hAnsi="Times New Roman"/>
          <w:sz w:val="28"/>
          <w:szCs w:val="28"/>
        </w:rPr>
        <w:t>.</w:t>
      </w:r>
      <w:r w:rsidRPr="00045460">
        <w:rPr>
          <w:rFonts w:ascii="Times New Roman" w:hAnsi="Times New Roman"/>
          <w:sz w:val="28"/>
          <w:szCs w:val="28"/>
        </w:rPr>
        <w:t xml:space="preserve"> просроченная кредиторская задолженность отсутствует.</w:t>
      </w:r>
    </w:p>
    <w:p w14:paraId="2E39107B" w14:textId="77777777" w:rsidR="00A26D68" w:rsidRPr="00E33112" w:rsidRDefault="00A26D68" w:rsidP="004E14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6110B701" w14:textId="5E4F95F7" w:rsidR="004E1475" w:rsidRPr="008C1AA5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C1AA5">
        <w:rPr>
          <w:rFonts w:ascii="Times New Roman" w:hAnsi="Times New Roman"/>
          <w:b/>
          <w:bCs/>
          <w:sz w:val="28"/>
          <w:szCs w:val="28"/>
        </w:rPr>
        <w:t>Выводы:</w:t>
      </w:r>
    </w:p>
    <w:p w14:paraId="1AADA539" w14:textId="452D2B6B" w:rsidR="004E1475" w:rsidRPr="00045460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1.Бюджет муниципального образования за </w:t>
      </w:r>
      <w:r w:rsidR="00C64CD0" w:rsidRPr="00045460">
        <w:rPr>
          <w:rStyle w:val="fontstyle01"/>
          <w:rFonts w:ascii="Times New Roman" w:hAnsi="Times New Roman"/>
          <w:color w:val="auto"/>
          <w:sz w:val="28"/>
          <w:szCs w:val="28"/>
        </w:rPr>
        <w:t>9 месяцев</w:t>
      </w:r>
      <w:r w:rsidR="0013755F" w:rsidRPr="0004546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5159ED" w:rsidRPr="00045460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исполнялся в соответствии с требованиями и нормами действующего бюджетного законодательства РФ, Иркутской области и решением Думы о бюджете от </w:t>
      </w:r>
      <w:r w:rsidR="00045460" w:rsidRPr="00045460">
        <w:rPr>
          <w:rStyle w:val="fontstyle01"/>
          <w:rFonts w:ascii="Times New Roman" w:hAnsi="Times New Roman"/>
          <w:color w:val="auto"/>
          <w:sz w:val="28"/>
          <w:szCs w:val="28"/>
        </w:rPr>
        <w:t>31</w:t>
      </w: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>.0</w:t>
      </w:r>
      <w:r w:rsidR="00562B0E" w:rsidRPr="00045460">
        <w:rPr>
          <w:rStyle w:val="fontstyle01"/>
          <w:rFonts w:ascii="Times New Roman" w:hAnsi="Times New Roman"/>
          <w:color w:val="auto"/>
          <w:sz w:val="28"/>
          <w:szCs w:val="28"/>
        </w:rPr>
        <w:t>8</w:t>
      </w: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  <w:r w:rsidR="005159ED" w:rsidRPr="00045460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>г. №</w:t>
      </w:r>
      <w:r w:rsidR="00562B0E" w:rsidRPr="00045460">
        <w:rPr>
          <w:rStyle w:val="fontstyle01"/>
          <w:rFonts w:ascii="Times New Roman" w:hAnsi="Times New Roman"/>
          <w:color w:val="auto"/>
          <w:sz w:val="28"/>
          <w:szCs w:val="28"/>
        </w:rPr>
        <w:t>50</w:t>
      </w: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58E7B297" w14:textId="7CE6241D" w:rsidR="004E1475" w:rsidRPr="00045460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045460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2. </w:t>
      </w: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</w:t>
      </w:r>
      <w:r w:rsidR="00C64CD0" w:rsidRPr="00045460">
        <w:rPr>
          <w:rStyle w:val="fontstyle01"/>
          <w:rFonts w:ascii="Times New Roman" w:hAnsi="Times New Roman"/>
          <w:color w:val="auto"/>
          <w:sz w:val="28"/>
          <w:szCs w:val="28"/>
        </w:rPr>
        <w:t>9 месяцев</w:t>
      </w:r>
      <w:r w:rsidR="0013755F" w:rsidRPr="0004546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5159ED" w:rsidRPr="00045460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</w:t>
      </w:r>
      <w:r w:rsidRPr="00045460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>бюджета по состоянию на 01.</w:t>
      </w:r>
      <w:r w:rsidR="00562B0E" w:rsidRPr="00045460">
        <w:rPr>
          <w:rStyle w:val="fontstyle01"/>
          <w:rFonts w:ascii="Times New Roman" w:hAnsi="Times New Roman"/>
          <w:color w:val="auto"/>
          <w:sz w:val="28"/>
          <w:szCs w:val="28"/>
        </w:rPr>
        <w:t>10</w:t>
      </w: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  <w:r w:rsidR="005159ED" w:rsidRPr="00045460">
        <w:rPr>
          <w:rStyle w:val="fontstyle01"/>
          <w:rFonts w:ascii="Times New Roman" w:hAnsi="Times New Roman"/>
          <w:color w:val="auto"/>
          <w:sz w:val="28"/>
          <w:szCs w:val="28"/>
        </w:rPr>
        <w:t>2023</w:t>
      </w: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г. исполнены в сумме </w:t>
      </w:r>
      <w:r w:rsidR="00045460" w:rsidRPr="00045460">
        <w:rPr>
          <w:rStyle w:val="fontstyle01"/>
          <w:rFonts w:ascii="Times New Roman" w:hAnsi="Times New Roman"/>
          <w:color w:val="auto"/>
          <w:sz w:val="28"/>
          <w:szCs w:val="28"/>
        </w:rPr>
        <w:t>95 805,48</w:t>
      </w: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045460" w:rsidRPr="00045460">
        <w:rPr>
          <w:rStyle w:val="fontstyle01"/>
          <w:rFonts w:ascii="Times New Roman" w:hAnsi="Times New Roman"/>
          <w:color w:val="auto"/>
          <w:sz w:val="28"/>
          <w:szCs w:val="28"/>
        </w:rPr>
        <w:t>60,2</w:t>
      </w:r>
      <w:r w:rsidR="00456F44">
        <w:rPr>
          <w:rStyle w:val="fontstyle01"/>
          <w:rFonts w:ascii="Times New Roman" w:hAnsi="Times New Roman"/>
          <w:color w:val="auto"/>
          <w:sz w:val="28"/>
          <w:szCs w:val="28"/>
        </w:rPr>
        <w:t>7</w:t>
      </w: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456F44">
        <w:rPr>
          <w:rStyle w:val="fontstyle01"/>
          <w:rFonts w:ascii="Times New Roman" w:hAnsi="Times New Roman"/>
          <w:color w:val="auto"/>
          <w:sz w:val="28"/>
          <w:szCs w:val="28"/>
        </w:rPr>
        <w:t>158 958,50</w:t>
      </w: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202</w:t>
      </w:r>
      <w:r w:rsidR="00045460" w:rsidRPr="00045460">
        <w:rPr>
          <w:rStyle w:val="fontstyle01"/>
          <w:rFonts w:ascii="Times New Roman" w:hAnsi="Times New Roman"/>
          <w:color w:val="auto"/>
          <w:sz w:val="28"/>
          <w:szCs w:val="28"/>
        </w:rPr>
        <w:t>2</w:t>
      </w: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года исполнение доходной части </w:t>
      </w:r>
      <w:r w:rsidR="00045460" w:rsidRPr="00045460">
        <w:rPr>
          <w:rStyle w:val="fontstyle01"/>
          <w:rFonts w:ascii="Times New Roman" w:hAnsi="Times New Roman"/>
          <w:color w:val="auto"/>
          <w:sz w:val="28"/>
          <w:szCs w:val="28"/>
        </w:rPr>
        <w:t>уменьшено</w:t>
      </w: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BF600E" w:rsidRPr="0004546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045460" w:rsidRPr="00045460">
        <w:rPr>
          <w:rStyle w:val="fontstyle01"/>
          <w:rFonts w:ascii="Times New Roman" w:hAnsi="Times New Roman"/>
          <w:color w:val="auto"/>
          <w:sz w:val="28"/>
          <w:szCs w:val="28"/>
        </w:rPr>
        <w:t>12 276,10</w:t>
      </w:r>
      <w:r w:rsidRPr="00045460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780FB0E" w14:textId="08D47CD4" w:rsidR="004E1475" w:rsidRPr="00371E9B" w:rsidRDefault="00B03F69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1E9B">
        <w:rPr>
          <w:rFonts w:ascii="Times New Roman" w:hAnsi="Times New Roman"/>
          <w:bCs/>
          <w:sz w:val="28"/>
          <w:szCs w:val="28"/>
        </w:rPr>
        <w:t>3</w:t>
      </w:r>
      <w:r w:rsidR="004E1475" w:rsidRPr="00371E9B">
        <w:rPr>
          <w:rFonts w:ascii="Times New Roman" w:hAnsi="Times New Roman"/>
          <w:bCs/>
          <w:sz w:val="28"/>
          <w:szCs w:val="28"/>
        </w:rPr>
        <w:t xml:space="preserve">. </w:t>
      </w:r>
      <w:r w:rsidR="004E1475" w:rsidRPr="00371E9B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="004E1475" w:rsidRPr="00371E9B">
        <w:rPr>
          <w:rFonts w:ascii="Times New Roman" w:hAnsi="Times New Roman"/>
          <w:bCs/>
          <w:sz w:val="28"/>
          <w:szCs w:val="28"/>
        </w:rPr>
        <w:t xml:space="preserve">расходам </w:t>
      </w:r>
      <w:r w:rsidR="004E1475" w:rsidRPr="00371E9B">
        <w:rPr>
          <w:rFonts w:ascii="Times New Roman" w:hAnsi="Times New Roman"/>
          <w:sz w:val="28"/>
          <w:szCs w:val="28"/>
        </w:rPr>
        <w:t xml:space="preserve">составило в сумме </w:t>
      </w:r>
      <w:r w:rsidR="00AF1566" w:rsidRPr="00371E9B">
        <w:rPr>
          <w:rFonts w:ascii="Times New Roman" w:hAnsi="Times New Roman"/>
          <w:sz w:val="28"/>
          <w:szCs w:val="28"/>
        </w:rPr>
        <w:t>76 800,67</w:t>
      </w:r>
      <w:r w:rsidR="004E1475" w:rsidRPr="00371E9B">
        <w:rPr>
          <w:rFonts w:ascii="Times New Roman" w:hAnsi="Times New Roman"/>
          <w:sz w:val="28"/>
          <w:szCs w:val="28"/>
        </w:rPr>
        <w:t xml:space="preserve"> тыс. рублей или </w:t>
      </w:r>
      <w:r w:rsidR="00AF1566" w:rsidRPr="00371E9B">
        <w:rPr>
          <w:rFonts w:ascii="Times New Roman" w:hAnsi="Times New Roman"/>
          <w:sz w:val="28"/>
          <w:szCs w:val="28"/>
        </w:rPr>
        <w:t>46,4</w:t>
      </w:r>
      <w:r w:rsidR="00CE17F1">
        <w:rPr>
          <w:rFonts w:ascii="Times New Roman" w:hAnsi="Times New Roman"/>
          <w:sz w:val="28"/>
          <w:szCs w:val="28"/>
        </w:rPr>
        <w:t>5</w:t>
      </w:r>
      <w:r w:rsidR="004E1475" w:rsidRPr="00371E9B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AF1566" w:rsidRPr="00371E9B">
        <w:rPr>
          <w:rFonts w:ascii="Times New Roman" w:hAnsi="Times New Roman"/>
          <w:sz w:val="28"/>
          <w:szCs w:val="28"/>
        </w:rPr>
        <w:t>165</w:t>
      </w:r>
      <w:r w:rsidR="00CE17F1">
        <w:rPr>
          <w:rFonts w:ascii="Times New Roman" w:hAnsi="Times New Roman"/>
          <w:sz w:val="28"/>
          <w:szCs w:val="28"/>
        </w:rPr>
        <w:t> 324,60</w:t>
      </w:r>
      <w:r w:rsidR="00BF600E" w:rsidRPr="00371E9B">
        <w:rPr>
          <w:rFonts w:ascii="Times New Roman" w:hAnsi="Times New Roman"/>
          <w:sz w:val="28"/>
          <w:szCs w:val="28"/>
        </w:rPr>
        <w:t xml:space="preserve"> </w:t>
      </w:r>
      <w:r w:rsidR="004E1475" w:rsidRPr="00371E9B">
        <w:rPr>
          <w:rFonts w:ascii="Times New Roman" w:hAnsi="Times New Roman"/>
          <w:sz w:val="28"/>
          <w:szCs w:val="28"/>
        </w:rPr>
        <w:t>тыс. рублей), по отношению к аналогичному периоду 202</w:t>
      </w:r>
      <w:r w:rsidR="00371E9B" w:rsidRPr="00371E9B">
        <w:rPr>
          <w:rFonts w:ascii="Times New Roman" w:hAnsi="Times New Roman"/>
          <w:sz w:val="28"/>
          <w:szCs w:val="28"/>
        </w:rPr>
        <w:t>2</w:t>
      </w:r>
      <w:r w:rsidR="004E1475" w:rsidRPr="00371E9B">
        <w:rPr>
          <w:rFonts w:ascii="Times New Roman" w:hAnsi="Times New Roman"/>
          <w:sz w:val="28"/>
          <w:szCs w:val="28"/>
        </w:rPr>
        <w:t xml:space="preserve"> года исполнение расходной части </w:t>
      </w:r>
      <w:r w:rsidR="00371E9B" w:rsidRPr="00371E9B">
        <w:rPr>
          <w:rFonts w:ascii="Times New Roman" w:hAnsi="Times New Roman"/>
          <w:sz w:val="28"/>
          <w:szCs w:val="28"/>
        </w:rPr>
        <w:t>уменьшилось</w:t>
      </w:r>
      <w:r w:rsidR="004E1475" w:rsidRPr="00371E9B">
        <w:rPr>
          <w:rFonts w:ascii="Times New Roman" w:hAnsi="Times New Roman"/>
          <w:sz w:val="28"/>
          <w:szCs w:val="28"/>
        </w:rPr>
        <w:t xml:space="preserve"> на </w:t>
      </w:r>
      <w:r w:rsidR="00371E9B" w:rsidRPr="00371E9B">
        <w:rPr>
          <w:rFonts w:ascii="Times New Roman" w:hAnsi="Times New Roman"/>
          <w:sz w:val="28"/>
          <w:szCs w:val="28"/>
        </w:rPr>
        <w:t>11 269,98</w:t>
      </w:r>
      <w:r w:rsidR="004E1475" w:rsidRPr="00371E9B">
        <w:rPr>
          <w:rFonts w:ascii="Times New Roman" w:hAnsi="Times New Roman"/>
          <w:sz w:val="28"/>
          <w:szCs w:val="28"/>
        </w:rPr>
        <w:t xml:space="preserve"> тыс. рублей. При среднем уровне исполнения общего годового объема расходов бюджета</w:t>
      </w:r>
      <w:r w:rsidR="004E1475" w:rsidRPr="00371E9B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  <w:r w:rsidR="004E1475" w:rsidRPr="00371E9B">
        <w:rPr>
          <w:rFonts w:ascii="Times New Roman" w:hAnsi="Times New Roman"/>
          <w:sz w:val="28"/>
          <w:szCs w:val="28"/>
        </w:rPr>
        <w:t xml:space="preserve"> </w:t>
      </w:r>
      <w:r w:rsidR="00371E9B" w:rsidRPr="00371E9B">
        <w:rPr>
          <w:rFonts w:ascii="Times New Roman" w:hAnsi="Times New Roman"/>
          <w:sz w:val="28"/>
          <w:szCs w:val="28"/>
        </w:rPr>
        <w:t>45,72</w:t>
      </w:r>
      <w:r w:rsidR="004E1475" w:rsidRPr="00371E9B">
        <w:rPr>
          <w:rFonts w:ascii="Times New Roman" w:hAnsi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371E9B" w:rsidRPr="00371E9B">
        <w:rPr>
          <w:rFonts w:ascii="Times New Roman" w:hAnsi="Times New Roman"/>
          <w:sz w:val="28"/>
          <w:szCs w:val="28"/>
        </w:rPr>
        <w:t>11,86</w:t>
      </w:r>
      <w:r w:rsidR="004E1475" w:rsidRPr="00371E9B">
        <w:rPr>
          <w:rFonts w:ascii="Times New Roman" w:hAnsi="Times New Roman"/>
          <w:sz w:val="28"/>
          <w:szCs w:val="28"/>
        </w:rPr>
        <w:t>% до 100%. Наиболее низкое исполнение расходов отмечено по раздел</w:t>
      </w:r>
      <w:r w:rsidR="00354326" w:rsidRPr="00371E9B">
        <w:rPr>
          <w:rFonts w:ascii="Times New Roman" w:hAnsi="Times New Roman"/>
          <w:sz w:val="28"/>
          <w:szCs w:val="28"/>
        </w:rPr>
        <w:t>у</w:t>
      </w:r>
      <w:r w:rsidR="00BF600E" w:rsidRPr="00371E9B">
        <w:rPr>
          <w:rFonts w:ascii="Times New Roman" w:hAnsi="Times New Roman"/>
          <w:sz w:val="28"/>
          <w:szCs w:val="28"/>
        </w:rPr>
        <w:t xml:space="preserve"> (0</w:t>
      </w:r>
      <w:r w:rsidR="002E7F68" w:rsidRPr="00371E9B">
        <w:rPr>
          <w:rFonts w:ascii="Times New Roman" w:hAnsi="Times New Roman"/>
          <w:sz w:val="28"/>
          <w:szCs w:val="28"/>
        </w:rPr>
        <w:t>300</w:t>
      </w:r>
      <w:r w:rsidR="00BF600E" w:rsidRPr="00371E9B">
        <w:rPr>
          <w:rFonts w:ascii="Times New Roman" w:hAnsi="Times New Roman"/>
          <w:sz w:val="28"/>
          <w:szCs w:val="28"/>
        </w:rPr>
        <w:t xml:space="preserve">) </w:t>
      </w:r>
      <w:r w:rsidR="004E1475" w:rsidRPr="00371E9B">
        <w:rPr>
          <w:rFonts w:ascii="Times New Roman" w:hAnsi="Times New Roman"/>
          <w:sz w:val="28"/>
          <w:szCs w:val="28"/>
        </w:rPr>
        <w:t xml:space="preserve">«Национальная </w:t>
      </w:r>
      <w:r w:rsidR="002E7F68" w:rsidRPr="00371E9B">
        <w:rPr>
          <w:rFonts w:ascii="Times New Roman" w:hAnsi="Times New Roman"/>
          <w:sz w:val="28"/>
          <w:szCs w:val="28"/>
        </w:rPr>
        <w:t>безопасность и правоохранительная деятельность</w:t>
      </w:r>
      <w:r w:rsidR="004E1475" w:rsidRPr="00371E9B">
        <w:rPr>
          <w:rFonts w:ascii="Times New Roman" w:hAnsi="Times New Roman"/>
          <w:sz w:val="28"/>
          <w:szCs w:val="28"/>
        </w:rPr>
        <w:t xml:space="preserve">» - </w:t>
      </w:r>
      <w:r w:rsidR="00371E9B" w:rsidRPr="00371E9B">
        <w:rPr>
          <w:rFonts w:ascii="Times New Roman" w:hAnsi="Times New Roman"/>
          <w:sz w:val="28"/>
          <w:szCs w:val="28"/>
        </w:rPr>
        <w:t>11,86</w:t>
      </w:r>
      <w:r w:rsidR="004E1475" w:rsidRPr="00371E9B">
        <w:rPr>
          <w:rFonts w:ascii="Times New Roman" w:hAnsi="Times New Roman"/>
          <w:sz w:val="28"/>
          <w:szCs w:val="28"/>
        </w:rPr>
        <w:t xml:space="preserve">%. </w:t>
      </w:r>
    </w:p>
    <w:p w14:paraId="5A2C3AF3" w14:textId="4552EADC" w:rsidR="004E1475" w:rsidRPr="00371E9B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E9B">
        <w:rPr>
          <w:rFonts w:ascii="Times New Roman" w:hAnsi="Times New Roman"/>
          <w:sz w:val="28"/>
          <w:szCs w:val="28"/>
        </w:rPr>
        <w:lastRenderedPageBreak/>
        <w:t xml:space="preserve">Основная доля расходов местного бюджета по результатам исполнения за </w:t>
      </w:r>
      <w:r w:rsidR="00C64CD0" w:rsidRPr="00371E9B">
        <w:rPr>
          <w:rFonts w:ascii="Times New Roman" w:hAnsi="Times New Roman"/>
          <w:sz w:val="28"/>
          <w:szCs w:val="28"/>
        </w:rPr>
        <w:t>9 месяцев</w:t>
      </w:r>
      <w:r w:rsidR="0013755F" w:rsidRPr="00371E9B">
        <w:rPr>
          <w:rFonts w:ascii="Times New Roman" w:hAnsi="Times New Roman"/>
          <w:sz w:val="28"/>
          <w:szCs w:val="28"/>
        </w:rPr>
        <w:t xml:space="preserve"> </w:t>
      </w:r>
      <w:r w:rsidR="005159ED" w:rsidRPr="00371E9B">
        <w:rPr>
          <w:rFonts w:ascii="Times New Roman" w:hAnsi="Times New Roman"/>
          <w:sz w:val="28"/>
          <w:szCs w:val="28"/>
        </w:rPr>
        <w:t>2023</w:t>
      </w:r>
      <w:r w:rsidRPr="00371E9B">
        <w:rPr>
          <w:rFonts w:ascii="Times New Roman" w:hAnsi="Times New Roman"/>
          <w:sz w:val="28"/>
          <w:szCs w:val="28"/>
        </w:rPr>
        <w:t xml:space="preserve"> года приходится на разделы: «Общегосударственные вопросы» - </w:t>
      </w:r>
      <w:r w:rsidR="00371E9B" w:rsidRPr="00371E9B">
        <w:rPr>
          <w:rFonts w:ascii="Times New Roman" w:hAnsi="Times New Roman"/>
          <w:sz w:val="28"/>
          <w:szCs w:val="28"/>
        </w:rPr>
        <w:t>40,5</w:t>
      </w:r>
      <w:r w:rsidRPr="00371E9B">
        <w:rPr>
          <w:rFonts w:ascii="Times New Roman" w:hAnsi="Times New Roman"/>
          <w:sz w:val="28"/>
          <w:szCs w:val="28"/>
        </w:rPr>
        <w:t>%, «</w:t>
      </w:r>
      <w:r w:rsidR="00371E9B" w:rsidRPr="00371E9B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371E9B">
        <w:rPr>
          <w:rFonts w:ascii="Times New Roman" w:hAnsi="Times New Roman"/>
          <w:sz w:val="28"/>
          <w:szCs w:val="28"/>
        </w:rPr>
        <w:t xml:space="preserve">» - </w:t>
      </w:r>
      <w:r w:rsidR="00371E9B" w:rsidRPr="00371E9B">
        <w:rPr>
          <w:rFonts w:ascii="Times New Roman" w:hAnsi="Times New Roman"/>
          <w:sz w:val="28"/>
          <w:szCs w:val="28"/>
        </w:rPr>
        <w:t>16,63</w:t>
      </w:r>
      <w:r w:rsidRPr="00371E9B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65CC2F34" w:rsidR="004E1475" w:rsidRPr="005A3CC6" w:rsidRDefault="00B03F69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CC6">
        <w:rPr>
          <w:rFonts w:ascii="Times New Roman" w:hAnsi="Times New Roman"/>
          <w:sz w:val="28"/>
          <w:szCs w:val="28"/>
        </w:rPr>
        <w:t>4</w:t>
      </w:r>
      <w:r w:rsidR="004E1475" w:rsidRPr="005A3CC6">
        <w:rPr>
          <w:rFonts w:ascii="Times New Roman" w:hAnsi="Times New Roman"/>
          <w:sz w:val="28"/>
          <w:szCs w:val="28"/>
        </w:rPr>
        <w:t xml:space="preserve">. В </w:t>
      </w:r>
      <w:r w:rsidR="005159ED" w:rsidRPr="005A3CC6">
        <w:rPr>
          <w:rFonts w:ascii="Times New Roman" w:hAnsi="Times New Roman"/>
          <w:sz w:val="28"/>
          <w:szCs w:val="28"/>
        </w:rPr>
        <w:t>2023</w:t>
      </w:r>
      <w:r w:rsidR="004E1475" w:rsidRPr="005A3CC6">
        <w:rPr>
          <w:rFonts w:ascii="Times New Roman" w:hAnsi="Times New Roman"/>
          <w:sz w:val="28"/>
          <w:szCs w:val="28"/>
        </w:rPr>
        <w:t xml:space="preserve"> году исполнение расходов предусмотрено в рамках </w:t>
      </w:r>
      <w:r w:rsidR="00CE17F1">
        <w:rPr>
          <w:rFonts w:ascii="Times New Roman" w:hAnsi="Times New Roman"/>
          <w:sz w:val="28"/>
          <w:szCs w:val="28"/>
        </w:rPr>
        <w:t>8</w:t>
      </w:r>
      <w:r w:rsidR="004E1475" w:rsidRPr="005A3CC6">
        <w:rPr>
          <w:rFonts w:ascii="Times New Roman" w:hAnsi="Times New Roman"/>
          <w:sz w:val="28"/>
          <w:szCs w:val="28"/>
        </w:rPr>
        <w:t xml:space="preserve"> муниципальных программ. В общей структуре расходов </w:t>
      </w:r>
      <w:r w:rsidR="009B6F75" w:rsidRPr="005A3CC6">
        <w:rPr>
          <w:rFonts w:ascii="Times New Roman" w:hAnsi="Times New Roman"/>
          <w:sz w:val="28"/>
          <w:szCs w:val="28"/>
        </w:rPr>
        <w:t>(</w:t>
      </w:r>
      <w:r w:rsidR="00371E9B" w:rsidRPr="005A3CC6">
        <w:rPr>
          <w:rFonts w:ascii="Times New Roman" w:hAnsi="Times New Roman"/>
          <w:sz w:val="28"/>
          <w:szCs w:val="28"/>
        </w:rPr>
        <w:t>165 324,60</w:t>
      </w:r>
      <w:r w:rsidR="002E7F68" w:rsidRPr="005A3CC6">
        <w:rPr>
          <w:rFonts w:ascii="Times New Roman" w:hAnsi="Times New Roman"/>
          <w:sz w:val="28"/>
          <w:szCs w:val="28"/>
        </w:rPr>
        <w:t xml:space="preserve"> </w:t>
      </w:r>
      <w:r w:rsidR="009B6F75" w:rsidRPr="005A3CC6">
        <w:rPr>
          <w:rFonts w:ascii="Times New Roman" w:hAnsi="Times New Roman"/>
          <w:sz w:val="28"/>
          <w:szCs w:val="28"/>
        </w:rPr>
        <w:t xml:space="preserve">тыс. рублей) </w:t>
      </w:r>
      <w:r w:rsidR="004E1475" w:rsidRPr="005A3CC6">
        <w:rPr>
          <w:rFonts w:ascii="Times New Roman" w:hAnsi="Times New Roman"/>
          <w:sz w:val="28"/>
          <w:szCs w:val="28"/>
        </w:rPr>
        <w:t xml:space="preserve">программные расходы </w:t>
      </w:r>
      <w:r w:rsidR="009B6F75" w:rsidRPr="005A3CC6">
        <w:rPr>
          <w:rFonts w:ascii="Times New Roman" w:hAnsi="Times New Roman"/>
          <w:sz w:val="28"/>
          <w:szCs w:val="28"/>
        </w:rPr>
        <w:t>(</w:t>
      </w:r>
      <w:r w:rsidR="00371E9B" w:rsidRPr="005A3CC6">
        <w:rPr>
          <w:rFonts w:ascii="Times New Roman" w:hAnsi="Times New Roman"/>
          <w:sz w:val="28"/>
          <w:szCs w:val="28"/>
        </w:rPr>
        <w:t>161 839,99</w:t>
      </w:r>
      <w:r w:rsidR="009B6F75" w:rsidRPr="005A3CC6">
        <w:rPr>
          <w:rFonts w:ascii="Times New Roman" w:hAnsi="Times New Roman"/>
          <w:sz w:val="28"/>
          <w:szCs w:val="28"/>
        </w:rPr>
        <w:t xml:space="preserve"> тыс. рублей) </w:t>
      </w:r>
      <w:r w:rsidR="004E1475" w:rsidRPr="005A3CC6">
        <w:rPr>
          <w:rFonts w:ascii="Times New Roman" w:hAnsi="Times New Roman"/>
          <w:sz w:val="28"/>
          <w:szCs w:val="28"/>
        </w:rPr>
        <w:t xml:space="preserve">занимают </w:t>
      </w:r>
      <w:r w:rsidR="00371E9B" w:rsidRPr="005A3CC6">
        <w:rPr>
          <w:rFonts w:ascii="Times New Roman" w:hAnsi="Times New Roman"/>
          <w:sz w:val="28"/>
          <w:szCs w:val="28"/>
        </w:rPr>
        <w:t>97,9</w:t>
      </w:r>
      <w:r w:rsidR="004E1475" w:rsidRPr="005A3CC6">
        <w:rPr>
          <w:rFonts w:ascii="Times New Roman" w:hAnsi="Times New Roman"/>
          <w:sz w:val="28"/>
          <w:szCs w:val="28"/>
        </w:rPr>
        <w:t xml:space="preserve">% от общего объема расходов. Общий объем бюджетных ассигнований на реализацию муниципальных программ на </w:t>
      </w:r>
      <w:r w:rsidR="005159ED" w:rsidRPr="005A3CC6">
        <w:rPr>
          <w:rFonts w:ascii="Times New Roman" w:hAnsi="Times New Roman"/>
          <w:sz w:val="28"/>
          <w:szCs w:val="28"/>
        </w:rPr>
        <w:t>2023</w:t>
      </w:r>
      <w:r w:rsidR="004E1475" w:rsidRPr="005A3CC6">
        <w:rPr>
          <w:rFonts w:ascii="Times New Roman" w:hAnsi="Times New Roman"/>
          <w:sz w:val="28"/>
          <w:szCs w:val="28"/>
        </w:rPr>
        <w:t xml:space="preserve"> год с учетом изменений утвержден в сумме </w:t>
      </w:r>
      <w:r w:rsidR="00371E9B" w:rsidRPr="005A3CC6">
        <w:rPr>
          <w:rFonts w:ascii="Times New Roman" w:hAnsi="Times New Roman"/>
          <w:sz w:val="28"/>
          <w:szCs w:val="28"/>
        </w:rPr>
        <w:t>161 839,99</w:t>
      </w:r>
      <w:r w:rsidR="004E1475" w:rsidRPr="005A3CC6">
        <w:rPr>
          <w:rFonts w:ascii="Times New Roman" w:hAnsi="Times New Roman"/>
          <w:sz w:val="28"/>
          <w:szCs w:val="28"/>
        </w:rPr>
        <w:t xml:space="preserve"> тыс. рублей. </w:t>
      </w:r>
      <w:r w:rsidR="00371E9B" w:rsidRPr="005A3CC6">
        <w:rPr>
          <w:rFonts w:ascii="Times New Roman" w:hAnsi="Times New Roman"/>
          <w:sz w:val="28"/>
          <w:szCs w:val="28"/>
        </w:rPr>
        <w:t>За</w:t>
      </w:r>
      <w:r w:rsidR="004E1475" w:rsidRPr="005A3CC6">
        <w:rPr>
          <w:rFonts w:ascii="Times New Roman" w:hAnsi="Times New Roman"/>
          <w:sz w:val="28"/>
          <w:szCs w:val="28"/>
        </w:rPr>
        <w:t xml:space="preserve"> </w:t>
      </w:r>
      <w:r w:rsidR="00C64CD0" w:rsidRPr="005A3CC6">
        <w:rPr>
          <w:rFonts w:ascii="Times New Roman" w:hAnsi="Times New Roman"/>
          <w:sz w:val="28"/>
          <w:szCs w:val="28"/>
        </w:rPr>
        <w:t>9 месяцев</w:t>
      </w:r>
      <w:r w:rsidR="004E1475" w:rsidRPr="005A3CC6">
        <w:rPr>
          <w:rFonts w:ascii="Times New Roman" w:hAnsi="Times New Roman"/>
          <w:sz w:val="28"/>
          <w:szCs w:val="28"/>
        </w:rPr>
        <w:t xml:space="preserve"> </w:t>
      </w:r>
      <w:r w:rsidR="005159ED" w:rsidRPr="005A3CC6">
        <w:rPr>
          <w:rFonts w:ascii="Times New Roman" w:hAnsi="Times New Roman"/>
          <w:sz w:val="28"/>
          <w:szCs w:val="28"/>
        </w:rPr>
        <w:t>2023</w:t>
      </w:r>
      <w:r w:rsidR="004E1475" w:rsidRPr="005A3CC6">
        <w:rPr>
          <w:rFonts w:ascii="Times New Roman" w:hAnsi="Times New Roman"/>
          <w:sz w:val="28"/>
          <w:szCs w:val="28"/>
        </w:rPr>
        <w:t xml:space="preserve"> года на реализацию программ направлено </w:t>
      </w:r>
      <w:r w:rsidR="00371E9B" w:rsidRPr="005A3CC6">
        <w:rPr>
          <w:rFonts w:ascii="Times New Roman" w:hAnsi="Times New Roman"/>
          <w:sz w:val="28"/>
          <w:szCs w:val="28"/>
        </w:rPr>
        <w:t>73 930,39</w:t>
      </w:r>
      <w:r w:rsidR="004E1475" w:rsidRPr="005A3CC6">
        <w:rPr>
          <w:rFonts w:ascii="Times New Roman" w:hAnsi="Times New Roman"/>
          <w:sz w:val="28"/>
          <w:szCs w:val="28"/>
        </w:rPr>
        <w:t xml:space="preserve"> тыс. рублей или </w:t>
      </w:r>
      <w:r w:rsidR="00371E9B" w:rsidRPr="005A3CC6">
        <w:rPr>
          <w:rFonts w:ascii="Times New Roman" w:hAnsi="Times New Roman"/>
          <w:sz w:val="28"/>
          <w:szCs w:val="28"/>
        </w:rPr>
        <w:t>45,68</w:t>
      </w:r>
      <w:r w:rsidR="004E1475" w:rsidRPr="005A3CC6">
        <w:rPr>
          <w:rFonts w:ascii="Times New Roman" w:hAnsi="Times New Roman"/>
          <w:sz w:val="28"/>
          <w:szCs w:val="28"/>
        </w:rPr>
        <w:t>% от плановых назначений. КСП района отмечает, что по состоянию на 01.</w:t>
      </w:r>
      <w:r w:rsidR="008A2395" w:rsidRPr="005A3CC6">
        <w:rPr>
          <w:rFonts w:ascii="Times New Roman" w:hAnsi="Times New Roman"/>
          <w:sz w:val="28"/>
          <w:szCs w:val="28"/>
        </w:rPr>
        <w:t>10</w:t>
      </w:r>
      <w:r w:rsidR="004E1475" w:rsidRPr="005A3CC6">
        <w:rPr>
          <w:rFonts w:ascii="Times New Roman" w:hAnsi="Times New Roman"/>
          <w:sz w:val="28"/>
          <w:szCs w:val="28"/>
        </w:rPr>
        <w:t>.</w:t>
      </w:r>
      <w:r w:rsidR="005159ED" w:rsidRPr="005A3CC6">
        <w:rPr>
          <w:rFonts w:ascii="Times New Roman" w:hAnsi="Times New Roman"/>
          <w:sz w:val="28"/>
          <w:szCs w:val="28"/>
        </w:rPr>
        <w:t>2023</w:t>
      </w:r>
      <w:r w:rsidR="004E1475" w:rsidRPr="005A3CC6">
        <w:rPr>
          <w:rFonts w:ascii="Times New Roman" w:hAnsi="Times New Roman"/>
          <w:sz w:val="28"/>
          <w:szCs w:val="28"/>
        </w:rPr>
        <w:t xml:space="preserve"> г. </w:t>
      </w:r>
      <w:r w:rsidR="004E1475" w:rsidRPr="005A3CC6">
        <w:rPr>
          <w:rFonts w:ascii="Times New Roman" w:hAnsi="Times New Roman"/>
          <w:bCs/>
          <w:sz w:val="28"/>
          <w:szCs w:val="28"/>
        </w:rPr>
        <w:t xml:space="preserve">не начато финансирование </w:t>
      </w:r>
      <w:r w:rsidR="004E1475" w:rsidRPr="005A3CC6">
        <w:rPr>
          <w:rFonts w:ascii="Times New Roman" w:hAnsi="Times New Roman"/>
          <w:sz w:val="28"/>
          <w:szCs w:val="28"/>
        </w:rPr>
        <w:t>по муниципальн</w:t>
      </w:r>
      <w:r w:rsidR="008A2395" w:rsidRPr="005A3CC6">
        <w:rPr>
          <w:rFonts w:ascii="Times New Roman" w:hAnsi="Times New Roman"/>
          <w:sz w:val="28"/>
          <w:szCs w:val="28"/>
        </w:rPr>
        <w:t>ой</w:t>
      </w:r>
      <w:r w:rsidR="004E1475" w:rsidRPr="005A3CC6">
        <w:rPr>
          <w:rFonts w:ascii="Times New Roman" w:hAnsi="Times New Roman"/>
          <w:sz w:val="28"/>
          <w:szCs w:val="28"/>
        </w:rPr>
        <w:t xml:space="preserve"> программ</w:t>
      </w:r>
      <w:r w:rsidR="008A2395" w:rsidRPr="005A3CC6">
        <w:rPr>
          <w:rFonts w:ascii="Times New Roman" w:hAnsi="Times New Roman"/>
          <w:sz w:val="28"/>
          <w:szCs w:val="28"/>
        </w:rPr>
        <w:t>е</w:t>
      </w:r>
      <w:r w:rsidR="00BA4520" w:rsidRPr="005A3CC6">
        <w:rPr>
          <w:rFonts w:ascii="Times New Roman" w:hAnsi="Times New Roman"/>
          <w:sz w:val="28"/>
          <w:szCs w:val="28"/>
        </w:rPr>
        <w:t xml:space="preserve"> «</w:t>
      </w:r>
      <w:r w:rsidR="005A3CC6" w:rsidRPr="005A3CC6">
        <w:rPr>
          <w:rFonts w:ascii="Times New Roman" w:hAnsi="Times New Roman"/>
          <w:sz w:val="28"/>
          <w:szCs w:val="28"/>
        </w:rPr>
        <w:t>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</w:t>
      </w:r>
      <w:r w:rsidR="00BA4520" w:rsidRPr="005A3CC6">
        <w:rPr>
          <w:rFonts w:ascii="Times New Roman" w:hAnsi="Times New Roman"/>
          <w:sz w:val="28"/>
          <w:szCs w:val="28"/>
        </w:rPr>
        <w:t>»</w:t>
      </w:r>
      <w:r w:rsidR="004E1475" w:rsidRPr="005A3CC6">
        <w:rPr>
          <w:rFonts w:ascii="Times New Roman" w:hAnsi="Times New Roman"/>
          <w:sz w:val="28"/>
          <w:szCs w:val="28"/>
        </w:rPr>
        <w:t>.</w:t>
      </w:r>
    </w:p>
    <w:p w14:paraId="7372B106" w14:textId="0E7EBB92" w:rsidR="004E1475" w:rsidRPr="005A3CC6" w:rsidRDefault="00B03F69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CC6">
        <w:rPr>
          <w:rFonts w:ascii="Times New Roman" w:hAnsi="Times New Roman"/>
          <w:bCs/>
          <w:sz w:val="28"/>
          <w:szCs w:val="28"/>
        </w:rPr>
        <w:t>5</w:t>
      </w:r>
      <w:r w:rsidR="004E1475" w:rsidRPr="005A3CC6">
        <w:rPr>
          <w:rFonts w:ascii="Times New Roman" w:hAnsi="Times New Roman"/>
          <w:bCs/>
          <w:sz w:val="28"/>
          <w:szCs w:val="28"/>
        </w:rPr>
        <w:t xml:space="preserve">. </w:t>
      </w:r>
      <w:r w:rsidR="004E1475" w:rsidRPr="005A3CC6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</w:t>
      </w:r>
      <w:r w:rsidR="008A2395" w:rsidRPr="005A3CC6">
        <w:rPr>
          <w:rFonts w:ascii="Times New Roman" w:hAnsi="Times New Roman"/>
          <w:sz w:val="28"/>
          <w:szCs w:val="28"/>
        </w:rPr>
        <w:t>за</w:t>
      </w:r>
      <w:r w:rsidR="004E1475" w:rsidRPr="005A3CC6">
        <w:rPr>
          <w:rFonts w:ascii="Times New Roman" w:hAnsi="Times New Roman"/>
          <w:sz w:val="28"/>
          <w:szCs w:val="28"/>
        </w:rPr>
        <w:t xml:space="preserve"> </w:t>
      </w:r>
      <w:r w:rsidR="00C64CD0" w:rsidRPr="005A3CC6">
        <w:rPr>
          <w:rFonts w:ascii="Times New Roman" w:hAnsi="Times New Roman"/>
          <w:sz w:val="28"/>
          <w:szCs w:val="28"/>
        </w:rPr>
        <w:t>9 месяцев</w:t>
      </w:r>
      <w:r w:rsidR="004E1475" w:rsidRPr="005A3CC6">
        <w:rPr>
          <w:rFonts w:ascii="Times New Roman" w:hAnsi="Times New Roman"/>
          <w:sz w:val="28"/>
          <w:szCs w:val="28"/>
        </w:rPr>
        <w:t xml:space="preserve"> </w:t>
      </w:r>
      <w:r w:rsidR="005159ED" w:rsidRPr="005A3CC6">
        <w:rPr>
          <w:rFonts w:ascii="Times New Roman" w:hAnsi="Times New Roman"/>
          <w:sz w:val="28"/>
          <w:szCs w:val="28"/>
        </w:rPr>
        <w:t>2023</w:t>
      </w:r>
      <w:r w:rsidR="004E1475" w:rsidRPr="005A3CC6">
        <w:rPr>
          <w:rFonts w:ascii="Times New Roman" w:hAnsi="Times New Roman"/>
          <w:sz w:val="28"/>
          <w:szCs w:val="28"/>
        </w:rPr>
        <w:t xml:space="preserve"> года составило </w:t>
      </w:r>
      <w:r w:rsidR="005A3CC6" w:rsidRPr="005A3CC6">
        <w:rPr>
          <w:rFonts w:ascii="Times New Roman" w:hAnsi="Times New Roman"/>
          <w:sz w:val="28"/>
          <w:szCs w:val="28"/>
        </w:rPr>
        <w:t>2 867,28</w:t>
      </w:r>
      <w:r w:rsidR="004E1475" w:rsidRPr="005A3CC6">
        <w:rPr>
          <w:rFonts w:ascii="Times New Roman" w:hAnsi="Times New Roman"/>
          <w:sz w:val="28"/>
          <w:szCs w:val="28"/>
        </w:rPr>
        <w:t xml:space="preserve"> тыс. рублей или </w:t>
      </w:r>
      <w:r w:rsidR="005A3CC6" w:rsidRPr="005A3CC6">
        <w:rPr>
          <w:rFonts w:ascii="Times New Roman" w:hAnsi="Times New Roman"/>
          <w:sz w:val="28"/>
          <w:szCs w:val="28"/>
        </w:rPr>
        <w:t>82,36</w:t>
      </w:r>
      <w:r w:rsidR="004E1475" w:rsidRPr="005A3CC6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5A3CC6" w:rsidRPr="005A3CC6">
        <w:rPr>
          <w:rFonts w:ascii="Times New Roman" w:hAnsi="Times New Roman"/>
          <w:sz w:val="28"/>
          <w:szCs w:val="28"/>
        </w:rPr>
        <w:t>3 481,61</w:t>
      </w:r>
      <w:r w:rsidR="004E1475" w:rsidRPr="005A3CC6">
        <w:rPr>
          <w:rFonts w:ascii="Times New Roman" w:hAnsi="Times New Roman"/>
          <w:sz w:val="28"/>
          <w:szCs w:val="28"/>
        </w:rPr>
        <w:t xml:space="preserve"> тыс. рублей. </w:t>
      </w:r>
    </w:p>
    <w:p w14:paraId="11FE394E" w14:textId="418275E5" w:rsidR="004E1475" w:rsidRPr="005A3CC6" w:rsidRDefault="00B03F69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CC6">
        <w:rPr>
          <w:rFonts w:ascii="Times New Roman" w:hAnsi="Times New Roman"/>
          <w:bCs/>
          <w:sz w:val="28"/>
          <w:szCs w:val="28"/>
        </w:rPr>
        <w:t>6</w:t>
      </w:r>
      <w:r w:rsidR="004E1475" w:rsidRPr="005A3CC6">
        <w:rPr>
          <w:rFonts w:ascii="Times New Roman" w:hAnsi="Times New Roman"/>
          <w:bCs/>
          <w:sz w:val="28"/>
          <w:szCs w:val="28"/>
        </w:rPr>
        <w:t xml:space="preserve">. </w:t>
      </w:r>
      <w:r w:rsidR="004E1475" w:rsidRPr="005A3CC6">
        <w:rPr>
          <w:rFonts w:ascii="Times New Roman" w:hAnsi="Times New Roman"/>
          <w:sz w:val="28"/>
          <w:szCs w:val="28"/>
        </w:rPr>
        <w:t xml:space="preserve">По состоянию на 1 </w:t>
      </w:r>
      <w:r w:rsidR="008A2395" w:rsidRPr="005A3CC6">
        <w:rPr>
          <w:rFonts w:ascii="Times New Roman" w:hAnsi="Times New Roman"/>
          <w:sz w:val="28"/>
          <w:szCs w:val="28"/>
        </w:rPr>
        <w:t>октября</w:t>
      </w:r>
      <w:r w:rsidR="004E1475" w:rsidRPr="005A3CC6">
        <w:rPr>
          <w:rFonts w:ascii="Times New Roman" w:hAnsi="Times New Roman"/>
          <w:sz w:val="28"/>
          <w:szCs w:val="28"/>
        </w:rPr>
        <w:t xml:space="preserve"> </w:t>
      </w:r>
      <w:r w:rsidR="005159ED" w:rsidRPr="005A3CC6">
        <w:rPr>
          <w:rFonts w:ascii="Times New Roman" w:hAnsi="Times New Roman"/>
          <w:sz w:val="28"/>
          <w:szCs w:val="28"/>
        </w:rPr>
        <w:t>2023</w:t>
      </w:r>
      <w:r w:rsidR="004E1475" w:rsidRPr="005A3CC6">
        <w:rPr>
          <w:rFonts w:ascii="Times New Roman" w:hAnsi="Times New Roman"/>
          <w:sz w:val="28"/>
          <w:szCs w:val="28"/>
        </w:rPr>
        <w:t xml:space="preserve"> года муниципальный долг </w:t>
      </w:r>
      <w:r w:rsidR="00D974DD" w:rsidRPr="005A3CC6">
        <w:rPr>
          <w:rFonts w:ascii="Times New Roman" w:hAnsi="Times New Roman"/>
          <w:sz w:val="28"/>
          <w:szCs w:val="28"/>
        </w:rPr>
        <w:t xml:space="preserve">составляет в сумме </w:t>
      </w:r>
      <w:r w:rsidR="00CE17F1">
        <w:rPr>
          <w:rFonts w:ascii="Times New Roman" w:hAnsi="Times New Roman"/>
          <w:sz w:val="28"/>
          <w:szCs w:val="28"/>
        </w:rPr>
        <w:t>5</w:t>
      </w:r>
      <w:r w:rsidR="005A3CC6" w:rsidRPr="005A3CC6">
        <w:rPr>
          <w:rFonts w:ascii="Times New Roman" w:hAnsi="Times New Roman"/>
          <w:sz w:val="28"/>
          <w:szCs w:val="28"/>
        </w:rPr>
        <w:t xml:space="preserve"> 872,00 </w:t>
      </w:r>
      <w:r w:rsidR="00D974DD" w:rsidRPr="005A3CC6">
        <w:rPr>
          <w:rFonts w:ascii="Times New Roman" w:hAnsi="Times New Roman"/>
          <w:sz w:val="28"/>
          <w:szCs w:val="28"/>
        </w:rPr>
        <w:t>тыс. рублей</w:t>
      </w:r>
      <w:r w:rsidR="004E1475" w:rsidRPr="005A3CC6">
        <w:rPr>
          <w:rFonts w:ascii="Times New Roman" w:hAnsi="Times New Roman"/>
          <w:sz w:val="28"/>
          <w:szCs w:val="28"/>
        </w:rPr>
        <w:t>.</w:t>
      </w:r>
    </w:p>
    <w:p w14:paraId="76C07D09" w14:textId="77777777" w:rsidR="00024BF5" w:rsidRPr="00B8086E" w:rsidRDefault="00B03F69" w:rsidP="00024BF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BF5">
        <w:rPr>
          <w:rFonts w:ascii="Times New Roman" w:hAnsi="Times New Roman"/>
          <w:bCs/>
          <w:sz w:val="28"/>
          <w:szCs w:val="28"/>
        </w:rPr>
        <w:t>7</w:t>
      </w:r>
      <w:r w:rsidR="004E1475" w:rsidRPr="00024BF5">
        <w:rPr>
          <w:rFonts w:ascii="Times New Roman" w:hAnsi="Times New Roman"/>
          <w:bCs/>
          <w:sz w:val="28"/>
          <w:szCs w:val="28"/>
        </w:rPr>
        <w:t xml:space="preserve">. </w:t>
      </w:r>
      <w:r w:rsidR="00024BF5" w:rsidRPr="00024BF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24BF5" w:rsidRPr="003D48E1">
        <w:rPr>
          <w:rFonts w:ascii="Times New Roman" w:hAnsi="Times New Roman" w:cs="Times New Roman"/>
          <w:sz w:val="28"/>
          <w:szCs w:val="28"/>
        </w:rPr>
        <w:t>Отчету об исполнении бюджетных ассигнований муниципального дорожного фонда на 01.</w:t>
      </w:r>
      <w:r w:rsidR="00024BF5">
        <w:rPr>
          <w:rFonts w:ascii="Times New Roman" w:hAnsi="Times New Roman" w:cs="Times New Roman"/>
          <w:sz w:val="28"/>
          <w:szCs w:val="28"/>
        </w:rPr>
        <w:t>10</w:t>
      </w:r>
      <w:r w:rsidR="00024BF5" w:rsidRPr="003D48E1">
        <w:rPr>
          <w:rFonts w:ascii="Times New Roman" w:hAnsi="Times New Roman" w:cs="Times New Roman"/>
          <w:sz w:val="28"/>
          <w:szCs w:val="28"/>
        </w:rPr>
        <w:t xml:space="preserve">.2023г. утвержденный объем бюджетных ассигнований составил </w:t>
      </w:r>
      <w:r w:rsidR="00024BF5">
        <w:rPr>
          <w:rFonts w:ascii="Times New Roman" w:hAnsi="Times New Roman" w:cs="Times New Roman"/>
          <w:sz w:val="28"/>
          <w:szCs w:val="28"/>
        </w:rPr>
        <w:t>49 330,94</w:t>
      </w:r>
      <w:r w:rsidR="00024BF5" w:rsidRPr="00CC4C09">
        <w:rPr>
          <w:rFonts w:ascii="Times New Roman" w:hAnsi="Times New Roman" w:cs="Times New Roman"/>
          <w:sz w:val="28"/>
          <w:szCs w:val="28"/>
        </w:rPr>
        <w:t xml:space="preserve"> тыс. рублей (в том числе неиспользованные бюджетные ассигнования 2022 года в сумме 419,30 тыс. рублей, субсидия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сумме </w:t>
      </w:r>
      <w:r w:rsidR="00024BF5">
        <w:rPr>
          <w:rFonts w:ascii="Times New Roman" w:hAnsi="Times New Roman" w:cs="Times New Roman"/>
          <w:sz w:val="28"/>
          <w:szCs w:val="28"/>
        </w:rPr>
        <w:t>29 450,80</w:t>
      </w:r>
      <w:r w:rsidR="00024BF5" w:rsidRPr="00CC4C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24BF5">
        <w:rPr>
          <w:rFonts w:ascii="Times New Roman" w:hAnsi="Times New Roman" w:cs="Times New Roman"/>
          <w:sz w:val="28"/>
          <w:szCs w:val="28"/>
        </w:rPr>
        <w:t xml:space="preserve">, налогов на товары (работы, услуги), реализуемые на территории Российской Федерации в сумме 2 886,50 тыс. рублей, субсидии на осуществление дорожной деятельности в отношении автомобильных дорог местного значения в сумме         9 173,9 тыс. руб. </w:t>
      </w:r>
      <w:r w:rsidR="00024BF5" w:rsidRPr="00DB0ABD">
        <w:rPr>
          <w:rFonts w:ascii="Times New Roman" w:hAnsi="Times New Roman"/>
          <w:sz w:val="28"/>
          <w:szCs w:val="28"/>
        </w:rPr>
        <w:t xml:space="preserve">денежных средств, поступающих от иных поступлений в сумме </w:t>
      </w:r>
      <w:r w:rsidR="00024BF5">
        <w:rPr>
          <w:rFonts w:ascii="Times New Roman" w:hAnsi="Times New Roman"/>
          <w:sz w:val="28"/>
          <w:szCs w:val="28"/>
        </w:rPr>
        <w:t>7 400,44</w:t>
      </w:r>
      <w:r w:rsidR="00024BF5" w:rsidRPr="00DB0ABD">
        <w:rPr>
          <w:rFonts w:ascii="Times New Roman" w:hAnsi="Times New Roman"/>
          <w:sz w:val="28"/>
          <w:szCs w:val="28"/>
        </w:rPr>
        <w:t xml:space="preserve"> тыс. </w:t>
      </w:r>
      <w:r w:rsidR="00024BF5" w:rsidRPr="00CC4C09">
        <w:rPr>
          <w:rFonts w:ascii="Times New Roman" w:hAnsi="Times New Roman"/>
          <w:sz w:val="28"/>
          <w:szCs w:val="28"/>
        </w:rPr>
        <w:t>рублей</w:t>
      </w:r>
      <w:r w:rsidR="00024BF5" w:rsidRPr="00CC4C09">
        <w:rPr>
          <w:rFonts w:ascii="Times New Roman" w:hAnsi="Times New Roman" w:cs="Times New Roman"/>
          <w:sz w:val="28"/>
          <w:szCs w:val="28"/>
        </w:rPr>
        <w:t xml:space="preserve">), </w:t>
      </w:r>
      <w:r w:rsidR="00024BF5" w:rsidRPr="00B8086E">
        <w:rPr>
          <w:rFonts w:ascii="Times New Roman" w:hAnsi="Times New Roman" w:cs="Times New Roman"/>
          <w:sz w:val="28"/>
          <w:szCs w:val="28"/>
        </w:rPr>
        <w:t xml:space="preserve">из которых использовано </w:t>
      </w:r>
      <w:r w:rsidR="00024BF5">
        <w:rPr>
          <w:rFonts w:ascii="Times New Roman" w:hAnsi="Times New Roman" w:cs="Times New Roman"/>
          <w:sz w:val="28"/>
          <w:szCs w:val="28"/>
        </w:rPr>
        <w:t>за 9 месяцев</w:t>
      </w:r>
      <w:r w:rsidR="00024BF5" w:rsidRPr="00B8086E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024BF5">
        <w:rPr>
          <w:rFonts w:ascii="Times New Roman" w:hAnsi="Times New Roman" w:cs="Times New Roman"/>
          <w:sz w:val="28"/>
          <w:szCs w:val="28"/>
        </w:rPr>
        <w:t>11 125,07</w:t>
      </w:r>
      <w:r w:rsidR="00024BF5" w:rsidRPr="00B8086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4BF5">
        <w:rPr>
          <w:rFonts w:ascii="Times New Roman" w:hAnsi="Times New Roman" w:cs="Times New Roman"/>
          <w:sz w:val="28"/>
          <w:szCs w:val="28"/>
        </w:rPr>
        <w:t>22,55</w:t>
      </w:r>
      <w:r w:rsidR="00024BF5" w:rsidRPr="00B8086E">
        <w:rPr>
          <w:rFonts w:ascii="Times New Roman" w:hAnsi="Times New Roman" w:cs="Times New Roman"/>
          <w:sz w:val="28"/>
          <w:szCs w:val="28"/>
        </w:rPr>
        <w:t>% от утвержденного объема.</w:t>
      </w:r>
    </w:p>
    <w:p w14:paraId="7963A1F1" w14:textId="77777777" w:rsidR="00363159" w:rsidRPr="00E33112" w:rsidRDefault="00363159" w:rsidP="004E147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B286051" w14:textId="00027588" w:rsidR="004E1475" w:rsidRPr="00024BF5" w:rsidRDefault="00882CB9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024BF5">
        <w:rPr>
          <w:rFonts w:ascii="Times New Roman" w:hAnsi="Times New Roman"/>
          <w:b/>
          <w:bCs/>
          <w:sz w:val="28"/>
          <w:szCs w:val="28"/>
        </w:rPr>
        <w:t>Замечания и п</w:t>
      </w:r>
      <w:r w:rsidR="004E1475" w:rsidRPr="00024BF5">
        <w:rPr>
          <w:rFonts w:ascii="Times New Roman" w:hAnsi="Times New Roman"/>
          <w:b/>
          <w:bCs/>
          <w:sz w:val="28"/>
          <w:szCs w:val="28"/>
        </w:rPr>
        <w:t>редложения Контрольно-счетной палаты:</w:t>
      </w:r>
    </w:p>
    <w:p w14:paraId="12FBC088" w14:textId="502925FE" w:rsidR="00024BF5" w:rsidRDefault="00024BF5" w:rsidP="00024BF5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BF5">
        <w:rPr>
          <w:rFonts w:ascii="Times New Roman" w:hAnsi="Times New Roman" w:cs="Times New Roman"/>
          <w:sz w:val="28"/>
          <w:szCs w:val="28"/>
        </w:rPr>
        <w:t xml:space="preserve">В постановлении от 17.10.2023г. №700 </w:t>
      </w:r>
      <w:r w:rsidR="000439BD">
        <w:rPr>
          <w:rFonts w:ascii="Times New Roman" w:hAnsi="Times New Roman" w:cs="Times New Roman"/>
          <w:sz w:val="28"/>
          <w:szCs w:val="28"/>
        </w:rPr>
        <w:t xml:space="preserve">по тексту, </w:t>
      </w:r>
      <w:r w:rsidR="00587F7D">
        <w:rPr>
          <w:rFonts w:ascii="Times New Roman" w:hAnsi="Times New Roman" w:cs="Times New Roman"/>
          <w:sz w:val="28"/>
          <w:szCs w:val="28"/>
        </w:rPr>
        <w:t xml:space="preserve">в </w:t>
      </w:r>
      <w:r w:rsidR="000439BD">
        <w:rPr>
          <w:rFonts w:ascii="Times New Roman" w:hAnsi="Times New Roman" w:cs="Times New Roman"/>
          <w:sz w:val="28"/>
          <w:szCs w:val="28"/>
        </w:rPr>
        <w:t xml:space="preserve">наименованиях приложений </w:t>
      </w:r>
      <w:r w:rsidRPr="00024BF5">
        <w:rPr>
          <w:rFonts w:ascii="Times New Roman" w:hAnsi="Times New Roman" w:cs="Times New Roman"/>
          <w:sz w:val="28"/>
          <w:szCs w:val="28"/>
        </w:rPr>
        <w:t xml:space="preserve">следовало указать наименование Белореченского муниципального </w:t>
      </w:r>
      <w:r w:rsidR="00587F7D">
        <w:rPr>
          <w:rFonts w:ascii="Times New Roman" w:hAnsi="Times New Roman" w:cs="Times New Roman"/>
          <w:sz w:val="28"/>
          <w:szCs w:val="28"/>
        </w:rPr>
        <w:t>образования</w:t>
      </w:r>
      <w:r w:rsidRPr="00024BF5">
        <w:rPr>
          <w:rFonts w:ascii="Times New Roman" w:hAnsi="Times New Roman" w:cs="Times New Roman"/>
          <w:sz w:val="28"/>
          <w:szCs w:val="28"/>
        </w:rPr>
        <w:t xml:space="preserve"> в соответствии с Уставом.</w:t>
      </w:r>
    </w:p>
    <w:p w14:paraId="15779E3F" w14:textId="1D4251BA" w:rsidR="000439BD" w:rsidRDefault="000439BD" w:rsidP="00024BF5">
      <w:pPr>
        <w:pStyle w:val="a3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постановления от 17.10.2023г. №700 сумму «76 820,67» </w:t>
      </w:r>
      <w:r w:rsidR="00587F7D">
        <w:rPr>
          <w:rFonts w:ascii="Times New Roman" w:hAnsi="Times New Roman" w:cs="Times New Roman"/>
          <w:sz w:val="28"/>
          <w:szCs w:val="28"/>
        </w:rPr>
        <w:t xml:space="preserve">следовало </w:t>
      </w: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845DA3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«76 800,67».</w:t>
      </w:r>
    </w:p>
    <w:p w14:paraId="538EA348" w14:textId="0AA6CEE3" w:rsidR="00587F7D" w:rsidRPr="00587F7D" w:rsidRDefault="00587F7D" w:rsidP="00587F7D">
      <w:pPr>
        <w:pStyle w:val="ab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87F7D">
        <w:rPr>
          <w:sz w:val="28"/>
          <w:szCs w:val="28"/>
        </w:rPr>
        <w:t xml:space="preserve">На основании Приказа Минфина России от 17.05.2022г. № 75н «Об утверждении кодов (перечней кодов) бюджетной классификации Российской Федерации на 2023 год (на 2023 год и на плановый период 2024 и 2025 годов)» </w:t>
      </w:r>
      <w:r w:rsidRPr="00587F7D">
        <w:rPr>
          <w:b/>
          <w:sz w:val="28"/>
          <w:szCs w:val="28"/>
        </w:rPr>
        <w:t>в приложении № 1 к постановлению от 17.10.2023 г. №70</w:t>
      </w:r>
      <w:r w:rsidRPr="00587F7D">
        <w:rPr>
          <w:sz w:val="28"/>
          <w:szCs w:val="28"/>
        </w:rPr>
        <w:t>0:</w:t>
      </w:r>
    </w:p>
    <w:p w14:paraId="33E0F645" w14:textId="77777777" w:rsidR="00587F7D" w:rsidRDefault="00587F7D" w:rsidP="00587F7D">
      <w:pPr>
        <w:pStyle w:val="ab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- КБК (10010000000000000000)</w:t>
      </w:r>
      <w:r w:rsidRPr="0031593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изложить в следующей редакции (00010000000000000000);</w:t>
      </w:r>
    </w:p>
    <w:p w14:paraId="5854823E" w14:textId="77777777" w:rsidR="00587F7D" w:rsidRDefault="00587F7D" w:rsidP="00587F7D">
      <w:pPr>
        <w:pStyle w:val="ab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КБК (108210302241010000110)</w:t>
      </w:r>
      <w:r w:rsidRPr="0031593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изложить в следующей редакции (18210302241010000110);</w:t>
      </w:r>
    </w:p>
    <w:p w14:paraId="3D1561CF" w14:textId="77777777" w:rsidR="00587F7D" w:rsidRDefault="00587F7D" w:rsidP="00587F7D">
      <w:pPr>
        <w:pStyle w:val="ab"/>
        <w:overflowPunct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- по КБК (18210606000000000110) следовало указать исполнение в сумме «2056,06».</w:t>
      </w:r>
    </w:p>
    <w:p w14:paraId="57755258" w14:textId="77777777" w:rsidR="00587F7D" w:rsidRPr="00587F7D" w:rsidRDefault="00587F7D" w:rsidP="00587F7D">
      <w:pPr>
        <w:pStyle w:val="ConsPlusNormal"/>
        <w:widowControl/>
        <w:tabs>
          <w:tab w:val="left" w:pos="993"/>
        </w:tabs>
        <w:suppressAutoHyphens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7F7D">
        <w:rPr>
          <w:rFonts w:ascii="Times New Roman" w:hAnsi="Times New Roman" w:cs="Times New Roman"/>
          <w:sz w:val="28"/>
          <w:szCs w:val="28"/>
        </w:rPr>
        <w:t xml:space="preserve">- </w:t>
      </w:r>
      <w:r w:rsidRPr="00587F7D">
        <w:rPr>
          <w:rFonts w:ascii="Times New Roman" w:hAnsi="Times New Roman" w:cs="Times New Roman"/>
          <w:b/>
          <w:sz w:val="28"/>
          <w:szCs w:val="28"/>
        </w:rPr>
        <w:t>исключить в группе налоговых доходах КБК</w:t>
      </w:r>
      <w:r w:rsidRPr="00587F7D">
        <w:rPr>
          <w:rFonts w:ascii="Times New Roman" w:hAnsi="Times New Roman" w:cs="Times New Roman"/>
          <w:sz w:val="28"/>
          <w:szCs w:val="28"/>
        </w:rPr>
        <w:t xml:space="preserve"> (182116000000010000000), (18211618000020000140);</w:t>
      </w:r>
    </w:p>
    <w:p w14:paraId="6BB68163" w14:textId="2211114C" w:rsidR="00587F7D" w:rsidRDefault="00587F7D" w:rsidP="00587F7D">
      <w:pPr>
        <w:spacing w:after="0" w:line="240" w:lineRule="auto"/>
        <w:ind w:firstLine="851"/>
        <w:jc w:val="both"/>
        <w:rPr>
          <w:iCs/>
          <w:sz w:val="28"/>
          <w:szCs w:val="28"/>
        </w:rPr>
      </w:pPr>
      <w:r w:rsidRPr="00587F7D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группе неналоговые доходы КБК (90111600000000000000) </w:t>
      </w:r>
      <w:r w:rsidRPr="00587F7D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 редакции (00011600000000000000)</w:t>
      </w:r>
      <w:r w:rsidRPr="00587F7D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по подгруппе доходов «Штрафы, санкции, возмещение ущерба» </w:t>
      </w:r>
      <w:r w:rsidRPr="00587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итоговой суммы в размере                    370,16 тыс. рублей </w:t>
      </w:r>
      <w:r w:rsidR="00845D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Pr="00587F7D">
        <w:rPr>
          <w:rFonts w:ascii="Times New Roman" w:eastAsia="Times New Roman" w:hAnsi="Times New Roman"/>
          <w:b/>
          <w:sz w:val="28"/>
          <w:szCs w:val="28"/>
          <w:lang w:eastAsia="ru-RU"/>
        </w:rPr>
        <w:t>граф</w:t>
      </w:r>
      <w:r w:rsidR="00845DA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587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«исполнено».</w:t>
      </w:r>
      <w:r w:rsidRPr="00587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F7D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Дополнить данную подгруппу строкой КБК</w:t>
      </w:r>
      <w:r w:rsidRPr="00587F7D">
        <w:rPr>
          <w:rFonts w:ascii="Times New Roman" w:eastAsia="Times New Roman" w:hAnsi="Times New Roman"/>
          <w:sz w:val="28"/>
          <w:szCs w:val="28"/>
          <w:lang w:eastAsia="ru-RU"/>
        </w:rPr>
        <w:t xml:space="preserve"> (18211618000020000140) </w:t>
      </w:r>
      <w:r w:rsidRPr="00587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сумме 347,37 тыс. рублей по </w:t>
      </w:r>
      <w:proofErr w:type="gramStart"/>
      <w:r w:rsidRPr="00587F7D">
        <w:rPr>
          <w:rFonts w:ascii="Times New Roman" w:eastAsia="Times New Roman" w:hAnsi="Times New Roman"/>
          <w:b/>
          <w:sz w:val="28"/>
          <w:szCs w:val="28"/>
          <w:lang w:eastAsia="ru-RU"/>
        </w:rPr>
        <w:t>графе</w:t>
      </w:r>
      <w:r w:rsidRPr="00587F7D">
        <w:t xml:space="preserve"> </w:t>
      </w:r>
      <w:r w:rsidRPr="00587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gramEnd"/>
      <w:r w:rsidRPr="00587F7D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исполнено»</w:t>
      </w:r>
      <w:r w:rsidRPr="00587F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D21315" w14:textId="39337CE3" w:rsidR="00B70255" w:rsidRPr="008C1AA5" w:rsidRDefault="00271782" w:rsidP="00951C1B">
      <w:pPr>
        <w:pStyle w:val="ab"/>
        <w:numPr>
          <w:ilvl w:val="0"/>
          <w:numId w:val="14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C1AA5">
        <w:rPr>
          <w:sz w:val="28"/>
          <w:szCs w:val="28"/>
        </w:rPr>
        <w:t>В приложении №3</w:t>
      </w:r>
      <w:r w:rsidRPr="008C1AA5">
        <w:rPr>
          <w:iCs/>
          <w:sz w:val="28"/>
          <w:szCs w:val="28"/>
        </w:rPr>
        <w:t xml:space="preserve"> к </w:t>
      </w:r>
      <w:r w:rsidRPr="008C1AA5">
        <w:rPr>
          <w:sz w:val="28"/>
          <w:szCs w:val="28"/>
        </w:rPr>
        <w:t xml:space="preserve">постановлению от 17.10.2023г. №700 </w:t>
      </w:r>
      <w:proofErr w:type="gramStart"/>
      <w:r w:rsidRPr="008C1AA5">
        <w:rPr>
          <w:iCs/>
          <w:sz w:val="28"/>
          <w:szCs w:val="28"/>
        </w:rPr>
        <w:t xml:space="preserve">следовало </w:t>
      </w:r>
      <w:r w:rsidRPr="008C1AA5">
        <w:rPr>
          <w:sz w:val="28"/>
          <w:szCs w:val="28"/>
        </w:rPr>
        <w:t xml:space="preserve"> по</w:t>
      </w:r>
      <w:proofErr w:type="gramEnd"/>
      <w:r w:rsidRPr="008C1AA5">
        <w:rPr>
          <w:sz w:val="28"/>
          <w:szCs w:val="28"/>
        </w:rPr>
        <w:t xml:space="preserve"> КБК (90107054050000220200) указать КВР (240).</w:t>
      </w:r>
    </w:p>
    <w:p w14:paraId="5C4336FE" w14:textId="77777777" w:rsidR="00024BF5" w:rsidRDefault="00024BF5" w:rsidP="004E147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00D4BD7" w14:textId="69758383" w:rsidR="004E1475" w:rsidRPr="00024BF5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24BF5">
        <w:rPr>
          <w:sz w:val="28"/>
          <w:szCs w:val="28"/>
          <w:lang w:val="x-none"/>
        </w:rPr>
        <w:t>Контрольно-</w:t>
      </w:r>
      <w:r w:rsidRPr="00024BF5">
        <w:rPr>
          <w:sz w:val="28"/>
          <w:szCs w:val="28"/>
        </w:rPr>
        <w:t>счетная палата</w:t>
      </w:r>
      <w:r w:rsidRPr="00024BF5">
        <w:rPr>
          <w:sz w:val="28"/>
          <w:szCs w:val="28"/>
          <w:lang w:val="x-none"/>
        </w:rPr>
        <w:t xml:space="preserve"> </w:t>
      </w:r>
      <w:r w:rsidRPr="00024BF5">
        <w:rPr>
          <w:sz w:val="28"/>
          <w:szCs w:val="28"/>
        </w:rPr>
        <w:t>Усольского муниципального района</w:t>
      </w:r>
      <w:r w:rsidRPr="00024BF5">
        <w:rPr>
          <w:sz w:val="28"/>
          <w:szCs w:val="28"/>
          <w:lang w:val="x-none"/>
        </w:rPr>
        <w:t xml:space="preserve"> </w:t>
      </w:r>
      <w:r w:rsidR="00A61443" w:rsidRPr="00024BF5">
        <w:rPr>
          <w:sz w:val="28"/>
          <w:szCs w:val="28"/>
        </w:rPr>
        <w:t xml:space="preserve">Иркутской области </w:t>
      </w:r>
      <w:r w:rsidRPr="00024BF5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="00C64CD0" w:rsidRPr="00024BF5">
        <w:rPr>
          <w:sz w:val="28"/>
          <w:szCs w:val="28"/>
        </w:rPr>
        <w:t>9 месяцев</w:t>
      </w:r>
      <w:r w:rsidR="0013755F" w:rsidRPr="00024BF5">
        <w:rPr>
          <w:sz w:val="28"/>
          <w:szCs w:val="28"/>
        </w:rPr>
        <w:t xml:space="preserve"> </w:t>
      </w:r>
      <w:r w:rsidR="005159ED" w:rsidRPr="00024BF5">
        <w:rPr>
          <w:sz w:val="28"/>
          <w:szCs w:val="28"/>
        </w:rPr>
        <w:t>2023</w:t>
      </w:r>
      <w:r w:rsidRPr="00024BF5">
        <w:rPr>
          <w:sz w:val="28"/>
          <w:szCs w:val="28"/>
          <w:lang w:val="x-none"/>
        </w:rPr>
        <w:t xml:space="preserve"> год</w:t>
      </w:r>
      <w:r w:rsidRPr="00024BF5">
        <w:rPr>
          <w:sz w:val="28"/>
          <w:szCs w:val="28"/>
        </w:rPr>
        <w:t>а</w:t>
      </w:r>
      <w:r w:rsidRPr="00024BF5">
        <w:rPr>
          <w:sz w:val="28"/>
          <w:szCs w:val="28"/>
          <w:lang w:val="x-none"/>
        </w:rPr>
        <w:t xml:space="preserve">, рекомендует </w:t>
      </w:r>
      <w:r w:rsidR="00D974DD" w:rsidRPr="00024BF5">
        <w:rPr>
          <w:sz w:val="28"/>
          <w:szCs w:val="28"/>
          <w:lang w:val="x-none"/>
        </w:rPr>
        <w:t>администрации</w:t>
      </w:r>
      <w:r w:rsidRPr="00024BF5">
        <w:rPr>
          <w:sz w:val="28"/>
          <w:szCs w:val="28"/>
          <w:lang w:val="x-none"/>
        </w:rPr>
        <w:t xml:space="preserve"> </w:t>
      </w:r>
      <w:r w:rsidR="00A61443" w:rsidRPr="00024BF5">
        <w:rPr>
          <w:bCs/>
          <w:sz w:val="28"/>
          <w:szCs w:val="28"/>
        </w:rPr>
        <w:t xml:space="preserve">Белореченского </w:t>
      </w:r>
      <w:r w:rsidR="00024BF5" w:rsidRPr="00024BF5">
        <w:rPr>
          <w:sz w:val="28"/>
          <w:szCs w:val="28"/>
        </w:rPr>
        <w:t xml:space="preserve">городского поселения </w:t>
      </w:r>
      <w:r w:rsidR="00024BF5">
        <w:rPr>
          <w:sz w:val="28"/>
          <w:szCs w:val="28"/>
        </w:rPr>
        <w:t xml:space="preserve">Усольского </w:t>
      </w:r>
      <w:r w:rsidR="00A61443" w:rsidRPr="00024BF5">
        <w:rPr>
          <w:bCs/>
          <w:sz w:val="28"/>
          <w:szCs w:val="28"/>
        </w:rPr>
        <w:t xml:space="preserve">муниципального </w:t>
      </w:r>
      <w:r w:rsidR="00024BF5">
        <w:rPr>
          <w:bCs/>
          <w:sz w:val="28"/>
          <w:szCs w:val="28"/>
        </w:rPr>
        <w:t>района Иркутской области</w:t>
      </w:r>
      <w:r w:rsidR="00A61443" w:rsidRPr="00024BF5">
        <w:rPr>
          <w:bCs/>
          <w:sz w:val="28"/>
          <w:szCs w:val="28"/>
        </w:rPr>
        <w:t xml:space="preserve"> </w:t>
      </w:r>
      <w:r w:rsidRPr="00024BF5">
        <w:rPr>
          <w:b/>
          <w:sz w:val="28"/>
          <w:szCs w:val="28"/>
        </w:rPr>
        <w:t xml:space="preserve"> </w:t>
      </w:r>
      <w:r w:rsidRPr="00024BF5">
        <w:rPr>
          <w:sz w:val="28"/>
          <w:szCs w:val="28"/>
        </w:rPr>
        <w:t xml:space="preserve">учесть вышеуказанные замечания в </w:t>
      </w:r>
      <w:r w:rsidR="00363159" w:rsidRPr="00024BF5">
        <w:rPr>
          <w:sz w:val="28"/>
          <w:szCs w:val="28"/>
        </w:rPr>
        <w:t>дальнейшем</w:t>
      </w:r>
      <w:r w:rsidRPr="00024BF5">
        <w:rPr>
          <w:sz w:val="28"/>
          <w:szCs w:val="28"/>
          <w:lang w:val="x-none"/>
        </w:rPr>
        <w:t>.</w:t>
      </w:r>
    </w:p>
    <w:p w14:paraId="6EC98D62" w14:textId="77777777" w:rsidR="00363159" w:rsidRPr="00024BF5" w:rsidRDefault="00363159" w:rsidP="004E147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bookmarkStart w:id="7" w:name="_Hlk118796805"/>
    </w:p>
    <w:p w14:paraId="0A201485" w14:textId="77777777" w:rsidR="00363159" w:rsidRPr="00024BF5" w:rsidRDefault="00363159" w:rsidP="004E147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5E0475B7" w14:textId="77777777" w:rsidR="00363159" w:rsidRPr="00024BF5" w:rsidRDefault="00363159" w:rsidP="004E147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5CB4274B" w14:textId="77777777" w:rsidR="00363159" w:rsidRPr="00024BF5" w:rsidRDefault="00363159" w:rsidP="004E147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2FCAAF22" w14:textId="6C24D960" w:rsidR="004E1475" w:rsidRPr="00024BF5" w:rsidRDefault="004E1475" w:rsidP="004E147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24BF5">
        <w:rPr>
          <w:sz w:val="28"/>
          <w:szCs w:val="28"/>
        </w:rPr>
        <w:t>Председатель КСП</w:t>
      </w:r>
      <w:r w:rsidRPr="00024BF5">
        <w:rPr>
          <w:sz w:val="28"/>
          <w:szCs w:val="28"/>
        </w:rPr>
        <w:tab/>
      </w:r>
      <w:r w:rsidRPr="00024BF5">
        <w:rPr>
          <w:sz w:val="28"/>
          <w:szCs w:val="28"/>
        </w:rPr>
        <w:tab/>
      </w:r>
      <w:r w:rsidRPr="00024BF5">
        <w:rPr>
          <w:sz w:val="28"/>
          <w:szCs w:val="28"/>
        </w:rPr>
        <w:tab/>
      </w:r>
      <w:r w:rsidRPr="00024BF5">
        <w:rPr>
          <w:sz w:val="28"/>
          <w:szCs w:val="28"/>
        </w:rPr>
        <w:tab/>
      </w:r>
      <w:r w:rsidRPr="00024BF5">
        <w:rPr>
          <w:sz w:val="28"/>
          <w:szCs w:val="28"/>
        </w:rPr>
        <w:tab/>
      </w:r>
      <w:r w:rsidRPr="00024BF5">
        <w:rPr>
          <w:sz w:val="28"/>
          <w:szCs w:val="28"/>
        </w:rPr>
        <w:tab/>
      </w:r>
      <w:r w:rsidRPr="00024BF5">
        <w:rPr>
          <w:sz w:val="28"/>
          <w:szCs w:val="28"/>
        </w:rPr>
        <w:tab/>
        <w:t>Ковальчук И.В.</w:t>
      </w:r>
    </w:p>
    <w:bookmarkEnd w:id="7"/>
    <w:p w14:paraId="18AE9EE2" w14:textId="77777777" w:rsidR="004428E1" w:rsidRPr="00E33112" w:rsidRDefault="004428E1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6A0D90F0" w14:textId="77777777" w:rsidR="00363159" w:rsidRPr="00E33112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5160092" w14:textId="77777777" w:rsidR="00363159" w:rsidRPr="00E33112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D0C21C4" w14:textId="77777777" w:rsidR="00363159" w:rsidRPr="00E33112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0732D85" w14:textId="77777777" w:rsidR="00363159" w:rsidRPr="00E33112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A979E98" w14:textId="5552435F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FEF675B" w14:textId="2E5CF1B7" w:rsidR="00845DA3" w:rsidRDefault="00845DA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EB1C349" w14:textId="449D9E23" w:rsidR="00845DA3" w:rsidRDefault="00845DA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DC87DA7" w14:textId="3F8960CF" w:rsidR="00845DA3" w:rsidRDefault="00845DA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453C9D5" w14:textId="6D72A1AE" w:rsidR="00845DA3" w:rsidRDefault="00845DA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1B17DFB" w14:textId="713AE411" w:rsidR="00845DA3" w:rsidRDefault="00845DA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B4C50DD" w14:textId="39C735AE" w:rsidR="00845DA3" w:rsidRDefault="00845DA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A6336BE" w14:textId="3B37EB65" w:rsidR="00845DA3" w:rsidRDefault="00845DA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B4E4965" w14:textId="77777777" w:rsidR="00845DA3" w:rsidRPr="00E33112" w:rsidRDefault="00845DA3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A21DFBF" w14:textId="77777777" w:rsidR="00363159" w:rsidRPr="00E33112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1643ECB" w14:textId="77777777" w:rsidR="00363159" w:rsidRPr="00E33112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345A0B5F" w14:textId="77777777" w:rsidR="00363159" w:rsidRPr="00E33112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4B6D640" w14:textId="7E6F1537" w:rsidR="00D26379" w:rsidRPr="00024BF5" w:rsidRDefault="004E1475" w:rsidP="006A5777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  <w:sz w:val="28"/>
          <w:szCs w:val="28"/>
        </w:rPr>
      </w:pPr>
      <w:r w:rsidRPr="00024BF5">
        <w:rPr>
          <w:rFonts w:ascii="Times New Roman" w:hAnsi="Times New Roman"/>
          <w:sz w:val="24"/>
          <w:szCs w:val="24"/>
        </w:rPr>
        <w:t xml:space="preserve">Исполнитель </w:t>
      </w:r>
      <w:r w:rsidR="00024BF5">
        <w:rPr>
          <w:rFonts w:ascii="Times New Roman" w:hAnsi="Times New Roman"/>
          <w:sz w:val="24"/>
          <w:szCs w:val="24"/>
        </w:rPr>
        <w:t>консультант</w:t>
      </w:r>
      <w:r w:rsidRPr="00024BF5">
        <w:rPr>
          <w:rFonts w:ascii="Times New Roman" w:hAnsi="Times New Roman"/>
          <w:sz w:val="24"/>
          <w:szCs w:val="24"/>
        </w:rPr>
        <w:t xml:space="preserve"> в аппарате КСП </w:t>
      </w:r>
      <w:r w:rsidR="00A61443" w:rsidRPr="00024BF5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024BF5" w:rsidSect="0095605B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72534" w14:textId="77777777" w:rsidR="00EE597D" w:rsidRDefault="00EE597D" w:rsidP="00BB3490">
      <w:pPr>
        <w:spacing w:after="0" w:line="240" w:lineRule="auto"/>
      </w:pPr>
      <w:r>
        <w:separator/>
      </w:r>
    </w:p>
  </w:endnote>
  <w:endnote w:type="continuationSeparator" w:id="0">
    <w:p w14:paraId="7BFCEBAB" w14:textId="77777777" w:rsidR="00EE597D" w:rsidRDefault="00EE597D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EndPr/>
    <w:sdtContent>
      <w:p w14:paraId="51313ACC" w14:textId="4D0BFA03" w:rsidR="00951C1B" w:rsidRDefault="00951C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D3862" w14:textId="77777777" w:rsidR="00EE597D" w:rsidRDefault="00EE597D" w:rsidP="00BB3490">
      <w:pPr>
        <w:spacing w:after="0" w:line="240" w:lineRule="auto"/>
      </w:pPr>
      <w:r>
        <w:separator/>
      </w:r>
    </w:p>
  </w:footnote>
  <w:footnote w:type="continuationSeparator" w:id="0">
    <w:p w14:paraId="04F9587B" w14:textId="77777777" w:rsidR="00EE597D" w:rsidRDefault="00EE597D" w:rsidP="00BB3490">
      <w:pPr>
        <w:spacing w:after="0" w:line="240" w:lineRule="auto"/>
      </w:pPr>
      <w:r>
        <w:continuationSeparator/>
      </w:r>
    </w:p>
  </w:footnote>
  <w:footnote w:id="1">
    <w:p w14:paraId="4F87CED5" w14:textId="2974A035" w:rsidR="00951C1B" w:rsidRPr="005159ED" w:rsidRDefault="00951C1B" w:rsidP="005159ED">
      <w:pPr>
        <w:pStyle w:val="ae"/>
        <w:jc w:val="both"/>
        <w:rPr>
          <w:sz w:val="22"/>
          <w:szCs w:val="22"/>
        </w:rPr>
      </w:pPr>
      <w:r w:rsidRPr="005159ED">
        <w:rPr>
          <w:rStyle w:val="af0"/>
          <w:sz w:val="22"/>
          <w:szCs w:val="22"/>
        </w:rPr>
        <w:footnoteRef/>
      </w:r>
      <w:r w:rsidRPr="005159ED">
        <w:rPr>
          <w:sz w:val="22"/>
          <w:szCs w:val="22"/>
        </w:rPr>
        <w:t xml:space="preserve"> </w:t>
      </w:r>
      <w:r w:rsidRPr="005159ED">
        <w:rPr>
          <w:rFonts w:ascii="Times New Roman" w:hAnsi="Times New Roman" w:cs="Times New Roman"/>
          <w:sz w:val="22"/>
          <w:szCs w:val="22"/>
        </w:rPr>
        <w:t>Контрольно-счетная палата Усольского муниципального района Иркутской области (далее – Контрольно-счетная палата, КСП района)</w:t>
      </w:r>
    </w:p>
  </w:footnote>
  <w:footnote w:id="2">
    <w:p w14:paraId="57BEC431" w14:textId="1E6A2434" w:rsidR="00951C1B" w:rsidRPr="005159ED" w:rsidRDefault="00951C1B">
      <w:pPr>
        <w:pStyle w:val="ae"/>
        <w:rPr>
          <w:rFonts w:ascii="Times New Roman" w:hAnsi="Times New Roman" w:cs="Times New Roman"/>
          <w:sz w:val="22"/>
          <w:szCs w:val="22"/>
        </w:rPr>
      </w:pPr>
      <w:r w:rsidRPr="005159ED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5159ED">
        <w:rPr>
          <w:rFonts w:ascii="Times New Roman" w:hAnsi="Times New Roman" w:cs="Times New Roman"/>
          <w:sz w:val="22"/>
          <w:szCs w:val="22"/>
        </w:rPr>
        <w:t xml:space="preserve"> Бюджетный кодекс Российской Федерации (далее – БК РФ).</w:t>
      </w:r>
    </w:p>
  </w:footnote>
  <w:footnote w:id="3">
    <w:p w14:paraId="217F0049" w14:textId="68FB9D87" w:rsidR="00951C1B" w:rsidRPr="005159ED" w:rsidRDefault="00951C1B">
      <w:pPr>
        <w:pStyle w:val="ae"/>
        <w:rPr>
          <w:sz w:val="22"/>
          <w:szCs w:val="22"/>
        </w:rPr>
      </w:pPr>
      <w:r w:rsidRPr="005159ED">
        <w:rPr>
          <w:rStyle w:val="af0"/>
          <w:sz w:val="22"/>
          <w:szCs w:val="22"/>
        </w:rPr>
        <w:footnoteRef/>
      </w:r>
      <w:r w:rsidRPr="005159ED">
        <w:rPr>
          <w:sz w:val="22"/>
          <w:szCs w:val="22"/>
        </w:rPr>
        <w:t xml:space="preserve"> </w:t>
      </w:r>
      <w:r w:rsidRPr="005159ED">
        <w:rPr>
          <w:rFonts w:ascii="Times New Roman" w:hAnsi="Times New Roman" w:cs="Times New Roman"/>
          <w:sz w:val="22"/>
          <w:szCs w:val="22"/>
        </w:rPr>
        <w:t>Отчет об исполнении бюджета отчета за 9 месяцев 2023 года Белореченского городского поселения Усольского муниципального района Иркутской области (далее – Отчет об исполнении бюджета за 9 месяцев 2023 года).</w:t>
      </w:r>
    </w:p>
  </w:footnote>
  <w:footnote w:id="4">
    <w:p w14:paraId="1823D592" w14:textId="61B3B380" w:rsidR="00951C1B" w:rsidRPr="009F38EB" w:rsidRDefault="00951C1B" w:rsidP="005159ED">
      <w:pPr>
        <w:pStyle w:val="ae"/>
        <w:jc w:val="both"/>
        <w:rPr>
          <w:sz w:val="22"/>
          <w:szCs w:val="22"/>
        </w:rPr>
      </w:pPr>
      <w:r w:rsidRPr="009F38EB">
        <w:rPr>
          <w:rStyle w:val="af0"/>
        </w:rPr>
        <w:footnoteRef/>
      </w:r>
      <w:r w:rsidRPr="009F38EB">
        <w:t xml:space="preserve"> </w:t>
      </w:r>
      <w:r w:rsidRPr="009F38EB">
        <w:rPr>
          <w:rFonts w:ascii="Times New Roman" w:hAnsi="Times New Roman" w:cs="Times New Roman"/>
          <w:sz w:val="22"/>
          <w:szCs w:val="22"/>
        </w:rPr>
        <w:t>Белореченское городское поселение Усольского муниципального района Иркутской области (далее – муниципальное образование).</w:t>
      </w:r>
    </w:p>
  </w:footnote>
  <w:footnote w:id="5">
    <w:p w14:paraId="08468E79" w14:textId="05963AAB" w:rsidR="00951C1B" w:rsidRPr="009F38EB" w:rsidRDefault="00951C1B" w:rsidP="009F38EB">
      <w:pPr>
        <w:spacing w:after="0" w:line="240" w:lineRule="auto"/>
        <w:jc w:val="both"/>
      </w:pPr>
      <w:r w:rsidRPr="009F38EB">
        <w:rPr>
          <w:rStyle w:val="af0"/>
        </w:rPr>
        <w:footnoteRef/>
      </w:r>
      <w:r w:rsidRPr="009F38EB">
        <w:t xml:space="preserve"> </w:t>
      </w:r>
      <w:r w:rsidRPr="009F38EB">
        <w:rPr>
          <w:rFonts w:ascii="Times New Roman" w:hAnsi="Times New Roman" w:cs="Times New Roman"/>
        </w:rPr>
        <w:t>Решение Думы муниципального образования от 27.12.2022г. №27 «О бюджете городского поселения Белореченского муниципального образования на 2023 год и на плановый период 2024 и 2025 годов» (далее – решение Думы от 27.12.2022г. №27).</w:t>
      </w:r>
    </w:p>
  </w:footnote>
  <w:footnote w:id="6">
    <w:p w14:paraId="3F55EBA4" w14:textId="0211F32C" w:rsidR="00951C1B" w:rsidRPr="00384738" w:rsidRDefault="00951C1B" w:rsidP="00384738">
      <w:pPr>
        <w:pStyle w:val="ae"/>
        <w:jc w:val="both"/>
        <w:rPr>
          <w:rFonts w:ascii="Times New Roman" w:hAnsi="Times New Roman" w:cs="Times New Roman"/>
        </w:rPr>
      </w:pPr>
      <w:r w:rsidRPr="00384738">
        <w:rPr>
          <w:rStyle w:val="af0"/>
          <w:rFonts w:ascii="Times New Roman" w:hAnsi="Times New Roman" w:cs="Times New Roman"/>
        </w:rPr>
        <w:footnoteRef/>
      </w:r>
      <w:r w:rsidRPr="00384738">
        <w:rPr>
          <w:rFonts w:ascii="Times New Roman" w:hAnsi="Times New Roman" w:cs="Times New Roman"/>
        </w:rPr>
        <w:t xml:space="preserve"> </w:t>
      </w:r>
      <w:r w:rsidRPr="00384738">
        <w:rPr>
          <w:rFonts w:ascii="Times New Roman" w:hAnsi="Times New Roman" w:cs="Times New Roman"/>
          <w:sz w:val="22"/>
        </w:rPr>
        <w:t xml:space="preserve">Решение Думы муниципального образования от 31.08.2023г. №50 «О внесении изменений в решение Думы городского поселения Белореченского муниципального образования от 27.12.2022г. №27 «Об утверждении бюджета городского поселения Белореченского муниципального образования на 2023 год и на плановый период 2024 и 2025 годов» </w:t>
      </w:r>
      <w:r w:rsidRPr="009F38EB">
        <w:rPr>
          <w:rFonts w:ascii="Times New Roman" w:hAnsi="Times New Roman" w:cs="Times New Roman"/>
          <w:sz w:val="22"/>
          <w:szCs w:val="22"/>
        </w:rPr>
        <w:t xml:space="preserve">(далее – решение Думы от </w:t>
      </w:r>
      <w:r>
        <w:rPr>
          <w:rFonts w:ascii="Times New Roman" w:hAnsi="Times New Roman" w:cs="Times New Roman"/>
          <w:sz w:val="22"/>
          <w:szCs w:val="22"/>
        </w:rPr>
        <w:t>31</w:t>
      </w:r>
      <w:r w:rsidRPr="009F38E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08</w:t>
      </w:r>
      <w:r w:rsidRPr="009F38EB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9F38EB">
        <w:rPr>
          <w:rFonts w:ascii="Times New Roman" w:hAnsi="Times New Roman" w:cs="Times New Roman"/>
          <w:sz w:val="22"/>
          <w:szCs w:val="22"/>
        </w:rPr>
        <w:t>г. №</w:t>
      </w:r>
      <w:r>
        <w:rPr>
          <w:rFonts w:ascii="Times New Roman" w:hAnsi="Times New Roman" w:cs="Times New Roman"/>
          <w:sz w:val="22"/>
          <w:szCs w:val="22"/>
        </w:rPr>
        <w:t>50</w:t>
      </w:r>
      <w:r w:rsidRPr="009F38EB">
        <w:rPr>
          <w:rFonts w:ascii="Times New Roman" w:hAnsi="Times New Roman" w:cs="Times New Roman"/>
          <w:sz w:val="22"/>
          <w:szCs w:val="22"/>
        </w:rPr>
        <w:t>)</w:t>
      </w:r>
      <w:r w:rsidRPr="00384738">
        <w:rPr>
          <w:rFonts w:ascii="Times New Roman" w:hAnsi="Times New Roman" w:cs="Times New Roman"/>
        </w:rPr>
        <w:t>;</w:t>
      </w:r>
    </w:p>
  </w:footnote>
  <w:footnote w:id="7">
    <w:p w14:paraId="6F557122" w14:textId="53AEE74C" w:rsidR="00951C1B" w:rsidRPr="009F38EB" w:rsidRDefault="00951C1B" w:rsidP="009F3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8EB">
        <w:rPr>
          <w:rStyle w:val="af0"/>
        </w:rPr>
        <w:footnoteRef/>
      </w:r>
      <w:r>
        <w:t xml:space="preserve"> </w:t>
      </w:r>
      <w:r w:rsidRPr="009F38EB">
        <w:t>С</w:t>
      </w:r>
      <w:r w:rsidRPr="009F38EB">
        <w:rPr>
          <w:rFonts w:ascii="Times New Roman" w:hAnsi="Times New Roman" w:cs="Times New Roman"/>
        </w:rPr>
        <w:t xml:space="preserve">водная бюджетная роспись по расходам бюджета Белореченского городского поселения </w:t>
      </w:r>
      <w:r>
        <w:rPr>
          <w:rFonts w:ascii="Times New Roman" w:hAnsi="Times New Roman" w:cs="Times New Roman"/>
        </w:rPr>
        <w:t xml:space="preserve">Усольского </w:t>
      </w:r>
      <w:r w:rsidRPr="009F38EB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 Иркутской области</w:t>
      </w:r>
      <w:r w:rsidRPr="009F38EB">
        <w:rPr>
          <w:rFonts w:ascii="Times New Roman" w:hAnsi="Times New Roman" w:cs="Times New Roman"/>
        </w:rPr>
        <w:t xml:space="preserve"> по состоянию</w:t>
      </w:r>
      <w:r w:rsidRPr="009F38EB">
        <w:rPr>
          <w:rStyle w:val="af0"/>
          <w:rFonts w:ascii="Times New Roman" w:hAnsi="Times New Roman" w:cs="Times New Roman"/>
        </w:rPr>
        <w:footnoteRef/>
      </w:r>
      <w:r w:rsidRPr="009F38EB">
        <w:rPr>
          <w:rFonts w:ascii="Times New Roman" w:hAnsi="Times New Roman" w:cs="Times New Roman"/>
        </w:rPr>
        <w:t xml:space="preserve"> (далее – Сводная бюджетная роспись, СБР)</w:t>
      </w:r>
      <w:r>
        <w:rPr>
          <w:rFonts w:ascii="Times New Roman" w:hAnsi="Times New Roman" w:cs="Times New Roman"/>
        </w:rPr>
        <w:t>.</w:t>
      </w:r>
    </w:p>
    <w:p w14:paraId="2BE1FDBF" w14:textId="2C922811" w:rsidR="00951C1B" w:rsidRDefault="00951C1B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hybridMultilevel"/>
    <w:tmpl w:val="7A242BA6"/>
    <w:lvl w:ilvl="0" w:tplc="41C20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F46921"/>
    <w:multiLevelType w:val="hybridMultilevel"/>
    <w:tmpl w:val="84566360"/>
    <w:lvl w:ilvl="0" w:tplc="9ED8456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A2589B"/>
    <w:multiLevelType w:val="hybridMultilevel"/>
    <w:tmpl w:val="2C5AF222"/>
    <w:lvl w:ilvl="0" w:tplc="2C2029E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E37D73"/>
    <w:multiLevelType w:val="hybridMultilevel"/>
    <w:tmpl w:val="F7901952"/>
    <w:lvl w:ilvl="0" w:tplc="94EA783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910345"/>
    <w:multiLevelType w:val="hybridMultilevel"/>
    <w:tmpl w:val="1A1CF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4"/>
  </w:num>
  <w:num w:numId="11">
    <w:abstractNumId w:val="2"/>
  </w:num>
  <w:num w:numId="12">
    <w:abstractNumId w:val="12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5D22"/>
    <w:rsid w:val="00015123"/>
    <w:rsid w:val="00016284"/>
    <w:rsid w:val="00017AFF"/>
    <w:rsid w:val="00020EC2"/>
    <w:rsid w:val="00022D29"/>
    <w:rsid w:val="00024BF5"/>
    <w:rsid w:val="00035211"/>
    <w:rsid w:val="000406E7"/>
    <w:rsid w:val="00043416"/>
    <w:rsid w:val="000439BD"/>
    <w:rsid w:val="00045426"/>
    <w:rsid w:val="00045460"/>
    <w:rsid w:val="000534D9"/>
    <w:rsid w:val="00065EBC"/>
    <w:rsid w:val="00082AD4"/>
    <w:rsid w:val="000907BF"/>
    <w:rsid w:val="0009779A"/>
    <w:rsid w:val="000A6CBA"/>
    <w:rsid w:val="000B07DD"/>
    <w:rsid w:val="000B1231"/>
    <w:rsid w:val="000B31D2"/>
    <w:rsid w:val="000C5AC2"/>
    <w:rsid w:val="000D4D26"/>
    <w:rsid w:val="000D5759"/>
    <w:rsid w:val="000F12EB"/>
    <w:rsid w:val="000F5F66"/>
    <w:rsid w:val="00101A65"/>
    <w:rsid w:val="00105C83"/>
    <w:rsid w:val="0013584D"/>
    <w:rsid w:val="0013755F"/>
    <w:rsid w:val="001400AC"/>
    <w:rsid w:val="00140AE4"/>
    <w:rsid w:val="00143174"/>
    <w:rsid w:val="00150EAF"/>
    <w:rsid w:val="00156CBB"/>
    <w:rsid w:val="0016159F"/>
    <w:rsid w:val="001616E0"/>
    <w:rsid w:val="00181649"/>
    <w:rsid w:val="00184217"/>
    <w:rsid w:val="0019552D"/>
    <w:rsid w:val="001A24FD"/>
    <w:rsid w:val="001A43FA"/>
    <w:rsid w:val="001B0EAF"/>
    <w:rsid w:val="001B666A"/>
    <w:rsid w:val="001B7504"/>
    <w:rsid w:val="001C16F3"/>
    <w:rsid w:val="001D6689"/>
    <w:rsid w:val="001E119D"/>
    <w:rsid w:val="001E509F"/>
    <w:rsid w:val="001F0812"/>
    <w:rsid w:val="001F2D50"/>
    <w:rsid w:val="001F38D0"/>
    <w:rsid w:val="0021502E"/>
    <w:rsid w:val="00217B63"/>
    <w:rsid w:val="00222A97"/>
    <w:rsid w:val="002244E4"/>
    <w:rsid w:val="00226B60"/>
    <w:rsid w:val="002275C7"/>
    <w:rsid w:val="0022773A"/>
    <w:rsid w:val="00227827"/>
    <w:rsid w:val="00227C78"/>
    <w:rsid w:val="00233EEF"/>
    <w:rsid w:val="002342E8"/>
    <w:rsid w:val="00234964"/>
    <w:rsid w:val="0024479F"/>
    <w:rsid w:val="00244ACC"/>
    <w:rsid w:val="00255E88"/>
    <w:rsid w:val="00271782"/>
    <w:rsid w:val="00273DC6"/>
    <w:rsid w:val="002766CA"/>
    <w:rsid w:val="002840BA"/>
    <w:rsid w:val="002841BC"/>
    <w:rsid w:val="00286623"/>
    <w:rsid w:val="0028722F"/>
    <w:rsid w:val="002876BE"/>
    <w:rsid w:val="002903D0"/>
    <w:rsid w:val="002964CC"/>
    <w:rsid w:val="002A400C"/>
    <w:rsid w:val="002A5189"/>
    <w:rsid w:val="002A7906"/>
    <w:rsid w:val="002B4F6E"/>
    <w:rsid w:val="002C5F16"/>
    <w:rsid w:val="002E6137"/>
    <w:rsid w:val="002E7767"/>
    <w:rsid w:val="002E7F68"/>
    <w:rsid w:val="002F677B"/>
    <w:rsid w:val="00303CF7"/>
    <w:rsid w:val="00303D5A"/>
    <w:rsid w:val="00305013"/>
    <w:rsid w:val="00317135"/>
    <w:rsid w:val="0033413B"/>
    <w:rsid w:val="003367E9"/>
    <w:rsid w:val="00344C45"/>
    <w:rsid w:val="00352247"/>
    <w:rsid w:val="00352DA9"/>
    <w:rsid w:val="00354326"/>
    <w:rsid w:val="00355429"/>
    <w:rsid w:val="00356CE9"/>
    <w:rsid w:val="00363159"/>
    <w:rsid w:val="00367A9C"/>
    <w:rsid w:val="00371E9B"/>
    <w:rsid w:val="00381EF8"/>
    <w:rsid w:val="00384738"/>
    <w:rsid w:val="003950C0"/>
    <w:rsid w:val="003A25F9"/>
    <w:rsid w:val="003C0D61"/>
    <w:rsid w:val="003C2741"/>
    <w:rsid w:val="003C32ED"/>
    <w:rsid w:val="003C39D9"/>
    <w:rsid w:val="003C5E77"/>
    <w:rsid w:val="003D454D"/>
    <w:rsid w:val="003D5952"/>
    <w:rsid w:val="003D6E37"/>
    <w:rsid w:val="003E4D33"/>
    <w:rsid w:val="003F146E"/>
    <w:rsid w:val="003F4916"/>
    <w:rsid w:val="003F6C45"/>
    <w:rsid w:val="004003EB"/>
    <w:rsid w:val="0040441A"/>
    <w:rsid w:val="0042035F"/>
    <w:rsid w:val="00421CFB"/>
    <w:rsid w:val="00422423"/>
    <w:rsid w:val="004352F3"/>
    <w:rsid w:val="00435E00"/>
    <w:rsid w:val="004428E1"/>
    <w:rsid w:val="004469E5"/>
    <w:rsid w:val="00456F44"/>
    <w:rsid w:val="004602E3"/>
    <w:rsid w:val="0046257A"/>
    <w:rsid w:val="00463272"/>
    <w:rsid w:val="00474B8E"/>
    <w:rsid w:val="0048223F"/>
    <w:rsid w:val="00484E08"/>
    <w:rsid w:val="004863A5"/>
    <w:rsid w:val="00490C60"/>
    <w:rsid w:val="00493DC2"/>
    <w:rsid w:val="00495DDF"/>
    <w:rsid w:val="00495FB3"/>
    <w:rsid w:val="00496357"/>
    <w:rsid w:val="00497B12"/>
    <w:rsid w:val="004A4A50"/>
    <w:rsid w:val="004B5896"/>
    <w:rsid w:val="004D0B01"/>
    <w:rsid w:val="004D0F2C"/>
    <w:rsid w:val="004D7228"/>
    <w:rsid w:val="004D7391"/>
    <w:rsid w:val="004E1475"/>
    <w:rsid w:val="004E5285"/>
    <w:rsid w:val="004F0961"/>
    <w:rsid w:val="004F4C7E"/>
    <w:rsid w:val="004F6CFF"/>
    <w:rsid w:val="004F7A49"/>
    <w:rsid w:val="0050519D"/>
    <w:rsid w:val="00511084"/>
    <w:rsid w:val="005148F2"/>
    <w:rsid w:val="005159ED"/>
    <w:rsid w:val="00526C7B"/>
    <w:rsid w:val="005324EC"/>
    <w:rsid w:val="00534CBB"/>
    <w:rsid w:val="00546C21"/>
    <w:rsid w:val="005522E0"/>
    <w:rsid w:val="00562B0E"/>
    <w:rsid w:val="005742F4"/>
    <w:rsid w:val="00574673"/>
    <w:rsid w:val="0057551A"/>
    <w:rsid w:val="00576967"/>
    <w:rsid w:val="00585537"/>
    <w:rsid w:val="00586072"/>
    <w:rsid w:val="00586C48"/>
    <w:rsid w:val="00587F7D"/>
    <w:rsid w:val="005931B2"/>
    <w:rsid w:val="00593AAA"/>
    <w:rsid w:val="00596AAE"/>
    <w:rsid w:val="005A3CC6"/>
    <w:rsid w:val="005A7EC8"/>
    <w:rsid w:val="005B4B19"/>
    <w:rsid w:val="005C30D0"/>
    <w:rsid w:val="005C3457"/>
    <w:rsid w:val="005C579C"/>
    <w:rsid w:val="005C5861"/>
    <w:rsid w:val="005E0DC2"/>
    <w:rsid w:val="005E3659"/>
    <w:rsid w:val="005E7B7A"/>
    <w:rsid w:val="005F0C40"/>
    <w:rsid w:val="005F7A19"/>
    <w:rsid w:val="00602C67"/>
    <w:rsid w:val="006048B0"/>
    <w:rsid w:val="00607A88"/>
    <w:rsid w:val="00612CA0"/>
    <w:rsid w:val="006152A5"/>
    <w:rsid w:val="00621A4E"/>
    <w:rsid w:val="00633ACC"/>
    <w:rsid w:val="00634A5B"/>
    <w:rsid w:val="00641385"/>
    <w:rsid w:val="006439F2"/>
    <w:rsid w:val="006504E2"/>
    <w:rsid w:val="006518D4"/>
    <w:rsid w:val="00652BA6"/>
    <w:rsid w:val="00662B96"/>
    <w:rsid w:val="0067588A"/>
    <w:rsid w:val="006774CF"/>
    <w:rsid w:val="00680220"/>
    <w:rsid w:val="006822EE"/>
    <w:rsid w:val="0068349F"/>
    <w:rsid w:val="00687F4A"/>
    <w:rsid w:val="00690FEF"/>
    <w:rsid w:val="006955B5"/>
    <w:rsid w:val="00696E72"/>
    <w:rsid w:val="006A2533"/>
    <w:rsid w:val="006A5777"/>
    <w:rsid w:val="006B18B1"/>
    <w:rsid w:val="006C1450"/>
    <w:rsid w:val="006C7F06"/>
    <w:rsid w:val="006D0E61"/>
    <w:rsid w:val="006D3BC9"/>
    <w:rsid w:val="006D57DB"/>
    <w:rsid w:val="006E6582"/>
    <w:rsid w:val="006F1ACF"/>
    <w:rsid w:val="006F29CE"/>
    <w:rsid w:val="006F4DA9"/>
    <w:rsid w:val="00707AC6"/>
    <w:rsid w:val="00711128"/>
    <w:rsid w:val="00712A5B"/>
    <w:rsid w:val="00723EC1"/>
    <w:rsid w:val="00725C21"/>
    <w:rsid w:val="007303E8"/>
    <w:rsid w:val="007373D7"/>
    <w:rsid w:val="00740692"/>
    <w:rsid w:val="00741B37"/>
    <w:rsid w:val="00741FA7"/>
    <w:rsid w:val="00742C59"/>
    <w:rsid w:val="00745F31"/>
    <w:rsid w:val="007468A2"/>
    <w:rsid w:val="0076099C"/>
    <w:rsid w:val="0077616F"/>
    <w:rsid w:val="007805CD"/>
    <w:rsid w:val="00790DB9"/>
    <w:rsid w:val="0079422B"/>
    <w:rsid w:val="00794AC1"/>
    <w:rsid w:val="007A3B66"/>
    <w:rsid w:val="007A6F9B"/>
    <w:rsid w:val="007B6C73"/>
    <w:rsid w:val="007C24D7"/>
    <w:rsid w:val="007D6B01"/>
    <w:rsid w:val="007D7E3F"/>
    <w:rsid w:val="007E5163"/>
    <w:rsid w:val="007E7EB8"/>
    <w:rsid w:val="007F471A"/>
    <w:rsid w:val="007F604F"/>
    <w:rsid w:val="0080221D"/>
    <w:rsid w:val="00812A8B"/>
    <w:rsid w:val="00814CB0"/>
    <w:rsid w:val="008158DA"/>
    <w:rsid w:val="0081772E"/>
    <w:rsid w:val="00826B5C"/>
    <w:rsid w:val="00845DA3"/>
    <w:rsid w:val="0084692F"/>
    <w:rsid w:val="008532C3"/>
    <w:rsid w:val="008679E1"/>
    <w:rsid w:val="0087474F"/>
    <w:rsid w:val="008754C4"/>
    <w:rsid w:val="00881F6D"/>
    <w:rsid w:val="00882CB9"/>
    <w:rsid w:val="00883162"/>
    <w:rsid w:val="0089197E"/>
    <w:rsid w:val="008926C6"/>
    <w:rsid w:val="00895BEE"/>
    <w:rsid w:val="00895D64"/>
    <w:rsid w:val="008A2395"/>
    <w:rsid w:val="008A6C72"/>
    <w:rsid w:val="008C0CF0"/>
    <w:rsid w:val="008C17C0"/>
    <w:rsid w:val="008C1AA5"/>
    <w:rsid w:val="008E4DB9"/>
    <w:rsid w:val="008E5DB9"/>
    <w:rsid w:val="008F1328"/>
    <w:rsid w:val="008F190F"/>
    <w:rsid w:val="008F2878"/>
    <w:rsid w:val="009008CC"/>
    <w:rsid w:val="00906E45"/>
    <w:rsid w:val="00911B29"/>
    <w:rsid w:val="009138F6"/>
    <w:rsid w:val="009164C3"/>
    <w:rsid w:val="009165D4"/>
    <w:rsid w:val="00920850"/>
    <w:rsid w:val="00934C49"/>
    <w:rsid w:val="009455F5"/>
    <w:rsid w:val="00945D87"/>
    <w:rsid w:val="0095030D"/>
    <w:rsid w:val="00951C1B"/>
    <w:rsid w:val="0095605B"/>
    <w:rsid w:val="00960250"/>
    <w:rsid w:val="009643B2"/>
    <w:rsid w:val="0096766C"/>
    <w:rsid w:val="0098014A"/>
    <w:rsid w:val="00980BA4"/>
    <w:rsid w:val="00986E58"/>
    <w:rsid w:val="00991128"/>
    <w:rsid w:val="009A02BC"/>
    <w:rsid w:val="009B4E3F"/>
    <w:rsid w:val="009B6F75"/>
    <w:rsid w:val="009B7BBF"/>
    <w:rsid w:val="009C1F41"/>
    <w:rsid w:val="009C218E"/>
    <w:rsid w:val="009C2910"/>
    <w:rsid w:val="009C7B2C"/>
    <w:rsid w:val="009D15AF"/>
    <w:rsid w:val="009D2253"/>
    <w:rsid w:val="009F38EB"/>
    <w:rsid w:val="009F5490"/>
    <w:rsid w:val="009F58C0"/>
    <w:rsid w:val="00A04580"/>
    <w:rsid w:val="00A04EC8"/>
    <w:rsid w:val="00A108DE"/>
    <w:rsid w:val="00A10F81"/>
    <w:rsid w:val="00A111B5"/>
    <w:rsid w:val="00A1581F"/>
    <w:rsid w:val="00A17A8E"/>
    <w:rsid w:val="00A2449A"/>
    <w:rsid w:val="00A26D68"/>
    <w:rsid w:val="00A32344"/>
    <w:rsid w:val="00A355B8"/>
    <w:rsid w:val="00A43B9C"/>
    <w:rsid w:val="00A525BD"/>
    <w:rsid w:val="00A55EB4"/>
    <w:rsid w:val="00A5663A"/>
    <w:rsid w:val="00A61443"/>
    <w:rsid w:val="00A7510C"/>
    <w:rsid w:val="00A802D0"/>
    <w:rsid w:val="00A8059E"/>
    <w:rsid w:val="00A81986"/>
    <w:rsid w:val="00A863EA"/>
    <w:rsid w:val="00A86574"/>
    <w:rsid w:val="00A901EF"/>
    <w:rsid w:val="00A975DC"/>
    <w:rsid w:val="00AA24F9"/>
    <w:rsid w:val="00AA37A4"/>
    <w:rsid w:val="00AA503E"/>
    <w:rsid w:val="00AB1759"/>
    <w:rsid w:val="00AB67C8"/>
    <w:rsid w:val="00AC2A90"/>
    <w:rsid w:val="00AD0E03"/>
    <w:rsid w:val="00AE3E3E"/>
    <w:rsid w:val="00AE6DF8"/>
    <w:rsid w:val="00AE78F2"/>
    <w:rsid w:val="00AF1566"/>
    <w:rsid w:val="00AF385A"/>
    <w:rsid w:val="00B03F69"/>
    <w:rsid w:val="00B05926"/>
    <w:rsid w:val="00B10A78"/>
    <w:rsid w:val="00B23F61"/>
    <w:rsid w:val="00B25467"/>
    <w:rsid w:val="00B3631D"/>
    <w:rsid w:val="00B41E6D"/>
    <w:rsid w:val="00B530A2"/>
    <w:rsid w:val="00B622FF"/>
    <w:rsid w:val="00B64424"/>
    <w:rsid w:val="00B70255"/>
    <w:rsid w:val="00B74BEF"/>
    <w:rsid w:val="00B765A9"/>
    <w:rsid w:val="00B83459"/>
    <w:rsid w:val="00B86159"/>
    <w:rsid w:val="00B90665"/>
    <w:rsid w:val="00B97F1C"/>
    <w:rsid w:val="00BA1674"/>
    <w:rsid w:val="00BA2711"/>
    <w:rsid w:val="00BA2C92"/>
    <w:rsid w:val="00BA4520"/>
    <w:rsid w:val="00BB2DFD"/>
    <w:rsid w:val="00BB3490"/>
    <w:rsid w:val="00BB3A80"/>
    <w:rsid w:val="00BB49DE"/>
    <w:rsid w:val="00BB4C7F"/>
    <w:rsid w:val="00BD210B"/>
    <w:rsid w:val="00BE2336"/>
    <w:rsid w:val="00BE41DF"/>
    <w:rsid w:val="00BF376C"/>
    <w:rsid w:val="00BF57F4"/>
    <w:rsid w:val="00BF600E"/>
    <w:rsid w:val="00C0081A"/>
    <w:rsid w:val="00C044D6"/>
    <w:rsid w:val="00C044F1"/>
    <w:rsid w:val="00C14CE1"/>
    <w:rsid w:val="00C23282"/>
    <w:rsid w:val="00C2524D"/>
    <w:rsid w:val="00C26B95"/>
    <w:rsid w:val="00C437D0"/>
    <w:rsid w:val="00C507E5"/>
    <w:rsid w:val="00C564C2"/>
    <w:rsid w:val="00C57A0E"/>
    <w:rsid w:val="00C609FB"/>
    <w:rsid w:val="00C64CD0"/>
    <w:rsid w:val="00C65650"/>
    <w:rsid w:val="00C76D38"/>
    <w:rsid w:val="00C92D35"/>
    <w:rsid w:val="00C932CF"/>
    <w:rsid w:val="00CA3296"/>
    <w:rsid w:val="00CA5FA1"/>
    <w:rsid w:val="00CB3F5A"/>
    <w:rsid w:val="00CB572B"/>
    <w:rsid w:val="00CC7A49"/>
    <w:rsid w:val="00CE17F1"/>
    <w:rsid w:val="00CF43FA"/>
    <w:rsid w:val="00D03B2B"/>
    <w:rsid w:val="00D05261"/>
    <w:rsid w:val="00D117BC"/>
    <w:rsid w:val="00D135A1"/>
    <w:rsid w:val="00D23AAD"/>
    <w:rsid w:val="00D26379"/>
    <w:rsid w:val="00D31686"/>
    <w:rsid w:val="00D478BF"/>
    <w:rsid w:val="00D47E2C"/>
    <w:rsid w:val="00D511C2"/>
    <w:rsid w:val="00D54FD8"/>
    <w:rsid w:val="00D63EC4"/>
    <w:rsid w:val="00D80922"/>
    <w:rsid w:val="00D90C91"/>
    <w:rsid w:val="00D91FEA"/>
    <w:rsid w:val="00D941E3"/>
    <w:rsid w:val="00D94EE9"/>
    <w:rsid w:val="00D974DD"/>
    <w:rsid w:val="00DA1774"/>
    <w:rsid w:val="00DA5FB8"/>
    <w:rsid w:val="00DB00E1"/>
    <w:rsid w:val="00DC0FEE"/>
    <w:rsid w:val="00DC3F5E"/>
    <w:rsid w:val="00DD036E"/>
    <w:rsid w:val="00DD2CF8"/>
    <w:rsid w:val="00DE79C3"/>
    <w:rsid w:val="00DF05F9"/>
    <w:rsid w:val="00DF11E2"/>
    <w:rsid w:val="00DF1A69"/>
    <w:rsid w:val="00DF41B8"/>
    <w:rsid w:val="00E04A7C"/>
    <w:rsid w:val="00E059B8"/>
    <w:rsid w:val="00E17E72"/>
    <w:rsid w:val="00E233A3"/>
    <w:rsid w:val="00E27A24"/>
    <w:rsid w:val="00E33112"/>
    <w:rsid w:val="00E4315E"/>
    <w:rsid w:val="00E4334C"/>
    <w:rsid w:val="00E44B65"/>
    <w:rsid w:val="00E450BE"/>
    <w:rsid w:val="00E529B7"/>
    <w:rsid w:val="00E63C49"/>
    <w:rsid w:val="00E659FD"/>
    <w:rsid w:val="00E666D1"/>
    <w:rsid w:val="00E76778"/>
    <w:rsid w:val="00E80910"/>
    <w:rsid w:val="00E84AB3"/>
    <w:rsid w:val="00E85CB6"/>
    <w:rsid w:val="00E86406"/>
    <w:rsid w:val="00E8727A"/>
    <w:rsid w:val="00E925EA"/>
    <w:rsid w:val="00E96490"/>
    <w:rsid w:val="00EA0374"/>
    <w:rsid w:val="00EB1787"/>
    <w:rsid w:val="00EB5B8C"/>
    <w:rsid w:val="00EC4E82"/>
    <w:rsid w:val="00EC624F"/>
    <w:rsid w:val="00ED2B77"/>
    <w:rsid w:val="00ED51A0"/>
    <w:rsid w:val="00ED5492"/>
    <w:rsid w:val="00ED7753"/>
    <w:rsid w:val="00ED7D15"/>
    <w:rsid w:val="00EE500B"/>
    <w:rsid w:val="00EE597D"/>
    <w:rsid w:val="00EE71A7"/>
    <w:rsid w:val="00EF35D3"/>
    <w:rsid w:val="00F01B62"/>
    <w:rsid w:val="00F040CD"/>
    <w:rsid w:val="00F15804"/>
    <w:rsid w:val="00F16DA9"/>
    <w:rsid w:val="00F211C9"/>
    <w:rsid w:val="00F31588"/>
    <w:rsid w:val="00F47F41"/>
    <w:rsid w:val="00F51BE4"/>
    <w:rsid w:val="00F63F50"/>
    <w:rsid w:val="00F6437C"/>
    <w:rsid w:val="00F65FB1"/>
    <w:rsid w:val="00F678E2"/>
    <w:rsid w:val="00F73DD4"/>
    <w:rsid w:val="00F852AB"/>
    <w:rsid w:val="00F86DA1"/>
    <w:rsid w:val="00FA361C"/>
    <w:rsid w:val="00FB0CF3"/>
    <w:rsid w:val="00FB16A7"/>
    <w:rsid w:val="00FB5AC5"/>
    <w:rsid w:val="00FB6D8B"/>
    <w:rsid w:val="00FC0907"/>
    <w:rsid w:val="00FC0D8E"/>
    <w:rsid w:val="00FC1BB8"/>
    <w:rsid w:val="00FC454E"/>
    <w:rsid w:val="00FC5626"/>
    <w:rsid w:val="00FD5300"/>
    <w:rsid w:val="00FE0D32"/>
    <w:rsid w:val="00FE54CF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  <w:style w:type="table" w:styleId="ad">
    <w:name w:val="Table Grid"/>
    <w:basedOn w:val="a1"/>
    <w:uiPriority w:val="39"/>
    <w:rsid w:val="00E4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159E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159E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59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wnloads\info_21052021_1kv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FE4D-A07B-46A5-8949-E561FED4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8109</TotalTime>
  <Pages>22</Pages>
  <Words>7594</Words>
  <Characters>43288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75</cp:revision>
  <cp:lastPrinted>2023-11-03T06:07:00Z</cp:lastPrinted>
  <dcterms:created xsi:type="dcterms:W3CDTF">2022-05-19T03:56:00Z</dcterms:created>
  <dcterms:modified xsi:type="dcterms:W3CDTF">2023-11-03T06:10:00Z</dcterms:modified>
</cp:coreProperties>
</file>