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D4157F" w:rsidRPr="00D4157F" w:rsidTr="00B173D8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8A0111" w:rsidRPr="00D4157F" w:rsidRDefault="008A0111" w:rsidP="00B173D8">
            <w:pPr>
              <w:ind w:right="283"/>
              <w:jc w:val="center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D4157F">
              <w:rPr>
                <w:rFonts w:cs="Calibri"/>
                <w:b/>
                <w:bCs/>
                <w:noProof/>
              </w:rPr>
              <w:drawing>
                <wp:inline distT="0" distB="0" distL="0" distR="0" wp14:anchorId="3E78062C" wp14:editId="1D9188E6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111" w:rsidRPr="00D4157F" w:rsidRDefault="008A0111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4157F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8A0111" w:rsidRPr="00D4157F" w:rsidRDefault="008A0111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4157F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8A0111" w:rsidRPr="00D4157F" w:rsidRDefault="008A0111" w:rsidP="00B173D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4157F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8A0111" w:rsidRPr="00D4157F" w:rsidRDefault="008A0111" w:rsidP="00B173D8">
            <w:pPr>
              <w:jc w:val="center"/>
            </w:pPr>
            <w:r w:rsidRPr="00D4157F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8A0111" w:rsidRPr="00D4157F" w:rsidRDefault="008A0111" w:rsidP="00B173D8">
            <w:pPr>
              <w:jc w:val="center"/>
              <w:rPr>
                <w:rFonts w:cs="Calibri"/>
                <w:u w:val="single"/>
              </w:rPr>
            </w:pPr>
            <w:r w:rsidRPr="00D4157F">
              <w:t>тел./факс (839543) 3-60-</w:t>
            </w:r>
            <w:r w:rsidR="00297DEE" w:rsidRPr="00D4157F">
              <w:t>86</w:t>
            </w:r>
            <w:r w:rsidRPr="00D4157F">
              <w:t xml:space="preserve"> Е</w:t>
            </w:r>
            <w:r w:rsidRPr="00D4157F">
              <w:rPr>
                <w:u w:val="single"/>
              </w:rPr>
              <w:t>-</w:t>
            </w:r>
            <w:r w:rsidRPr="00D4157F">
              <w:rPr>
                <w:u w:val="single"/>
                <w:lang w:val="en-US"/>
              </w:rPr>
              <w:t>mail</w:t>
            </w:r>
            <w:r w:rsidRPr="00D4157F">
              <w:rPr>
                <w:u w:val="single"/>
              </w:rPr>
              <w:t xml:space="preserve">: </w:t>
            </w:r>
            <w:r w:rsidRPr="00D4157F">
              <w:rPr>
                <w:u w:val="single"/>
                <w:lang w:val="en-US"/>
              </w:rPr>
              <w:t>kspus</w:t>
            </w:r>
            <w:r w:rsidRPr="00D4157F">
              <w:rPr>
                <w:u w:val="single"/>
              </w:rPr>
              <w:t>21</w:t>
            </w:r>
            <w:r w:rsidRPr="00D4157F">
              <w:rPr>
                <w:rFonts w:cs="Calibri"/>
                <w:u w:val="single"/>
              </w:rPr>
              <w:t>@</w:t>
            </w:r>
            <w:r w:rsidRPr="00D4157F">
              <w:rPr>
                <w:rFonts w:cs="Calibri"/>
                <w:u w:val="single"/>
                <w:lang w:val="en-US"/>
              </w:rPr>
              <w:t>mail</w:t>
            </w:r>
            <w:r w:rsidRPr="00D4157F">
              <w:rPr>
                <w:rFonts w:cs="Calibri"/>
                <w:u w:val="single"/>
              </w:rPr>
              <w:t>.</w:t>
            </w:r>
            <w:r w:rsidRPr="00D4157F">
              <w:rPr>
                <w:rFonts w:cs="Calibri"/>
                <w:u w:val="single"/>
                <w:lang w:val="en-US"/>
              </w:rPr>
              <w:t>ru</w:t>
            </w:r>
          </w:p>
          <w:p w:rsidR="008A0111" w:rsidRPr="00D4157F" w:rsidRDefault="008A0111" w:rsidP="00297DEE">
            <w:pPr>
              <w:ind w:right="283"/>
              <w:jc w:val="center"/>
              <w:rPr>
                <w:rFonts w:cs="Calibri"/>
              </w:rPr>
            </w:pPr>
            <w:r w:rsidRPr="00D4157F">
              <w:rPr>
                <w:szCs w:val="20"/>
              </w:rPr>
              <w:t xml:space="preserve"> ОГРН 1213800025361</w:t>
            </w:r>
            <w:r w:rsidR="00297DEE" w:rsidRPr="00D4157F">
              <w:rPr>
                <w:szCs w:val="20"/>
              </w:rPr>
              <w:t xml:space="preserve"> </w:t>
            </w:r>
            <w:r w:rsidRPr="00D4157F">
              <w:rPr>
                <w:szCs w:val="20"/>
              </w:rPr>
              <w:t xml:space="preserve"> ИНН 3801154463 КПП 380101001</w:t>
            </w:r>
          </w:p>
        </w:tc>
      </w:tr>
      <w:tr w:rsidR="002E4404" w:rsidRPr="00D4157F" w:rsidTr="00B173D8">
        <w:tc>
          <w:tcPr>
            <w:tcW w:w="4361" w:type="dxa"/>
            <w:tcBorders>
              <w:top w:val="single" w:sz="18" w:space="0" w:color="auto"/>
            </w:tcBorders>
          </w:tcPr>
          <w:p w:rsidR="008A0111" w:rsidRPr="00D4157F" w:rsidRDefault="008A0111" w:rsidP="00B173D8">
            <w:pPr>
              <w:jc w:val="center"/>
              <w:rPr>
                <w:rFonts w:cs="Calibri"/>
              </w:rPr>
            </w:pPr>
          </w:p>
          <w:p w:rsidR="008A0111" w:rsidRPr="00D4157F" w:rsidRDefault="008A0111" w:rsidP="00B173D8">
            <w:pPr>
              <w:jc w:val="center"/>
              <w:rPr>
                <w:rFonts w:cs="Calibri"/>
              </w:rPr>
            </w:pPr>
            <w:r w:rsidRPr="00D4157F">
              <w:rPr>
                <w:rFonts w:cs="Calibri"/>
              </w:rPr>
              <w:t>__</w:t>
            </w:r>
            <w:r w:rsidR="00B45284">
              <w:rPr>
                <w:rFonts w:cs="Calibri"/>
                <w:u w:val="single"/>
              </w:rPr>
              <w:t>08</w:t>
            </w:r>
            <w:r w:rsidRPr="00D4157F">
              <w:rPr>
                <w:rFonts w:cs="Calibri"/>
                <w:u w:val="single"/>
              </w:rPr>
              <w:t>.0</w:t>
            </w:r>
            <w:r w:rsidR="00A4260A" w:rsidRPr="00D4157F">
              <w:rPr>
                <w:rFonts w:cs="Calibri"/>
                <w:u w:val="single"/>
              </w:rPr>
              <w:t>4</w:t>
            </w:r>
            <w:r w:rsidRPr="00D4157F">
              <w:rPr>
                <w:rFonts w:cs="Calibri"/>
                <w:u w:val="single"/>
              </w:rPr>
              <w:t>.2022г.</w:t>
            </w:r>
            <w:r w:rsidRPr="00D4157F">
              <w:rPr>
                <w:rFonts w:cs="Calibri"/>
              </w:rPr>
              <w:t>___№___</w:t>
            </w:r>
            <w:r w:rsidR="00B45284">
              <w:rPr>
                <w:rFonts w:cs="Calibri"/>
              </w:rPr>
              <w:t>89</w:t>
            </w:r>
            <w:r w:rsidRPr="00D4157F">
              <w:rPr>
                <w:rFonts w:cs="Calibri"/>
              </w:rPr>
              <w:t>_____</w:t>
            </w:r>
          </w:p>
          <w:p w:rsidR="008A0111" w:rsidRPr="00D4157F" w:rsidRDefault="008A0111" w:rsidP="00B173D8">
            <w:pPr>
              <w:jc w:val="center"/>
              <w:rPr>
                <w:rFonts w:cs="Calibri"/>
              </w:rPr>
            </w:pPr>
            <w:r w:rsidRPr="00D4157F">
              <w:rPr>
                <w:rFonts w:cs="Calibri"/>
              </w:rPr>
              <w:t>на №___________ от_____________</w:t>
            </w:r>
          </w:p>
          <w:p w:rsidR="008A0111" w:rsidRPr="00D4157F" w:rsidRDefault="008A0111" w:rsidP="00B173D8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8A0111" w:rsidRPr="00D4157F" w:rsidRDefault="008A0111" w:rsidP="00B173D8">
            <w:pPr>
              <w:jc w:val="right"/>
              <w:rPr>
                <w:rFonts w:cs="Calibri"/>
                <w:szCs w:val="28"/>
              </w:rPr>
            </w:pPr>
          </w:p>
          <w:p w:rsidR="008A0111" w:rsidRPr="00D4157F" w:rsidRDefault="008A0111" w:rsidP="00B173D8">
            <w:pPr>
              <w:jc w:val="right"/>
              <w:rPr>
                <w:rFonts w:cs="Calibri"/>
                <w:sz w:val="28"/>
                <w:szCs w:val="28"/>
              </w:rPr>
            </w:pPr>
            <w:r w:rsidRPr="00D4157F">
              <w:rPr>
                <w:rFonts w:cs="Calibri"/>
                <w:sz w:val="28"/>
                <w:szCs w:val="28"/>
              </w:rPr>
              <w:t>Председателю</w:t>
            </w:r>
          </w:p>
          <w:p w:rsidR="00B03187" w:rsidRPr="00B03187" w:rsidRDefault="00B03187" w:rsidP="00B173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палаты</w:t>
            </w:r>
          </w:p>
          <w:p w:rsidR="008A0111" w:rsidRPr="00D4157F" w:rsidRDefault="008A0111" w:rsidP="00B173D8">
            <w:pPr>
              <w:jc w:val="right"/>
              <w:rPr>
                <w:rFonts w:cs="Calibri"/>
                <w:sz w:val="28"/>
                <w:szCs w:val="28"/>
              </w:rPr>
            </w:pPr>
            <w:r w:rsidRPr="00D4157F">
              <w:rPr>
                <w:rFonts w:cs="Calibri"/>
                <w:sz w:val="28"/>
                <w:szCs w:val="28"/>
              </w:rPr>
              <w:t>Усольского</w:t>
            </w:r>
            <w:r w:rsidR="00B03187" w:rsidRPr="00B03187">
              <w:rPr>
                <w:rFonts w:cs="Calibri"/>
                <w:sz w:val="28"/>
                <w:szCs w:val="28"/>
              </w:rPr>
              <w:t xml:space="preserve"> </w:t>
            </w:r>
            <w:r w:rsidRPr="00D4157F">
              <w:rPr>
                <w:rFonts w:cs="Calibri"/>
                <w:sz w:val="28"/>
                <w:szCs w:val="28"/>
              </w:rPr>
              <w:t>муниципального района</w:t>
            </w:r>
          </w:p>
          <w:p w:rsidR="008A0111" w:rsidRPr="00D4157F" w:rsidRDefault="008A0111" w:rsidP="00B173D8">
            <w:pPr>
              <w:jc w:val="right"/>
              <w:rPr>
                <w:rFonts w:cs="Calibri"/>
                <w:sz w:val="28"/>
                <w:szCs w:val="28"/>
              </w:rPr>
            </w:pPr>
            <w:r w:rsidRPr="00D4157F">
              <w:rPr>
                <w:rFonts w:cs="Calibri"/>
                <w:sz w:val="28"/>
                <w:szCs w:val="28"/>
              </w:rPr>
              <w:t>Иркутской области</w:t>
            </w:r>
          </w:p>
          <w:p w:rsidR="008A0111" w:rsidRPr="00D4157F" w:rsidRDefault="008A0111" w:rsidP="00B173D8">
            <w:pPr>
              <w:jc w:val="right"/>
              <w:rPr>
                <w:rFonts w:cs="Calibri"/>
              </w:rPr>
            </w:pPr>
            <w:r w:rsidRPr="00D4157F">
              <w:rPr>
                <w:rFonts w:cs="Calibri"/>
                <w:sz w:val="28"/>
                <w:szCs w:val="28"/>
              </w:rPr>
              <w:t>Ковальчук И.В.</w:t>
            </w:r>
          </w:p>
        </w:tc>
      </w:tr>
    </w:tbl>
    <w:p w:rsidR="008A0111" w:rsidRDefault="008A0111" w:rsidP="008A0111">
      <w:pPr>
        <w:pStyle w:val="Default"/>
        <w:jc w:val="center"/>
        <w:rPr>
          <w:bCs/>
          <w:color w:val="auto"/>
          <w:sz w:val="28"/>
          <w:szCs w:val="28"/>
        </w:rPr>
      </w:pPr>
    </w:p>
    <w:p w:rsidR="008A0111" w:rsidRPr="00B03187" w:rsidRDefault="008A0111" w:rsidP="008A011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157F">
        <w:rPr>
          <w:b/>
          <w:bCs/>
          <w:color w:val="auto"/>
          <w:sz w:val="28"/>
          <w:szCs w:val="28"/>
        </w:rPr>
        <w:t>Заключение</w:t>
      </w:r>
      <w:r w:rsidR="00B03187" w:rsidRPr="00E26D02">
        <w:rPr>
          <w:b/>
          <w:bCs/>
          <w:color w:val="auto"/>
          <w:sz w:val="28"/>
          <w:szCs w:val="28"/>
        </w:rPr>
        <w:t xml:space="preserve"> </w:t>
      </w:r>
      <w:r w:rsidR="00B03187">
        <w:rPr>
          <w:b/>
          <w:bCs/>
          <w:color w:val="auto"/>
          <w:sz w:val="28"/>
          <w:szCs w:val="28"/>
        </w:rPr>
        <w:t>№</w:t>
      </w:r>
      <w:r w:rsidR="00B45284">
        <w:rPr>
          <w:b/>
          <w:bCs/>
          <w:color w:val="auto"/>
          <w:sz w:val="28"/>
          <w:szCs w:val="28"/>
        </w:rPr>
        <w:t>25</w:t>
      </w:r>
    </w:p>
    <w:p w:rsidR="008A0111" w:rsidRPr="00D4157F" w:rsidRDefault="008A0111" w:rsidP="008A0111">
      <w:pPr>
        <w:jc w:val="center"/>
        <w:rPr>
          <w:b/>
          <w:sz w:val="28"/>
          <w:szCs w:val="28"/>
        </w:rPr>
      </w:pPr>
      <w:r w:rsidRPr="00D4157F">
        <w:rPr>
          <w:b/>
          <w:sz w:val="28"/>
          <w:szCs w:val="28"/>
        </w:rPr>
        <w:t>по результатам проверки достоверности годовой бюджетной отчетности</w:t>
      </w:r>
    </w:p>
    <w:p w:rsidR="008A0111" w:rsidRPr="00D4157F" w:rsidRDefault="00B03187" w:rsidP="008A01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8A0111" w:rsidRPr="00D4157F">
        <w:rPr>
          <w:b/>
          <w:sz w:val="28"/>
          <w:szCs w:val="28"/>
        </w:rPr>
        <w:t xml:space="preserve">Усольского муниципального района Иркутской области </w:t>
      </w:r>
    </w:p>
    <w:p w:rsidR="00B45284" w:rsidRPr="00D4157F" w:rsidRDefault="00B45284" w:rsidP="008A011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A0111" w:rsidRPr="00D4157F" w:rsidRDefault="008A0111" w:rsidP="008A01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57F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D4157F">
        <w:rPr>
          <w:color w:val="auto"/>
          <w:sz w:val="28"/>
          <w:szCs w:val="28"/>
        </w:rPr>
        <w:t xml:space="preserve"> </w:t>
      </w:r>
    </w:p>
    <w:p w:rsidR="008A0111" w:rsidRPr="00D4157F" w:rsidRDefault="00B03187" w:rsidP="008A011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8A0111" w:rsidRPr="00D4157F">
        <w:rPr>
          <w:color w:val="auto"/>
          <w:sz w:val="28"/>
          <w:szCs w:val="28"/>
        </w:rPr>
        <w:t>татьи 264.4-264.6 Бюджетного кодекса Российской Федерации;</w:t>
      </w:r>
    </w:p>
    <w:p w:rsidR="008A0111" w:rsidRPr="00D4157F" w:rsidRDefault="00B03187" w:rsidP="008A011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297DEE" w:rsidRPr="00D4157F">
        <w:rPr>
          <w:color w:val="auto"/>
          <w:sz w:val="28"/>
          <w:szCs w:val="28"/>
        </w:rPr>
        <w:t>ункт 3</w:t>
      </w:r>
      <w:r w:rsidR="008A0111" w:rsidRPr="00D4157F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8A0111" w:rsidRPr="00D4157F" w:rsidRDefault="00B03187" w:rsidP="008A011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8A0111" w:rsidRPr="00D4157F">
        <w:rPr>
          <w:color w:val="auto"/>
          <w:sz w:val="28"/>
          <w:szCs w:val="28"/>
        </w:rPr>
        <w:t>оложение «О Контрольно-счетной палате Усольского муниципального района Иркутской области», утвержденное решением Думы Усольского муниципального района Иркутской области от 23.11.2021г. №213;</w:t>
      </w:r>
    </w:p>
    <w:p w:rsidR="008A0111" w:rsidRPr="00D4157F" w:rsidRDefault="00B03187" w:rsidP="008A011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8A0111" w:rsidRPr="00D4157F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2022 год</w:t>
      </w:r>
      <w:r>
        <w:rPr>
          <w:color w:val="auto"/>
          <w:sz w:val="28"/>
          <w:szCs w:val="28"/>
        </w:rPr>
        <w:t>;</w:t>
      </w:r>
    </w:p>
    <w:p w:rsidR="008A0111" w:rsidRPr="00D4157F" w:rsidRDefault="00B03187" w:rsidP="008A011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8A0111" w:rsidRPr="00D4157F">
        <w:rPr>
          <w:color w:val="auto"/>
          <w:sz w:val="28"/>
          <w:szCs w:val="28"/>
        </w:rPr>
        <w:t>аспоряжение председателя Контрольно-счетной палаты Усольского муниципал</w:t>
      </w:r>
      <w:r>
        <w:rPr>
          <w:color w:val="auto"/>
          <w:sz w:val="28"/>
          <w:szCs w:val="28"/>
        </w:rPr>
        <w:t xml:space="preserve">ьного района Иркутской области </w:t>
      </w:r>
      <w:r w:rsidR="008A0111" w:rsidRPr="00D4157F">
        <w:rPr>
          <w:color w:val="auto"/>
          <w:sz w:val="28"/>
          <w:szCs w:val="28"/>
        </w:rPr>
        <w:t>от 28.02.2022г. №11.</w:t>
      </w:r>
    </w:p>
    <w:p w:rsidR="008A0111" w:rsidRPr="00D4157F" w:rsidRDefault="008A0111" w:rsidP="008A0111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D4157F">
        <w:rPr>
          <w:b/>
          <w:bCs/>
          <w:sz w:val="28"/>
          <w:szCs w:val="28"/>
        </w:rPr>
        <w:t>2.Предмет мероприятия</w:t>
      </w:r>
      <w:r w:rsidRPr="00D4157F">
        <w:rPr>
          <w:sz w:val="28"/>
          <w:szCs w:val="28"/>
        </w:rPr>
        <w:t xml:space="preserve">: </w:t>
      </w:r>
    </w:p>
    <w:p w:rsidR="008A0111" w:rsidRPr="00D4157F" w:rsidRDefault="008A0111" w:rsidP="008A01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7F">
        <w:rPr>
          <w:rFonts w:eastAsiaTheme="minorHAnsi"/>
          <w:sz w:val="28"/>
          <w:szCs w:val="28"/>
          <w:lang w:eastAsia="en-US"/>
        </w:rPr>
        <w:t>Б</w:t>
      </w:r>
      <w:r w:rsidRPr="00D4157F">
        <w:rPr>
          <w:rFonts w:eastAsiaTheme="minorHAnsi"/>
          <w:sz w:val="28"/>
          <w:szCs w:val="28"/>
          <w:lang w:val="x-none" w:eastAsia="en-US"/>
        </w:rPr>
        <w:t>юджетная (бухгалтерская) отчетность, представленная главными администраторами бюджетных средств</w:t>
      </w:r>
      <w:r w:rsidRPr="00D4157F">
        <w:rPr>
          <w:rFonts w:eastAsiaTheme="minorHAnsi"/>
          <w:sz w:val="28"/>
          <w:szCs w:val="28"/>
          <w:lang w:eastAsia="en-US"/>
        </w:rPr>
        <w:t xml:space="preserve">, </w:t>
      </w:r>
      <w:r w:rsidRPr="00D4157F">
        <w:rPr>
          <w:rFonts w:eastAsiaTheme="minorHAnsi"/>
          <w:sz w:val="28"/>
          <w:szCs w:val="28"/>
          <w:lang w:val="x-none" w:eastAsia="en-US"/>
        </w:rPr>
        <w:t>в соответствии с требованиями приказа Минфина России от 28.12.2010</w:t>
      </w:r>
      <w:r w:rsidRPr="00D4157F">
        <w:rPr>
          <w:rFonts w:eastAsiaTheme="minorHAnsi"/>
          <w:sz w:val="28"/>
          <w:szCs w:val="28"/>
          <w:lang w:eastAsia="en-US"/>
        </w:rPr>
        <w:t xml:space="preserve">г. </w:t>
      </w:r>
      <w:r w:rsidRPr="00D4157F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D4157F">
        <w:rPr>
          <w:sz w:val="28"/>
          <w:szCs w:val="28"/>
        </w:rPr>
        <w:t>.</w:t>
      </w:r>
    </w:p>
    <w:p w:rsidR="008A0111" w:rsidRPr="00D4157F" w:rsidRDefault="008A0111" w:rsidP="008A0111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D4157F">
        <w:rPr>
          <w:b/>
          <w:bCs/>
          <w:sz w:val="28"/>
          <w:szCs w:val="28"/>
        </w:rPr>
        <w:t xml:space="preserve">3.Объекты мероприятия: </w:t>
      </w:r>
    </w:p>
    <w:p w:rsidR="008A0111" w:rsidRPr="00D4157F" w:rsidRDefault="008A0111" w:rsidP="008A01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Контрольно-счетная палата Усольского муниципального района Иркутской области</w:t>
      </w:r>
      <w:r w:rsidRPr="00D4157F">
        <w:rPr>
          <w:rFonts w:eastAsia="Calibri"/>
          <w:sz w:val="28"/>
          <w:szCs w:val="28"/>
          <w:lang w:eastAsia="en-US"/>
        </w:rPr>
        <w:t>;</w:t>
      </w:r>
    </w:p>
    <w:p w:rsidR="008A0111" w:rsidRPr="00D4157F" w:rsidRDefault="008A0111" w:rsidP="008A01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57F">
        <w:rPr>
          <w:color w:val="auto"/>
          <w:sz w:val="28"/>
          <w:szCs w:val="28"/>
        </w:rPr>
        <w:lastRenderedPageBreak/>
        <w:t>Объекты встречных проверок по мере необходимости.</w:t>
      </w:r>
    </w:p>
    <w:p w:rsidR="008A0111" w:rsidRPr="00D4157F" w:rsidRDefault="008A0111" w:rsidP="008A01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57F">
        <w:rPr>
          <w:b/>
          <w:color w:val="auto"/>
          <w:sz w:val="28"/>
          <w:szCs w:val="28"/>
        </w:rPr>
        <w:t>4.</w:t>
      </w:r>
      <w:r w:rsidRPr="00D4157F">
        <w:rPr>
          <w:b/>
          <w:bCs/>
          <w:color w:val="auto"/>
          <w:sz w:val="28"/>
          <w:szCs w:val="28"/>
        </w:rPr>
        <w:t>Цели и вопросы мероприятия</w:t>
      </w:r>
      <w:r w:rsidRPr="00D4157F">
        <w:rPr>
          <w:color w:val="auto"/>
          <w:sz w:val="28"/>
          <w:szCs w:val="28"/>
        </w:rPr>
        <w:t xml:space="preserve">: </w:t>
      </w:r>
    </w:p>
    <w:p w:rsidR="008A0111" w:rsidRPr="00D4157F" w:rsidRDefault="008A0111" w:rsidP="008A0111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D4157F">
        <w:rPr>
          <w:b/>
          <w:bCs/>
          <w:sz w:val="28"/>
          <w:szCs w:val="28"/>
        </w:rPr>
        <w:t xml:space="preserve">Цель: </w:t>
      </w:r>
      <w:r w:rsidRPr="00D4157F">
        <w:rPr>
          <w:bCs/>
          <w:sz w:val="28"/>
          <w:szCs w:val="28"/>
        </w:rPr>
        <w:t>У</w:t>
      </w:r>
      <w:r w:rsidRPr="00D4157F">
        <w:rPr>
          <w:sz w:val="28"/>
          <w:szCs w:val="28"/>
        </w:rPr>
        <w:t>становление полноты и достоверности бюджетной отчетности главных администраторов бюджетных средств (далее-ГАБС), за отчетный финансовый год,</w:t>
      </w:r>
      <w:r w:rsidRPr="00D4157F">
        <w:rPr>
          <w:spacing w:val="29"/>
          <w:sz w:val="28"/>
          <w:szCs w:val="28"/>
        </w:rPr>
        <w:t xml:space="preserve"> </w:t>
      </w:r>
      <w:r w:rsidRPr="00D4157F">
        <w:rPr>
          <w:sz w:val="28"/>
          <w:szCs w:val="28"/>
        </w:rPr>
        <w:t>ее</w:t>
      </w:r>
      <w:r w:rsidRPr="00D4157F">
        <w:rPr>
          <w:spacing w:val="30"/>
          <w:sz w:val="28"/>
          <w:szCs w:val="28"/>
        </w:rPr>
        <w:t xml:space="preserve"> </w:t>
      </w:r>
      <w:r w:rsidRPr="00D4157F">
        <w:rPr>
          <w:sz w:val="28"/>
          <w:szCs w:val="28"/>
        </w:rPr>
        <w:t>соответстви</w:t>
      </w:r>
      <w:r w:rsidR="00F7341E">
        <w:rPr>
          <w:sz w:val="28"/>
          <w:szCs w:val="28"/>
        </w:rPr>
        <w:t>е</w:t>
      </w:r>
      <w:r w:rsidRPr="00D4157F">
        <w:rPr>
          <w:spacing w:val="-67"/>
          <w:sz w:val="28"/>
          <w:szCs w:val="28"/>
        </w:rPr>
        <w:t xml:space="preserve"> </w:t>
      </w:r>
      <w:r w:rsidR="00B96DD9">
        <w:rPr>
          <w:spacing w:val="-67"/>
          <w:sz w:val="28"/>
          <w:szCs w:val="28"/>
        </w:rPr>
        <w:t xml:space="preserve">      </w:t>
      </w:r>
      <w:r w:rsidRPr="00D4157F">
        <w:rPr>
          <w:sz w:val="28"/>
          <w:szCs w:val="28"/>
        </w:rPr>
        <w:t>требованиям</w:t>
      </w:r>
      <w:r w:rsidRPr="00D4157F">
        <w:rPr>
          <w:spacing w:val="2"/>
          <w:sz w:val="28"/>
          <w:szCs w:val="28"/>
        </w:rPr>
        <w:t xml:space="preserve"> </w:t>
      </w:r>
      <w:r w:rsidRPr="00D4157F">
        <w:rPr>
          <w:sz w:val="28"/>
          <w:szCs w:val="28"/>
        </w:rPr>
        <w:t>нормативных</w:t>
      </w:r>
      <w:r w:rsidRPr="00D4157F">
        <w:rPr>
          <w:spacing w:val="-7"/>
          <w:sz w:val="28"/>
          <w:szCs w:val="28"/>
        </w:rPr>
        <w:t xml:space="preserve"> </w:t>
      </w:r>
      <w:r w:rsidRPr="00D4157F">
        <w:rPr>
          <w:sz w:val="28"/>
          <w:szCs w:val="28"/>
        </w:rPr>
        <w:t>правовых</w:t>
      </w:r>
      <w:r w:rsidRPr="00D4157F">
        <w:rPr>
          <w:spacing w:val="-1"/>
          <w:sz w:val="28"/>
          <w:szCs w:val="28"/>
        </w:rPr>
        <w:t xml:space="preserve"> </w:t>
      </w:r>
      <w:r w:rsidRPr="00D4157F">
        <w:rPr>
          <w:sz w:val="28"/>
          <w:szCs w:val="28"/>
        </w:rPr>
        <w:t>актов.</w:t>
      </w:r>
    </w:p>
    <w:p w:rsidR="008A0111" w:rsidRPr="00D4157F" w:rsidRDefault="008A0111" w:rsidP="008A0111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D4157F">
        <w:rPr>
          <w:rStyle w:val="layout"/>
          <w:b/>
          <w:sz w:val="28"/>
          <w:szCs w:val="28"/>
        </w:rPr>
        <w:t>Вопросы: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анализ исполнения доходов, закрепленных за администратором доходов;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анализ использования бюджетных ассигнований;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оценк</w:t>
      </w:r>
      <w:r w:rsidR="00F7341E">
        <w:rPr>
          <w:szCs w:val="28"/>
        </w:rPr>
        <w:t>а</w:t>
      </w:r>
      <w:r w:rsidRPr="00D4157F">
        <w:rPr>
          <w:szCs w:val="28"/>
        </w:rPr>
        <w:t xml:space="preserve"> причин неиспользования бюджетных ассигнований;</w:t>
      </w:r>
    </w:p>
    <w:p w:rsidR="008A0111" w:rsidRPr="00D4157F" w:rsidRDefault="008A0111" w:rsidP="008A0111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D4157F">
        <w:rPr>
          <w:szCs w:val="28"/>
        </w:rPr>
        <w:t>анализ принятых мер по повышению эффективности расходования бюджетных средств.</w:t>
      </w:r>
    </w:p>
    <w:p w:rsidR="008A0111" w:rsidRPr="00D4157F" w:rsidRDefault="008A0111" w:rsidP="008A0111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D4157F">
        <w:rPr>
          <w:b/>
          <w:bCs/>
          <w:szCs w:val="28"/>
        </w:rPr>
        <w:t>5.Исследуемый период</w:t>
      </w:r>
      <w:r w:rsidRPr="00D4157F">
        <w:rPr>
          <w:szCs w:val="28"/>
        </w:rPr>
        <w:t>:</w:t>
      </w:r>
      <w:bookmarkStart w:id="1" w:name="_Hlk50462659"/>
      <w:r w:rsidRPr="00D4157F">
        <w:rPr>
          <w:szCs w:val="28"/>
        </w:rPr>
        <w:t xml:space="preserve"> </w:t>
      </w:r>
      <w:r w:rsidRPr="00D4157F">
        <w:rPr>
          <w:rFonts w:eastAsia="Calibri"/>
          <w:szCs w:val="28"/>
          <w:lang w:eastAsia="en-US"/>
        </w:rPr>
        <w:t>2021 год.</w:t>
      </w:r>
    </w:p>
    <w:bookmarkEnd w:id="1"/>
    <w:p w:rsidR="008A0111" w:rsidRPr="00D4157F" w:rsidRDefault="008A0111" w:rsidP="008A0111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4157F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8A0111" w:rsidRPr="00D4157F" w:rsidRDefault="008A0111" w:rsidP="008A01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4157F">
        <w:rPr>
          <w:bCs/>
          <w:color w:val="auto"/>
          <w:sz w:val="28"/>
          <w:szCs w:val="28"/>
        </w:rPr>
        <w:t>Попова Светлана Юрьевна, инспектор</w:t>
      </w:r>
      <w:r w:rsidR="00421B00">
        <w:rPr>
          <w:bCs/>
          <w:color w:val="auto"/>
          <w:sz w:val="28"/>
          <w:szCs w:val="28"/>
        </w:rPr>
        <w:t xml:space="preserve"> в аппарате</w:t>
      </w:r>
      <w:r w:rsidRPr="00D4157F">
        <w:rPr>
          <w:bCs/>
          <w:color w:val="auto"/>
          <w:sz w:val="28"/>
          <w:szCs w:val="28"/>
        </w:rPr>
        <w:t xml:space="preserve"> Контрольно-</w:t>
      </w:r>
      <w:r w:rsidRPr="00D4157F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D4157F">
        <w:rPr>
          <w:bCs/>
          <w:color w:val="auto"/>
          <w:sz w:val="28"/>
          <w:szCs w:val="28"/>
        </w:rPr>
        <w:t xml:space="preserve"> </w:t>
      </w:r>
    </w:p>
    <w:p w:rsidR="008A0111" w:rsidRPr="00D4157F" w:rsidRDefault="008A0111" w:rsidP="008A011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D4157F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D4157F">
        <w:rPr>
          <w:color w:val="auto"/>
          <w:sz w:val="28"/>
          <w:szCs w:val="28"/>
        </w:rPr>
        <w:t>с 03 марта 2022 года по 10 апреля 2022 года.</w:t>
      </w:r>
    </w:p>
    <w:bookmarkEnd w:id="2"/>
    <w:p w:rsidR="008A0111" w:rsidRPr="00D4157F" w:rsidRDefault="008A0111" w:rsidP="008A0111">
      <w:pPr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 xml:space="preserve">Контрольно-счетная палата Усольского муниципального </w:t>
      </w:r>
      <w:r w:rsidR="00F94C2E">
        <w:rPr>
          <w:sz w:val="28"/>
          <w:szCs w:val="28"/>
        </w:rPr>
        <w:t>района Иркутской области (далее</w:t>
      </w:r>
      <w:r w:rsidRPr="00D4157F">
        <w:rPr>
          <w:sz w:val="28"/>
          <w:szCs w:val="28"/>
        </w:rPr>
        <w:t xml:space="preserve"> </w:t>
      </w:r>
      <w:r w:rsidR="00F94C2E">
        <w:rPr>
          <w:sz w:val="28"/>
          <w:szCs w:val="28"/>
        </w:rPr>
        <w:t>–</w:t>
      </w:r>
      <w:r w:rsidRPr="00D4157F">
        <w:rPr>
          <w:sz w:val="28"/>
          <w:szCs w:val="28"/>
        </w:rPr>
        <w:t xml:space="preserve"> </w:t>
      </w:r>
      <w:r w:rsidR="00297DEE" w:rsidRPr="00D4157F">
        <w:rPr>
          <w:sz w:val="28"/>
          <w:szCs w:val="28"/>
        </w:rPr>
        <w:t>КСП</w:t>
      </w:r>
      <w:r w:rsidR="00F94C2E">
        <w:rPr>
          <w:sz w:val="28"/>
          <w:szCs w:val="28"/>
        </w:rPr>
        <w:t xml:space="preserve"> </w:t>
      </w:r>
      <w:r w:rsidRPr="00D4157F">
        <w:rPr>
          <w:sz w:val="28"/>
          <w:szCs w:val="28"/>
        </w:rPr>
        <w:t xml:space="preserve">Усольского района, </w:t>
      </w:r>
      <w:r w:rsidR="00297DEE" w:rsidRPr="00D4157F">
        <w:rPr>
          <w:sz w:val="28"/>
          <w:szCs w:val="28"/>
        </w:rPr>
        <w:t>КСП</w:t>
      </w:r>
      <w:r w:rsidRPr="00D4157F">
        <w:rPr>
          <w:sz w:val="28"/>
          <w:szCs w:val="28"/>
        </w:rPr>
        <w:t xml:space="preserve">) осуществляет свою деятельность на основании Устава Усольского муниципального района Иркутской области, </w:t>
      </w:r>
      <w:r w:rsidR="00297DEE" w:rsidRPr="00D4157F">
        <w:rPr>
          <w:sz w:val="28"/>
          <w:szCs w:val="28"/>
        </w:rPr>
        <w:t>Положения о</w:t>
      </w:r>
      <w:r w:rsidRPr="00D4157F">
        <w:rPr>
          <w:sz w:val="28"/>
          <w:szCs w:val="28"/>
        </w:rPr>
        <w:t xml:space="preserve"> </w:t>
      </w:r>
      <w:r w:rsidR="00297DEE" w:rsidRPr="00D4157F">
        <w:rPr>
          <w:sz w:val="28"/>
          <w:szCs w:val="28"/>
        </w:rPr>
        <w:t>Контрольно-счетной палате Усольского муниципального района Иркутской области, утвержденно</w:t>
      </w:r>
      <w:r w:rsidR="00F94C2E">
        <w:rPr>
          <w:sz w:val="28"/>
          <w:szCs w:val="28"/>
        </w:rPr>
        <w:t>го</w:t>
      </w:r>
      <w:r w:rsidR="00297DEE" w:rsidRPr="00D4157F">
        <w:rPr>
          <w:sz w:val="28"/>
          <w:szCs w:val="28"/>
        </w:rPr>
        <w:t xml:space="preserve"> решением Думы Усольского муниципального района Иркутской области от 23.11.2021г. №213</w:t>
      </w:r>
      <w:r w:rsidRPr="00D4157F">
        <w:rPr>
          <w:sz w:val="28"/>
          <w:szCs w:val="28"/>
        </w:rPr>
        <w:t>.</w:t>
      </w:r>
    </w:p>
    <w:p w:rsidR="00297DEE" w:rsidRPr="00D4157F" w:rsidRDefault="00A4260A" w:rsidP="00297D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О</w:t>
      </w:r>
      <w:r w:rsidR="00297DEE" w:rsidRPr="00D4157F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</w:t>
      </w:r>
      <w:r w:rsidRPr="00D4157F">
        <w:rPr>
          <w:sz w:val="28"/>
          <w:szCs w:val="28"/>
        </w:rPr>
        <w:t xml:space="preserve">проводится </w:t>
      </w:r>
      <w:r w:rsidR="00297DEE" w:rsidRPr="00D4157F">
        <w:rPr>
          <w:sz w:val="28"/>
          <w:szCs w:val="28"/>
        </w:rPr>
        <w:t xml:space="preserve"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F84D2F">
        <w:rPr>
          <w:sz w:val="28"/>
          <w:szCs w:val="28"/>
        </w:rPr>
        <w:t>–</w:t>
      </w:r>
      <w:r w:rsidR="00297DEE" w:rsidRPr="00D4157F">
        <w:rPr>
          <w:sz w:val="28"/>
          <w:szCs w:val="28"/>
        </w:rPr>
        <w:t xml:space="preserve"> Инструкция №191н).</w:t>
      </w:r>
    </w:p>
    <w:p w:rsidR="00297DEE" w:rsidRPr="00D4157F" w:rsidRDefault="00297DEE" w:rsidP="00297D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Проверка наличия оформленных в установленном порядке документов, а также подтверждение проведения перед составлением годовой бюджетной отчетности инвентаризации активов и обязательств.</w:t>
      </w:r>
    </w:p>
    <w:p w:rsidR="00297DEE" w:rsidRPr="00D4157F" w:rsidRDefault="00297DEE" w:rsidP="00A942C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4157F">
        <w:rPr>
          <w:sz w:val="28"/>
          <w:szCs w:val="28"/>
        </w:rPr>
        <w:t xml:space="preserve">Ведение бухгалтерского учета в КСП Усольского района осуществляет муниципальное казенное учреждение «Управление учета и отчетности </w:t>
      </w:r>
      <w:r w:rsidRPr="00D4157F">
        <w:rPr>
          <w:sz w:val="28"/>
          <w:szCs w:val="28"/>
        </w:rPr>
        <w:lastRenderedPageBreak/>
        <w:t xml:space="preserve">муниципальных учреждений Усольского муниципального района Иркутской области» (далее </w:t>
      </w:r>
      <w:r w:rsidR="00F84D2F">
        <w:rPr>
          <w:sz w:val="28"/>
          <w:szCs w:val="28"/>
        </w:rPr>
        <w:t>–</w:t>
      </w:r>
      <w:r w:rsidRPr="00D4157F">
        <w:rPr>
          <w:sz w:val="28"/>
          <w:szCs w:val="28"/>
        </w:rPr>
        <w:t xml:space="preserve"> МКУ</w:t>
      </w:r>
      <w:r w:rsidR="00F84D2F">
        <w:rPr>
          <w:sz w:val="28"/>
          <w:szCs w:val="28"/>
        </w:rPr>
        <w:t xml:space="preserve"> </w:t>
      </w:r>
      <w:r w:rsidRPr="00D4157F">
        <w:rPr>
          <w:sz w:val="28"/>
          <w:szCs w:val="28"/>
        </w:rPr>
        <w:t>«Управление»)</w:t>
      </w:r>
      <w:r w:rsidR="00A942CD" w:rsidRPr="00D4157F">
        <w:rPr>
          <w:sz w:val="28"/>
          <w:szCs w:val="28"/>
        </w:rPr>
        <w:t xml:space="preserve"> на основании </w:t>
      </w:r>
      <w:r w:rsidR="00A942CD" w:rsidRPr="00D4157F">
        <w:rPr>
          <w:sz w:val="28"/>
          <w:szCs w:val="28"/>
          <w:lang w:val="x-none"/>
        </w:rPr>
        <w:t>Соглашени</w:t>
      </w:r>
      <w:r w:rsidR="00A942CD" w:rsidRPr="00D4157F">
        <w:rPr>
          <w:sz w:val="28"/>
          <w:szCs w:val="28"/>
        </w:rPr>
        <w:t>я</w:t>
      </w:r>
      <w:r w:rsidR="00A942CD" w:rsidRPr="00D4157F">
        <w:rPr>
          <w:sz w:val="28"/>
          <w:szCs w:val="28"/>
          <w:lang w:val="x-none"/>
        </w:rPr>
        <w:t xml:space="preserve"> о передаче полномочий по ведению бюджетного учета и формированию бюджетной отчетности</w:t>
      </w:r>
      <w:r w:rsidR="00A942CD" w:rsidRPr="00D4157F">
        <w:rPr>
          <w:sz w:val="28"/>
          <w:szCs w:val="28"/>
        </w:rPr>
        <w:t xml:space="preserve"> от 02.12.2022г.</w:t>
      </w:r>
      <w:r w:rsidRPr="00D4157F">
        <w:rPr>
          <w:sz w:val="28"/>
          <w:szCs w:val="28"/>
        </w:rPr>
        <w:t xml:space="preserve"> </w:t>
      </w:r>
    </w:p>
    <w:p w:rsidR="00297DEE" w:rsidRPr="00D4157F" w:rsidRDefault="00297DEE" w:rsidP="00297D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157F">
        <w:rPr>
          <w:color w:val="auto"/>
          <w:sz w:val="28"/>
          <w:szCs w:val="28"/>
        </w:rPr>
        <w:t>В ходе проведения внешней проверки проанализированы степень полноты и достоверности представленной годовой бюджетной отчетности. Проведен анализ соответствия показателей представленного годового отчета Комитета за 2021 год с показателями бюджетного учета. Соответствие фактического исполнения бюджета КСП Усольского района его плановым назначениям, утвержденным решениями Думы о бюджете в 2021 году.</w:t>
      </w:r>
    </w:p>
    <w:p w:rsidR="00297DEE" w:rsidRPr="00D4157F" w:rsidRDefault="00297DEE" w:rsidP="00297DEE">
      <w:pPr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Предметом проверки является годовая бюджетная отчетность КСП Усольского района, нормативно-право</w:t>
      </w:r>
      <w:r w:rsidR="00F84D2F">
        <w:rPr>
          <w:sz w:val="28"/>
          <w:szCs w:val="28"/>
        </w:rPr>
        <w:t>вые документы и иные документы.</w:t>
      </w:r>
    </w:p>
    <w:p w:rsidR="00297DEE" w:rsidRPr="00D4157F" w:rsidRDefault="00297DEE" w:rsidP="00297DEE">
      <w:pPr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В соответствии со ст.</w:t>
      </w:r>
      <w:r w:rsidR="00C87468">
        <w:rPr>
          <w:sz w:val="28"/>
          <w:szCs w:val="28"/>
        </w:rPr>
        <w:t>4</w:t>
      </w:r>
      <w:r w:rsidRPr="00D4157F">
        <w:rPr>
          <w:sz w:val="28"/>
          <w:szCs w:val="28"/>
        </w:rPr>
        <w:t xml:space="preserve"> Положения о бюджетном процессе в Усольском муниципальном районе Иркутской области</w:t>
      </w:r>
      <w:r w:rsidR="00F84D2F">
        <w:rPr>
          <w:sz w:val="28"/>
          <w:szCs w:val="28"/>
        </w:rPr>
        <w:t>,</w:t>
      </w:r>
      <w:r w:rsidRPr="00D4157F">
        <w:rPr>
          <w:sz w:val="28"/>
          <w:szCs w:val="28"/>
        </w:rPr>
        <w:t xml:space="preserve"> утвержденного решением Думы от 28.01.2020г. №120 в редакции от 22.02.2022г. №233 (далее</w:t>
      </w:r>
      <w:r w:rsidR="00A4260A" w:rsidRPr="00D4157F">
        <w:rPr>
          <w:sz w:val="28"/>
          <w:szCs w:val="28"/>
        </w:rPr>
        <w:t xml:space="preserve"> </w:t>
      </w:r>
      <w:r w:rsidR="00F84D2F">
        <w:rPr>
          <w:sz w:val="28"/>
          <w:szCs w:val="28"/>
        </w:rPr>
        <w:t xml:space="preserve">– </w:t>
      </w:r>
      <w:r w:rsidR="000436AD">
        <w:rPr>
          <w:sz w:val="28"/>
          <w:szCs w:val="28"/>
        </w:rPr>
        <w:t>Положение о б</w:t>
      </w:r>
      <w:r w:rsidR="00F84D2F">
        <w:rPr>
          <w:sz w:val="28"/>
          <w:szCs w:val="28"/>
        </w:rPr>
        <w:t>юджетн</w:t>
      </w:r>
      <w:r w:rsidR="000436AD">
        <w:rPr>
          <w:sz w:val="28"/>
          <w:szCs w:val="28"/>
        </w:rPr>
        <w:t>ом</w:t>
      </w:r>
      <w:r w:rsidR="00F84D2F">
        <w:rPr>
          <w:sz w:val="28"/>
          <w:szCs w:val="28"/>
        </w:rPr>
        <w:t xml:space="preserve"> процесс</w:t>
      </w:r>
      <w:r w:rsidR="000436AD">
        <w:rPr>
          <w:sz w:val="28"/>
          <w:szCs w:val="28"/>
        </w:rPr>
        <w:t>е</w:t>
      </w:r>
      <w:r w:rsidR="00F84D2F">
        <w:rPr>
          <w:sz w:val="28"/>
          <w:szCs w:val="28"/>
        </w:rPr>
        <w:t xml:space="preserve">) </w:t>
      </w:r>
      <w:r w:rsidRPr="00D4157F">
        <w:rPr>
          <w:sz w:val="28"/>
          <w:szCs w:val="28"/>
        </w:rPr>
        <w:t xml:space="preserve">и решением Думы от 22.12.2020г. №164 «Об утверждении бюджета Усольского муниципального района на 2021 год и плановый период 2022 и 2023 годов» в редакции от </w:t>
      </w:r>
      <w:r w:rsidR="002B7B82" w:rsidRPr="00D4157F">
        <w:rPr>
          <w:sz w:val="28"/>
          <w:szCs w:val="28"/>
        </w:rPr>
        <w:t>21</w:t>
      </w:r>
      <w:r w:rsidRPr="00D4157F">
        <w:rPr>
          <w:sz w:val="28"/>
          <w:szCs w:val="28"/>
        </w:rPr>
        <w:t>.1</w:t>
      </w:r>
      <w:r w:rsidR="002B7B82" w:rsidRPr="00D4157F">
        <w:rPr>
          <w:sz w:val="28"/>
          <w:szCs w:val="28"/>
        </w:rPr>
        <w:t>2</w:t>
      </w:r>
      <w:r w:rsidRPr="00D4157F">
        <w:rPr>
          <w:sz w:val="28"/>
          <w:szCs w:val="28"/>
        </w:rPr>
        <w:t>.2021г. №2</w:t>
      </w:r>
      <w:r w:rsidR="002B7B82" w:rsidRPr="00D4157F">
        <w:rPr>
          <w:sz w:val="28"/>
          <w:szCs w:val="28"/>
        </w:rPr>
        <w:t>20</w:t>
      </w:r>
      <w:r w:rsidRPr="00D4157F">
        <w:rPr>
          <w:sz w:val="28"/>
          <w:szCs w:val="28"/>
        </w:rPr>
        <w:t xml:space="preserve"> </w:t>
      </w:r>
      <w:r w:rsidRPr="00D4157F">
        <w:rPr>
          <w:b/>
          <w:sz w:val="28"/>
          <w:szCs w:val="28"/>
        </w:rPr>
        <w:t xml:space="preserve">определен перечень главных администраторов доходов бюджета </w:t>
      </w:r>
      <w:r w:rsidRPr="00D4157F">
        <w:rPr>
          <w:sz w:val="28"/>
          <w:szCs w:val="28"/>
        </w:rPr>
        <w:t>на 2021 год (приложение №3 к решению Думы), одним из которых я</w:t>
      </w:r>
      <w:r w:rsidR="00F84D2F">
        <w:rPr>
          <w:sz w:val="28"/>
          <w:szCs w:val="28"/>
        </w:rPr>
        <w:t>вляется КСП Усольского района.</w:t>
      </w:r>
    </w:p>
    <w:p w:rsidR="00297DEE" w:rsidRPr="00D4157F" w:rsidRDefault="00297DEE" w:rsidP="00297DEE">
      <w:pPr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В приложение №10 «</w:t>
      </w:r>
      <w:r w:rsidRPr="00D4157F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D4157F">
        <w:rPr>
          <w:sz w:val="28"/>
          <w:szCs w:val="28"/>
        </w:rPr>
        <w:t xml:space="preserve">муниципального района» </w:t>
      </w:r>
      <w:r w:rsidRPr="00D4157F">
        <w:rPr>
          <w:sz w:val="28"/>
          <w:szCs w:val="28"/>
          <w:lang w:val="x-none"/>
        </w:rPr>
        <w:t>на 20</w:t>
      </w:r>
      <w:r w:rsidRPr="00D4157F">
        <w:rPr>
          <w:sz w:val="28"/>
          <w:szCs w:val="28"/>
        </w:rPr>
        <w:t>21</w:t>
      </w:r>
      <w:r w:rsidRPr="00D4157F">
        <w:rPr>
          <w:sz w:val="28"/>
          <w:szCs w:val="28"/>
          <w:lang w:val="x-none"/>
        </w:rPr>
        <w:t xml:space="preserve"> год</w:t>
      </w:r>
      <w:r w:rsidRPr="00D4157F">
        <w:rPr>
          <w:sz w:val="28"/>
          <w:szCs w:val="28"/>
        </w:rPr>
        <w:t xml:space="preserve"> КСП Усольского района включена как </w:t>
      </w:r>
      <w:r w:rsidRPr="00D4157F">
        <w:rPr>
          <w:b/>
          <w:sz w:val="28"/>
          <w:szCs w:val="28"/>
        </w:rPr>
        <w:t>главный распорядитель бюджетных средств</w:t>
      </w:r>
      <w:r w:rsidRPr="00D4157F">
        <w:rPr>
          <w:sz w:val="28"/>
          <w:szCs w:val="28"/>
        </w:rPr>
        <w:t xml:space="preserve">. </w:t>
      </w:r>
    </w:p>
    <w:p w:rsidR="00297DEE" w:rsidRPr="00D4157F" w:rsidRDefault="00297DEE" w:rsidP="00297DEE">
      <w:pPr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В соответствии со ст.154 Бюджетн</w:t>
      </w:r>
      <w:r w:rsidR="00F84D2F">
        <w:rPr>
          <w:sz w:val="28"/>
          <w:szCs w:val="28"/>
        </w:rPr>
        <w:t>ого</w:t>
      </w:r>
      <w:r w:rsidRPr="00D4157F">
        <w:rPr>
          <w:sz w:val="28"/>
          <w:szCs w:val="28"/>
        </w:rPr>
        <w:t xml:space="preserve"> кодекс</w:t>
      </w:r>
      <w:r w:rsidR="00F84D2F">
        <w:rPr>
          <w:sz w:val="28"/>
          <w:szCs w:val="28"/>
        </w:rPr>
        <w:t>а</w:t>
      </w:r>
      <w:r w:rsidRPr="00D4157F">
        <w:rPr>
          <w:sz w:val="28"/>
          <w:szCs w:val="28"/>
        </w:rPr>
        <w:t xml:space="preserve"> РФ (далее</w:t>
      </w:r>
      <w:r w:rsidR="000436AD">
        <w:rPr>
          <w:sz w:val="28"/>
          <w:szCs w:val="28"/>
        </w:rPr>
        <w:t xml:space="preserve"> </w:t>
      </w:r>
      <w:r w:rsidRPr="00D4157F">
        <w:rPr>
          <w:sz w:val="28"/>
          <w:szCs w:val="28"/>
        </w:rPr>
        <w:t>–</w:t>
      </w:r>
      <w:r w:rsidR="000436AD" w:rsidRPr="000436AD">
        <w:rPr>
          <w:sz w:val="28"/>
          <w:szCs w:val="28"/>
        </w:rPr>
        <w:t xml:space="preserve"> </w:t>
      </w:r>
      <w:r w:rsidR="000436AD" w:rsidRPr="00D4157F">
        <w:rPr>
          <w:sz w:val="28"/>
          <w:szCs w:val="28"/>
        </w:rPr>
        <w:t>Бюджетн</w:t>
      </w:r>
      <w:r w:rsidR="000436AD">
        <w:rPr>
          <w:sz w:val="28"/>
          <w:szCs w:val="28"/>
        </w:rPr>
        <w:t>ый</w:t>
      </w:r>
      <w:r w:rsidR="000436AD" w:rsidRPr="00D4157F">
        <w:rPr>
          <w:sz w:val="28"/>
          <w:szCs w:val="28"/>
        </w:rPr>
        <w:t xml:space="preserve"> кодекс</w:t>
      </w:r>
      <w:r w:rsidR="000436AD">
        <w:rPr>
          <w:sz w:val="28"/>
          <w:szCs w:val="28"/>
        </w:rPr>
        <w:t>,</w:t>
      </w:r>
      <w:r w:rsidR="000436AD" w:rsidRPr="00D4157F">
        <w:rPr>
          <w:sz w:val="28"/>
          <w:szCs w:val="28"/>
        </w:rPr>
        <w:t xml:space="preserve"> </w:t>
      </w:r>
      <w:r w:rsidRPr="00D4157F">
        <w:rPr>
          <w:sz w:val="28"/>
          <w:szCs w:val="28"/>
        </w:rPr>
        <w:t>БК РФ), Инструкцией №191н, а также согласно разрабо</w:t>
      </w:r>
      <w:r w:rsidR="00F84D2F">
        <w:rPr>
          <w:sz w:val="28"/>
          <w:szCs w:val="28"/>
        </w:rPr>
        <w:t>танному приказу от 13.12.2021г.</w:t>
      </w:r>
      <w:r w:rsidRPr="00D4157F">
        <w:rPr>
          <w:sz w:val="28"/>
          <w:szCs w:val="28"/>
        </w:rPr>
        <w:t xml:space="preserve"> №377</w:t>
      </w:r>
      <w:r w:rsidR="000436AD">
        <w:rPr>
          <w:sz w:val="28"/>
          <w:szCs w:val="28"/>
        </w:rPr>
        <w:t xml:space="preserve"> </w:t>
      </w:r>
      <w:r w:rsidRPr="00D4157F">
        <w:rPr>
          <w:sz w:val="28"/>
          <w:szCs w:val="28"/>
        </w:rPr>
        <w:t>- о/д «О сроках составления и представления отчетности об исполнении бюджета за 2021г., месячной и квартальной отчетности в 2022 году», в финансовый орган КСП Усольского района отчет представлен с</w:t>
      </w:r>
      <w:r w:rsidR="00F84D2F">
        <w:rPr>
          <w:sz w:val="28"/>
          <w:szCs w:val="28"/>
        </w:rPr>
        <w:t>воевременно и в полном объеме.</w:t>
      </w:r>
    </w:p>
    <w:p w:rsidR="00F92638" w:rsidRPr="00D4157F" w:rsidRDefault="00F92638" w:rsidP="00F92638">
      <w:pPr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Во исполнение требований, предусмотренных ст.242 Бюджетного кодекса, ст.</w:t>
      </w:r>
      <w:r w:rsidR="00440B2C">
        <w:rPr>
          <w:sz w:val="28"/>
          <w:szCs w:val="28"/>
        </w:rPr>
        <w:t>33</w:t>
      </w:r>
      <w:r w:rsidRPr="00D4157F">
        <w:rPr>
          <w:sz w:val="28"/>
          <w:szCs w:val="28"/>
        </w:rPr>
        <w:t xml:space="preserve"> Положения о бюджетном процессе, финансовым органом разработан и ут</w:t>
      </w:r>
      <w:r w:rsidR="000436AD">
        <w:rPr>
          <w:sz w:val="28"/>
          <w:szCs w:val="28"/>
        </w:rPr>
        <w:t xml:space="preserve">вержден приказ от 13.12.2021г. </w:t>
      </w:r>
      <w:r w:rsidRPr="00D4157F">
        <w:rPr>
          <w:sz w:val="28"/>
          <w:szCs w:val="28"/>
        </w:rPr>
        <w:t>№377/1</w:t>
      </w:r>
      <w:r w:rsidR="000436AD">
        <w:rPr>
          <w:sz w:val="28"/>
          <w:szCs w:val="28"/>
        </w:rPr>
        <w:t>-</w:t>
      </w:r>
      <w:r w:rsidRPr="00D4157F">
        <w:rPr>
          <w:sz w:val="28"/>
          <w:szCs w:val="28"/>
        </w:rPr>
        <w:t xml:space="preserve">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утвержден не позднее 30.12.2021г. </w:t>
      </w:r>
    </w:p>
    <w:p w:rsidR="00297DEE" w:rsidRPr="00D4157F" w:rsidRDefault="00297DEE" w:rsidP="00297DEE">
      <w:pPr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В соответствии с решением Думы о бюджете КСП Усольского района</w:t>
      </w:r>
      <w:r w:rsidRPr="00D4157F">
        <w:rPr>
          <w:rStyle w:val="fontstyle01"/>
          <w:color w:val="auto"/>
          <w:sz w:val="28"/>
          <w:szCs w:val="28"/>
        </w:rPr>
        <w:t xml:space="preserve"> является главным администратором доходов по коду «907»</w:t>
      </w:r>
      <w:r w:rsidR="00C87468">
        <w:rPr>
          <w:rStyle w:val="fontstyle01"/>
          <w:color w:val="auto"/>
          <w:sz w:val="28"/>
          <w:szCs w:val="28"/>
        </w:rPr>
        <w:t>,</w:t>
      </w:r>
      <w:r w:rsidRPr="00D4157F">
        <w:rPr>
          <w:rStyle w:val="fontstyle01"/>
          <w:color w:val="auto"/>
          <w:sz w:val="28"/>
          <w:szCs w:val="28"/>
        </w:rPr>
        <w:t xml:space="preserve"> а</w:t>
      </w:r>
      <w:r w:rsidRPr="00D4157F">
        <w:rPr>
          <w:sz w:val="28"/>
          <w:szCs w:val="28"/>
        </w:rPr>
        <w:t>дминистрируемые доходы в местном бюджете предусмотрены по 2 кодам бюджетной классификации.</w:t>
      </w:r>
    </w:p>
    <w:p w:rsidR="00297DEE" w:rsidRPr="00D4157F" w:rsidRDefault="00297DEE" w:rsidP="002B7B82">
      <w:pPr>
        <w:autoSpaceDE w:val="0"/>
        <w:autoSpaceDN w:val="0"/>
        <w:adjustRightInd w:val="0"/>
        <w:ind w:firstLine="708"/>
        <w:jc w:val="both"/>
        <w:rPr>
          <w:rStyle w:val="fontstyle01"/>
          <w:color w:val="auto"/>
          <w:sz w:val="28"/>
          <w:szCs w:val="28"/>
        </w:rPr>
      </w:pPr>
      <w:r w:rsidRPr="00D4157F">
        <w:rPr>
          <w:sz w:val="28"/>
          <w:szCs w:val="28"/>
        </w:rPr>
        <w:t xml:space="preserve">Согласно данным Отчета об исполнении бюджета ф.0503127 за 2021 год, бюджетные назначения </w:t>
      </w:r>
      <w:r w:rsidRPr="00D4157F">
        <w:rPr>
          <w:b/>
          <w:sz w:val="28"/>
          <w:szCs w:val="28"/>
        </w:rPr>
        <w:t>по доходам</w:t>
      </w:r>
      <w:r w:rsidRPr="00D4157F">
        <w:rPr>
          <w:sz w:val="28"/>
          <w:szCs w:val="28"/>
        </w:rPr>
        <w:t xml:space="preserve"> </w:t>
      </w:r>
      <w:r w:rsidR="002B7B82" w:rsidRPr="00D4157F">
        <w:rPr>
          <w:sz w:val="28"/>
          <w:szCs w:val="28"/>
        </w:rPr>
        <w:t>отсутствуют.</w:t>
      </w:r>
    </w:p>
    <w:p w:rsidR="00297DEE" w:rsidRPr="00D4157F" w:rsidRDefault="00297DEE" w:rsidP="00297DEE">
      <w:pPr>
        <w:autoSpaceDE w:val="0"/>
        <w:autoSpaceDN w:val="0"/>
        <w:adjustRightInd w:val="0"/>
        <w:ind w:firstLine="708"/>
        <w:jc w:val="both"/>
        <w:rPr>
          <w:rStyle w:val="fontstyle01"/>
          <w:color w:val="auto"/>
          <w:sz w:val="28"/>
          <w:szCs w:val="28"/>
          <w:highlight w:val="yellow"/>
        </w:rPr>
      </w:pPr>
    </w:p>
    <w:p w:rsidR="00297DEE" w:rsidRPr="00D4157F" w:rsidRDefault="00297DEE" w:rsidP="00297DEE">
      <w:pPr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 xml:space="preserve">В ходе внешней проверки представлены бюджетные росписи. При сравнительном анализе показателей бюджетных росписей за 2021 год установлено, что они соответствуют показателям сводной бюджетной </w:t>
      </w:r>
      <w:r w:rsidRPr="00D4157F">
        <w:rPr>
          <w:sz w:val="28"/>
          <w:szCs w:val="28"/>
        </w:rPr>
        <w:lastRenderedPageBreak/>
        <w:t>росписи, утвержденной финансовым органом, что соответствует ст.</w:t>
      </w:r>
      <w:r w:rsidR="00C87468">
        <w:rPr>
          <w:sz w:val="28"/>
          <w:szCs w:val="28"/>
        </w:rPr>
        <w:t>30</w:t>
      </w:r>
      <w:r w:rsidRPr="00D4157F">
        <w:rPr>
          <w:sz w:val="28"/>
          <w:szCs w:val="28"/>
        </w:rPr>
        <w:t xml:space="preserve"> Положения о бюджетном процессе в муниципальном районе.</w:t>
      </w:r>
    </w:p>
    <w:p w:rsidR="00297DEE" w:rsidRPr="00D4157F" w:rsidRDefault="002B7B82" w:rsidP="00297DEE">
      <w:pPr>
        <w:autoSpaceDE w:val="0"/>
        <w:ind w:firstLine="720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КСП Усольского района</w:t>
      </w:r>
      <w:r w:rsidR="00297DEE" w:rsidRPr="00D4157F">
        <w:rPr>
          <w:sz w:val="28"/>
          <w:szCs w:val="28"/>
        </w:rPr>
        <w:t xml:space="preserve"> составлен</w:t>
      </w:r>
      <w:r w:rsidR="005849A9">
        <w:rPr>
          <w:sz w:val="28"/>
          <w:szCs w:val="28"/>
        </w:rPr>
        <w:t>ы</w:t>
      </w:r>
      <w:r w:rsidR="00297DEE" w:rsidRPr="00D4157F">
        <w:rPr>
          <w:sz w:val="28"/>
          <w:szCs w:val="28"/>
        </w:rPr>
        <w:t xml:space="preserve"> и утвержден</w:t>
      </w:r>
      <w:r w:rsidR="005849A9">
        <w:rPr>
          <w:sz w:val="28"/>
          <w:szCs w:val="28"/>
        </w:rPr>
        <w:t>ы</w:t>
      </w:r>
      <w:r w:rsidR="00297DEE" w:rsidRPr="00D4157F">
        <w:rPr>
          <w:sz w:val="28"/>
          <w:szCs w:val="28"/>
        </w:rPr>
        <w:t xml:space="preserve"> росписи расходов, </w:t>
      </w:r>
      <w:r w:rsidRPr="00D4157F">
        <w:rPr>
          <w:sz w:val="28"/>
          <w:szCs w:val="28"/>
        </w:rPr>
        <w:t>у</w:t>
      </w:r>
      <w:r w:rsidR="00297DEE" w:rsidRPr="00D4157F">
        <w:rPr>
          <w:sz w:val="28"/>
          <w:szCs w:val="28"/>
        </w:rPr>
        <w:t xml:space="preserve">ведомления о бюджетных ассигнованиях </w:t>
      </w:r>
      <w:r w:rsidR="005849A9">
        <w:rPr>
          <w:sz w:val="28"/>
          <w:szCs w:val="28"/>
        </w:rPr>
        <w:t xml:space="preserve">от финансового органа </w:t>
      </w:r>
      <w:r w:rsidR="00297DEE" w:rsidRPr="00D4157F">
        <w:rPr>
          <w:sz w:val="28"/>
          <w:szCs w:val="28"/>
        </w:rPr>
        <w:t>получены в полном объеме. Лимиты бюджетных обязательств совпадают с суммой выделенных бюджетных ассигнований.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297DEE" w:rsidRPr="00D4157F" w:rsidRDefault="00297DEE" w:rsidP="00297DEE">
      <w:pPr>
        <w:autoSpaceDE w:val="0"/>
        <w:ind w:firstLine="720"/>
        <w:jc w:val="both"/>
        <w:rPr>
          <w:sz w:val="28"/>
          <w:szCs w:val="28"/>
        </w:rPr>
      </w:pPr>
      <w:r w:rsidRPr="00D4157F">
        <w:rPr>
          <w:rFonts w:ascii="TimesNewRoman" w:hAnsi="TimesNewRoman"/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B96DD9">
        <w:rPr>
          <w:rFonts w:asciiTheme="minorHAnsi" w:hAnsiTheme="minorHAnsi"/>
          <w:sz w:val="28"/>
          <w:szCs w:val="28"/>
        </w:rPr>
        <w:t>,</w:t>
      </w:r>
      <w:r w:rsidRPr="00D4157F">
        <w:rPr>
          <w:rFonts w:ascii="TimesNewRoman" w:hAnsi="TimesNewRoman"/>
          <w:sz w:val="28"/>
          <w:szCs w:val="28"/>
        </w:rPr>
        <w:t xml:space="preserve"> не установлено.</w:t>
      </w:r>
    </w:p>
    <w:p w:rsidR="00297DEE" w:rsidRPr="00D4157F" w:rsidRDefault="002B7B82" w:rsidP="00DB318D">
      <w:pPr>
        <w:autoSpaceDE w:val="0"/>
        <w:ind w:firstLine="720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Р</w:t>
      </w:r>
      <w:r w:rsidR="00297DEE" w:rsidRPr="00D4157F">
        <w:rPr>
          <w:sz w:val="28"/>
          <w:szCs w:val="28"/>
        </w:rPr>
        <w:t xml:space="preserve">ешением Думы об утверждении бюджета по </w:t>
      </w:r>
      <w:r w:rsidR="005849A9">
        <w:rPr>
          <w:sz w:val="28"/>
          <w:szCs w:val="28"/>
        </w:rPr>
        <w:t xml:space="preserve">главному распорядителю бюджетных средств </w:t>
      </w:r>
      <w:r w:rsidRPr="00D4157F">
        <w:rPr>
          <w:sz w:val="28"/>
          <w:szCs w:val="28"/>
        </w:rPr>
        <w:t>КСП Усольского района</w:t>
      </w:r>
      <w:r w:rsidR="00297DEE" w:rsidRPr="00D4157F">
        <w:rPr>
          <w:sz w:val="28"/>
          <w:szCs w:val="28"/>
        </w:rPr>
        <w:t xml:space="preserve"> бюджетные ассигнования утверждены в сумме </w:t>
      </w:r>
      <w:r w:rsidRPr="00D4157F">
        <w:rPr>
          <w:sz w:val="28"/>
          <w:szCs w:val="28"/>
        </w:rPr>
        <w:t>844,10</w:t>
      </w:r>
      <w:r w:rsidR="00297DEE" w:rsidRPr="00D4157F">
        <w:rPr>
          <w:sz w:val="20"/>
          <w:szCs w:val="20"/>
        </w:rPr>
        <w:t xml:space="preserve"> </w:t>
      </w:r>
      <w:r w:rsidR="00297DEE" w:rsidRPr="00D4157F">
        <w:rPr>
          <w:sz w:val="28"/>
          <w:szCs w:val="28"/>
        </w:rPr>
        <w:t>тыс.руб.</w:t>
      </w:r>
      <w:r w:rsidRPr="00D4157F">
        <w:rPr>
          <w:sz w:val="28"/>
          <w:szCs w:val="28"/>
        </w:rPr>
        <w:t xml:space="preserve"> и исполнены в </w:t>
      </w:r>
      <w:r w:rsidR="008D0343">
        <w:rPr>
          <w:sz w:val="28"/>
          <w:szCs w:val="28"/>
        </w:rPr>
        <w:t xml:space="preserve">сумме </w:t>
      </w:r>
      <w:r w:rsidRPr="00D4157F">
        <w:rPr>
          <w:sz w:val="28"/>
          <w:szCs w:val="28"/>
        </w:rPr>
        <w:t>389,69</w:t>
      </w:r>
      <w:r w:rsidR="00297DEE" w:rsidRPr="00D4157F">
        <w:rPr>
          <w:sz w:val="28"/>
          <w:szCs w:val="28"/>
        </w:rPr>
        <w:t xml:space="preserve"> тыс.руб. или 28,24%</w:t>
      </w:r>
      <w:r w:rsidR="00DB318D" w:rsidRPr="00D4157F">
        <w:rPr>
          <w:sz w:val="28"/>
          <w:szCs w:val="28"/>
        </w:rPr>
        <w:t xml:space="preserve">. </w:t>
      </w:r>
      <w:r w:rsidRPr="00D4157F">
        <w:rPr>
          <w:sz w:val="28"/>
          <w:szCs w:val="28"/>
        </w:rPr>
        <w:t>Ф</w:t>
      </w:r>
      <w:r w:rsidR="00297DEE" w:rsidRPr="00D4157F">
        <w:rPr>
          <w:sz w:val="28"/>
          <w:szCs w:val="28"/>
        </w:rPr>
        <w:t xml:space="preserve">инансирование главного распорядителя бюджетных средств предусмотрено по </w:t>
      </w:r>
      <w:r w:rsidR="008D0343">
        <w:rPr>
          <w:sz w:val="28"/>
          <w:szCs w:val="28"/>
        </w:rPr>
        <w:t>под</w:t>
      </w:r>
      <w:r w:rsidR="00297DEE" w:rsidRPr="00D4157F">
        <w:rPr>
          <w:sz w:val="28"/>
          <w:szCs w:val="28"/>
        </w:rPr>
        <w:t>разделу</w:t>
      </w:r>
      <w:r w:rsidR="008D0343">
        <w:rPr>
          <w:sz w:val="28"/>
          <w:szCs w:val="28"/>
        </w:rPr>
        <w:t xml:space="preserve"> 0106</w:t>
      </w:r>
      <w:r w:rsidR="00297DEE" w:rsidRPr="00D4157F">
        <w:rPr>
          <w:sz w:val="28"/>
          <w:szCs w:val="28"/>
        </w:rPr>
        <w:t xml:space="preserve"> «</w:t>
      </w:r>
      <w:r w:rsidR="00DB318D" w:rsidRPr="00D4157F">
        <w:rPr>
          <w:sz w:val="28"/>
          <w:szCs w:val="28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DB318D" w:rsidRPr="00D4157F">
        <w:rPr>
          <w:sz w:val="28"/>
          <w:szCs w:val="28"/>
        </w:rPr>
        <w:t>».</w:t>
      </w:r>
    </w:p>
    <w:p w:rsidR="00297DEE" w:rsidRPr="00D4157F" w:rsidRDefault="00297DEE" w:rsidP="00297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7F">
        <w:rPr>
          <w:sz w:val="28"/>
          <w:szCs w:val="28"/>
        </w:rPr>
        <w:t xml:space="preserve">Неисполненные бюджетные назначения за отчетный период составляют </w:t>
      </w:r>
      <w:r w:rsidR="00DB318D" w:rsidRPr="00D4157F">
        <w:rPr>
          <w:sz w:val="28"/>
          <w:szCs w:val="28"/>
        </w:rPr>
        <w:t>454,40</w:t>
      </w:r>
      <w:r w:rsidRPr="00D4157F">
        <w:rPr>
          <w:sz w:val="28"/>
          <w:szCs w:val="28"/>
        </w:rPr>
        <w:t xml:space="preserve"> тыс.руб.</w:t>
      </w:r>
      <w:r w:rsidR="00DB318D" w:rsidRPr="00D4157F">
        <w:rPr>
          <w:sz w:val="28"/>
          <w:szCs w:val="28"/>
        </w:rPr>
        <w:t xml:space="preserve"> или 46,16%.</w:t>
      </w:r>
    </w:p>
    <w:p w:rsidR="00297DEE" w:rsidRPr="00D4157F" w:rsidRDefault="00297DEE" w:rsidP="008D034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4157F">
        <w:rPr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решения Думы от 22.12.2020г. №164 (в </w:t>
      </w:r>
      <w:r w:rsidR="00B96DD9">
        <w:rPr>
          <w:sz w:val="28"/>
          <w:szCs w:val="28"/>
        </w:rPr>
        <w:t>окончательной редакции</w:t>
      </w:r>
      <w:r w:rsidRPr="00D4157F">
        <w:rPr>
          <w:sz w:val="28"/>
          <w:szCs w:val="28"/>
        </w:rPr>
        <w:t xml:space="preserve"> от 21.12.2021г. №220) «Об утверждении бюджета </w:t>
      </w:r>
      <w:r w:rsidR="00B96DD9">
        <w:rPr>
          <w:sz w:val="28"/>
          <w:szCs w:val="28"/>
        </w:rPr>
        <w:t xml:space="preserve">Усольского </w:t>
      </w:r>
      <w:r w:rsidRPr="00D4157F">
        <w:rPr>
          <w:sz w:val="28"/>
          <w:szCs w:val="28"/>
        </w:rPr>
        <w:t>муниципального района на 2021 год и на плановый период 2022 и 2023 годов» нарушений не выявлено.</w:t>
      </w:r>
    </w:p>
    <w:p w:rsidR="00297DEE" w:rsidRPr="00D4157F" w:rsidRDefault="00297DEE" w:rsidP="008D03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 xml:space="preserve">Структура расходов бюджета </w:t>
      </w:r>
      <w:r w:rsidR="00DB318D" w:rsidRPr="00D4157F">
        <w:rPr>
          <w:sz w:val="28"/>
          <w:szCs w:val="28"/>
        </w:rPr>
        <w:t xml:space="preserve">КСП Усольского района </w:t>
      </w:r>
      <w:r w:rsidRPr="00D4157F">
        <w:rPr>
          <w:sz w:val="28"/>
          <w:szCs w:val="28"/>
        </w:rPr>
        <w:t>показывает:</w:t>
      </w:r>
    </w:p>
    <w:p w:rsidR="008D0343" w:rsidRDefault="00297DEE" w:rsidP="008D03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D0343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DB318D" w:rsidRPr="008D0343">
        <w:rPr>
          <w:szCs w:val="28"/>
        </w:rPr>
        <w:t>384,41</w:t>
      </w:r>
      <w:r w:rsidRPr="008D0343">
        <w:rPr>
          <w:szCs w:val="28"/>
        </w:rPr>
        <w:t xml:space="preserve"> тыс.руб. или </w:t>
      </w:r>
      <w:r w:rsidR="00DB318D" w:rsidRPr="008D0343">
        <w:rPr>
          <w:szCs w:val="28"/>
        </w:rPr>
        <w:t>98,64</w:t>
      </w:r>
      <w:r w:rsidR="008D0343">
        <w:rPr>
          <w:szCs w:val="28"/>
        </w:rPr>
        <w:t>% от общих расходов;</w:t>
      </w:r>
    </w:p>
    <w:p w:rsidR="00297DEE" w:rsidRPr="008D0343" w:rsidRDefault="00297DEE" w:rsidP="008D03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D0343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DB318D" w:rsidRPr="008D0343">
        <w:rPr>
          <w:szCs w:val="28"/>
        </w:rPr>
        <w:t>5,28</w:t>
      </w:r>
      <w:r w:rsidRPr="008D0343">
        <w:rPr>
          <w:szCs w:val="28"/>
        </w:rPr>
        <w:t xml:space="preserve"> тыс.руб. (1,3</w:t>
      </w:r>
      <w:r w:rsidR="00DB318D" w:rsidRPr="008D0343">
        <w:rPr>
          <w:szCs w:val="28"/>
        </w:rPr>
        <w:t>5%)</w:t>
      </w:r>
      <w:r w:rsidRPr="008D0343">
        <w:rPr>
          <w:szCs w:val="28"/>
        </w:rPr>
        <w:t>.</w:t>
      </w:r>
    </w:p>
    <w:p w:rsidR="00EA723E" w:rsidRPr="00D4157F" w:rsidRDefault="00EA723E" w:rsidP="00C562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D4157F">
        <w:rPr>
          <w:sz w:val="28"/>
          <w:szCs w:val="28"/>
        </w:rPr>
        <w:t xml:space="preserve">Финансирование расходов КСП Усольского района осуществлялось в рамках </w:t>
      </w:r>
      <w:r w:rsidR="00A4260A" w:rsidRPr="00D4157F">
        <w:rPr>
          <w:sz w:val="28"/>
          <w:szCs w:val="28"/>
        </w:rPr>
        <w:t>не</w:t>
      </w:r>
      <w:r w:rsidRPr="00D4157F">
        <w:rPr>
          <w:sz w:val="28"/>
          <w:szCs w:val="28"/>
        </w:rPr>
        <w:t xml:space="preserve">программных расходов </w:t>
      </w:r>
      <w:r w:rsidRPr="00D4157F">
        <w:rPr>
          <w:rFonts w:eastAsiaTheme="minorHAnsi"/>
          <w:sz w:val="28"/>
          <w:szCs w:val="28"/>
          <w:lang w:eastAsia="en-US"/>
        </w:rPr>
        <w:t>в</w:t>
      </w:r>
      <w:r w:rsidRPr="00D4157F">
        <w:rPr>
          <w:rFonts w:eastAsiaTheme="minorHAnsi"/>
          <w:sz w:val="28"/>
          <w:szCs w:val="28"/>
          <w:lang w:val="x-none" w:eastAsia="en-US"/>
        </w:rPr>
        <w:t xml:space="preserve">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30.09.2014г. №09-05-05/48843) – средства на содержание представительных органов, избирательных комиссий, контрольно-счетных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(индикаторов) для таких органов.</w:t>
      </w:r>
    </w:p>
    <w:p w:rsidR="00891644" w:rsidRPr="00D4157F" w:rsidRDefault="00891644" w:rsidP="008916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3BBA">
        <w:rPr>
          <w:sz w:val="28"/>
          <w:szCs w:val="28"/>
        </w:rPr>
        <w:t xml:space="preserve">Годовая бюджетная отчетность </w:t>
      </w:r>
      <w:r w:rsidR="00EA723E" w:rsidRPr="00623BBA">
        <w:rPr>
          <w:sz w:val="28"/>
          <w:szCs w:val="28"/>
        </w:rPr>
        <w:t xml:space="preserve">КСП Усольского района </w:t>
      </w:r>
      <w:r w:rsidRPr="00623BBA">
        <w:rPr>
          <w:sz w:val="28"/>
          <w:szCs w:val="28"/>
        </w:rPr>
        <w:t>в целом соответствует требованиям п.4 Инструкции №191н по оформлению</w:t>
      </w:r>
      <w:r w:rsidRPr="00D4157F">
        <w:rPr>
          <w:sz w:val="28"/>
          <w:szCs w:val="28"/>
        </w:rPr>
        <w:t xml:space="preserve"> годовой бюджетной отчетности: сброшюрована, пронумерована, имеет оглавление </w:t>
      </w:r>
      <w:r w:rsidRPr="00D4157F">
        <w:rPr>
          <w:bCs/>
          <w:sz w:val="28"/>
          <w:szCs w:val="28"/>
        </w:rPr>
        <w:t>и представлена с сопроводительным письмом.</w:t>
      </w:r>
    </w:p>
    <w:p w:rsidR="00891644" w:rsidRPr="00D4157F" w:rsidRDefault="00891644" w:rsidP="008916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lastRenderedPageBreak/>
        <w:t xml:space="preserve">Бюджетная отчетность подписана председателем </w:t>
      </w:r>
      <w:r w:rsidR="00EA723E" w:rsidRPr="00D4157F">
        <w:rPr>
          <w:sz w:val="28"/>
          <w:szCs w:val="28"/>
        </w:rPr>
        <w:t>КСП Усольского района</w:t>
      </w:r>
      <w:r w:rsidRPr="00D4157F">
        <w:rPr>
          <w:sz w:val="28"/>
          <w:szCs w:val="28"/>
        </w:rPr>
        <w:t xml:space="preserve"> (</w:t>
      </w:r>
      <w:r w:rsidR="00EA723E" w:rsidRPr="00D4157F">
        <w:rPr>
          <w:sz w:val="28"/>
          <w:szCs w:val="28"/>
        </w:rPr>
        <w:t>Ковальчук И</w:t>
      </w:r>
      <w:r w:rsidRPr="00D4157F">
        <w:rPr>
          <w:sz w:val="28"/>
          <w:szCs w:val="28"/>
        </w:rPr>
        <w:t>.</w:t>
      </w:r>
      <w:r w:rsidR="00EA723E" w:rsidRPr="00D4157F">
        <w:rPr>
          <w:sz w:val="28"/>
          <w:szCs w:val="28"/>
        </w:rPr>
        <w:t>В.</w:t>
      </w:r>
      <w:r w:rsidRPr="00D4157F">
        <w:rPr>
          <w:sz w:val="28"/>
          <w:szCs w:val="28"/>
        </w:rPr>
        <w:t>) и главным бухгалтером (В</w:t>
      </w:r>
      <w:r w:rsidR="00EA723E" w:rsidRPr="00D4157F">
        <w:rPr>
          <w:sz w:val="28"/>
          <w:szCs w:val="28"/>
        </w:rPr>
        <w:t>олынкина Т.А.</w:t>
      </w:r>
      <w:r w:rsidRPr="00D4157F">
        <w:rPr>
          <w:sz w:val="28"/>
          <w:szCs w:val="28"/>
        </w:rPr>
        <w:t>)</w:t>
      </w:r>
      <w:r w:rsidR="00EA723E" w:rsidRPr="00D4157F">
        <w:rPr>
          <w:sz w:val="28"/>
          <w:szCs w:val="28"/>
        </w:rPr>
        <w:t>, руководителем централизованный бухгалтерии (Шитина А.К.)</w:t>
      </w:r>
      <w:r w:rsidRPr="00D4157F">
        <w:rPr>
          <w:sz w:val="28"/>
          <w:szCs w:val="28"/>
        </w:rPr>
        <w:t>.</w:t>
      </w:r>
    </w:p>
    <w:p w:rsidR="00891644" w:rsidRPr="00D4157F" w:rsidRDefault="00891644" w:rsidP="007652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57F">
        <w:rPr>
          <w:sz w:val="28"/>
          <w:szCs w:val="28"/>
        </w:rPr>
        <w:t>Согласно п.6 Инструкции №191н формы бюджетной отчетности, содержащие плановые</w:t>
      </w:r>
      <w:r w:rsidR="00B96DD9">
        <w:rPr>
          <w:sz w:val="28"/>
          <w:szCs w:val="28"/>
        </w:rPr>
        <w:t xml:space="preserve">, </w:t>
      </w:r>
      <w:r w:rsidRPr="00D4157F">
        <w:rPr>
          <w:sz w:val="28"/>
          <w:szCs w:val="28"/>
        </w:rPr>
        <w:t>прогнозные и аналитические показатели (ф.0503127, ф.0503128), подписаны руководителем финансово-экономической службы (</w:t>
      </w:r>
      <w:r w:rsidR="00EA723E" w:rsidRPr="00D4157F">
        <w:rPr>
          <w:sz w:val="28"/>
          <w:szCs w:val="28"/>
        </w:rPr>
        <w:t>Кушнир Н.В.</w:t>
      </w:r>
      <w:r w:rsidRPr="00D4157F">
        <w:rPr>
          <w:sz w:val="28"/>
          <w:szCs w:val="28"/>
        </w:rPr>
        <w:t>).</w:t>
      </w:r>
    </w:p>
    <w:p w:rsidR="00891644" w:rsidRPr="00D4157F" w:rsidRDefault="00891644" w:rsidP="0076526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4157F">
        <w:rPr>
          <w:sz w:val="28"/>
          <w:szCs w:val="28"/>
        </w:rPr>
        <w:t>Состав бюджетной отчетности со</w:t>
      </w:r>
      <w:r w:rsidR="0076526A">
        <w:rPr>
          <w:sz w:val="28"/>
          <w:szCs w:val="28"/>
        </w:rPr>
        <w:t>ответствует требованиям п.3 ст.</w:t>
      </w:r>
      <w:r w:rsidRPr="00D4157F">
        <w:rPr>
          <w:sz w:val="28"/>
          <w:szCs w:val="28"/>
        </w:rPr>
        <w:t>2</w:t>
      </w:r>
      <w:r w:rsidR="0076526A">
        <w:rPr>
          <w:sz w:val="28"/>
          <w:szCs w:val="28"/>
        </w:rPr>
        <w:t>64.1 Бюджетного кодекса РФ и п.</w:t>
      </w:r>
      <w:r w:rsidRPr="00D4157F">
        <w:rPr>
          <w:sz w:val="28"/>
          <w:szCs w:val="28"/>
        </w:rPr>
        <w:t>11.1 Инструкции №191н.</w:t>
      </w:r>
    </w:p>
    <w:p w:rsidR="00891644" w:rsidRPr="00C53019" w:rsidRDefault="0076526A" w:rsidP="00891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пп.1 п.1 ст.</w:t>
      </w:r>
      <w:r w:rsidR="00891644" w:rsidRPr="00D4157F">
        <w:rPr>
          <w:sz w:val="28"/>
          <w:szCs w:val="28"/>
        </w:rPr>
        <w:t xml:space="preserve">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EA723E" w:rsidRPr="00D4157F">
        <w:rPr>
          <w:sz w:val="28"/>
          <w:szCs w:val="28"/>
          <w:shd w:val="clear" w:color="auto" w:fill="FFFFFF"/>
        </w:rPr>
        <w:t xml:space="preserve">Распоряжением председателя КСП </w:t>
      </w:r>
      <w:r w:rsidR="00891644" w:rsidRPr="00D4157F">
        <w:rPr>
          <w:sz w:val="28"/>
          <w:szCs w:val="28"/>
          <w:shd w:val="clear" w:color="auto" w:fill="FFFFFF"/>
        </w:rPr>
        <w:t xml:space="preserve">от </w:t>
      </w:r>
      <w:r w:rsidR="00EA723E" w:rsidRPr="00D4157F">
        <w:rPr>
          <w:sz w:val="28"/>
          <w:szCs w:val="28"/>
          <w:shd w:val="clear" w:color="auto" w:fill="FFFFFF"/>
        </w:rPr>
        <w:t>3</w:t>
      </w:r>
      <w:r w:rsidR="00891644" w:rsidRPr="00D4157F">
        <w:rPr>
          <w:sz w:val="28"/>
          <w:szCs w:val="28"/>
          <w:shd w:val="clear" w:color="auto" w:fill="FFFFFF"/>
        </w:rPr>
        <w:t>0.</w:t>
      </w:r>
      <w:r w:rsidR="00EA723E" w:rsidRPr="00D4157F">
        <w:rPr>
          <w:sz w:val="28"/>
          <w:szCs w:val="28"/>
          <w:shd w:val="clear" w:color="auto" w:fill="FFFFFF"/>
        </w:rPr>
        <w:t>12</w:t>
      </w:r>
      <w:r w:rsidR="00891644" w:rsidRPr="00D4157F">
        <w:rPr>
          <w:sz w:val="28"/>
          <w:szCs w:val="28"/>
          <w:shd w:val="clear" w:color="auto" w:fill="FFFFFF"/>
        </w:rPr>
        <w:t>.2021г. №</w:t>
      </w:r>
      <w:r w:rsidR="00EA723E" w:rsidRPr="00D4157F">
        <w:rPr>
          <w:sz w:val="28"/>
          <w:szCs w:val="28"/>
          <w:shd w:val="clear" w:color="auto" w:fill="FFFFFF"/>
        </w:rPr>
        <w:t>23</w:t>
      </w:r>
      <w:r w:rsidR="00891644" w:rsidRPr="00D4157F">
        <w:rPr>
          <w:sz w:val="28"/>
          <w:szCs w:val="28"/>
          <w:shd w:val="clear" w:color="auto" w:fill="FFFFFF"/>
        </w:rPr>
        <w:t xml:space="preserve"> принято решение об </w:t>
      </w:r>
      <w:r w:rsidR="00891644" w:rsidRPr="00D4157F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EA723E" w:rsidRPr="00D4157F">
        <w:rPr>
          <w:sz w:val="28"/>
          <w:szCs w:val="28"/>
        </w:rPr>
        <w:t>КСП Усольского района</w:t>
      </w:r>
      <w:r w:rsidR="00C53019">
        <w:rPr>
          <w:sz w:val="28"/>
          <w:szCs w:val="28"/>
        </w:rPr>
        <w:t>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EA723E" w:rsidRPr="00D4157F">
        <w:rPr>
          <w:rStyle w:val="fontstyle01"/>
          <w:color w:val="auto"/>
          <w:sz w:val="28"/>
          <w:szCs w:val="28"/>
        </w:rPr>
        <w:t>КСП</w:t>
      </w:r>
      <w:r w:rsidRPr="00D4157F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C53019">
        <w:rPr>
          <w:rStyle w:val="fontstyle01"/>
          <w:color w:val="auto"/>
          <w:sz w:val="28"/>
          <w:szCs w:val="28"/>
        </w:rPr>
        <w:t>:</w:t>
      </w:r>
    </w:p>
    <w:p w:rsidR="00891644" w:rsidRPr="00623BBA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501E4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</w:t>
      </w:r>
      <w:r w:rsidR="00C53019" w:rsidRPr="00F501E4">
        <w:rPr>
          <w:rStyle w:val="fontstyle01"/>
          <w:b/>
          <w:color w:val="auto"/>
          <w:sz w:val="28"/>
          <w:szCs w:val="28"/>
        </w:rPr>
        <w:t xml:space="preserve"> ф.0503130</w:t>
      </w:r>
      <w:r w:rsidRPr="00F501E4">
        <w:rPr>
          <w:rStyle w:val="fontstyle01"/>
          <w:b/>
          <w:color w:val="auto"/>
          <w:sz w:val="28"/>
          <w:szCs w:val="28"/>
        </w:rPr>
        <w:t>)</w:t>
      </w:r>
      <w:r w:rsidRPr="00D4157F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</w:t>
      </w:r>
      <w:r w:rsidRPr="00623BBA">
        <w:rPr>
          <w:rStyle w:val="fontstyle01"/>
          <w:color w:val="auto"/>
          <w:sz w:val="28"/>
          <w:szCs w:val="28"/>
        </w:rPr>
        <w:t>установленными Инструкцией №191н и содержит данные о стоимости активов, обязательств, финансовом результа</w:t>
      </w:r>
      <w:r w:rsidR="00C53019" w:rsidRPr="00623BBA">
        <w:rPr>
          <w:rStyle w:val="fontstyle01"/>
          <w:color w:val="auto"/>
          <w:sz w:val="28"/>
          <w:szCs w:val="28"/>
        </w:rPr>
        <w:t>те на начало года и конец года.</w:t>
      </w:r>
    </w:p>
    <w:p w:rsidR="00891644" w:rsidRPr="00623BBA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23BBA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заключительных оборотов по счетам бюджетного учета.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23BBA">
        <w:rPr>
          <w:rStyle w:val="fontstyle01"/>
          <w:color w:val="auto"/>
          <w:sz w:val="28"/>
          <w:szCs w:val="28"/>
        </w:rPr>
        <w:t>По состоянию на 01.01.2022г. основные средства (раздел 1</w:t>
      </w:r>
      <w:r w:rsidR="00C53019" w:rsidRPr="00623BBA">
        <w:rPr>
          <w:rStyle w:val="fontstyle01"/>
          <w:color w:val="auto"/>
          <w:sz w:val="28"/>
          <w:szCs w:val="28"/>
        </w:rPr>
        <w:t xml:space="preserve"> </w:t>
      </w:r>
      <w:r w:rsidRPr="00623BBA">
        <w:rPr>
          <w:rStyle w:val="fontstyle01"/>
          <w:color w:val="auto"/>
          <w:sz w:val="28"/>
          <w:szCs w:val="28"/>
        </w:rPr>
        <w:t xml:space="preserve">«Нефинансовые активы») составили </w:t>
      </w:r>
      <w:r w:rsidR="00EA723E" w:rsidRPr="00623BBA">
        <w:rPr>
          <w:rStyle w:val="fontstyle01"/>
          <w:color w:val="auto"/>
          <w:sz w:val="28"/>
          <w:szCs w:val="28"/>
        </w:rPr>
        <w:t>404,71</w:t>
      </w:r>
      <w:r w:rsidRPr="00623BBA">
        <w:rPr>
          <w:rStyle w:val="fontstyle01"/>
          <w:color w:val="auto"/>
          <w:sz w:val="28"/>
          <w:szCs w:val="28"/>
        </w:rPr>
        <w:t xml:space="preserve"> тыс.руб</w:t>
      </w:r>
      <w:r w:rsidRPr="00D4157F">
        <w:rPr>
          <w:rStyle w:val="fontstyle01"/>
          <w:color w:val="auto"/>
          <w:sz w:val="28"/>
          <w:szCs w:val="28"/>
        </w:rPr>
        <w:t xml:space="preserve">. </w:t>
      </w:r>
    </w:p>
    <w:p w:rsidR="00891644" w:rsidRPr="00D4157F" w:rsidRDefault="00EA723E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Остаточная стоимость на 01.01.2022г. м</w:t>
      </w:r>
      <w:r w:rsidR="00891644" w:rsidRPr="00D4157F">
        <w:rPr>
          <w:rStyle w:val="fontstyle01"/>
          <w:color w:val="auto"/>
          <w:sz w:val="28"/>
          <w:szCs w:val="28"/>
        </w:rPr>
        <w:t>атериальны</w:t>
      </w:r>
      <w:r w:rsidRPr="00D4157F">
        <w:rPr>
          <w:rStyle w:val="fontstyle01"/>
          <w:color w:val="auto"/>
          <w:sz w:val="28"/>
          <w:szCs w:val="28"/>
        </w:rPr>
        <w:t>х</w:t>
      </w:r>
      <w:r w:rsidR="00891644" w:rsidRPr="00D4157F">
        <w:rPr>
          <w:rStyle w:val="fontstyle01"/>
          <w:color w:val="auto"/>
          <w:sz w:val="28"/>
          <w:szCs w:val="28"/>
        </w:rPr>
        <w:t xml:space="preserve"> запас</w:t>
      </w:r>
      <w:r w:rsidRPr="00D4157F">
        <w:rPr>
          <w:rStyle w:val="fontstyle01"/>
          <w:color w:val="auto"/>
          <w:sz w:val="28"/>
          <w:szCs w:val="28"/>
        </w:rPr>
        <w:t>ов</w:t>
      </w:r>
      <w:r w:rsidR="00891644" w:rsidRPr="00D4157F">
        <w:rPr>
          <w:rStyle w:val="fontstyle01"/>
          <w:color w:val="auto"/>
          <w:sz w:val="28"/>
          <w:szCs w:val="28"/>
        </w:rPr>
        <w:t xml:space="preserve"> составила </w:t>
      </w:r>
      <w:r w:rsidRPr="00D4157F">
        <w:rPr>
          <w:rStyle w:val="fontstyle01"/>
          <w:color w:val="auto"/>
          <w:sz w:val="28"/>
          <w:szCs w:val="28"/>
        </w:rPr>
        <w:t>6,44</w:t>
      </w:r>
      <w:r w:rsidR="00891644" w:rsidRPr="00D4157F">
        <w:rPr>
          <w:rStyle w:val="fontstyle01"/>
          <w:color w:val="auto"/>
          <w:sz w:val="28"/>
          <w:szCs w:val="28"/>
        </w:rPr>
        <w:t xml:space="preserve"> тыс.руб.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В ф.0503168</w:t>
      </w:r>
      <w:r w:rsidR="00C53019">
        <w:rPr>
          <w:rStyle w:val="fontstyle01"/>
          <w:color w:val="auto"/>
          <w:sz w:val="28"/>
          <w:szCs w:val="28"/>
        </w:rPr>
        <w:t xml:space="preserve"> </w:t>
      </w:r>
      <w:r w:rsidR="00C53019" w:rsidRPr="00D4157F">
        <w:rPr>
          <w:rStyle w:val="fontstyle01"/>
          <w:color w:val="auto"/>
          <w:sz w:val="28"/>
          <w:szCs w:val="28"/>
        </w:rPr>
        <w:t>«Сведения о движении нефинансовых активов»</w:t>
      </w:r>
      <w:r w:rsidRPr="00D4157F">
        <w:rPr>
          <w:rStyle w:val="fontstyle01"/>
          <w:color w:val="auto"/>
          <w:sz w:val="28"/>
          <w:szCs w:val="28"/>
        </w:rPr>
        <w:t xml:space="preserve"> в полном объеме отражено движение нефинансовых активов.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Итоги по разделу 2 «Финансовые активы» на 01.01.2022 года составили </w:t>
      </w:r>
      <w:r w:rsidR="00862C98" w:rsidRPr="00D4157F">
        <w:rPr>
          <w:rStyle w:val="fontstyle01"/>
          <w:color w:val="auto"/>
          <w:sz w:val="28"/>
          <w:szCs w:val="28"/>
        </w:rPr>
        <w:t>0</w:t>
      </w:r>
      <w:r w:rsidRPr="00D4157F">
        <w:rPr>
          <w:rStyle w:val="fontstyle01"/>
          <w:color w:val="auto"/>
          <w:sz w:val="28"/>
          <w:szCs w:val="28"/>
        </w:rPr>
        <w:t xml:space="preserve"> тыс.руб.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lastRenderedPageBreak/>
        <w:t xml:space="preserve">Строка 570 Баланса </w:t>
      </w:r>
      <w:r w:rsidR="003951B1" w:rsidRPr="00D4157F">
        <w:rPr>
          <w:rStyle w:val="fontstyle01"/>
          <w:color w:val="auto"/>
          <w:sz w:val="28"/>
          <w:szCs w:val="28"/>
        </w:rPr>
        <w:t xml:space="preserve">ф.0503130 </w:t>
      </w:r>
      <w:r w:rsidRPr="00D4157F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Согласно справке к Балансу на забалансовых счетах числятся </w:t>
      </w:r>
      <w:r w:rsidR="00862C98" w:rsidRPr="00D4157F">
        <w:rPr>
          <w:rStyle w:val="fontstyle01"/>
          <w:color w:val="auto"/>
          <w:sz w:val="28"/>
          <w:szCs w:val="28"/>
        </w:rPr>
        <w:t xml:space="preserve">основные средства в эксплуатации </w:t>
      </w:r>
      <w:r w:rsidRPr="00D4157F">
        <w:rPr>
          <w:rStyle w:val="fontstyle01"/>
          <w:color w:val="auto"/>
          <w:sz w:val="28"/>
          <w:szCs w:val="28"/>
        </w:rPr>
        <w:t xml:space="preserve">в сумме </w:t>
      </w:r>
      <w:r w:rsidR="00862C98" w:rsidRPr="00D4157F">
        <w:rPr>
          <w:rStyle w:val="fontstyle01"/>
          <w:color w:val="auto"/>
          <w:sz w:val="28"/>
          <w:szCs w:val="28"/>
        </w:rPr>
        <w:t>190,99</w:t>
      </w:r>
      <w:r w:rsidRPr="00D4157F">
        <w:rPr>
          <w:rStyle w:val="fontstyle01"/>
          <w:color w:val="auto"/>
          <w:sz w:val="28"/>
          <w:szCs w:val="28"/>
        </w:rPr>
        <w:t xml:space="preserve"> тыс.руб.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 сумма оборотов по кредиту – </w:t>
      </w:r>
      <w:r w:rsidR="00F92638" w:rsidRPr="00D4157F">
        <w:rPr>
          <w:rStyle w:val="fontstyle01"/>
          <w:color w:val="auto"/>
          <w:sz w:val="28"/>
          <w:szCs w:val="28"/>
        </w:rPr>
        <w:t>470,72</w:t>
      </w:r>
      <w:r w:rsidRPr="00D4157F">
        <w:rPr>
          <w:rStyle w:val="fontstyle01"/>
          <w:color w:val="auto"/>
          <w:sz w:val="28"/>
          <w:szCs w:val="28"/>
        </w:rPr>
        <w:t xml:space="preserve"> тыс.руб.; 1.401.20.000 «Расходы текущего финансового года» сумма оборотов по дебету – </w:t>
      </w:r>
      <w:r w:rsidR="00F92638" w:rsidRPr="00D4157F">
        <w:rPr>
          <w:rStyle w:val="fontstyle01"/>
          <w:color w:val="auto"/>
          <w:sz w:val="28"/>
          <w:szCs w:val="28"/>
        </w:rPr>
        <w:t>513,79</w:t>
      </w:r>
      <w:r w:rsidRPr="00D4157F">
        <w:rPr>
          <w:rStyle w:val="fontstyle01"/>
          <w:color w:val="auto"/>
          <w:sz w:val="28"/>
          <w:szCs w:val="28"/>
        </w:rPr>
        <w:t xml:space="preserve"> тыс.руб.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Показатели ф.0503110 соответствуют контрольным соотношениям показателей Баланса ф.0503130, показателям в части доходов и расходов </w:t>
      </w:r>
      <w:r w:rsidR="003951B1">
        <w:rPr>
          <w:rStyle w:val="fontstyle01"/>
          <w:color w:val="auto"/>
          <w:sz w:val="28"/>
          <w:szCs w:val="28"/>
        </w:rPr>
        <w:t>«</w:t>
      </w:r>
      <w:r w:rsidRPr="00D4157F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3951B1">
        <w:rPr>
          <w:rStyle w:val="fontstyle01"/>
          <w:color w:val="auto"/>
          <w:sz w:val="28"/>
          <w:szCs w:val="28"/>
        </w:rPr>
        <w:t>»</w:t>
      </w:r>
      <w:r w:rsidRPr="00D4157F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431CE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 (ф.0503121) (далее –</w:t>
      </w:r>
      <w:r w:rsidR="003951B1" w:rsidRPr="00B431CE">
        <w:rPr>
          <w:rStyle w:val="fontstyle01"/>
          <w:b/>
          <w:color w:val="auto"/>
          <w:sz w:val="28"/>
          <w:szCs w:val="28"/>
        </w:rPr>
        <w:t xml:space="preserve"> </w:t>
      </w:r>
      <w:r w:rsidRPr="00B431CE">
        <w:rPr>
          <w:rStyle w:val="fontstyle01"/>
          <w:b/>
          <w:color w:val="auto"/>
          <w:sz w:val="28"/>
          <w:szCs w:val="28"/>
        </w:rPr>
        <w:t>ф.0503121).</w:t>
      </w:r>
      <w:r w:rsidR="00B431CE">
        <w:rPr>
          <w:rStyle w:val="fontstyle01"/>
          <w:b/>
          <w:color w:val="auto"/>
          <w:sz w:val="28"/>
          <w:szCs w:val="28"/>
        </w:rPr>
        <w:t xml:space="preserve"> </w:t>
      </w:r>
      <w:r w:rsidRPr="00D4157F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862C98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Как следует из ф.0503121 доходы составили </w:t>
      </w:r>
      <w:r w:rsidR="00862C98" w:rsidRPr="00D4157F">
        <w:rPr>
          <w:rStyle w:val="fontstyle01"/>
          <w:color w:val="auto"/>
          <w:sz w:val="28"/>
          <w:szCs w:val="28"/>
        </w:rPr>
        <w:t>81,02</w:t>
      </w:r>
      <w:r w:rsidR="003951B1">
        <w:rPr>
          <w:rStyle w:val="fontstyle01"/>
          <w:color w:val="auto"/>
          <w:sz w:val="28"/>
          <w:szCs w:val="28"/>
        </w:rPr>
        <w:t xml:space="preserve"> тыс.руб.</w:t>
      </w:r>
    </w:p>
    <w:p w:rsidR="00891644" w:rsidRPr="00D4157F" w:rsidRDefault="00891644" w:rsidP="005A79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Расходы составили </w:t>
      </w:r>
      <w:r w:rsidR="00862C98" w:rsidRPr="00D4157F">
        <w:rPr>
          <w:rStyle w:val="fontstyle01"/>
          <w:color w:val="auto"/>
          <w:sz w:val="28"/>
          <w:szCs w:val="28"/>
        </w:rPr>
        <w:t>81,02</w:t>
      </w:r>
      <w:r w:rsidRPr="00D4157F">
        <w:rPr>
          <w:rStyle w:val="fontstyle01"/>
          <w:color w:val="auto"/>
          <w:sz w:val="28"/>
          <w:szCs w:val="28"/>
        </w:rPr>
        <w:t xml:space="preserve"> тыс.руб. и распределены следующим образом:</w:t>
      </w:r>
    </w:p>
    <w:p w:rsidR="005A7970" w:rsidRDefault="00891644" w:rsidP="005A7970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A7970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862C98" w:rsidRPr="005A7970">
        <w:rPr>
          <w:rStyle w:val="fontstyle01"/>
          <w:color w:val="auto"/>
          <w:sz w:val="28"/>
          <w:szCs w:val="28"/>
        </w:rPr>
        <w:t>430,14</w:t>
      </w:r>
      <w:r w:rsidRPr="005A7970">
        <w:rPr>
          <w:rStyle w:val="fontstyle01"/>
          <w:color w:val="auto"/>
          <w:sz w:val="28"/>
          <w:szCs w:val="28"/>
        </w:rPr>
        <w:t xml:space="preserve"> тыс.руб.;</w:t>
      </w:r>
    </w:p>
    <w:p w:rsidR="005A7970" w:rsidRDefault="00891644" w:rsidP="005A7970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A7970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862C98" w:rsidRPr="005A7970">
        <w:rPr>
          <w:rStyle w:val="fontstyle01"/>
          <w:color w:val="auto"/>
          <w:sz w:val="28"/>
          <w:szCs w:val="28"/>
        </w:rPr>
        <w:t>3,7</w:t>
      </w:r>
      <w:r w:rsidRPr="005A7970">
        <w:rPr>
          <w:rStyle w:val="fontstyle01"/>
          <w:color w:val="auto"/>
          <w:sz w:val="28"/>
          <w:szCs w:val="28"/>
        </w:rPr>
        <w:t xml:space="preserve"> тыс.руб.;</w:t>
      </w:r>
    </w:p>
    <w:p w:rsidR="00891644" w:rsidRPr="005A7970" w:rsidRDefault="00891644" w:rsidP="005A7970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5A7970">
        <w:rPr>
          <w:rStyle w:val="fontstyle01"/>
          <w:color w:val="auto"/>
          <w:sz w:val="28"/>
          <w:szCs w:val="28"/>
        </w:rPr>
        <w:t xml:space="preserve">расходы по операциям с активами (КОСГУ 270) в сумме </w:t>
      </w:r>
      <w:r w:rsidR="00862C98" w:rsidRPr="005A7970">
        <w:rPr>
          <w:rStyle w:val="fontstyle01"/>
          <w:color w:val="auto"/>
          <w:sz w:val="28"/>
          <w:szCs w:val="28"/>
        </w:rPr>
        <w:t>79,88</w:t>
      </w:r>
      <w:r w:rsidRPr="005A7970">
        <w:rPr>
          <w:rStyle w:val="fontstyle01"/>
          <w:color w:val="auto"/>
          <w:sz w:val="28"/>
          <w:szCs w:val="28"/>
        </w:rPr>
        <w:t xml:space="preserve"> тыс.руб.;</w:t>
      </w:r>
    </w:p>
    <w:p w:rsidR="00891644" w:rsidRPr="00D4157F" w:rsidRDefault="00891644" w:rsidP="005A79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A7970">
        <w:rPr>
          <w:rStyle w:val="fontstyle01"/>
          <w:color w:val="auto"/>
          <w:sz w:val="28"/>
          <w:szCs w:val="28"/>
        </w:rPr>
        <w:t xml:space="preserve">– </w:t>
      </w:r>
      <w:r w:rsidR="00862C98" w:rsidRPr="00D4157F">
        <w:rPr>
          <w:rStyle w:val="fontstyle01"/>
          <w:color w:val="auto"/>
          <w:sz w:val="28"/>
          <w:szCs w:val="28"/>
        </w:rPr>
        <w:t>432</w:t>
      </w:r>
      <w:r w:rsidR="005A7970">
        <w:rPr>
          <w:rStyle w:val="fontstyle01"/>
          <w:color w:val="auto"/>
          <w:sz w:val="28"/>
          <w:szCs w:val="28"/>
        </w:rPr>
        <w:t>,</w:t>
      </w:r>
      <w:r w:rsidR="00862C98" w:rsidRPr="00D4157F">
        <w:rPr>
          <w:rStyle w:val="fontstyle01"/>
          <w:color w:val="auto"/>
          <w:sz w:val="28"/>
          <w:szCs w:val="28"/>
        </w:rPr>
        <w:t>76</w:t>
      </w:r>
      <w:r w:rsidRPr="00D4157F">
        <w:rPr>
          <w:rStyle w:val="fontstyle01"/>
          <w:color w:val="auto"/>
          <w:sz w:val="28"/>
          <w:szCs w:val="28"/>
        </w:rPr>
        <w:t xml:space="preserve"> тыс.руб. </w:t>
      </w:r>
    </w:p>
    <w:p w:rsidR="00891644" w:rsidRPr="00D4157F" w:rsidRDefault="00891644" w:rsidP="005A79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Сумма операций с нефинансовыми активами составила 6</w:t>
      </w:r>
      <w:r w:rsidR="00862C98" w:rsidRPr="00D4157F">
        <w:rPr>
          <w:rStyle w:val="fontstyle01"/>
          <w:color w:val="auto"/>
          <w:sz w:val="28"/>
          <w:szCs w:val="28"/>
        </w:rPr>
        <w:t>,4</w:t>
      </w:r>
      <w:r w:rsidRPr="00D4157F">
        <w:rPr>
          <w:rStyle w:val="fontstyle01"/>
          <w:color w:val="auto"/>
          <w:sz w:val="28"/>
          <w:szCs w:val="28"/>
        </w:rPr>
        <w:t xml:space="preserve">8 тыс.руб., в том числе за счет поступления основных средств в сумме </w:t>
      </w:r>
      <w:r w:rsidR="00862C98" w:rsidRPr="00D4157F">
        <w:rPr>
          <w:rStyle w:val="fontstyle01"/>
          <w:color w:val="auto"/>
          <w:sz w:val="28"/>
          <w:szCs w:val="28"/>
        </w:rPr>
        <w:t>595,71</w:t>
      </w:r>
      <w:r w:rsidRPr="00D4157F">
        <w:rPr>
          <w:rStyle w:val="fontstyle01"/>
          <w:color w:val="auto"/>
          <w:sz w:val="28"/>
          <w:szCs w:val="28"/>
        </w:rPr>
        <w:t xml:space="preserve"> тыс.руб., материальных запасов в сумме </w:t>
      </w:r>
      <w:r w:rsidR="00862C98" w:rsidRPr="00D4157F">
        <w:rPr>
          <w:rStyle w:val="fontstyle01"/>
          <w:color w:val="auto"/>
          <w:sz w:val="28"/>
          <w:szCs w:val="28"/>
        </w:rPr>
        <w:t>6,4</w:t>
      </w:r>
      <w:r w:rsidRPr="00D4157F">
        <w:rPr>
          <w:rStyle w:val="fontstyle01"/>
          <w:color w:val="auto"/>
          <w:sz w:val="28"/>
          <w:szCs w:val="28"/>
        </w:rPr>
        <w:t xml:space="preserve"> тыс.руб.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Показатели ф.0503121 на 01.01.2022г. подтвержда</w:t>
      </w:r>
      <w:r w:rsidR="00B431CE">
        <w:rPr>
          <w:rStyle w:val="fontstyle01"/>
          <w:color w:val="auto"/>
          <w:sz w:val="28"/>
          <w:szCs w:val="28"/>
        </w:rPr>
        <w:t>ю</w:t>
      </w:r>
      <w:r w:rsidRPr="00D4157F">
        <w:rPr>
          <w:rStyle w:val="fontstyle01"/>
          <w:color w:val="auto"/>
          <w:sz w:val="28"/>
          <w:szCs w:val="28"/>
        </w:rPr>
        <w:t>тся данными справки ф.0503110.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431CE">
        <w:rPr>
          <w:rStyle w:val="fontstyle01"/>
          <w:b/>
          <w:color w:val="auto"/>
          <w:sz w:val="28"/>
          <w:szCs w:val="28"/>
        </w:rPr>
        <w:t>Отчет о движении денежных средств (ф.0503123) (</w:t>
      </w:r>
      <w:r w:rsidR="005A7970" w:rsidRPr="00B431CE">
        <w:rPr>
          <w:rStyle w:val="fontstyle01"/>
          <w:b/>
          <w:color w:val="auto"/>
          <w:sz w:val="28"/>
          <w:szCs w:val="28"/>
        </w:rPr>
        <w:t>далее – ф.0503123).</w:t>
      </w:r>
      <w:r w:rsidR="005A7970">
        <w:rPr>
          <w:rStyle w:val="fontstyle01"/>
          <w:color w:val="auto"/>
          <w:sz w:val="28"/>
          <w:szCs w:val="28"/>
        </w:rPr>
        <w:t xml:space="preserve"> Согласно п.</w:t>
      </w:r>
      <w:r w:rsidRPr="00D4157F">
        <w:rPr>
          <w:rStyle w:val="fontstyle01"/>
          <w:color w:val="auto"/>
          <w:sz w:val="28"/>
          <w:szCs w:val="28"/>
        </w:rPr>
        <w:t>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В разделе 4 «Аналитическая информация по выбытиям» приведены сведения по выбытиям, отраженным в разделе 2 с разбивкой сумм по </w:t>
      </w:r>
      <w:r w:rsidRPr="00D4157F">
        <w:rPr>
          <w:rStyle w:val="fontstyle01"/>
          <w:color w:val="auto"/>
          <w:sz w:val="28"/>
          <w:szCs w:val="28"/>
        </w:rPr>
        <w:lastRenderedPageBreak/>
        <w:t>соответствующим кодам КОСГУ, раздела</w:t>
      </w:r>
      <w:r w:rsidR="00B431CE">
        <w:rPr>
          <w:rStyle w:val="fontstyle01"/>
          <w:color w:val="auto"/>
          <w:sz w:val="28"/>
          <w:szCs w:val="28"/>
        </w:rPr>
        <w:t>м</w:t>
      </w:r>
      <w:r w:rsidRPr="00D4157F">
        <w:rPr>
          <w:rStyle w:val="fontstyle01"/>
          <w:color w:val="auto"/>
          <w:sz w:val="28"/>
          <w:szCs w:val="28"/>
        </w:rPr>
        <w:t>, подраздела</w:t>
      </w:r>
      <w:r w:rsidR="00B431CE">
        <w:rPr>
          <w:rStyle w:val="fontstyle01"/>
          <w:color w:val="auto"/>
          <w:sz w:val="28"/>
          <w:szCs w:val="28"/>
        </w:rPr>
        <w:t>м</w:t>
      </w:r>
      <w:r w:rsidRPr="00D4157F">
        <w:rPr>
          <w:rStyle w:val="fontstyle01"/>
          <w:color w:val="auto"/>
          <w:sz w:val="28"/>
          <w:szCs w:val="28"/>
        </w:rPr>
        <w:t>, код</w:t>
      </w:r>
      <w:r w:rsidR="00B431CE">
        <w:rPr>
          <w:rStyle w:val="fontstyle01"/>
          <w:color w:val="auto"/>
          <w:sz w:val="28"/>
          <w:szCs w:val="28"/>
        </w:rPr>
        <w:t>ам</w:t>
      </w:r>
      <w:r w:rsidRPr="00D4157F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4FAD">
        <w:rPr>
          <w:rStyle w:val="fontstyle01"/>
          <w:b/>
          <w:color w:val="auto"/>
          <w:sz w:val="28"/>
          <w:szCs w:val="28"/>
        </w:rPr>
        <w:t>Справка по консолидируемым расчетам (ф.0503125) (далее – Справка ф.0503125).</w:t>
      </w:r>
      <w:r w:rsidRPr="00D4157F">
        <w:rPr>
          <w:rStyle w:val="fontstyle01"/>
          <w:color w:val="auto"/>
          <w:sz w:val="28"/>
          <w:szCs w:val="28"/>
        </w:rPr>
        <w:t xml:space="preserve"> В соответствии с п.25 Инструкции № 191н Справки ф.0503125 составлены раздельно по кодам счетов 14011019</w:t>
      </w:r>
      <w:r w:rsidR="00862C98" w:rsidRPr="00D4157F">
        <w:rPr>
          <w:rStyle w:val="fontstyle01"/>
          <w:color w:val="auto"/>
          <w:sz w:val="28"/>
          <w:szCs w:val="28"/>
        </w:rPr>
        <w:t>1</w:t>
      </w:r>
      <w:r w:rsidRPr="00D4157F">
        <w:rPr>
          <w:rStyle w:val="fontstyle01"/>
          <w:color w:val="auto"/>
          <w:sz w:val="28"/>
          <w:szCs w:val="28"/>
        </w:rPr>
        <w:t xml:space="preserve">, </w:t>
      </w:r>
      <w:r w:rsidR="00763488" w:rsidRPr="00D4157F">
        <w:rPr>
          <w:rStyle w:val="fontstyle01"/>
          <w:color w:val="auto"/>
          <w:sz w:val="28"/>
          <w:szCs w:val="28"/>
        </w:rPr>
        <w:t xml:space="preserve">140110195, </w:t>
      </w:r>
      <w:r w:rsidR="00862C98" w:rsidRPr="00D4157F">
        <w:rPr>
          <w:rStyle w:val="fontstyle01"/>
          <w:color w:val="auto"/>
          <w:sz w:val="28"/>
          <w:szCs w:val="28"/>
        </w:rPr>
        <w:t>н</w:t>
      </w:r>
      <w:r w:rsidRPr="00D4157F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8C4FAD" w:rsidRPr="00623BBA" w:rsidRDefault="00891644" w:rsidP="0076348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C4FAD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</w:t>
      </w:r>
      <w:r w:rsidR="005A7970" w:rsidRPr="008C4FAD">
        <w:rPr>
          <w:rStyle w:val="fontstyle01"/>
          <w:b/>
          <w:color w:val="auto"/>
          <w:sz w:val="28"/>
          <w:szCs w:val="28"/>
        </w:rPr>
        <w:t>ета (ф.</w:t>
      </w:r>
      <w:r w:rsidRPr="008C4FAD">
        <w:rPr>
          <w:rStyle w:val="fontstyle01"/>
          <w:b/>
          <w:color w:val="auto"/>
          <w:sz w:val="28"/>
          <w:szCs w:val="28"/>
        </w:rPr>
        <w:t>0503127) (далее – ф.0503127)</w:t>
      </w:r>
      <w:r w:rsidRPr="00D4157F">
        <w:rPr>
          <w:rStyle w:val="fontstyle01"/>
          <w:color w:val="auto"/>
          <w:sz w:val="28"/>
          <w:szCs w:val="28"/>
        </w:rPr>
        <w:t xml:space="preserve"> сформирован в соответствии с п.52-67 Инструкции №191н. Согласно ф.0503127 утвержденные бюджетные назначения по доходам в 2021 году </w:t>
      </w:r>
      <w:r w:rsidR="00763488" w:rsidRPr="00D4157F">
        <w:rPr>
          <w:rStyle w:val="fontstyle01"/>
          <w:color w:val="auto"/>
          <w:sz w:val="28"/>
          <w:szCs w:val="28"/>
        </w:rPr>
        <w:t>отсутствуют</w:t>
      </w:r>
      <w:r w:rsidRPr="00D4157F">
        <w:rPr>
          <w:rStyle w:val="fontstyle01"/>
          <w:color w:val="auto"/>
          <w:sz w:val="28"/>
          <w:szCs w:val="28"/>
        </w:rPr>
        <w:t>,</w:t>
      </w:r>
      <w:r w:rsidR="00763488" w:rsidRPr="00D4157F">
        <w:rPr>
          <w:rStyle w:val="fontstyle01"/>
          <w:color w:val="auto"/>
          <w:sz w:val="28"/>
          <w:szCs w:val="28"/>
        </w:rPr>
        <w:t xml:space="preserve"> утвержденные бюджетные назначения в целом по расходам в 2021 году составили 844,10 тыс.руб., исполнение составило 389,69 тыс.руб. или 46,16%. </w:t>
      </w:r>
      <w:r w:rsidRPr="00D4157F">
        <w:rPr>
          <w:rStyle w:val="fontstyle01"/>
          <w:color w:val="auto"/>
          <w:sz w:val="28"/>
          <w:szCs w:val="28"/>
        </w:rPr>
        <w:t xml:space="preserve">Неисполненные назначения сложились в сумме </w:t>
      </w:r>
      <w:r w:rsidR="00763488" w:rsidRPr="00D4157F">
        <w:rPr>
          <w:rStyle w:val="fontstyle01"/>
          <w:color w:val="auto"/>
          <w:sz w:val="28"/>
          <w:szCs w:val="28"/>
        </w:rPr>
        <w:t>454,40</w:t>
      </w:r>
      <w:r w:rsidRPr="00D4157F">
        <w:rPr>
          <w:rStyle w:val="fontstyle01"/>
          <w:color w:val="auto"/>
          <w:sz w:val="28"/>
          <w:szCs w:val="28"/>
        </w:rPr>
        <w:t xml:space="preserve"> тыс.руб. Показатели графы 4 «Утвержденные бюджетные назначения», графы 5 «Лимиты бюджетных обязательств» по разделу «Расходы бюджета» Отчет</w:t>
      </w:r>
      <w:r w:rsidR="005A7970">
        <w:rPr>
          <w:rStyle w:val="fontstyle01"/>
          <w:color w:val="auto"/>
          <w:sz w:val="28"/>
          <w:szCs w:val="28"/>
        </w:rPr>
        <w:t xml:space="preserve">а </w:t>
      </w:r>
      <w:r w:rsidRPr="00D4157F">
        <w:rPr>
          <w:rStyle w:val="fontstyle01"/>
          <w:color w:val="auto"/>
          <w:sz w:val="28"/>
          <w:szCs w:val="28"/>
        </w:rPr>
        <w:t xml:space="preserve">ф.0503127 соответствуют показателям сводной бюджетной росписи бюджета на 2021 </w:t>
      </w:r>
      <w:r w:rsidRPr="00623BBA">
        <w:rPr>
          <w:rStyle w:val="fontstyle01"/>
          <w:color w:val="auto"/>
          <w:sz w:val="28"/>
          <w:szCs w:val="28"/>
        </w:rPr>
        <w:t xml:space="preserve">год (от 21.12.2021г.). </w:t>
      </w:r>
    </w:p>
    <w:p w:rsidR="00891644" w:rsidRPr="00D4157F" w:rsidRDefault="00891644" w:rsidP="0076348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23BBA">
        <w:rPr>
          <w:rStyle w:val="fontstyle01"/>
          <w:b/>
          <w:color w:val="auto"/>
          <w:sz w:val="28"/>
          <w:szCs w:val="28"/>
        </w:rPr>
        <w:t>Отчет о принятых бюджетных обязательствах (ф.0503128)</w:t>
      </w:r>
      <w:r w:rsidR="008C4FAD" w:rsidRPr="00623BBA">
        <w:rPr>
          <w:rStyle w:val="fontstyle01"/>
          <w:b/>
          <w:color w:val="auto"/>
          <w:sz w:val="28"/>
          <w:szCs w:val="28"/>
        </w:rPr>
        <w:t xml:space="preserve"> (далее – ф.0503128)</w:t>
      </w:r>
      <w:r w:rsidRPr="00623BBA">
        <w:rPr>
          <w:rStyle w:val="fontstyle01"/>
          <w:b/>
          <w:color w:val="auto"/>
          <w:sz w:val="28"/>
          <w:szCs w:val="28"/>
        </w:rPr>
        <w:t>.</w:t>
      </w:r>
      <w:r w:rsidRPr="00623BBA">
        <w:rPr>
          <w:rStyle w:val="fontstyle01"/>
          <w:color w:val="auto"/>
          <w:sz w:val="28"/>
          <w:szCs w:val="28"/>
        </w:rPr>
        <w:t xml:space="preserve"> На 2021 год К</w:t>
      </w:r>
      <w:r w:rsidR="00763488" w:rsidRPr="00623BBA">
        <w:rPr>
          <w:rStyle w:val="fontstyle01"/>
          <w:color w:val="auto"/>
          <w:sz w:val="28"/>
          <w:szCs w:val="28"/>
        </w:rPr>
        <w:t xml:space="preserve">СП </w:t>
      </w:r>
      <w:r w:rsidRPr="00623BBA">
        <w:rPr>
          <w:rStyle w:val="fontstyle01"/>
          <w:color w:val="auto"/>
          <w:sz w:val="28"/>
          <w:szCs w:val="28"/>
        </w:rPr>
        <w:t xml:space="preserve">утверждены лимиты бюджетных обязательств в объеме утвержденных бюджетных ассигнований </w:t>
      </w:r>
      <w:r w:rsidR="00763488" w:rsidRPr="00623BBA">
        <w:rPr>
          <w:rStyle w:val="fontstyle01"/>
          <w:color w:val="auto"/>
          <w:sz w:val="28"/>
          <w:szCs w:val="28"/>
        </w:rPr>
        <w:t>844,10</w:t>
      </w:r>
      <w:r w:rsidRPr="00623BBA">
        <w:rPr>
          <w:rStyle w:val="fontstyle01"/>
          <w:color w:val="auto"/>
          <w:sz w:val="28"/>
          <w:szCs w:val="28"/>
        </w:rPr>
        <w:t xml:space="preserve"> тыс.руб. Принято бюджетных обязательств в объеме </w:t>
      </w:r>
      <w:r w:rsidR="00763488" w:rsidRPr="00623BBA">
        <w:rPr>
          <w:rStyle w:val="fontstyle01"/>
          <w:color w:val="auto"/>
          <w:sz w:val="28"/>
          <w:szCs w:val="28"/>
        </w:rPr>
        <w:t>838,51</w:t>
      </w:r>
      <w:r w:rsidRPr="00623BBA">
        <w:rPr>
          <w:rStyle w:val="fontstyle01"/>
          <w:color w:val="auto"/>
          <w:sz w:val="28"/>
          <w:szCs w:val="28"/>
        </w:rPr>
        <w:t xml:space="preserve"> тыс.руб., из них денежных обязательств – </w:t>
      </w:r>
      <w:r w:rsidR="00763488" w:rsidRPr="00623BBA">
        <w:rPr>
          <w:rStyle w:val="fontstyle01"/>
          <w:color w:val="auto"/>
          <w:sz w:val="28"/>
          <w:szCs w:val="28"/>
        </w:rPr>
        <w:t>393,48</w:t>
      </w:r>
      <w:r w:rsidRPr="00623BBA">
        <w:rPr>
          <w:rStyle w:val="fontstyle01"/>
          <w:color w:val="auto"/>
          <w:sz w:val="28"/>
          <w:szCs w:val="28"/>
        </w:rPr>
        <w:t xml:space="preserve"> тыс.руб. Исполнение денежных обязательств составило </w:t>
      </w:r>
      <w:r w:rsidR="00763488" w:rsidRPr="00623BBA">
        <w:rPr>
          <w:rStyle w:val="fontstyle01"/>
          <w:color w:val="auto"/>
          <w:sz w:val="28"/>
          <w:szCs w:val="28"/>
        </w:rPr>
        <w:t>389,69</w:t>
      </w:r>
      <w:r w:rsidRPr="00623BBA">
        <w:rPr>
          <w:rStyle w:val="fontstyle01"/>
          <w:color w:val="auto"/>
          <w:sz w:val="28"/>
          <w:szCs w:val="28"/>
        </w:rPr>
        <w:t xml:space="preserve"> тыс.руб. Неисполнение по принятым бюджетным обязательствам составило </w:t>
      </w:r>
      <w:r w:rsidR="00763488" w:rsidRPr="00623BBA">
        <w:rPr>
          <w:rStyle w:val="fontstyle01"/>
          <w:color w:val="auto"/>
          <w:sz w:val="28"/>
          <w:szCs w:val="28"/>
        </w:rPr>
        <w:t>448,81</w:t>
      </w:r>
      <w:r w:rsidRPr="00623BBA">
        <w:rPr>
          <w:rStyle w:val="fontstyle01"/>
          <w:color w:val="auto"/>
          <w:sz w:val="28"/>
          <w:szCs w:val="28"/>
        </w:rPr>
        <w:t xml:space="preserve"> тыс.руб., что подтверждается</w:t>
      </w:r>
      <w:r w:rsidRPr="00D4157F">
        <w:rPr>
          <w:rStyle w:val="fontstyle01"/>
          <w:color w:val="auto"/>
          <w:sz w:val="28"/>
          <w:szCs w:val="28"/>
        </w:rPr>
        <w:t xml:space="preserve"> данными ф.0503175 «Сведения о принятых и неисполненных обязательствах получателя бюджетных средств». Согласно ф.0503175 бюджетные обязательства не исполнены:</w:t>
      </w:r>
    </w:p>
    <w:p w:rsidR="00891644" w:rsidRPr="008825F9" w:rsidRDefault="00891644" w:rsidP="008825F9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8825F9">
        <w:rPr>
          <w:rStyle w:val="fontstyle01"/>
          <w:color w:val="auto"/>
          <w:sz w:val="28"/>
          <w:szCs w:val="28"/>
        </w:rPr>
        <w:t>по заработной плате работников К</w:t>
      </w:r>
      <w:r w:rsidR="00763488" w:rsidRPr="008825F9">
        <w:rPr>
          <w:rStyle w:val="fontstyle01"/>
          <w:color w:val="auto"/>
          <w:sz w:val="28"/>
          <w:szCs w:val="28"/>
        </w:rPr>
        <w:t>СП</w:t>
      </w:r>
      <w:r w:rsidRPr="008825F9">
        <w:rPr>
          <w:rStyle w:val="fontstyle01"/>
          <w:color w:val="auto"/>
          <w:sz w:val="28"/>
          <w:szCs w:val="28"/>
        </w:rPr>
        <w:t xml:space="preserve"> сумме </w:t>
      </w:r>
      <w:r w:rsidR="00763488" w:rsidRPr="008825F9">
        <w:rPr>
          <w:rStyle w:val="fontstyle01"/>
          <w:color w:val="auto"/>
          <w:sz w:val="28"/>
          <w:szCs w:val="28"/>
        </w:rPr>
        <w:t>445,02</w:t>
      </w:r>
      <w:r w:rsidRPr="008825F9">
        <w:rPr>
          <w:rStyle w:val="fontstyle01"/>
          <w:color w:val="auto"/>
          <w:sz w:val="28"/>
          <w:szCs w:val="28"/>
        </w:rPr>
        <w:t xml:space="preserve"> тыс.руб. (экономия). </w:t>
      </w:r>
    </w:p>
    <w:p w:rsidR="00891644" w:rsidRPr="008825F9" w:rsidRDefault="00763488" w:rsidP="008825F9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8825F9">
        <w:rPr>
          <w:rStyle w:val="fontstyle01"/>
          <w:color w:val="auto"/>
          <w:sz w:val="28"/>
          <w:szCs w:val="28"/>
        </w:rPr>
        <w:t xml:space="preserve">за услуги </w:t>
      </w:r>
      <w:r w:rsidR="00891644" w:rsidRPr="008825F9">
        <w:rPr>
          <w:rStyle w:val="fontstyle01"/>
          <w:color w:val="auto"/>
          <w:sz w:val="28"/>
          <w:szCs w:val="28"/>
        </w:rPr>
        <w:t xml:space="preserve">в сумме </w:t>
      </w:r>
      <w:r w:rsidRPr="008825F9">
        <w:rPr>
          <w:rStyle w:val="fontstyle01"/>
          <w:color w:val="auto"/>
          <w:sz w:val="28"/>
          <w:szCs w:val="28"/>
        </w:rPr>
        <w:t>3,7</w:t>
      </w:r>
      <w:r w:rsidR="00891644" w:rsidRPr="008825F9">
        <w:rPr>
          <w:rStyle w:val="fontstyle01"/>
          <w:color w:val="auto"/>
          <w:sz w:val="28"/>
          <w:szCs w:val="28"/>
        </w:rPr>
        <w:t xml:space="preserve"> тыс.руб. (</w:t>
      </w:r>
      <w:r w:rsidR="002E4404" w:rsidRPr="008825F9">
        <w:rPr>
          <w:rStyle w:val="fontstyle01"/>
          <w:color w:val="auto"/>
          <w:sz w:val="28"/>
          <w:szCs w:val="28"/>
        </w:rPr>
        <w:t>несвоевременное предоставление документов для расчетов</w:t>
      </w:r>
      <w:r w:rsidR="00891644" w:rsidRPr="008825F9">
        <w:rPr>
          <w:rStyle w:val="fontstyle01"/>
          <w:color w:val="auto"/>
          <w:sz w:val="28"/>
          <w:szCs w:val="28"/>
        </w:rPr>
        <w:t xml:space="preserve">). </w:t>
      </w:r>
    </w:p>
    <w:p w:rsidR="0089164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2E4404" w:rsidRPr="00D4157F" w:rsidRDefault="00891644" w:rsidP="0089164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Пояснительная записка (ф. 0503160) (далее – Пояснительная записка) должна быть составлена в разрезе 5 разделов, что соответствует требованиям Инструкции №191н. </w:t>
      </w:r>
    </w:p>
    <w:p w:rsidR="005E5FC5" w:rsidRPr="008C4FAD" w:rsidRDefault="00891644" w:rsidP="005E5FC5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C4FAD">
        <w:rPr>
          <w:rStyle w:val="fontstyle01"/>
          <w:b/>
          <w:color w:val="auto"/>
          <w:sz w:val="28"/>
          <w:szCs w:val="28"/>
        </w:rPr>
        <w:t xml:space="preserve">В нарушение п.152 Инструкции №191н </w:t>
      </w:r>
      <w:r w:rsidR="005E5FC5" w:rsidRPr="008C4FAD">
        <w:rPr>
          <w:rStyle w:val="fontstyle01"/>
          <w:b/>
          <w:color w:val="auto"/>
          <w:sz w:val="28"/>
          <w:szCs w:val="28"/>
        </w:rPr>
        <w:t>в</w:t>
      </w:r>
      <w:r w:rsidR="002E4404" w:rsidRPr="008C4FAD">
        <w:rPr>
          <w:rStyle w:val="fontstyle01"/>
          <w:b/>
          <w:color w:val="auto"/>
          <w:sz w:val="28"/>
          <w:szCs w:val="28"/>
        </w:rPr>
        <w:t xml:space="preserve"> текстовой части Пояснительной записки в разделе 1 «</w:t>
      </w:r>
      <w:r w:rsidR="002E4404" w:rsidRPr="008C4FAD">
        <w:rPr>
          <w:rFonts w:eastAsiaTheme="minorHAnsi"/>
          <w:b/>
          <w:sz w:val="28"/>
          <w:szCs w:val="28"/>
          <w:lang w:eastAsia="en-US"/>
        </w:rPr>
        <w:t>Организационная структура субъекта бюджетной отчетности</w:t>
      </w:r>
      <w:r w:rsidR="002E4404" w:rsidRPr="008C4FAD">
        <w:rPr>
          <w:rStyle w:val="fontstyle01"/>
          <w:b/>
          <w:color w:val="auto"/>
          <w:sz w:val="28"/>
          <w:szCs w:val="28"/>
        </w:rPr>
        <w:t>» не указана информация о</w:t>
      </w:r>
      <w:r w:rsidR="008825F9" w:rsidRPr="008C4FAD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 </w:t>
      </w:r>
      <w:r w:rsidR="002E4404" w:rsidRPr="008C4FAD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</w:t>
      </w:r>
      <w:r w:rsidR="005E5FC5" w:rsidRPr="008C4FAD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 xml:space="preserve"> акта с указанием их реквизитов.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t xml:space="preserve"> Информаци</w:t>
      </w:r>
      <w:r w:rsidR="008825F9" w:rsidRPr="008C4FAD">
        <w:rPr>
          <w:rFonts w:eastAsiaTheme="minorHAnsi"/>
          <w:b/>
          <w:sz w:val="28"/>
          <w:szCs w:val="28"/>
          <w:lang w:eastAsia="en-US"/>
        </w:rPr>
        <w:t>я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lastRenderedPageBreak/>
        <w:t>об исполнителе (Ф</w:t>
      </w:r>
      <w:r w:rsidR="008825F9" w:rsidRPr="008C4FAD">
        <w:rPr>
          <w:rFonts w:eastAsiaTheme="minorHAnsi"/>
          <w:b/>
          <w:sz w:val="28"/>
          <w:szCs w:val="28"/>
          <w:lang w:eastAsia="en-US"/>
        </w:rPr>
        <w:t>.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t>И</w:t>
      </w:r>
      <w:r w:rsidR="008825F9" w:rsidRPr="008C4FAD">
        <w:rPr>
          <w:rFonts w:eastAsiaTheme="minorHAnsi"/>
          <w:b/>
          <w:sz w:val="28"/>
          <w:szCs w:val="28"/>
          <w:lang w:eastAsia="en-US"/>
        </w:rPr>
        <w:t>.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t>О</w:t>
      </w:r>
      <w:r w:rsidR="008825F9" w:rsidRPr="008C4FAD">
        <w:rPr>
          <w:rFonts w:eastAsiaTheme="minorHAnsi"/>
          <w:b/>
          <w:sz w:val="28"/>
          <w:szCs w:val="28"/>
          <w:lang w:eastAsia="en-US"/>
        </w:rPr>
        <w:t>.</w:t>
      </w:r>
      <w:r w:rsidR="005E5FC5" w:rsidRPr="008C4FAD">
        <w:rPr>
          <w:rFonts w:eastAsiaTheme="minorHAnsi"/>
          <w:b/>
          <w:sz w:val="28"/>
          <w:szCs w:val="28"/>
          <w:lang w:eastAsia="en-US"/>
        </w:rPr>
        <w:t>, должность) централизованной бухгалтерии, составившем бухгалтерскую отчетность.</w:t>
      </w:r>
    </w:p>
    <w:p w:rsidR="00891644" w:rsidRPr="008C4FAD" w:rsidRDefault="00891644" w:rsidP="00891644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8C4FAD">
        <w:rPr>
          <w:rStyle w:val="fontstyle01"/>
          <w:b/>
          <w:color w:val="auto"/>
          <w:sz w:val="28"/>
          <w:szCs w:val="28"/>
        </w:rPr>
        <w:t xml:space="preserve">В </w:t>
      </w:r>
      <w:r w:rsidR="005E5FC5" w:rsidRPr="008C4FAD">
        <w:rPr>
          <w:rStyle w:val="fontstyle01"/>
          <w:b/>
          <w:color w:val="auto"/>
          <w:sz w:val="28"/>
          <w:szCs w:val="28"/>
        </w:rPr>
        <w:t>нарушение</w:t>
      </w:r>
      <w:r w:rsidRPr="008C4FAD">
        <w:rPr>
          <w:rStyle w:val="fontstyle01"/>
          <w:b/>
          <w:color w:val="auto"/>
          <w:sz w:val="28"/>
          <w:szCs w:val="28"/>
        </w:rPr>
        <w:t xml:space="preserve"> Инструкции №191н </w:t>
      </w:r>
      <w:r w:rsidR="005E5FC5" w:rsidRPr="008C4FAD">
        <w:rPr>
          <w:rStyle w:val="fontstyle01"/>
          <w:b/>
          <w:color w:val="auto"/>
          <w:sz w:val="28"/>
          <w:szCs w:val="28"/>
        </w:rPr>
        <w:t xml:space="preserve">не </w:t>
      </w:r>
      <w:r w:rsidRPr="008C4FAD">
        <w:rPr>
          <w:rStyle w:val="fontstyle01"/>
          <w:b/>
          <w:color w:val="auto"/>
          <w:sz w:val="28"/>
          <w:szCs w:val="28"/>
        </w:rPr>
        <w:t>представлена в соста</w:t>
      </w:r>
      <w:r w:rsidR="008825F9" w:rsidRPr="008C4FAD">
        <w:rPr>
          <w:rStyle w:val="fontstyle01"/>
          <w:b/>
          <w:color w:val="auto"/>
          <w:sz w:val="28"/>
          <w:szCs w:val="28"/>
        </w:rPr>
        <w:t>ве годовой отчетности таблица №</w:t>
      </w:r>
      <w:r w:rsidRPr="008C4FAD">
        <w:rPr>
          <w:rStyle w:val="fontstyle01"/>
          <w:b/>
          <w:color w:val="auto"/>
          <w:sz w:val="28"/>
          <w:szCs w:val="28"/>
        </w:rPr>
        <w:t>1 «Сведения о направлениях деятельности».</w:t>
      </w:r>
    </w:p>
    <w:p w:rsidR="00891644" w:rsidRPr="008C4FAD" w:rsidRDefault="00891644" w:rsidP="00891644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8C4FAD">
        <w:rPr>
          <w:rStyle w:val="fontstyle01"/>
          <w:b/>
          <w:color w:val="auto"/>
          <w:sz w:val="28"/>
          <w:szCs w:val="28"/>
        </w:rPr>
        <w:t>В текстовой части Пояснительной записки в разделе 2 «Результаты деятельности субъекта бюджетной деятельности» указана информация о численности К</w:t>
      </w:r>
      <w:r w:rsidR="005E5FC5" w:rsidRPr="008C4FAD">
        <w:rPr>
          <w:rStyle w:val="fontstyle01"/>
          <w:b/>
          <w:color w:val="auto"/>
          <w:sz w:val="28"/>
          <w:szCs w:val="28"/>
        </w:rPr>
        <w:t>СП</w:t>
      </w:r>
      <w:r w:rsidRPr="008C4FAD">
        <w:rPr>
          <w:rStyle w:val="fontstyle01"/>
          <w:b/>
          <w:color w:val="auto"/>
          <w:sz w:val="28"/>
          <w:szCs w:val="28"/>
        </w:rPr>
        <w:t xml:space="preserve">. </w:t>
      </w:r>
    </w:p>
    <w:p w:rsidR="00891644" w:rsidRPr="00623BBA" w:rsidRDefault="008825F9" w:rsidP="0089164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</w:rPr>
      </w:pPr>
      <w:r w:rsidRPr="008C4FAD">
        <w:rPr>
          <w:rStyle w:val="fontstyle01"/>
          <w:b/>
          <w:color w:val="auto"/>
          <w:sz w:val="28"/>
          <w:szCs w:val="28"/>
        </w:rPr>
        <w:t>В соответствии с п.152 Инструкции №</w:t>
      </w:r>
      <w:r w:rsidR="00891644" w:rsidRPr="008C4FAD">
        <w:rPr>
          <w:rStyle w:val="fontstyle01"/>
          <w:b/>
          <w:color w:val="auto"/>
          <w:sz w:val="28"/>
          <w:szCs w:val="28"/>
        </w:rPr>
        <w:t xml:space="preserve">191н в разделе 2 Пояснительной записки указывается сведения </w:t>
      </w:r>
      <w:r w:rsidR="00891644" w:rsidRPr="008C4FAD">
        <w:rPr>
          <w:b/>
          <w:sz w:val="28"/>
          <w:szCs w:val="28"/>
        </w:rPr>
        <w:t xml:space="preserve"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</w:t>
      </w:r>
      <w:r w:rsidR="00891644" w:rsidRPr="00623BBA">
        <w:rPr>
          <w:b/>
          <w:sz w:val="28"/>
          <w:szCs w:val="28"/>
        </w:rPr>
        <w:t>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891644" w:rsidRPr="00D4157F" w:rsidRDefault="00891644" w:rsidP="002F390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23BBA">
        <w:rPr>
          <w:rStyle w:val="fontstyle01"/>
          <w:color w:val="auto"/>
          <w:sz w:val="28"/>
          <w:szCs w:val="28"/>
        </w:rPr>
        <w:t>В раздел 3 «Анализ отчета об исполнении</w:t>
      </w:r>
      <w:r w:rsidRPr="00D4157F">
        <w:rPr>
          <w:rStyle w:val="fontstyle01"/>
          <w:color w:val="auto"/>
          <w:sz w:val="28"/>
          <w:szCs w:val="28"/>
        </w:rPr>
        <w:t xml:space="preserve"> бюджета субъектом бюджетной отчетности» включены следующие формы:</w:t>
      </w:r>
    </w:p>
    <w:p w:rsidR="002F390B" w:rsidRDefault="00891644" w:rsidP="002F390B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2F390B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</w:t>
      </w:r>
      <w:r w:rsidR="002F390B" w:rsidRPr="002F390B">
        <w:rPr>
          <w:rStyle w:val="fontstyle01"/>
          <w:color w:val="auto"/>
          <w:sz w:val="28"/>
          <w:szCs w:val="28"/>
        </w:rPr>
        <w:t>, отраженным в Отчете ф.0503127;</w:t>
      </w:r>
    </w:p>
    <w:p w:rsidR="00891644" w:rsidRPr="002F390B" w:rsidRDefault="00891644" w:rsidP="002F390B">
      <w:pPr>
        <w:pStyle w:val="a3"/>
        <w:numPr>
          <w:ilvl w:val="0"/>
          <w:numId w:val="6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2F390B">
        <w:rPr>
          <w:rStyle w:val="fontstyle01"/>
          <w:color w:val="auto"/>
          <w:sz w:val="28"/>
          <w:szCs w:val="28"/>
        </w:rPr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текстовой части Пояснительной записки. </w:t>
      </w:r>
    </w:p>
    <w:p w:rsidR="008910EF" w:rsidRPr="00D4157F" w:rsidRDefault="00891644" w:rsidP="002F390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</w:t>
      </w:r>
    </w:p>
    <w:p w:rsidR="00891644" w:rsidRPr="00D4157F" w:rsidRDefault="00891644" w:rsidP="008916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4157F">
        <w:rPr>
          <w:rStyle w:val="fontstyle01"/>
          <w:color w:val="auto"/>
          <w:sz w:val="28"/>
          <w:szCs w:val="28"/>
        </w:rPr>
        <w:t xml:space="preserve">В ф.0503169 «Сведения по дебиторской и кредиторской задолженности» по состоянию на 01.01.2021г. дебиторская задолженность </w:t>
      </w:r>
      <w:r w:rsidR="009B7694" w:rsidRPr="00D4157F">
        <w:rPr>
          <w:rStyle w:val="fontstyle01"/>
          <w:color w:val="auto"/>
          <w:sz w:val="28"/>
          <w:szCs w:val="28"/>
        </w:rPr>
        <w:t>отсутствует</w:t>
      </w:r>
      <w:r w:rsidRPr="00D4157F">
        <w:rPr>
          <w:sz w:val="28"/>
          <w:szCs w:val="28"/>
          <w:shd w:val="clear" w:color="auto" w:fill="FFFFFF"/>
        </w:rPr>
        <w:t xml:space="preserve">. </w:t>
      </w:r>
    </w:p>
    <w:p w:rsidR="00891644" w:rsidRPr="00D4157F" w:rsidRDefault="00891644" w:rsidP="008910EF">
      <w:pPr>
        <w:ind w:firstLine="709"/>
        <w:jc w:val="both"/>
        <w:rPr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Кредиторская задолженность по состоянию на 01.01.2021г. составляла </w:t>
      </w:r>
      <w:r w:rsidR="008910EF" w:rsidRPr="00D4157F">
        <w:rPr>
          <w:rStyle w:val="fontstyle01"/>
          <w:color w:val="auto"/>
          <w:sz w:val="28"/>
          <w:szCs w:val="28"/>
        </w:rPr>
        <w:t>3,7</w:t>
      </w:r>
      <w:r w:rsidR="002F390B">
        <w:rPr>
          <w:rStyle w:val="fontstyle01"/>
          <w:color w:val="auto"/>
          <w:sz w:val="28"/>
          <w:szCs w:val="28"/>
        </w:rPr>
        <w:t xml:space="preserve"> тыс.руб. по </w:t>
      </w:r>
      <w:r w:rsidRPr="00D4157F">
        <w:rPr>
          <w:rStyle w:val="fontstyle01"/>
          <w:color w:val="auto"/>
          <w:sz w:val="28"/>
          <w:szCs w:val="28"/>
        </w:rPr>
        <w:t>счет</w:t>
      </w:r>
      <w:r w:rsidR="002F390B">
        <w:rPr>
          <w:rStyle w:val="fontstyle01"/>
          <w:color w:val="auto"/>
          <w:sz w:val="28"/>
          <w:szCs w:val="28"/>
        </w:rPr>
        <w:t>у</w:t>
      </w:r>
      <w:r w:rsidRPr="00D4157F">
        <w:rPr>
          <w:rStyle w:val="fontstyle01"/>
          <w:color w:val="auto"/>
          <w:sz w:val="28"/>
          <w:szCs w:val="28"/>
        </w:rPr>
        <w:t xml:space="preserve"> 1</w:t>
      </w:r>
      <w:r w:rsidR="002F390B">
        <w:rPr>
          <w:rStyle w:val="fontstyle01"/>
          <w:color w:val="auto"/>
          <w:sz w:val="28"/>
          <w:szCs w:val="28"/>
        </w:rPr>
        <w:t xml:space="preserve"> 302 00 </w:t>
      </w:r>
      <w:r w:rsidRPr="00D4157F">
        <w:rPr>
          <w:rStyle w:val="fontstyle01"/>
          <w:color w:val="auto"/>
          <w:sz w:val="28"/>
          <w:szCs w:val="28"/>
        </w:rPr>
        <w:t>000 «Расче</w:t>
      </w:r>
      <w:r w:rsidR="008910EF" w:rsidRPr="00D4157F">
        <w:rPr>
          <w:rStyle w:val="fontstyle01"/>
          <w:color w:val="auto"/>
          <w:sz w:val="28"/>
          <w:szCs w:val="28"/>
        </w:rPr>
        <w:t xml:space="preserve">ты по принятым обязательствам» </w:t>
      </w:r>
      <w:r w:rsidRPr="00D4157F">
        <w:rPr>
          <w:rStyle w:val="fontstyle01"/>
          <w:color w:val="auto"/>
          <w:sz w:val="28"/>
          <w:szCs w:val="28"/>
        </w:rPr>
        <w:t>услуги связи</w:t>
      </w:r>
      <w:r w:rsidR="008910EF" w:rsidRPr="00D4157F">
        <w:rPr>
          <w:rStyle w:val="fontstyle01"/>
          <w:color w:val="auto"/>
          <w:sz w:val="28"/>
          <w:szCs w:val="28"/>
        </w:rPr>
        <w:t>.</w:t>
      </w:r>
    </w:p>
    <w:p w:rsidR="00891644" w:rsidRPr="00B96DD9" w:rsidRDefault="00891644" w:rsidP="00A4260A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B96DD9">
        <w:rPr>
          <w:rStyle w:val="fontstyle01"/>
          <w:b/>
          <w:color w:val="auto"/>
          <w:sz w:val="28"/>
          <w:szCs w:val="28"/>
        </w:rPr>
        <w:t>Сведения</w:t>
      </w:r>
      <w:r w:rsidR="00A4260A" w:rsidRPr="00B96DD9">
        <w:rPr>
          <w:rStyle w:val="fontstyle01"/>
          <w:b/>
          <w:color w:val="auto"/>
          <w:sz w:val="28"/>
          <w:szCs w:val="28"/>
        </w:rPr>
        <w:t xml:space="preserve"> таблиц </w:t>
      </w:r>
      <w:r w:rsidRPr="00B96DD9">
        <w:rPr>
          <w:rStyle w:val="fontstyle01"/>
          <w:b/>
          <w:color w:val="auto"/>
          <w:sz w:val="28"/>
          <w:szCs w:val="28"/>
        </w:rPr>
        <w:t>не имею</w:t>
      </w:r>
      <w:r w:rsidR="00D4157F" w:rsidRPr="00B96DD9">
        <w:rPr>
          <w:rStyle w:val="fontstyle01"/>
          <w:b/>
          <w:color w:val="auto"/>
          <w:sz w:val="28"/>
          <w:szCs w:val="28"/>
        </w:rPr>
        <w:t>щие цифровых</w:t>
      </w:r>
      <w:r w:rsidRPr="00B96DD9">
        <w:rPr>
          <w:rStyle w:val="fontstyle01"/>
          <w:b/>
          <w:color w:val="auto"/>
          <w:sz w:val="28"/>
          <w:szCs w:val="28"/>
        </w:rPr>
        <w:t xml:space="preserve"> показателей</w:t>
      </w:r>
      <w:r w:rsidR="00D4157F" w:rsidRPr="00B96DD9">
        <w:rPr>
          <w:rStyle w:val="fontstyle01"/>
          <w:b/>
          <w:color w:val="auto"/>
          <w:sz w:val="28"/>
          <w:szCs w:val="28"/>
        </w:rPr>
        <w:t xml:space="preserve"> </w:t>
      </w:r>
      <w:r w:rsidRPr="00B96DD9">
        <w:rPr>
          <w:rStyle w:val="fontstyle01"/>
          <w:b/>
          <w:color w:val="auto"/>
          <w:sz w:val="28"/>
          <w:szCs w:val="28"/>
        </w:rPr>
        <w:t>отражен</w:t>
      </w:r>
      <w:r w:rsidR="00D4157F" w:rsidRPr="00B96DD9">
        <w:rPr>
          <w:rStyle w:val="fontstyle01"/>
          <w:b/>
          <w:color w:val="auto"/>
          <w:sz w:val="28"/>
          <w:szCs w:val="28"/>
        </w:rPr>
        <w:t>ы</w:t>
      </w:r>
      <w:r w:rsidRPr="00B96DD9">
        <w:rPr>
          <w:rStyle w:val="fontstyle01"/>
          <w:b/>
          <w:color w:val="auto"/>
          <w:sz w:val="28"/>
          <w:szCs w:val="28"/>
        </w:rPr>
        <w:t xml:space="preserve"> в текстовой части Пояснительной записки. </w:t>
      </w:r>
    </w:p>
    <w:p w:rsidR="009B7694" w:rsidRPr="00D4157F" w:rsidRDefault="00891644" w:rsidP="009B7694">
      <w:pPr>
        <w:ind w:firstLine="708"/>
        <w:jc w:val="both"/>
        <w:rPr>
          <w:sz w:val="28"/>
          <w:szCs w:val="28"/>
        </w:rPr>
      </w:pPr>
      <w:r w:rsidRPr="00D4157F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="009B7694" w:rsidRPr="00D4157F">
        <w:rPr>
          <w:sz w:val="28"/>
          <w:szCs w:val="28"/>
        </w:rPr>
        <w:t>В связи с тем, что хозяйственная деятельность организации начата с 02.12.2021г</w:t>
      </w:r>
      <w:r w:rsidR="008E3FCA" w:rsidRPr="00D4157F">
        <w:rPr>
          <w:sz w:val="28"/>
          <w:szCs w:val="28"/>
        </w:rPr>
        <w:t>.</w:t>
      </w:r>
      <w:r w:rsidR="009B7694" w:rsidRPr="00D4157F">
        <w:rPr>
          <w:sz w:val="28"/>
          <w:szCs w:val="28"/>
        </w:rPr>
        <w:t xml:space="preserve">, имущество получено в оперативное управление, инвентаризация не проводилась. </w:t>
      </w:r>
    </w:p>
    <w:p w:rsidR="00891644" w:rsidRDefault="00891644" w:rsidP="00891644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D4157F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B45284" w:rsidRPr="00D4157F" w:rsidRDefault="00B45284" w:rsidP="00891644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8E3FCA" w:rsidRPr="00D4157F" w:rsidRDefault="008E3FCA" w:rsidP="008E3FC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57F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8E3FCA" w:rsidRPr="00D4157F" w:rsidRDefault="008E3FCA" w:rsidP="008E3FC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4157F">
        <w:rPr>
          <w:rFonts w:ascii="Times New Roman" w:hAnsi="Times New Roman"/>
          <w:sz w:val="28"/>
          <w:szCs w:val="28"/>
        </w:rPr>
        <w:t>В ходе проверки годовой бюджетной отчетности К</w:t>
      </w:r>
      <w:r w:rsidR="00BF1802">
        <w:rPr>
          <w:rFonts w:ascii="Times New Roman" w:hAnsi="Times New Roman"/>
          <w:sz w:val="28"/>
          <w:szCs w:val="28"/>
        </w:rPr>
        <w:t>онтрольно-счетной палаты</w:t>
      </w:r>
      <w:r w:rsidRPr="00D4157F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:rsidR="008E3FCA" w:rsidRPr="00D4157F" w:rsidRDefault="008E3FCA" w:rsidP="008E3FC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D4157F">
        <w:rPr>
          <w:szCs w:val="28"/>
        </w:rPr>
        <w:t>Годовая бюджетная отчетность за 2021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BF1802">
        <w:rPr>
          <w:szCs w:val="28"/>
        </w:rPr>
        <w:t>азом Минфина РФ от 28.12.2010г. №</w:t>
      </w:r>
      <w:r w:rsidRPr="00D4157F">
        <w:rPr>
          <w:szCs w:val="28"/>
        </w:rPr>
        <w:t>191н, статьи 264.1 Бюджетног</w:t>
      </w:r>
      <w:r w:rsidR="00BF1802">
        <w:rPr>
          <w:szCs w:val="28"/>
        </w:rPr>
        <w:t>о кодекса Российской Федерации.</w:t>
      </w:r>
    </w:p>
    <w:p w:rsidR="00B45284" w:rsidRDefault="008E3FCA" w:rsidP="008E3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7F">
        <w:rPr>
          <w:rFonts w:ascii="Times New Roman" w:hAnsi="Times New Roman" w:cs="Times New Roman"/>
          <w:sz w:val="28"/>
          <w:szCs w:val="28"/>
        </w:rPr>
        <w:t>Представленная для внешней проверки годовая бюджетная отчётность достоверно отражает финансовое положение главного распорядителя средств местного бюджета. Фактов недостоверных отчётных данных, искажений бюджетной отчётности, осуществления расходов, не предусмотренных бюджетом, в ходе проверки не установлено.</w:t>
      </w:r>
    </w:p>
    <w:p w:rsidR="008E3FCA" w:rsidRPr="00D4157F" w:rsidRDefault="008E3FCA" w:rsidP="008E3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CA" w:rsidRPr="00D4157F" w:rsidRDefault="008E3FCA" w:rsidP="008E3FC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57F">
        <w:rPr>
          <w:rFonts w:ascii="Times New Roman" w:hAnsi="Times New Roman"/>
          <w:b/>
          <w:sz w:val="28"/>
          <w:szCs w:val="28"/>
        </w:rPr>
        <w:t>Предложения</w:t>
      </w:r>
    </w:p>
    <w:p w:rsidR="008E3FCA" w:rsidRPr="00D4157F" w:rsidRDefault="008E3FCA" w:rsidP="008E3FC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E3FDD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:rsidR="008E3FCA" w:rsidRDefault="008E3FCA" w:rsidP="008E3FCA">
      <w:pPr>
        <w:ind w:firstLine="709"/>
      </w:pPr>
    </w:p>
    <w:p w:rsidR="008B112C" w:rsidRDefault="008B112C" w:rsidP="008B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25.04.2022 года.</w:t>
      </w:r>
    </w:p>
    <w:p w:rsidR="008B112C" w:rsidRPr="00C210EA" w:rsidRDefault="008B112C" w:rsidP="008B112C">
      <w:pPr>
        <w:ind w:firstLine="709"/>
      </w:pPr>
    </w:p>
    <w:p w:rsidR="008B112C" w:rsidRDefault="008B112C" w:rsidP="008B112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284" w:rsidRDefault="00B45284" w:rsidP="008B112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284" w:rsidRPr="00C210EA" w:rsidRDefault="00B45284" w:rsidP="008B112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12C" w:rsidRPr="00C210EA" w:rsidRDefault="008B112C" w:rsidP="008B112C">
      <w:pPr>
        <w:ind w:firstLine="709"/>
      </w:pPr>
    </w:p>
    <w:p w:rsidR="008B112C" w:rsidRPr="00C210EA" w:rsidRDefault="008B112C" w:rsidP="008B112C">
      <w:pPr>
        <w:pStyle w:val="a4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Председатель КСП</w:t>
      </w:r>
    </w:p>
    <w:p w:rsidR="00B45284" w:rsidRDefault="008B112C" w:rsidP="008B112C">
      <w:pPr>
        <w:pStyle w:val="a4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:rsidR="008B112C" w:rsidRPr="00C210EA" w:rsidRDefault="00B45284" w:rsidP="008B11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112C" w:rsidRPr="00C210EA">
        <w:rPr>
          <w:rFonts w:ascii="Times New Roman" w:hAnsi="Times New Roman"/>
          <w:sz w:val="28"/>
          <w:szCs w:val="28"/>
        </w:rPr>
        <w:t>И.В.Ковальчук</w:t>
      </w:r>
    </w:p>
    <w:p w:rsidR="008B112C" w:rsidRPr="00C210EA" w:rsidRDefault="008B112C" w:rsidP="008B112C">
      <w:pPr>
        <w:pStyle w:val="a4"/>
        <w:rPr>
          <w:rFonts w:ascii="Times New Roman" w:hAnsi="Times New Roman"/>
          <w:sz w:val="28"/>
          <w:szCs w:val="28"/>
        </w:rPr>
      </w:pPr>
    </w:p>
    <w:p w:rsidR="008B112C" w:rsidRDefault="008B112C" w:rsidP="008B112C">
      <w:pPr>
        <w:pStyle w:val="a4"/>
        <w:rPr>
          <w:rFonts w:ascii="Times New Roman" w:hAnsi="Times New Roman"/>
          <w:sz w:val="28"/>
          <w:szCs w:val="28"/>
        </w:rPr>
      </w:pPr>
    </w:p>
    <w:p w:rsidR="00B45284" w:rsidRDefault="00B45284" w:rsidP="008B112C">
      <w:pPr>
        <w:pStyle w:val="a4"/>
        <w:rPr>
          <w:rFonts w:ascii="Times New Roman" w:hAnsi="Times New Roman"/>
          <w:sz w:val="28"/>
          <w:szCs w:val="28"/>
        </w:rPr>
      </w:pPr>
    </w:p>
    <w:p w:rsidR="00B45284" w:rsidRDefault="00B45284" w:rsidP="008B112C">
      <w:pPr>
        <w:pStyle w:val="a4"/>
        <w:rPr>
          <w:rFonts w:ascii="Times New Roman" w:hAnsi="Times New Roman"/>
          <w:sz w:val="28"/>
          <w:szCs w:val="28"/>
        </w:rPr>
      </w:pPr>
    </w:p>
    <w:p w:rsidR="00B45284" w:rsidRPr="00C210EA" w:rsidRDefault="00B45284" w:rsidP="008B112C">
      <w:pPr>
        <w:pStyle w:val="a4"/>
        <w:rPr>
          <w:rFonts w:ascii="Times New Roman" w:hAnsi="Times New Roman"/>
          <w:sz w:val="28"/>
          <w:szCs w:val="28"/>
        </w:rPr>
      </w:pPr>
    </w:p>
    <w:p w:rsidR="008B112C" w:rsidRPr="00C210EA" w:rsidRDefault="008B112C" w:rsidP="008B112C">
      <w:pPr>
        <w:pStyle w:val="a4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 xml:space="preserve">Исполнитель </w:t>
      </w:r>
    </w:p>
    <w:p w:rsidR="008B112C" w:rsidRPr="00C210EA" w:rsidRDefault="008B112C" w:rsidP="008B112C">
      <w:pPr>
        <w:pStyle w:val="a4"/>
        <w:rPr>
          <w:rFonts w:ascii="Times New Roman" w:hAnsi="Times New Roman"/>
          <w:sz w:val="24"/>
          <w:szCs w:val="24"/>
        </w:rPr>
      </w:pPr>
      <w:r w:rsidRPr="00C210EA">
        <w:rPr>
          <w:rFonts w:ascii="Times New Roman" w:hAnsi="Times New Roman"/>
          <w:sz w:val="24"/>
          <w:szCs w:val="24"/>
        </w:rPr>
        <w:t>инспектор</w:t>
      </w:r>
      <w:r>
        <w:rPr>
          <w:rFonts w:ascii="Times New Roman" w:hAnsi="Times New Roman"/>
          <w:sz w:val="24"/>
          <w:szCs w:val="24"/>
        </w:rPr>
        <w:t xml:space="preserve"> в аппарате</w:t>
      </w:r>
      <w:r w:rsidRPr="00C210EA">
        <w:rPr>
          <w:rFonts w:ascii="Times New Roman" w:hAnsi="Times New Roman"/>
          <w:sz w:val="24"/>
          <w:szCs w:val="24"/>
        </w:rPr>
        <w:t xml:space="preserve"> КСП </w:t>
      </w:r>
    </w:p>
    <w:p w:rsidR="008B112C" w:rsidRPr="00C210EA" w:rsidRDefault="008B112C" w:rsidP="008B112C">
      <w:pPr>
        <w:pStyle w:val="a4"/>
        <w:rPr>
          <w:rFonts w:ascii="Times New Roman" w:hAnsi="Times New Roman"/>
          <w:sz w:val="28"/>
          <w:szCs w:val="28"/>
        </w:rPr>
      </w:pPr>
      <w:r w:rsidRPr="00C210EA">
        <w:rPr>
          <w:rFonts w:ascii="Times New Roman" w:hAnsi="Times New Roman"/>
          <w:sz w:val="24"/>
          <w:szCs w:val="24"/>
        </w:rPr>
        <w:t>Попова С.Ю.</w:t>
      </w:r>
    </w:p>
    <w:p w:rsidR="009A05EE" w:rsidRPr="00D4157F" w:rsidRDefault="009A05EE" w:rsidP="008B112C">
      <w:pPr>
        <w:pStyle w:val="a4"/>
      </w:pPr>
    </w:p>
    <w:sectPr w:rsidR="009A05EE" w:rsidRPr="00D4157F" w:rsidSect="00B45284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76" w:rsidRDefault="00407776" w:rsidP="001A6AF6">
      <w:r>
        <w:separator/>
      </w:r>
    </w:p>
  </w:endnote>
  <w:endnote w:type="continuationSeparator" w:id="0">
    <w:p w:rsidR="00407776" w:rsidRDefault="00407776" w:rsidP="001A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128697"/>
      <w:docPartObj>
        <w:docPartGallery w:val="Page Numbers (Bottom of Page)"/>
        <w:docPartUnique/>
      </w:docPartObj>
    </w:sdtPr>
    <w:sdtEndPr/>
    <w:sdtContent>
      <w:p w:rsidR="001A6AF6" w:rsidRDefault="001A6A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6D">
          <w:rPr>
            <w:noProof/>
          </w:rPr>
          <w:t>8</w:t>
        </w:r>
        <w:r>
          <w:fldChar w:fldCharType="end"/>
        </w:r>
      </w:p>
    </w:sdtContent>
  </w:sdt>
  <w:p w:rsidR="001A6AF6" w:rsidRDefault="001A6A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76" w:rsidRDefault="00407776" w:rsidP="001A6AF6">
      <w:r>
        <w:separator/>
      </w:r>
    </w:p>
  </w:footnote>
  <w:footnote w:type="continuationSeparator" w:id="0">
    <w:p w:rsidR="00407776" w:rsidRDefault="00407776" w:rsidP="001A6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B55D2"/>
    <w:multiLevelType w:val="hybridMultilevel"/>
    <w:tmpl w:val="44329F52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07658"/>
    <w:multiLevelType w:val="hybridMultilevel"/>
    <w:tmpl w:val="7E285AE2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BE56A0"/>
    <w:multiLevelType w:val="hybridMultilevel"/>
    <w:tmpl w:val="25D81456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1"/>
    <w:rsid w:val="0002527B"/>
    <w:rsid w:val="000436AD"/>
    <w:rsid w:val="00113594"/>
    <w:rsid w:val="001A6AF6"/>
    <w:rsid w:val="00297DEE"/>
    <w:rsid w:val="002B7B82"/>
    <w:rsid w:val="002E4404"/>
    <w:rsid w:val="002F390B"/>
    <w:rsid w:val="003951B1"/>
    <w:rsid w:val="003F70D8"/>
    <w:rsid w:val="00403BA3"/>
    <w:rsid w:val="00407776"/>
    <w:rsid w:val="00421B00"/>
    <w:rsid w:val="00440B2C"/>
    <w:rsid w:val="004E2352"/>
    <w:rsid w:val="00502613"/>
    <w:rsid w:val="005849A9"/>
    <w:rsid w:val="005A7970"/>
    <w:rsid w:val="005E5FC5"/>
    <w:rsid w:val="00623BBA"/>
    <w:rsid w:val="006A1424"/>
    <w:rsid w:val="00763488"/>
    <w:rsid w:val="0076526A"/>
    <w:rsid w:val="007A2B6B"/>
    <w:rsid w:val="007C10F1"/>
    <w:rsid w:val="00862C98"/>
    <w:rsid w:val="008825F9"/>
    <w:rsid w:val="008910EF"/>
    <w:rsid w:val="00891644"/>
    <w:rsid w:val="008A0111"/>
    <w:rsid w:val="008B112C"/>
    <w:rsid w:val="008C4FAD"/>
    <w:rsid w:val="008D0343"/>
    <w:rsid w:val="008E3FCA"/>
    <w:rsid w:val="008E3FDD"/>
    <w:rsid w:val="009A05EE"/>
    <w:rsid w:val="009B7694"/>
    <w:rsid w:val="00A4260A"/>
    <w:rsid w:val="00A942CD"/>
    <w:rsid w:val="00B03187"/>
    <w:rsid w:val="00B419A8"/>
    <w:rsid w:val="00B431CE"/>
    <w:rsid w:val="00B45284"/>
    <w:rsid w:val="00B86BFA"/>
    <w:rsid w:val="00B96DD9"/>
    <w:rsid w:val="00BA369A"/>
    <w:rsid w:val="00BF1802"/>
    <w:rsid w:val="00C53019"/>
    <w:rsid w:val="00C56262"/>
    <w:rsid w:val="00C87468"/>
    <w:rsid w:val="00D4157F"/>
    <w:rsid w:val="00DB318D"/>
    <w:rsid w:val="00E26D02"/>
    <w:rsid w:val="00EA723E"/>
    <w:rsid w:val="00F501E4"/>
    <w:rsid w:val="00F623CF"/>
    <w:rsid w:val="00F7341E"/>
    <w:rsid w:val="00F84D2F"/>
    <w:rsid w:val="00F92638"/>
    <w:rsid w:val="00F94C2E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8A0111"/>
  </w:style>
  <w:style w:type="paragraph" w:styleId="a3">
    <w:name w:val="List Paragraph"/>
    <w:basedOn w:val="a"/>
    <w:uiPriority w:val="99"/>
    <w:qFormat/>
    <w:rsid w:val="008A011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8A0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8A0111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8A01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8A0111"/>
    <w:rPr>
      <w:color w:val="106BBE"/>
    </w:rPr>
  </w:style>
  <w:style w:type="character" w:customStyle="1" w:styleId="fontstyle01">
    <w:name w:val="fontstyle01"/>
    <w:rsid w:val="008A01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8A01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A01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A0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891644"/>
  </w:style>
  <w:style w:type="paragraph" w:customStyle="1" w:styleId="ConsPlusNormal">
    <w:name w:val="ConsPlusNormal"/>
    <w:link w:val="ConsPlusNormal0"/>
    <w:uiPriority w:val="99"/>
    <w:qFormat/>
    <w:rsid w:val="008E3F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E3FCA"/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A6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6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6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8A0111"/>
  </w:style>
  <w:style w:type="paragraph" w:styleId="a3">
    <w:name w:val="List Paragraph"/>
    <w:basedOn w:val="a"/>
    <w:uiPriority w:val="99"/>
    <w:qFormat/>
    <w:rsid w:val="008A0111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8A0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8A0111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8A01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Гипертекстовая ссылка"/>
    <w:uiPriority w:val="99"/>
    <w:rsid w:val="008A0111"/>
    <w:rPr>
      <w:color w:val="106BBE"/>
    </w:rPr>
  </w:style>
  <w:style w:type="character" w:customStyle="1" w:styleId="fontstyle01">
    <w:name w:val="fontstyle01"/>
    <w:rsid w:val="008A011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8A01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A011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A0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891644"/>
  </w:style>
  <w:style w:type="paragraph" w:customStyle="1" w:styleId="ConsPlusNormal">
    <w:name w:val="ConsPlusNormal"/>
    <w:link w:val="ConsPlusNormal0"/>
    <w:uiPriority w:val="99"/>
    <w:qFormat/>
    <w:rsid w:val="008E3F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E3FCA"/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A6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A6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6A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2</cp:revision>
  <cp:lastPrinted>2022-04-08T10:15:00Z</cp:lastPrinted>
  <dcterms:created xsi:type="dcterms:W3CDTF">2022-04-11T03:32:00Z</dcterms:created>
  <dcterms:modified xsi:type="dcterms:W3CDTF">2022-04-11T03:32:00Z</dcterms:modified>
</cp:coreProperties>
</file>