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18" w:rsidRDefault="00391218" w:rsidP="0039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052">
        <w:rPr>
          <w:rFonts w:ascii="Times New Roman" w:hAnsi="Times New Roman"/>
          <w:sz w:val="28"/>
          <w:szCs w:val="28"/>
        </w:rPr>
        <w:t>«</w:t>
      </w:r>
      <w:r w:rsidR="00092052" w:rsidRPr="00092052">
        <w:rPr>
          <w:rFonts w:ascii="Times New Roman" w:hAnsi="Times New Roman"/>
          <w:sz w:val="28"/>
          <w:szCs w:val="28"/>
          <w:lang w:val="x-none"/>
        </w:rPr>
        <w:t xml:space="preserve">Проверка эффективности организации формирования перечня проектов народных инициатив и их исполнения; расходования Усольским муниципальным районом </w:t>
      </w:r>
      <w:r w:rsidR="00092052" w:rsidRPr="00092052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092052" w:rsidRPr="00092052">
        <w:rPr>
          <w:rFonts w:ascii="Times New Roman" w:hAnsi="Times New Roman"/>
          <w:sz w:val="28"/>
          <w:szCs w:val="28"/>
          <w:lang w:val="x-none"/>
        </w:rPr>
        <w:t>бюджетных средств, выделенных на реализацию мероприятий проектов народных инициатив в 2019 – 2020 годах</w:t>
      </w:r>
      <w:r w:rsidR="00092052" w:rsidRPr="00092052">
        <w:rPr>
          <w:rFonts w:ascii="Times New Roman" w:hAnsi="Times New Roman"/>
          <w:sz w:val="28"/>
          <w:szCs w:val="28"/>
        </w:rPr>
        <w:t>»</w:t>
      </w:r>
    </w:p>
    <w:p w:rsidR="0039460C" w:rsidRPr="00092052" w:rsidRDefault="0039460C" w:rsidP="0039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8F" w:rsidRPr="00480DFF" w:rsidRDefault="000F3D8F" w:rsidP="000F3D8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87" w:rsidRPr="00480DFF" w:rsidRDefault="008D53C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Реализация мероприятий перечня проектов народных инициатив в </w:t>
      </w:r>
      <w:r w:rsidR="00092052">
        <w:rPr>
          <w:rFonts w:ascii="Times New Roman" w:hAnsi="Times New Roman"/>
          <w:bCs/>
          <w:iCs/>
          <w:sz w:val="28"/>
          <w:szCs w:val="28"/>
          <w:lang w:eastAsia="ru-RU"/>
        </w:rPr>
        <w:t>Усольском</w:t>
      </w:r>
      <w:r w:rsidR="000F3D8F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муниципальном </w:t>
      </w:r>
      <w:r w:rsidR="00092052">
        <w:rPr>
          <w:rFonts w:ascii="Times New Roman" w:hAnsi="Times New Roman"/>
          <w:bCs/>
          <w:iCs/>
          <w:sz w:val="28"/>
          <w:szCs w:val="28"/>
          <w:lang w:eastAsia="ru-RU"/>
        </w:rPr>
        <w:t>районе</w:t>
      </w:r>
      <w:r w:rsidR="003517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Иркутской области (далее – Усольский муниципальный район)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201</w:t>
      </w:r>
      <w:r w:rsidR="00092052">
        <w:rPr>
          <w:rFonts w:ascii="Times New Roman" w:hAnsi="Times New Roman"/>
          <w:bCs/>
          <w:iCs/>
          <w:sz w:val="28"/>
          <w:szCs w:val="28"/>
          <w:lang w:eastAsia="ru-RU"/>
        </w:rPr>
        <w:t>9-2020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</w:t>
      </w:r>
      <w:r w:rsidR="00092052">
        <w:rPr>
          <w:rFonts w:ascii="Times New Roman" w:hAnsi="Times New Roman"/>
          <w:bCs/>
          <w:iCs/>
          <w:sz w:val="28"/>
          <w:szCs w:val="28"/>
          <w:lang w:eastAsia="ru-RU"/>
        </w:rPr>
        <w:t>ах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осуществлялась </w:t>
      </w:r>
      <w:r w:rsidR="007A5349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виде субсидии </w:t>
      </w:r>
      <w:r w:rsidR="00B13D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 счет средств, выделенных из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</w:t>
      </w:r>
      <w:r w:rsidR="000F3D8F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и местного бюджета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8D53CD" w:rsidRDefault="008D53C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7ED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846624" w:rsidRPr="003517ED">
        <w:rPr>
          <w:rFonts w:ascii="Times New Roman" w:hAnsi="Times New Roman"/>
          <w:sz w:val="28"/>
          <w:szCs w:val="28"/>
          <w:lang w:eastAsia="ru-RU"/>
        </w:rPr>
        <w:t>п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риложению </w:t>
      </w:r>
      <w:r w:rsidR="007A5349" w:rsidRPr="003517ED">
        <w:rPr>
          <w:rFonts w:ascii="Times New Roman" w:hAnsi="Times New Roman"/>
          <w:sz w:val="28"/>
          <w:szCs w:val="28"/>
          <w:lang w:eastAsia="ru-RU"/>
        </w:rPr>
        <w:t>№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10 к Закону Иркутской области от 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>17</w:t>
      </w:r>
      <w:r w:rsidRPr="003517ED">
        <w:rPr>
          <w:rFonts w:ascii="Times New Roman" w:hAnsi="Times New Roman"/>
          <w:sz w:val="28"/>
          <w:szCs w:val="28"/>
          <w:lang w:eastAsia="ru-RU"/>
        </w:rPr>
        <w:t>.12.201</w:t>
      </w:r>
      <w:r w:rsidR="00443B5A" w:rsidRPr="003517ED">
        <w:rPr>
          <w:rFonts w:ascii="Times New Roman" w:hAnsi="Times New Roman"/>
          <w:sz w:val="28"/>
          <w:szCs w:val="28"/>
          <w:lang w:eastAsia="ru-RU"/>
        </w:rPr>
        <w:t>8</w:t>
      </w:r>
      <w:r w:rsidR="007A5349" w:rsidRPr="003517ED">
        <w:rPr>
          <w:rFonts w:ascii="Times New Roman" w:hAnsi="Times New Roman"/>
          <w:sz w:val="28"/>
          <w:szCs w:val="28"/>
          <w:lang w:eastAsia="ru-RU"/>
        </w:rPr>
        <w:t>г.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>3</w:t>
      </w:r>
      <w:r w:rsidRPr="003517ED">
        <w:rPr>
          <w:rFonts w:ascii="Times New Roman" w:hAnsi="Times New Roman"/>
          <w:sz w:val="28"/>
          <w:szCs w:val="28"/>
          <w:lang w:eastAsia="ru-RU"/>
        </w:rPr>
        <w:t>1-ОЗ «Об областном бюджете на 201</w:t>
      </w:r>
      <w:r w:rsidR="004C39EA" w:rsidRPr="003517ED">
        <w:rPr>
          <w:rFonts w:ascii="Times New Roman" w:hAnsi="Times New Roman"/>
          <w:sz w:val="28"/>
          <w:szCs w:val="28"/>
          <w:lang w:eastAsia="ru-RU"/>
        </w:rPr>
        <w:t>9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4C39EA" w:rsidRPr="003517ED">
        <w:rPr>
          <w:rFonts w:ascii="Times New Roman" w:hAnsi="Times New Roman"/>
          <w:sz w:val="28"/>
          <w:szCs w:val="28"/>
          <w:lang w:eastAsia="ru-RU"/>
        </w:rPr>
        <w:t>20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4C39EA" w:rsidRPr="003517ED"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3517ED">
        <w:rPr>
          <w:rFonts w:ascii="Times New Roman" w:hAnsi="Times New Roman"/>
          <w:sz w:val="28"/>
          <w:szCs w:val="28"/>
          <w:lang w:eastAsia="ru-RU"/>
        </w:rPr>
        <w:t>годов»,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517ED">
        <w:rPr>
          <w:rFonts w:ascii="Times New Roman" w:hAnsi="Times New Roman"/>
          <w:sz w:val="28"/>
          <w:szCs w:val="28"/>
          <w:lang w:eastAsia="ru-RU"/>
        </w:rPr>
        <w:t>20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>.12.201</w:t>
      </w:r>
      <w:r w:rsidR="003517ED">
        <w:rPr>
          <w:rFonts w:ascii="Times New Roman" w:hAnsi="Times New Roman"/>
          <w:sz w:val="28"/>
          <w:szCs w:val="28"/>
          <w:lang w:eastAsia="ru-RU"/>
        </w:rPr>
        <w:t>9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>г. №13</w:t>
      </w:r>
      <w:r w:rsidR="003517ED">
        <w:rPr>
          <w:rFonts w:ascii="Times New Roman" w:hAnsi="Times New Roman"/>
          <w:sz w:val="28"/>
          <w:szCs w:val="28"/>
          <w:lang w:eastAsia="ru-RU"/>
        </w:rPr>
        <w:t>0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>-ОЗ «Об областном бюджете на 20</w:t>
      </w:r>
      <w:r w:rsidR="003517ED">
        <w:rPr>
          <w:rFonts w:ascii="Times New Roman" w:hAnsi="Times New Roman"/>
          <w:sz w:val="28"/>
          <w:szCs w:val="28"/>
          <w:lang w:eastAsia="ru-RU"/>
        </w:rPr>
        <w:t>20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3517ED">
        <w:rPr>
          <w:rFonts w:ascii="Times New Roman" w:hAnsi="Times New Roman"/>
          <w:sz w:val="28"/>
          <w:szCs w:val="28"/>
          <w:lang w:eastAsia="ru-RU"/>
        </w:rPr>
        <w:t>1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517ED">
        <w:rPr>
          <w:rFonts w:ascii="Times New Roman" w:hAnsi="Times New Roman"/>
          <w:sz w:val="28"/>
          <w:szCs w:val="28"/>
          <w:lang w:eastAsia="ru-RU"/>
        </w:rPr>
        <w:t>2</w:t>
      </w:r>
      <w:r w:rsidR="003517ED" w:rsidRPr="003517ED">
        <w:rPr>
          <w:rFonts w:ascii="Times New Roman" w:hAnsi="Times New Roman"/>
          <w:sz w:val="28"/>
          <w:szCs w:val="28"/>
          <w:lang w:eastAsia="ru-RU"/>
        </w:rPr>
        <w:t xml:space="preserve"> годов»,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 субсидия на реализацию мероприятий перечня проектов народных инициатив</w:t>
      </w:r>
      <w:r w:rsidRPr="004C39EA">
        <w:rPr>
          <w:rFonts w:ascii="Times New Roman" w:hAnsi="Times New Roman"/>
          <w:sz w:val="28"/>
          <w:szCs w:val="28"/>
          <w:lang w:eastAsia="ru-RU"/>
        </w:rPr>
        <w:t xml:space="preserve"> утверждена в бюджете Иркутской области</w:t>
      </w:r>
      <w:r w:rsidR="007A5349" w:rsidRPr="004C3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9EA">
        <w:rPr>
          <w:rFonts w:ascii="Times New Roman" w:hAnsi="Times New Roman"/>
          <w:sz w:val="28"/>
          <w:szCs w:val="28"/>
          <w:lang w:eastAsia="ru-RU"/>
        </w:rPr>
        <w:t>по подпрограмме</w:t>
      </w:r>
      <w:r w:rsidR="00975577" w:rsidRPr="004C3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9EA">
        <w:rPr>
          <w:rFonts w:ascii="Times New Roman" w:hAnsi="Times New Roman"/>
          <w:sz w:val="28"/>
          <w:szCs w:val="28"/>
          <w:lang w:eastAsia="ru-RU"/>
        </w:rPr>
        <w:t>«Государственная политика в сфере экономического развития Иркутской области» на 201</w:t>
      </w:r>
      <w:r w:rsidR="004C39EA" w:rsidRPr="004C39EA">
        <w:rPr>
          <w:rFonts w:ascii="Times New Roman" w:hAnsi="Times New Roman"/>
          <w:sz w:val="28"/>
          <w:szCs w:val="28"/>
          <w:lang w:eastAsia="ru-RU"/>
        </w:rPr>
        <w:t>9</w:t>
      </w:r>
      <w:r w:rsidRPr="004C39EA">
        <w:rPr>
          <w:rFonts w:ascii="Times New Roman" w:hAnsi="Times New Roman"/>
          <w:sz w:val="28"/>
          <w:szCs w:val="28"/>
          <w:lang w:eastAsia="ru-RU"/>
        </w:rPr>
        <w:t>-202</w:t>
      </w:r>
      <w:r w:rsidR="004C39EA" w:rsidRPr="004C39EA">
        <w:rPr>
          <w:rFonts w:ascii="Times New Roman" w:hAnsi="Times New Roman"/>
          <w:sz w:val="28"/>
          <w:szCs w:val="28"/>
          <w:lang w:eastAsia="ru-RU"/>
        </w:rPr>
        <w:t>4</w:t>
      </w:r>
      <w:r w:rsidRPr="004C39EA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r w:rsidR="00975577" w:rsidRPr="004C39EA">
        <w:rPr>
          <w:rFonts w:ascii="Times New Roman" w:hAnsi="Times New Roman"/>
          <w:sz w:val="28"/>
          <w:szCs w:val="28"/>
          <w:lang w:eastAsia="ru-RU"/>
        </w:rPr>
        <w:t>г</w:t>
      </w:r>
      <w:r w:rsidRPr="004C39EA">
        <w:rPr>
          <w:rFonts w:ascii="Times New Roman" w:hAnsi="Times New Roman"/>
          <w:sz w:val="28"/>
          <w:szCs w:val="28"/>
          <w:lang w:eastAsia="ru-RU"/>
        </w:rPr>
        <w:t>осударственной программы Иркутской области «Экономическое развитие и инновационная экономика» на 201</w:t>
      </w:r>
      <w:r w:rsidR="004C39EA" w:rsidRPr="004C39EA">
        <w:rPr>
          <w:rFonts w:ascii="Times New Roman" w:hAnsi="Times New Roman"/>
          <w:sz w:val="28"/>
          <w:szCs w:val="28"/>
          <w:lang w:eastAsia="ru-RU"/>
        </w:rPr>
        <w:t>9</w:t>
      </w:r>
      <w:r w:rsidRPr="004C39EA">
        <w:rPr>
          <w:rFonts w:ascii="Times New Roman" w:hAnsi="Times New Roman"/>
          <w:sz w:val="28"/>
          <w:szCs w:val="28"/>
          <w:lang w:eastAsia="ru-RU"/>
        </w:rPr>
        <w:t>-202</w:t>
      </w:r>
      <w:r w:rsidR="004C39EA" w:rsidRPr="004C39EA">
        <w:rPr>
          <w:rFonts w:ascii="Times New Roman" w:hAnsi="Times New Roman"/>
          <w:sz w:val="28"/>
          <w:szCs w:val="28"/>
          <w:lang w:eastAsia="ru-RU"/>
        </w:rPr>
        <w:t>4</w:t>
      </w:r>
      <w:r w:rsidRPr="004C39EA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AF0D55" w:rsidRPr="00480DFF" w:rsidRDefault="00AF0D55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sz w:val="28"/>
          <w:szCs w:val="28"/>
        </w:rPr>
        <w:t xml:space="preserve">Мероприятия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перечня проектов народных инициатив </w:t>
      </w:r>
      <w:r w:rsidRPr="00480DFF">
        <w:rPr>
          <w:rFonts w:ascii="Times New Roman" w:hAnsi="Times New Roman"/>
          <w:sz w:val="28"/>
          <w:szCs w:val="28"/>
        </w:rPr>
        <w:t xml:space="preserve">в проверяемом периоде реализовывались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следующим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ым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ам</w:t>
      </w:r>
      <w:r w:rsidR="004729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3946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Усольского района </w:t>
      </w:r>
      <w:r w:rsidR="0047298D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r w:rsidR="003946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далее – </w:t>
      </w:r>
      <w:r w:rsidR="0047298D">
        <w:rPr>
          <w:rFonts w:ascii="Times New Roman" w:hAnsi="Times New Roman"/>
          <w:bCs/>
          <w:iCs/>
          <w:sz w:val="28"/>
          <w:szCs w:val="28"/>
          <w:lang w:eastAsia="ru-RU"/>
        </w:rPr>
        <w:t>МП)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AF0D55" w:rsidRPr="009B1E61" w:rsidRDefault="00AF0D55" w:rsidP="0039460C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B1E61">
        <w:rPr>
          <w:rFonts w:ascii="Times New Roman" w:hAnsi="Times New Roman"/>
          <w:sz w:val="28"/>
          <w:szCs w:val="28"/>
        </w:rPr>
        <w:t>МП «</w:t>
      </w:r>
      <w:r w:rsidRPr="009B1E61">
        <w:rPr>
          <w:rFonts w:ascii="Times New Roman" w:hAnsi="Times New Roman"/>
          <w:bCs/>
          <w:sz w:val="28"/>
          <w:szCs w:val="28"/>
        </w:rPr>
        <w:t>Развитие инфраструктуры и обеспечение комплексных мер противодействия чрезвычайным ситуациям в образовательных учреждениях Усольского района</w:t>
      </w:r>
      <w:r w:rsidRPr="009B1E61">
        <w:rPr>
          <w:rFonts w:ascii="Times New Roman" w:hAnsi="Times New Roman"/>
          <w:sz w:val="28"/>
          <w:szCs w:val="28"/>
        </w:rPr>
        <w:t xml:space="preserve">» </w:t>
      </w:r>
      <w:r w:rsidRPr="009B1E61">
        <w:rPr>
          <w:rFonts w:ascii="Times New Roman" w:hAnsi="Times New Roman"/>
          <w:bCs/>
          <w:sz w:val="28"/>
          <w:szCs w:val="28"/>
        </w:rPr>
        <w:t>(КЦСР 8200000000)</w:t>
      </w:r>
      <w:r w:rsidRPr="009B1E6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AF0D55" w:rsidRPr="009B1E61" w:rsidRDefault="00AF0D55" w:rsidP="0039460C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B1E61">
        <w:rPr>
          <w:rFonts w:ascii="Times New Roman" w:hAnsi="Times New Roman"/>
          <w:sz w:val="28"/>
          <w:szCs w:val="28"/>
        </w:rPr>
        <w:t xml:space="preserve">МП «Развитие сферы культуры Усольского района» </w:t>
      </w:r>
      <w:r w:rsidRPr="009B1E61">
        <w:rPr>
          <w:rFonts w:ascii="Times New Roman" w:hAnsi="Times New Roman"/>
          <w:bCs/>
          <w:sz w:val="28"/>
          <w:szCs w:val="28"/>
        </w:rPr>
        <w:t>(КЦСР 7200000000)</w:t>
      </w:r>
      <w:r w:rsidRPr="009B1E61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AF0D55" w:rsidRPr="0047298D" w:rsidRDefault="00AF0D55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7298D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ст.179 Бюджетного кодекса РФ в проверяемом периоде изменения в муниципальн</w:t>
      </w:r>
      <w:r w:rsidR="009B1E61" w:rsidRPr="0047298D">
        <w:rPr>
          <w:rFonts w:ascii="Times New Roman" w:hAnsi="Times New Roman"/>
          <w:bCs/>
          <w:iCs/>
          <w:sz w:val="28"/>
          <w:szCs w:val="28"/>
          <w:lang w:eastAsia="ru-RU"/>
        </w:rPr>
        <w:t>ые</w:t>
      </w:r>
      <w:r w:rsidRPr="004729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программ</w:t>
      </w:r>
      <w:r w:rsidR="009B1E61" w:rsidRPr="0047298D">
        <w:rPr>
          <w:rFonts w:ascii="Times New Roman" w:hAnsi="Times New Roman"/>
          <w:bCs/>
          <w:iCs/>
          <w:sz w:val="28"/>
          <w:szCs w:val="28"/>
          <w:lang w:eastAsia="ru-RU"/>
        </w:rPr>
        <w:t>ы</w:t>
      </w:r>
      <w:r w:rsidRPr="004729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вносились своевременно и в полном объеме.</w:t>
      </w:r>
    </w:p>
    <w:p w:rsidR="001D5F52" w:rsidRPr="00480DFF" w:rsidRDefault="008D53C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C41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F02C41" w:rsidRPr="00F02C41">
        <w:rPr>
          <w:rFonts w:ascii="Times New Roman" w:hAnsi="Times New Roman"/>
          <w:sz w:val="28"/>
          <w:szCs w:val="28"/>
          <w:lang w:eastAsia="ru-RU"/>
        </w:rPr>
        <w:t xml:space="preserve">Правительства Иркутской области </w:t>
      </w:r>
      <w:r w:rsidR="00F02C41" w:rsidRPr="003517E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02C41" w:rsidRPr="003517ED">
        <w:rPr>
          <w:rFonts w:ascii="Times New Roman" w:hAnsi="Times New Roman"/>
          <w:sz w:val="28"/>
          <w:szCs w:val="28"/>
        </w:rPr>
        <w:t xml:space="preserve">14.02.2019г. №108-пп (в ред. от 16.01.2020г. №16-пп) </w:t>
      </w:r>
      <w:r w:rsidR="00F02C41" w:rsidRPr="003517ED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  <w:r w:rsidR="00F02C41" w:rsidRPr="003517ED">
        <w:rPr>
          <w:rFonts w:ascii="Times New Roman" w:hAnsi="Times New Roman"/>
          <w:sz w:val="28"/>
          <w:szCs w:val="28"/>
        </w:rPr>
        <w:t>Положение о предоставлении субсидий из областного бюджета местным бюджетам</w:t>
      </w:r>
      <w:r w:rsidR="00F02C41" w:rsidRPr="00F02C41">
        <w:rPr>
          <w:rFonts w:ascii="Times New Roman" w:hAnsi="Times New Roman"/>
          <w:sz w:val="28"/>
          <w:szCs w:val="28"/>
        </w:rPr>
        <w:t xml:space="preserve">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(далее – Положение №</w:t>
      </w:r>
      <w:r w:rsidR="00F02C41">
        <w:rPr>
          <w:rFonts w:ascii="Times New Roman" w:hAnsi="Times New Roman"/>
          <w:sz w:val="28"/>
          <w:szCs w:val="28"/>
          <w:lang w:eastAsia="ru-RU"/>
        </w:rPr>
        <w:t>108-пп</w:t>
      </w:r>
      <w:r w:rsidRPr="00480DFF">
        <w:rPr>
          <w:rFonts w:ascii="Times New Roman" w:hAnsi="Times New Roman"/>
          <w:sz w:val="28"/>
          <w:szCs w:val="28"/>
          <w:lang w:eastAsia="ru-RU"/>
        </w:rPr>
        <w:t>).</w:t>
      </w:r>
      <w:r w:rsidR="007A5349" w:rsidRPr="00480DF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80DFF">
        <w:rPr>
          <w:rFonts w:ascii="Times New Roman" w:hAnsi="Times New Roman"/>
          <w:sz w:val="28"/>
          <w:szCs w:val="28"/>
          <w:lang w:eastAsia="ru-RU"/>
        </w:rPr>
        <w:t>сполнительным органом государственной власти Иркутской области, уполномоченным на предоставление субсидий, является Министерство экономичес</w:t>
      </w:r>
      <w:r w:rsidR="007A5349" w:rsidRPr="00480DFF">
        <w:rPr>
          <w:rFonts w:ascii="Times New Roman" w:hAnsi="Times New Roman"/>
          <w:sz w:val="28"/>
          <w:szCs w:val="28"/>
          <w:lang w:eastAsia="ru-RU"/>
        </w:rPr>
        <w:t>кого развития Иркутской области</w:t>
      </w:r>
      <w:r w:rsidR="00520DEF" w:rsidRPr="00480DFF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3517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0DEF" w:rsidRPr="00480DF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20DEF" w:rsidRPr="00480DFF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520DEF" w:rsidRPr="00480DFF">
        <w:rPr>
          <w:rFonts w:ascii="Times New Roman" w:hAnsi="Times New Roman"/>
          <w:sz w:val="28"/>
          <w:szCs w:val="28"/>
          <w:lang w:eastAsia="ru-RU"/>
        </w:rPr>
        <w:t>)</w:t>
      </w:r>
      <w:r w:rsidRPr="00480DFF">
        <w:rPr>
          <w:rFonts w:ascii="Times New Roman" w:hAnsi="Times New Roman"/>
          <w:sz w:val="28"/>
          <w:szCs w:val="28"/>
          <w:lang w:eastAsia="ru-RU"/>
        </w:rPr>
        <w:t>.</w:t>
      </w:r>
    </w:p>
    <w:p w:rsidR="003E0902" w:rsidRDefault="003E0902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3517ED">
        <w:rPr>
          <w:sz w:val="28"/>
          <w:szCs w:val="28"/>
        </w:rPr>
        <w:t>В соответствии с</w:t>
      </w:r>
      <w:r w:rsidRPr="003517ED">
        <w:t xml:space="preserve"> </w:t>
      </w:r>
      <w:r w:rsidRPr="003517ED">
        <w:rPr>
          <w:sz w:val="28"/>
          <w:szCs w:val="28"/>
        </w:rPr>
        <w:t xml:space="preserve">Положением №108-пп в Усольском муниципальном районе постановлением </w:t>
      </w:r>
      <w:r w:rsidR="004B1C36">
        <w:rPr>
          <w:sz w:val="28"/>
          <w:szCs w:val="28"/>
        </w:rPr>
        <w:t xml:space="preserve">администрации </w:t>
      </w:r>
      <w:r w:rsidRPr="003517ED">
        <w:rPr>
          <w:sz w:val="28"/>
          <w:szCs w:val="28"/>
        </w:rPr>
        <w:t>от 27.02.2019г. №248 утвержден Порядок организации работы и распределения расходных</w:t>
      </w:r>
      <w:r>
        <w:rPr>
          <w:sz w:val="28"/>
          <w:szCs w:val="28"/>
        </w:rPr>
        <w:t xml:space="preserve"> обязательств на реализацию</w:t>
      </w:r>
      <w:r w:rsidRPr="00E646DB">
        <w:rPr>
          <w:sz w:val="28"/>
          <w:szCs w:val="28"/>
        </w:rPr>
        <w:t xml:space="preserve"> мероприятий перечня проектов народных инициатив в Усольском район</w:t>
      </w:r>
      <w:r>
        <w:rPr>
          <w:sz w:val="28"/>
          <w:szCs w:val="28"/>
        </w:rPr>
        <w:t>ном муниципальном образовании</w:t>
      </w:r>
      <w:r w:rsidRPr="00C53CCE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="004B1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1C36">
        <w:rPr>
          <w:sz w:val="28"/>
          <w:szCs w:val="28"/>
        </w:rPr>
        <w:t>П</w:t>
      </w:r>
      <w:r w:rsidRPr="00C53CC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C5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30.01.2020г. №61 утвержден Порядок </w:t>
      </w:r>
      <w:r w:rsidRPr="00E646DB">
        <w:rPr>
          <w:sz w:val="28"/>
          <w:szCs w:val="28"/>
        </w:rPr>
        <w:t xml:space="preserve">организации работы </w:t>
      </w:r>
      <w:r>
        <w:rPr>
          <w:sz w:val="28"/>
          <w:szCs w:val="28"/>
        </w:rPr>
        <w:t>и распределения расходных обязательств на реализацию</w:t>
      </w:r>
      <w:r w:rsidRPr="00E646DB">
        <w:rPr>
          <w:sz w:val="28"/>
          <w:szCs w:val="28"/>
        </w:rPr>
        <w:t xml:space="preserve"> мероприятий </w:t>
      </w:r>
      <w:r w:rsidRPr="00E646DB">
        <w:rPr>
          <w:sz w:val="28"/>
          <w:szCs w:val="28"/>
        </w:rPr>
        <w:lastRenderedPageBreak/>
        <w:t>перечня проектов народных инициатив в Усольском район</w:t>
      </w:r>
      <w:r>
        <w:rPr>
          <w:sz w:val="28"/>
          <w:szCs w:val="28"/>
        </w:rPr>
        <w:t>ном муниципальном образовании</w:t>
      </w:r>
      <w:r w:rsidRPr="00C53CCE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</w:t>
      </w:r>
      <w:r w:rsidR="004B1C36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3E0902" w:rsidRPr="004B1C36" w:rsidRDefault="003E0902" w:rsidP="0039460C">
      <w:pPr>
        <w:pStyle w:val="Standard"/>
        <w:widowControl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36">
        <w:rPr>
          <w:rFonts w:ascii="Times New Roman" w:hAnsi="Times New Roman" w:cs="Times New Roman"/>
          <w:sz w:val="28"/>
          <w:szCs w:val="28"/>
        </w:rPr>
        <w:t xml:space="preserve">Пунктом 3 Порядка закреплено, что «Реализация мероприятий Перечня осуществляется главными распорядителями бюджетных средств Усольского района и подведомственными им муниципальными </w:t>
      </w:r>
      <w:r w:rsidRPr="004B1C36">
        <w:rPr>
          <w:rFonts w:ascii="Times New Roman" w:hAnsi="Times New Roman" w:cs="Times New Roman"/>
          <w:b/>
          <w:sz w:val="28"/>
          <w:szCs w:val="28"/>
          <w:u w:val="single"/>
        </w:rPr>
        <w:t>казенными</w:t>
      </w:r>
      <w:r w:rsidRPr="004B1C36">
        <w:rPr>
          <w:rFonts w:ascii="Times New Roman" w:hAnsi="Times New Roman" w:cs="Times New Roman"/>
          <w:sz w:val="28"/>
          <w:szCs w:val="28"/>
        </w:rPr>
        <w:t xml:space="preserve"> учреждениями Усольского района в соответствии со сводной бюджетной росписью бюджета Усольского района в пределах доведенных лимитов бюджетных обязательств». В нарушение данного пункта Порядка, мероприятия перечня проектов народных инициатив в 2019, 2020 годах исполнялись подведомственными </w:t>
      </w:r>
      <w:r w:rsidRPr="004B1C36">
        <w:rPr>
          <w:rFonts w:ascii="Times New Roman" w:hAnsi="Times New Roman" w:cs="Times New Roman"/>
          <w:b/>
          <w:sz w:val="28"/>
          <w:szCs w:val="28"/>
          <w:u w:val="single"/>
        </w:rPr>
        <w:t>бюджетными</w:t>
      </w:r>
      <w:r w:rsidRPr="004B1C36">
        <w:rPr>
          <w:rFonts w:ascii="Times New Roman" w:hAnsi="Times New Roman" w:cs="Times New Roman"/>
          <w:sz w:val="28"/>
          <w:szCs w:val="28"/>
        </w:rPr>
        <w:t xml:space="preserve"> учреждениями Усольского муниципального района.</w:t>
      </w:r>
    </w:p>
    <w:p w:rsidR="00B011D5" w:rsidRDefault="00151FF5" w:rsidP="004B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 п.1 ст.86 Б</w:t>
      </w:r>
      <w:r w:rsidR="00022F8B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юджетного кодекса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РФ</w:t>
      </w:r>
      <w:r w:rsidR="009846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="003517ED" w:rsidRPr="00480DFF">
        <w:rPr>
          <w:rFonts w:ascii="Times New Roman" w:hAnsi="Times New Roman"/>
          <w:bCs/>
          <w:iCs/>
          <w:sz w:val="28"/>
          <w:szCs w:val="28"/>
        </w:rPr>
        <w:t>Положени</w:t>
      </w:r>
      <w:r w:rsidR="00CF2F74">
        <w:rPr>
          <w:rFonts w:ascii="Times New Roman" w:hAnsi="Times New Roman"/>
          <w:bCs/>
          <w:iCs/>
          <w:sz w:val="28"/>
          <w:szCs w:val="28"/>
        </w:rPr>
        <w:t>е</w:t>
      </w:r>
      <w:r w:rsidR="009846EE">
        <w:rPr>
          <w:rFonts w:ascii="Times New Roman" w:hAnsi="Times New Roman"/>
          <w:bCs/>
          <w:iCs/>
          <w:sz w:val="28"/>
          <w:szCs w:val="28"/>
        </w:rPr>
        <w:t>м</w:t>
      </w:r>
      <w:r w:rsidR="003517ED" w:rsidRPr="00480DFF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3517ED">
        <w:rPr>
          <w:rFonts w:ascii="Times New Roman" w:hAnsi="Times New Roman"/>
          <w:bCs/>
          <w:iCs/>
          <w:sz w:val="28"/>
          <w:szCs w:val="28"/>
        </w:rPr>
        <w:t>108</w:t>
      </w:r>
      <w:r w:rsidR="003517ED" w:rsidRPr="00480DFF">
        <w:rPr>
          <w:rFonts w:ascii="Times New Roman" w:hAnsi="Times New Roman"/>
          <w:bCs/>
          <w:iCs/>
          <w:sz w:val="28"/>
          <w:szCs w:val="28"/>
        </w:rPr>
        <w:t>-пп,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расходные обязательства муниципального </w:t>
      </w:r>
      <w:r w:rsidR="00844FE2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образования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реализаци</w:t>
      </w:r>
      <w:r w:rsidR="00AF175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ю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мероприятий </w:t>
      </w:r>
      <w:r w:rsidRPr="004A1B0C">
        <w:rPr>
          <w:rFonts w:ascii="Times New Roman" w:eastAsia="Times New Roman" w:hAnsi="Times New Roman"/>
          <w:sz w:val="28"/>
          <w:szCs w:val="28"/>
          <w:lang w:eastAsia="ru-RU"/>
        </w:rPr>
        <w:t>перечня проектов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 предусмотрены в виде </w:t>
      </w:r>
      <w:r w:rsidR="00FD4AF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решения Думы</w:t>
      </w:r>
      <w:r w:rsidR="00022F8B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FD4AF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Усольского </w:t>
      </w:r>
      <w:r w:rsidR="00022F8B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муниципального </w:t>
      </w:r>
      <w:r w:rsidR="00FD4AF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района</w:t>
      </w:r>
      <w:r w:rsidR="00166683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</w:t>
      </w:r>
      <w:r w:rsidR="00FD4AF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26.02.2019г. №81 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«Об </w:t>
      </w:r>
      <w:r w:rsidR="00FD4AF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одобрении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FD4AF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еречня проектов народных инициатив на 201</w:t>
      </w:r>
      <w:r w:rsidR="00FD4AF8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9г</w:t>
      </w:r>
      <w:r w:rsidR="00FD4AF8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  <w:r w:rsidR="004B1C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4B1C36" w:rsidRPr="003517ED" w:rsidRDefault="004B1C36" w:rsidP="004B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DFF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приложению №2 к Положению №108-пп, объем указанной субсидии, предусмотренной для </w:t>
      </w:r>
      <w:r w:rsidRPr="003517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Усольского муниципального района </w:t>
      </w:r>
      <w:r w:rsidR="00B13D0F" w:rsidRPr="003517ED">
        <w:rPr>
          <w:rFonts w:ascii="Times New Roman" w:hAnsi="Times New Roman"/>
          <w:bCs/>
          <w:iCs/>
          <w:sz w:val="28"/>
          <w:szCs w:val="28"/>
          <w:lang w:eastAsia="ru-RU"/>
        </w:rPr>
        <w:t>в 2019 году,</w:t>
      </w:r>
      <w:r w:rsidRPr="003517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517ED">
        <w:rPr>
          <w:rFonts w:ascii="Times New Roman" w:hAnsi="Times New Roman"/>
          <w:sz w:val="28"/>
          <w:szCs w:val="28"/>
          <w:lang w:eastAsia="ru-RU"/>
        </w:rPr>
        <w:t xml:space="preserve">составил 13 885,5 тыс. руб. </w:t>
      </w:r>
    </w:p>
    <w:p w:rsidR="00822D29" w:rsidRDefault="00CF5030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Усольского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4A1B0C">
        <w:rPr>
          <w:rFonts w:ascii="Times New Roman" w:hAnsi="Times New Roman"/>
          <w:sz w:val="28"/>
          <w:szCs w:val="28"/>
          <w:lang w:eastAsia="ru-RU"/>
        </w:rPr>
        <w:t>района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2</w:t>
      </w:r>
      <w:r w:rsidR="00711281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.0</w:t>
      </w:r>
      <w:r w:rsidR="00711281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.201</w:t>
      </w:r>
      <w:r w:rsidR="003045AA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г. №</w:t>
      </w:r>
      <w:r w:rsidR="00711281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82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«О внесении изменений в решение Думы Усольс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кого </w:t>
      </w:r>
      <w:r w:rsidRPr="00711281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2</w:t>
      </w:r>
      <w:r w:rsidR="00711281"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.12.201</w:t>
      </w:r>
      <w:r w:rsidR="00711281"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г. №</w:t>
      </w:r>
      <w:r w:rsidR="00711281"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74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«Об утверждении бюджета Усольского муниципального района на 2019 год и на плановый период 2020 и 2021 годов» бюджетные ассигнования </w:t>
      </w:r>
      <w:r w:rsidR="00822D29"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сумме </w:t>
      </w:r>
      <w:r w:rsidR="00711281"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16 145,9 </w:t>
      </w:r>
      <w:r w:rsidR="00822D29"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тыс.</w:t>
      </w:r>
      <w:r w:rsidR="00B011D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822D29"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руб. 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заведены в бюджет.</w:t>
      </w:r>
    </w:p>
    <w:p w:rsidR="008D53CD" w:rsidRPr="00480DFF" w:rsidRDefault="008D53C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830229" w:rsidRPr="00480D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10 Положения №</w:t>
      </w:r>
      <w:r w:rsidR="00A06E44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-пп, в целях предоставления субсидии, между Министерством</w:t>
      </w:r>
      <w:r w:rsidR="00975577"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и администрацией </w:t>
      </w:r>
      <w:r w:rsidR="00A06E44">
        <w:rPr>
          <w:rFonts w:ascii="Times New Roman" w:hAnsi="Times New Roman"/>
          <w:sz w:val="28"/>
          <w:szCs w:val="28"/>
          <w:lang w:eastAsia="ru-RU"/>
        </w:rPr>
        <w:t xml:space="preserve">Усольского </w:t>
      </w:r>
      <w:r w:rsidR="00471905" w:rsidRPr="00480DF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A06E44">
        <w:rPr>
          <w:rFonts w:ascii="Times New Roman" w:hAnsi="Times New Roman"/>
          <w:sz w:val="28"/>
          <w:szCs w:val="28"/>
          <w:lang w:eastAsia="ru-RU"/>
        </w:rPr>
        <w:t>района</w:t>
      </w:r>
      <w:r w:rsidR="00471905"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E4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06E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06E4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B1D90"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Соглашение №05-62-</w:t>
      </w:r>
      <w:r w:rsidR="00A06E44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06E4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 расходовании субсидий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 областного бюджета местным бюджетам в 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софинансирования расходных обязательств муниципальных образований Иркутской области на реализацию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мероприятий 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перечня проектов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 на 201</w:t>
      </w:r>
      <w:r w:rsidR="00A06E44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год.</w:t>
      </w:r>
    </w:p>
    <w:p w:rsidR="008D53CD" w:rsidRPr="00480DFF" w:rsidRDefault="008D53C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Согласно п</w:t>
      </w:r>
      <w:r w:rsidR="00D8341F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1.1</w:t>
      </w:r>
      <w:r w:rsidR="003045A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Соглашения, его предметом является предоставление Министерством субсидии за счет средств областного бюджета бюджету Получателя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в соответствии с Положением №</w:t>
      </w:r>
      <w:r w:rsidR="00A06E44">
        <w:rPr>
          <w:rFonts w:ascii="Times New Roman" w:hAnsi="Times New Roman"/>
          <w:bCs/>
          <w:iCs/>
          <w:sz w:val="28"/>
          <w:szCs w:val="28"/>
          <w:lang w:eastAsia="ru-RU"/>
        </w:rPr>
        <w:t>108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-пп.</w:t>
      </w:r>
    </w:p>
    <w:p w:rsidR="007B5363" w:rsidRPr="00480DFF" w:rsidRDefault="008D53C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 п</w:t>
      </w:r>
      <w:r w:rsidR="00D8341F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A06E44">
        <w:rPr>
          <w:rFonts w:ascii="Times New Roman" w:hAnsi="Times New Roman"/>
          <w:bCs/>
          <w:iCs/>
          <w:sz w:val="28"/>
          <w:szCs w:val="28"/>
          <w:lang w:eastAsia="ru-RU"/>
        </w:rPr>
        <w:t>2.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1., </w:t>
      </w:r>
      <w:r w:rsidR="00022F8B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п.</w:t>
      </w:r>
      <w:r w:rsidR="00A06E44">
        <w:rPr>
          <w:rFonts w:ascii="Times New Roman" w:hAnsi="Times New Roman"/>
          <w:bCs/>
          <w:iCs/>
          <w:sz w:val="28"/>
          <w:szCs w:val="28"/>
          <w:lang w:eastAsia="ru-RU"/>
        </w:rPr>
        <w:t>2.2.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Соглашения, общий объем бюджетных ассигнований, предусматриваемый в бюджете муниципального </w:t>
      </w:r>
      <w:r w:rsidR="00844FE2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образования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реализацию Перечня составляет </w:t>
      </w:r>
      <w:r w:rsidR="005E2736" w:rsidRPr="00480DFF">
        <w:rPr>
          <w:rFonts w:ascii="Times New Roman" w:hAnsi="Times New Roman"/>
          <w:sz w:val="28"/>
          <w:szCs w:val="28"/>
          <w:lang w:eastAsia="ru-RU"/>
        </w:rPr>
        <w:t>1</w:t>
      </w:r>
      <w:r w:rsidR="00A06E44">
        <w:rPr>
          <w:rFonts w:ascii="Times New Roman" w:hAnsi="Times New Roman"/>
          <w:sz w:val="28"/>
          <w:szCs w:val="28"/>
          <w:lang w:eastAsia="ru-RU"/>
        </w:rPr>
        <w:t>6 145,93</w:t>
      </w:r>
      <w:r w:rsidR="005E2736" w:rsidRPr="0048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тыс. руб., в т.ч. </w:t>
      </w:r>
      <w:r w:rsidR="00E21D89">
        <w:rPr>
          <w:rFonts w:ascii="Times New Roman" w:hAnsi="Times New Roman"/>
          <w:bCs/>
          <w:iCs/>
          <w:sz w:val="28"/>
          <w:szCs w:val="28"/>
          <w:lang w:eastAsia="ru-RU"/>
        </w:rPr>
        <w:t>13 885,5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 – областной бюджет</w:t>
      </w:r>
      <w:r w:rsidR="00B01C4A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r w:rsidR="00E21D89">
        <w:rPr>
          <w:rFonts w:ascii="Times New Roman" w:hAnsi="Times New Roman"/>
          <w:bCs/>
          <w:iCs/>
          <w:sz w:val="28"/>
          <w:szCs w:val="28"/>
          <w:lang w:eastAsia="ru-RU"/>
        </w:rPr>
        <w:t>85,99</w:t>
      </w:r>
      <w:r w:rsidR="00B01C4A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%) </w:t>
      </w:r>
      <w:r w:rsidR="00B011D5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E21D89">
        <w:rPr>
          <w:rFonts w:ascii="Times New Roman" w:hAnsi="Times New Roman"/>
          <w:bCs/>
          <w:iCs/>
          <w:sz w:val="28"/>
          <w:szCs w:val="28"/>
          <w:lang w:eastAsia="ru-RU"/>
        </w:rPr>
        <w:t>2 260,43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 – местный бюджет</w:t>
      </w:r>
      <w:r w:rsidR="00B01C4A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r w:rsidR="00E21D89">
        <w:rPr>
          <w:rFonts w:ascii="Times New Roman" w:hAnsi="Times New Roman"/>
          <w:bCs/>
          <w:iCs/>
          <w:sz w:val="28"/>
          <w:szCs w:val="28"/>
          <w:lang w:eastAsia="ru-RU"/>
        </w:rPr>
        <w:t>14</w:t>
      </w:r>
      <w:r w:rsidR="00CF2F74">
        <w:rPr>
          <w:rFonts w:ascii="Times New Roman" w:hAnsi="Times New Roman"/>
          <w:bCs/>
          <w:iCs/>
          <w:sz w:val="28"/>
          <w:szCs w:val="28"/>
          <w:lang w:eastAsia="ru-RU"/>
        </w:rPr>
        <w:t>,01</w:t>
      </w:r>
      <w:r w:rsidR="00B01C4A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%)</w:t>
      </w:r>
      <w:r w:rsidR="00B011D5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71B28" w:rsidRPr="00480DFF" w:rsidRDefault="00520DEF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r w:rsidRPr="00480D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Субсидия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 счет средств областного бюджета </w:t>
      </w:r>
      <w:r w:rsidRPr="00480DFF">
        <w:rPr>
          <w:rFonts w:ascii="Times New Roman" w:hAnsi="Times New Roman"/>
          <w:sz w:val="28"/>
          <w:szCs w:val="28"/>
          <w:lang w:val="x-none" w:eastAsia="ru-RU"/>
        </w:rPr>
        <w:t xml:space="preserve">до </w:t>
      </w:r>
      <w:r w:rsidR="00E21D89">
        <w:rPr>
          <w:rFonts w:ascii="Times New Roman" w:hAnsi="Times New Roman"/>
          <w:sz w:val="28"/>
          <w:szCs w:val="28"/>
          <w:lang w:eastAsia="ru-RU"/>
        </w:rPr>
        <w:t xml:space="preserve">Усольского 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21D89">
        <w:rPr>
          <w:rFonts w:ascii="Times New Roman" w:hAnsi="Times New Roman"/>
          <w:sz w:val="28"/>
          <w:szCs w:val="28"/>
          <w:lang w:eastAsia="ru-RU"/>
        </w:rPr>
        <w:t>района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C4A" w:rsidRPr="00480DFF">
        <w:rPr>
          <w:rFonts w:ascii="Times New Roman" w:hAnsi="Times New Roman"/>
          <w:sz w:val="28"/>
          <w:szCs w:val="28"/>
          <w:lang w:eastAsia="ru-RU"/>
        </w:rPr>
        <w:t xml:space="preserve">Министерством экономического развития Иркутской области </w:t>
      </w:r>
      <w:r w:rsidR="007B5363" w:rsidRPr="00480DFF">
        <w:rPr>
          <w:rFonts w:ascii="Times New Roman" w:hAnsi="Times New Roman"/>
          <w:sz w:val="28"/>
          <w:szCs w:val="28"/>
          <w:lang w:val="x-none" w:eastAsia="ru-RU"/>
        </w:rPr>
        <w:t>доведен</w:t>
      </w:r>
      <w:r w:rsidRPr="00480DFF">
        <w:rPr>
          <w:rFonts w:ascii="Times New Roman" w:hAnsi="Times New Roman"/>
          <w:sz w:val="28"/>
          <w:szCs w:val="28"/>
          <w:lang w:eastAsia="ru-RU"/>
        </w:rPr>
        <w:t>а</w:t>
      </w:r>
      <w:r w:rsidR="007B5363" w:rsidRPr="00480DFF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="007B5363" w:rsidRPr="00263FE1">
        <w:rPr>
          <w:rFonts w:ascii="Times New Roman" w:hAnsi="Times New Roman"/>
          <w:sz w:val="28"/>
          <w:szCs w:val="28"/>
          <w:lang w:val="x-none" w:eastAsia="ru-RU"/>
        </w:rPr>
        <w:t>уведомлени</w:t>
      </w:r>
      <w:r w:rsidR="00263FE1" w:rsidRPr="00263FE1">
        <w:rPr>
          <w:rFonts w:ascii="Times New Roman" w:hAnsi="Times New Roman"/>
          <w:sz w:val="28"/>
          <w:szCs w:val="28"/>
          <w:lang w:eastAsia="ru-RU"/>
        </w:rPr>
        <w:t>ями</w:t>
      </w:r>
      <w:r w:rsidR="007B5363" w:rsidRPr="00263FE1">
        <w:rPr>
          <w:rFonts w:ascii="Times New Roman" w:hAnsi="Times New Roman"/>
          <w:sz w:val="28"/>
          <w:szCs w:val="28"/>
          <w:lang w:val="x-none" w:eastAsia="ru-RU"/>
        </w:rPr>
        <w:t xml:space="preserve"> от </w:t>
      </w:r>
      <w:r w:rsidR="00263FE1" w:rsidRPr="00263FE1">
        <w:rPr>
          <w:rFonts w:ascii="Times New Roman" w:hAnsi="Times New Roman"/>
          <w:sz w:val="28"/>
          <w:szCs w:val="28"/>
          <w:lang w:eastAsia="ru-RU"/>
        </w:rPr>
        <w:t>25</w:t>
      </w:r>
      <w:r w:rsidR="007B5363" w:rsidRPr="00263FE1">
        <w:rPr>
          <w:rFonts w:ascii="Times New Roman" w:hAnsi="Times New Roman"/>
          <w:sz w:val="28"/>
          <w:szCs w:val="28"/>
          <w:lang w:val="x-none" w:eastAsia="ru-RU"/>
        </w:rPr>
        <w:t>.</w:t>
      </w:r>
      <w:r w:rsidR="007B5363" w:rsidRPr="00263FE1">
        <w:rPr>
          <w:rFonts w:ascii="Times New Roman" w:hAnsi="Times New Roman"/>
          <w:sz w:val="28"/>
          <w:szCs w:val="28"/>
          <w:lang w:eastAsia="ru-RU"/>
        </w:rPr>
        <w:t>0</w:t>
      </w:r>
      <w:r w:rsidR="00263FE1" w:rsidRPr="00263FE1">
        <w:rPr>
          <w:rFonts w:ascii="Times New Roman" w:hAnsi="Times New Roman"/>
          <w:sz w:val="28"/>
          <w:szCs w:val="28"/>
          <w:lang w:eastAsia="ru-RU"/>
        </w:rPr>
        <w:t>2</w:t>
      </w:r>
      <w:r w:rsidR="007B5363" w:rsidRPr="00263FE1">
        <w:rPr>
          <w:rFonts w:ascii="Times New Roman" w:hAnsi="Times New Roman"/>
          <w:sz w:val="28"/>
          <w:szCs w:val="28"/>
          <w:lang w:val="x-none" w:eastAsia="ru-RU"/>
        </w:rPr>
        <w:t>.201</w:t>
      </w:r>
      <w:r w:rsidR="00263FE1" w:rsidRPr="00263FE1">
        <w:rPr>
          <w:rFonts w:ascii="Times New Roman" w:hAnsi="Times New Roman"/>
          <w:sz w:val="28"/>
          <w:szCs w:val="28"/>
          <w:lang w:eastAsia="ru-RU"/>
        </w:rPr>
        <w:t>9</w:t>
      </w:r>
      <w:r w:rsidR="007B5363" w:rsidRPr="00263FE1">
        <w:rPr>
          <w:rFonts w:ascii="Times New Roman" w:hAnsi="Times New Roman"/>
          <w:sz w:val="28"/>
          <w:szCs w:val="28"/>
          <w:lang w:val="x-none" w:eastAsia="ru-RU"/>
        </w:rPr>
        <w:t>г</w:t>
      </w:r>
      <w:r w:rsidR="007B5363" w:rsidRPr="00263FE1">
        <w:rPr>
          <w:rFonts w:ascii="Times New Roman" w:hAnsi="Times New Roman"/>
          <w:sz w:val="28"/>
          <w:szCs w:val="28"/>
          <w:lang w:eastAsia="ru-RU"/>
        </w:rPr>
        <w:t>.</w:t>
      </w:r>
      <w:r w:rsidR="00263FE1" w:rsidRPr="00263FE1">
        <w:rPr>
          <w:rFonts w:ascii="Times New Roman" w:hAnsi="Times New Roman"/>
          <w:sz w:val="28"/>
          <w:szCs w:val="28"/>
          <w:lang w:eastAsia="ru-RU"/>
        </w:rPr>
        <w:t xml:space="preserve"> №5580</w:t>
      </w:r>
      <w:r w:rsidR="00B011D5">
        <w:rPr>
          <w:rFonts w:ascii="Times New Roman" w:hAnsi="Times New Roman"/>
          <w:sz w:val="28"/>
          <w:szCs w:val="28"/>
          <w:lang w:eastAsia="ru-RU"/>
        </w:rPr>
        <w:t>;</w:t>
      </w:r>
      <w:r w:rsidR="00263FE1" w:rsidRPr="00263FE1">
        <w:rPr>
          <w:rFonts w:ascii="Times New Roman" w:hAnsi="Times New Roman"/>
          <w:sz w:val="28"/>
          <w:szCs w:val="28"/>
          <w:lang w:eastAsia="ru-RU"/>
        </w:rPr>
        <w:t xml:space="preserve"> от 22.03.2019</w:t>
      </w:r>
      <w:r w:rsidR="00C552F3">
        <w:rPr>
          <w:rFonts w:ascii="Times New Roman" w:hAnsi="Times New Roman"/>
          <w:sz w:val="28"/>
          <w:szCs w:val="28"/>
          <w:lang w:eastAsia="ru-RU"/>
        </w:rPr>
        <w:t>г. №7187</w:t>
      </w:r>
      <w:r w:rsidR="00B011D5">
        <w:rPr>
          <w:rFonts w:ascii="Times New Roman" w:hAnsi="Times New Roman"/>
          <w:sz w:val="28"/>
          <w:szCs w:val="28"/>
          <w:lang w:eastAsia="ru-RU"/>
        </w:rPr>
        <w:t>;</w:t>
      </w:r>
      <w:r w:rsidR="00C552F3">
        <w:rPr>
          <w:rFonts w:ascii="Times New Roman" w:hAnsi="Times New Roman"/>
          <w:sz w:val="28"/>
          <w:szCs w:val="28"/>
          <w:lang w:eastAsia="ru-RU"/>
        </w:rPr>
        <w:t xml:space="preserve"> от 01.04.2019г. №8074, начиная с 29.05.2019г. субсидия в сумме 13 882,11 тыс.</w:t>
      </w:r>
      <w:r w:rsidR="00B011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2F3">
        <w:rPr>
          <w:rFonts w:ascii="Times New Roman" w:hAnsi="Times New Roman"/>
          <w:sz w:val="28"/>
          <w:szCs w:val="28"/>
          <w:lang w:eastAsia="ru-RU"/>
        </w:rPr>
        <w:t>руб. перечислена 26–ю платежными поручениями.</w:t>
      </w:r>
    </w:p>
    <w:p w:rsidR="00BD1E4F" w:rsidRPr="00194565" w:rsidRDefault="00C552F3" w:rsidP="00394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65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F4389C" w:rsidRPr="00194565">
        <w:rPr>
          <w:rFonts w:ascii="Times New Roman" w:hAnsi="Times New Roman" w:cs="Times New Roman"/>
          <w:sz w:val="28"/>
          <w:szCs w:val="28"/>
        </w:rPr>
        <w:t xml:space="preserve">от </w:t>
      </w:r>
      <w:r w:rsidRPr="00194565">
        <w:rPr>
          <w:rFonts w:ascii="Times New Roman" w:hAnsi="Times New Roman" w:cs="Times New Roman"/>
          <w:sz w:val="28"/>
          <w:szCs w:val="28"/>
        </w:rPr>
        <w:t>24</w:t>
      </w:r>
      <w:r w:rsidR="00F4389C" w:rsidRPr="00194565">
        <w:rPr>
          <w:rFonts w:ascii="Times New Roman" w:hAnsi="Times New Roman" w:cs="Times New Roman"/>
          <w:sz w:val="28"/>
          <w:szCs w:val="28"/>
        </w:rPr>
        <w:t>.0</w:t>
      </w:r>
      <w:r w:rsidRPr="00194565">
        <w:rPr>
          <w:rFonts w:ascii="Times New Roman" w:hAnsi="Times New Roman" w:cs="Times New Roman"/>
          <w:sz w:val="28"/>
          <w:szCs w:val="28"/>
        </w:rPr>
        <w:t>9</w:t>
      </w:r>
      <w:r w:rsidR="00F4389C" w:rsidRPr="00194565">
        <w:rPr>
          <w:rFonts w:ascii="Times New Roman" w:hAnsi="Times New Roman" w:cs="Times New Roman"/>
          <w:sz w:val="28"/>
          <w:szCs w:val="28"/>
        </w:rPr>
        <w:t>.201</w:t>
      </w:r>
      <w:r w:rsidRPr="00194565">
        <w:rPr>
          <w:rFonts w:ascii="Times New Roman" w:hAnsi="Times New Roman" w:cs="Times New Roman"/>
          <w:sz w:val="28"/>
          <w:szCs w:val="28"/>
        </w:rPr>
        <w:t>9г. №105</w:t>
      </w:r>
      <w:r w:rsidR="00F4389C" w:rsidRPr="00194565">
        <w:rPr>
          <w:rFonts w:ascii="Times New Roman" w:hAnsi="Times New Roman" w:cs="Times New Roman"/>
          <w:sz w:val="28"/>
          <w:szCs w:val="28"/>
        </w:rPr>
        <w:t xml:space="preserve"> </w:t>
      </w:r>
      <w:r w:rsidRPr="00194565">
        <w:rPr>
          <w:rFonts w:ascii="Times New Roman" w:hAnsi="Times New Roman" w:cs="Times New Roman"/>
          <w:sz w:val="28"/>
          <w:szCs w:val="28"/>
        </w:rPr>
        <w:t>внесены изменения в Перечень проектов народных инициатив.</w:t>
      </w:r>
    </w:p>
    <w:p w:rsidR="00C9002C" w:rsidRPr="00194565" w:rsidRDefault="00C9002C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4565">
        <w:rPr>
          <w:rFonts w:ascii="Times New Roman" w:hAnsi="Times New Roman"/>
          <w:sz w:val="28"/>
          <w:szCs w:val="28"/>
          <w:lang w:eastAsia="ru-RU"/>
        </w:rPr>
        <w:t xml:space="preserve">Мероприятия, включенные, в </w:t>
      </w:r>
      <w:r w:rsidR="00C552F3" w:rsidRPr="00194565">
        <w:rPr>
          <w:rFonts w:ascii="Times New Roman" w:hAnsi="Times New Roman"/>
          <w:sz w:val="28"/>
          <w:szCs w:val="28"/>
          <w:lang w:eastAsia="ru-RU"/>
        </w:rPr>
        <w:t>П</w:t>
      </w:r>
      <w:r w:rsidRPr="00194565">
        <w:rPr>
          <w:rFonts w:ascii="Times New Roman" w:hAnsi="Times New Roman"/>
          <w:sz w:val="28"/>
          <w:szCs w:val="28"/>
          <w:lang w:eastAsia="ru-RU"/>
        </w:rPr>
        <w:t xml:space="preserve">еречень народных инициатив реализованы согласно </w:t>
      </w:r>
      <w:r w:rsidR="00194565" w:rsidRPr="00194565">
        <w:rPr>
          <w:rFonts w:ascii="Times New Roman" w:hAnsi="Times New Roman"/>
          <w:sz w:val="28"/>
          <w:szCs w:val="28"/>
          <w:lang w:eastAsia="ru-RU"/>
        </w:rPr>
        <w:t xml:space="preserve">Соглашению, </w:t>
      </w:r>
      <w:r w:rsidR="00C552F3" w:rsidRPr="00194565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19456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552F3" w:rsidRPr="00194565">
        <w:rPr>
          <w:rFonts w:ascii="Times New Roman" w:hAnsi="Times New Roman"/>
          <w:sz w:val="28"/>
          <w:szCs w:val="28"/>
          <w:lang w:eastAsia="ru-RU"/>
        </w:rPr>
        <w:t>108</w:t>
      </w:r>
      <w:r w:rsidRPr="00194565">
        <w:rPr>
          <w:rFonts w:ascii="Times New Roman" w:hAnsi="Times New Roman"/>
          <w:sz w:val="28"/>
          <w:szCs w:val="28"/>
          <w:lang w:eastAsia="ru-RU"/>
        </w:rPr>
        <w:t xml:space="preserve">-пп </w:t>
      </w:r>
      <w:r w:rsidR="00B011D5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Pr="00194565">
        <w:rPr>
          <w:rFonts w:ascii="Times New Roman" w:hAnsi="Times New Roman"/>
          <w:sz w:val="28"/>
          <w:szCs w:val="28"/>
          <w:lang w:eastAsia="ru-RU"/>
        </w:rPr>
        <w:t>до 30.12.201</w:t>
      </w:r>
      <w:r w:rsidR="00C552F3" w:rsidRPr="00194565">
        <w:rPr>
          <w:rFonts w:ascii="Times New Roman" w:hAnsi="Times New Roman"/>
          <w:sz w:val="28"/>
          <w:szCs w:val="28"/>
          <w:lang w:eastAsia="ru-RU"/>
        </w:rPr>
        <w:t>9</w:t>
      </w:r>
      <w:r w:rsidRPr="00194565">
        <w:rPr>
          <w:rFonts w:ascii="Times New Roman" w:hAnsi="Times New Roman"/>
          <w:sz w:val="28"/>
          <w:szCs w:val="28"/>
          <w:lang w:eastAsia="ru-RU"/>
        </w:rPr>
        <w:t>г.</w:t>
      </w:r>
      <w:r w:rsidR="00BD1E4F" w:rsidRPr="001945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DA5" w:rsidRPr="00355DA5" w:rsidRDefault="00520DEF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DA5">
        <w:rPr>
          <w:rFonts w:ascii="Times New Roman" w:hAnsi="Times New Roman"/>
          <w:sz w:val="28"/>
          <w:szCs w:val="28"/>
          <w:lang w:eastAsia="ru-RU"/>
        </w:rPr>
        <w:t>Согласно п.20 По</w:t>
      </w:r>
      <w:r w:rsidR="003045AA" w:rsidRPr="00355DA5">
        <w:rPr>
          <w:rFonts w:ascii="Times New Roman" w:hAnsi="Times New Roman"/>
          <w:sz w:val="28"/>
          <w:szCs w:val="28"/>
          <w:lang w:eastAsia="ru-RU"/>
        </w:rPr>
        <w:t>ложения</w:t>
      </w:r>
      <w:r w:rsidRPr="00355DA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045AA" w:rsidRPr="00355DA5">
        <w:rPr>
          <w:rFonts w:ascii="Times New Roman" w:hAnsi="Times New Roman"/>
          <w:sz w:val="28"/>
          <w:szCs w:val="28"/>
          <w:lang w:eastAsia="ru-RU"/>
        </w:rPr>
        <w:t>108</w:t>
      </w:r>
      <w:r w:rsidRPr="00355DA5">
        <w:rPr>
          <w:rFonts w:ascii="Times New Roman" w:hAnsi="Times New Roman"/>
          <w:sz w:val="28"/>
          <w:szCs w:val="28"/>
          <w:lang w:eastAsia="ru-RU"/>
        </w:rPr>
        <w:t xml:space="preserve">-пп </w:t>
      </w:r>
      <w:r w:rsidRPr="00355DA5">
        <w:rPr>
          <w:rFonts w:ascii="Times New Roman" w:hAnsi="Times New Roman"/>
          <w:sz w:val="28"/>
          <w:szCs w:val="28"/>
          <w:lang w:val="x-none" w:eastAsia="ru-RU"/>
        </w:rPr>
        <w:t>Получател</w:t>
      </w:r>
      <w:r w:rsidRPr="00355DA5">
        <w:rPr>
          <w:rFonts w:ascii="Times New Roman" w:hAnsi="Times New Roman"/>
          <w:sz w:val="28"/>
          <w:szCs w:val="28"/>
          <w:lang w:eastAsia="ru-RU"/>
        </w:rPr>
        <w:t>ь</w:t>
      </w:r>
      <w:r w:rsidRPr="00355DA5">
        <w:rPr>
          <w:rFonts w:ascii="Times New Roman" w:hAnsi="Times New Roman"/>
          <w:sz w:val="28"/>
          <w:szCs w:val="28"/>
          <w:lang w:val="x-none" w:eastAsia="ru-RU"/>
        </w:rPr>
        <w:t xml:space="preserve"> в срок до 1 февраля 20</w:t>
      </w:r>
      <w:r w:rsidR="003045AA" w:rsidRPr="00355DA5">
        <w:rPr>
          <w:rFonts w:ascii="Times New Roman" w:hAnsi="Times New Roman"/>
          <w:sz w:val="28"/>
          <w:szCs w:val="28"/>
          <w:lang w:eastAsia="ru-RU"/>
        </w:rPr>
        <w:t>20</w:t>
      </w:r>
      <w:r w:rsidRPr="00355DA5">
        <w:rPr>
          <w:rFonts w:ascii="Times New Roman" w:hAnsi="Times New Roman"/>
          <w:sz w:val="28"/>
          <w:szCs w:val="28"/>
          <w:lang w:val="x-none" w:eastAsia="ru-RU"/>
        </w:rPr>
        <w:t xml:space="preserve"> года </w:t>
      </w:r>
      <w:r w:rsidR="00355DA5" w:rsidRPr="00355DA5">
        <w:rPr>
          <w:rFonts w:ascii="Times New Roman" w:hAnsi="Times New Roman"/>
          <w:sz w:val="28"/>
          <w:szCs w:val="28"/>
        </w:rPr>
        <w:t>и в порядке, предусмотренном Соглашением,</w:t>
      </w:r>
      <w:r w:rsidR="00355DA5" w:rsidRPr="00355DA5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Pr="00355DA5">
        <w:rPr>
          <w:rFonts w:ascii="Times New Roman" w:hAnsi="Times New Roman"/>
          <w:sz w:val="28"/>
          <w:szCs w:val="28"/>
          <w:lang w:val="x-none" w:eastAsia="ru-RU"/>
        </w:rPr>
        <w:t>пред</w:t>
      </w:r>
      <w:r w:rsidR="00355DA5" w:rsidRPr="00355DA5">
        <w:rPr>
          <w:rFonts w:ascii="Times New Roman" w:hAnsi="Times New Roman"/>
          <w:sz w:val="28"/>
          <w:szCs w:val="28"/>
          <w:lang w:eastAsia="ru-RU"/>
        </w:rPr>
        <w:t>о</w:t>
      </w:r>
      <w:r w:rsidRPr="00355DA5">
        <w:rPr>
          <w:rFonts w:ascii="Times New Roman" w:hAnsi="Times New Roman"/>
          <w:sz w:val="28"/>
          <w:szCs w:val="28"/>
          <w:lang w:val="x-none" w:eastAsia="ru-RU"/>
        </w:rPr>
        <w:t>став</w:t>
      </w:r>
      <w:r w:rsidRPr="00355DA5">
        <w:rPr>
          <w:rFonts w:ascii="Times New Roman" w:hAnsi="Times New Roman"/>
          <w:sz w:val="28"/>
          <w:szCs w:val="28"/>
          <w:lang w:eastAsia="ru-RU"/>
        </w:rPr>
        <w:t xml:space="preserve">ил </w:t>
      </w:r>
      <w:r w:rsidRPr="00355DA5">
        <w:rPr>
          <w:rFonts w:ascii="Times New Roman" w:hAnsi="Times New Roman"/>
          <w:sz w:val="28"/>
          <w:szCs w:val="28"/>
          <w:lang w:val="x-none" w:eastAsia="ru-RU"/>
        </w:rPr>
        <w:t xml:space="preserve">в </w:t>
      </w:r>
      <w:r w:rsidRPr="00355DA5">
        <w:rPr>
          <w:rFonts w:ascii="Times New Roman" w:hAnsi="Times New Roman"/>
          <w:sz w:val="28"/>
          <w:szCs w:val="28"/>
          <w:lang w:eastAsia="ru-RU"/>
        </w:rPr>
        <w:t>М</w:t>
      </w:r>
      <w:r w:rsidRPr="00355DA5">
        <w:rPr>
          <w:rFonts w:ascii="Times New Roman" w:hAnsi="Times New Roman"/>
          <w:sz w:val="28"/>
          <w:szCs w:val="28"/>
          <w:lang w:val="x-none" w:eastAsia="ru-RU"/>
        </w:rPr>
        <w:t>инистерство</w:t>
      </w:r>
      <w:r w:rsidRPr="00355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DA5" w:rsidRPr="00355DA5">
        <w:rPr>
          <w:rFonts w:ascii="Times New Roman" w:hAnsi="Times New Roman"/>
          <w:sz w:val="28"/>
          <w:szCs w:val="28"/>
          <w:lang w:eastAsia="ru-RU"/>
        </w:rPr>
        <w:t>отчеты:</w:t>
      </w:r>
    </w:p>
    <w:p w:rsidR="00355DA5" w:rsidRPr="00355DA5" w:rsidRDefault="00355DA5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DA5">
        <w:rPr>
          <w:rFonts w:ascii="Times New Roman" w:hAnsi="Times New Roman"/>
          <w:sz w:val="28"/>
          <w:szCs w:val="28"/>
          <w:lang w:eastAsia="ru-RU"/>
        </w:rPr>
        <w:t>–</w:t>
      </w:r>
      <w:r w:rsidRPr="00355DA5">
        <w:rPr>
          <w:rFonts w:ascii="Times New Roman" w:hAnsi="Times New Roman"/>
          <w:sz w:val="28"/>
          <w:szCs w:val="28"/>
        </w:rPr>
        <w:t>об осуществлении расходов местного бюджета, в целях софинансирования которых предоставляются Субсидия;</w:t>
      </w:r>
    </w:p>
    <w:p w:rsidR="00520DEF" w:rsidRDefault="00355DA5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DA5">
        <w:rPr>
          <w:rFonts w:ascii="Times New Roman" w:hAnsi="Times New Roman"/>
          <w:sz w:val="28"/>
          <w:szCs w:val="28"/>
          <w:lang w:eastAsia="ru-RU"/>
        </w:rPr>
        <w:t>–о достижении значений показателей результативности использования Субсидии</w:t>
      </w:r>
      <w:r w:rsidR="00520DEF" w:rsidRPr="00355DA5">
        <w:rPr>
          <w:rFonts w:ascii="Times New Roman" w:hAnsi="Times New Roman"/>
          <w:sz w:val="28"/>
          <w:szCs w:val="28"/>
          <w:lang w:eastAsia="ru-RU"/>
        </w:rPr>
        <w:t>.</w:t>
      </w:r>
    </w:p>
    <w:p w:rsidR="00164243" w:rsidRDefault="00164243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данным отчета остаток субсидии между предусмотренным объемом финансирования (с учетом перераспределения между мероприятиями по результатам экономии и фактическими расходами составляет 3,281 тыс.руб. Возврат целевых средств в 2019 году составил 0,01 руб. согласно справки органа Федерального казначейства от 20.12.2020г. Согласно отчету о </w:t>
      </w:r>
      <w:r w:rsidRPr="00355DA5">
        <w:rPr>
          <w:rFonts w:ascii="Times New Roman" w:hAnsi="Times New Roman"/>
          <w:sz w:val="28"/>
          <w:szCs w:val="28"/>
          <w:lang w:eastAsia="ru-RU"/>
        </w:rPr>
        <w:t>достижении значений показателей результативности использования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выполненных мероприятий от общего количества мероприятий, включенных в сводную заявку на предоставление Субсидии составляет 100% при плановом значении 95%.</w:t>
      </w:r>
    </w:p>
    <w:p w:rsidR="005C4D5E" w:rsidRDefault="005C4D5E" w:rsidP="003946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41DC" w:rsidRPr="00480DFF" w:rsidRDefault="008141DC" w:rsidP="003946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</w:rPr>
        <w:t>При проведении контрольного мероприятия за 20</w:t>
      </w:r>
      <w:r w:rsidR="005C4D5E">
        <w:rPr>
          <w:rFonts w:ascii="Times New Roman" w:hAnsi="Times New Roman"/>
          <w:bCs/>
          <w:iCs/>
          <w:sz w:val="28"/>
          <w:szCs w:val="28"/>
        </w:rPr>
        <w:t>20</w:t>
      </w:r>
      <w:r w:rsidRPr="00480DFF">
        <w:rPr>
          <w:rFonts w:ascii="Times New Roman" w:hAnsi="Times New Roman"/>
          <w:bCs/>
          <w:iCs/>
          <w:sz w:val="28"/>
          <w:szCs w:val="28"/>
        </w:rPr>
        <w:t xml:space="preserve"> год установлено следующее, с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огласно </w:t>
      </w:r>
      <w:r w:rsidR="00846624" w:rsidRPr="00480DFF">
        <w:rPr>
          <w:rFonts w:ascii="Times New Roman" w:hAnsi="Times New Roman"/>
          <w:sz w:val="28"/>
          <w:szCs w:val="28"/>
          <w:lang w:eastAsia="ru-RU"/>
        </w:rPr>
        <w:t>п</w:t>
      </w:r>
      <w:r w:rsidRPr="00480DFF">
        <w:rPr>
          <w:rFonts w:ascii="Times New Roman" w:hAnsi="Times New Roman"/>
          <w:sz w:val="28"/>
          <w:szCs w:val="28"/>
          <w:lang w:eastAsia="ru-RU"/>
        </w:rPr>
        <w:t>риложению №1</w:t>
      </w:r>
      <w:r w:rsidR="005C4D5E">
        <w:rPr>
          <w:rFonts w:ascii="Times New Roman" w:hAnsi="Times New Roman"/>
          <w:sz w:val="28"/>
          <w:szCs w:val="28"/>
          <w:lang w:eastAsia="ru-RU"/>
        </w:rPr>
        <w:t>7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к Закону Иркутской области от </w:t>
      </w:r>
      <w:r w:rsidR="005C4D5E">
        <w:rPr>
          <w:rFonts w:ascii="Times New Roman" w:hAnsi="Times New Roman"/>
          <w:sz w:val="28"/>
          <w:szCs w:val="28"/>
          <w:lang w:eastAsia="ru-RU"/>
        </w:rPr>
        <w:t>20</w:t>
      </w:r>
      <w:r w:rsidRPr="00480DFF">
        <w:rPr>
          <w:rFonts w:ascii="Times New Roman" w:hAnsi="Times New Roman"/>
          <w:sz w:val="28"/>
          <w:szCs w:val="28"/>
          <w:lang w:eastAsia="ru-RU"/>
        </w:rPr>
        <w:t>.12.201</w:t>
      </w:r>
      <w:r w:rsidR="005C4D5E">
        <w:rPr>
          <w:rFonts w:ascii="Times New Roman" w:hAnsi="Times New Roman"/>
          <w:sz w:val="28"/>
          <w:szCs w:val="28"/>
          <w:lang w:eastAsia="ru-RU"/>
        </w:rPr>
        <w:t>9г. №130</w:t>
      </w:r>
      <w:r w:rsidRPr="00480DFF">
        <w:rPr>
          <w:rFonts w:ascii="Times New Roman" w:hAnsi="Times New Roman"/>
          <w:sz w:val="28"/>
          <w:szCs w:val="28"/>
          <w:lang w:eastAsia="ru-RU"/>
        </w:rPr>
        <w:t>-ОЗ «Об областном бюджете на 20</w:t>
      </w:r>
      <w:r w:rsidR="005C4D5E">
        <w:rPr>
          <w:rFonts w:ascii="Times New Roman" w:hAnsi="Times New Roman"/>
          <w:sz w:val="28"/>
          <w:szCs w:val="28"/>
          <w:lang w:eastAsia="ru-RU"/>
        </w:rPr>
        <w:t>20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5C4D5E">
        <w:rPr>
          <w:rFonts w:ascii="Times New Roman" w:hAnsi="Times New Roman"/>
          <w:sz w:val="28"/>
          <w:szCs w:val="28"/>
          <w:lang w:eastAsia="ru-RU"/>
        </w:rPr>
        <w:t>21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5C4D5E">
        <w:rPr>
          <w:rFonts w:ascii="Times New Roman" w:hAnsi="Times New Roman"/>
          <w:sz w:val="28"/>
          <w:szCs w:val="28"/>
          <w:lang w:eastAsia="ru-RU"/>
        </w:rPr>
        <w:t>2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годов», субсидия на реализацию мероприятий перечня проектов народных инициатив утверждена в бюджете Иркутской области </w:t>
      </w:r>
      <w:r w:rsidR="00563F3A">
        <w:rPr>
          <w:rFonts w:ascii="Times New Roman" w:hAnsi="Times New Roman"/>
          <w:sz w:val="28"/>
          <w:szCs w:val="28"/>
          <w:lang w:eastAsia="ru-RU"/>
        </w:rPr>
        <w:t xml:space="preserve">для Усольского муниципального района </w:t>
      </w:r>
      <w:r w:rsidR="005C4D5E">
        <w:rPr>
          <w:rFonts w:ascii="Times New Roman" w:hAnsi="Times New Roman"/>
          <w:sz w:val="28"/>
          <w:szCs w:val="28"/>
          <w:lang w:eastAsia="ru-RU"/>
        </w:rPr>
        <w:t>в сумме 13 835,7 тыс.руб</w:t>
      </w:r>
      <w:r w:rsidRPr="00480DFF">
        <w:rPr>
          <w:rFonts w:ascii="Times New Roman" w:hAnsi="Times New Roman"/>
          <w:sz w:val="28"/>
          <w:szCs w:val="28"/>
          <w:lang w:eastAsia="ru-RU"/>
        </w:rPr>
        <w:t>.</w:t>
      </w:r>
    </w:p>
    <w:p w:rsidR="002D58F9" w:rsidRDefault="002D58F9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 п.1 ст.86 Бюджетного кодекса РФ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480DFF">
        <w:rPr>
          <w:rFonts w:ascii="Times New Roman" w:hAnsi="Times New Roman"/>
          <w:bCs/>
          <w:iCs/>
          <w:sz w:val="28"/>
          <w:szCs w:val="28"/>
        </w:rPr>
        <w:t>Положени</w:t>
      </w:r>
      <w:r>
        <w:rPr>
          <w:rFonts w:ascii="Times New Roman" w:hAnsi="Times New Roman"/>
          <w:bCs/>
          <w:iCs/>
          <w:sz w:val="28"/>
          <w:szCs w:val="28"/>
        </w:rPr>
        <w:t>ем</w:t>
      </w:r>
      <w:r w:rsidRPr="00480DFF">
        <w:rPr>
          <w:rFonts w:ascii="Times New Roman" w:hAnsi="Times New Roman"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</w:rPr>
        <w:t>108</w:t>
      </w:r>
      <w:r w:rsidRPr="00480DFF">
        <w:rPr>
          <w:rFonts w:ascii="Times New Roman" w:hAnsi="Times New Roman"/>
          <w:bCs/>
          <w:iCs/>
          <w:sz w:val="28"/>
          <w:szCs w:val="28"/>
        </w:rPr>
        <w:t>-пп,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расходные обязательства муниципального образования на реализацию мероприятий 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перечня проектов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 предусмотрены в виде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решения Думы Усольского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района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</w:t>
      </w:r>
      <w:r w:rsidRPr="00563F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28.01.2020г. №123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«Об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одобрении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мероприятий п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еречня проектов народных инициатив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планируемых к реализации на территории Усольского района в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20г.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</w:p>
    <w:p w:rsidR="002D58F9" w:rsidRPr="00822D29" w:rsidRDefault="00344614" w:rsidP="00394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от 30.06.2020г. №142 за счет средств экономии в</w:t>
      </w:r>
      <w:r w:rsidR="0092777C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="0092777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77C">
        <w:rPr>
          <w:rFonts w:ascii="Times New Roman" w:hAnsi="Times New Roman" w:cs="Times New Roman"/>
          <w:sz w:val="28"/>
          <w:szCs w:val="28"/>
        </w:rPr>
        <w:t xml:space="preserve"> в мероприятия перечня проектов народных инициатив на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77C">
        <w:rPr>
          <w:rFonts w:ascii="Times New Roman" w:hAnsi="Times New Roman" w:cs="Times New Roman"/>
          <w:sz w:val="28"/>
          <w:szCs w:val="28"/>
        </w:rPr>
        <w:t xml:space="preserve"> включено мероприятие к</w:t>
      </w:r>
      <w:r w:rsidR="0092777C" w:rsidRPr="00F02C41">
        <w:rPr>
          <w:rFonts w:ascii="Times New Roman" w:hAnsi="Times New Roman" w:cs="Times New Roman"/>
          <w:sz w:val="28"/>
          <w:szCs w:val="28"/>
        </w:rPr>
        <w:t xml:space="preserve">апитальный ремонт оконных блоков </w:t>
      </w:r>
      <w:r w:rsidR="0092777C" w:rsidRPr="00337BC1">
        <w:rPr>
          <w:rFonts w:ascii="Times New Roman" w:hAnsi="Times New Roman" w:cs="Times New Roman"/>
          <w:sz w:val="28"/>
          <w:szCs w:val="28"/>
        </w:rPr>
        <w:t>здания</w:t>
      </w:r>
      <w:r w:rsidR="0092777C">
        <w:rPr>
          <w:rFonts w:ascii="Times New Roman" w:hAnsi="Times New Roman" w:cs="Times New Roman"/>
          <w:sz w:val="28"/>
          <w:szCs w:val="28"/>
        </w:rPr>
        <w:t xml:space="preserve"> МБОУ «Новомальтинская СОШ».</w:t>
      </w:r>
    </w:p>
    <w:p w:rsidR="00B11E85" w:rsidRDefault="00344614" w:rsidP="00230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от 29.09.2020г. №146 за счет средств экономии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средств в</w:t>
      </w:r>
      <w:r w:rsidR="0092777C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777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777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777C">
        <w:rPr>
          <w:rFonts w:ascii="Times New Roman" w:hAnsi="Times New Roman" w:cs="Times New Roman"/>
          <w:sz w:val="28"/>
          <w:szCs w:val="28"/>
        </w:rPr>
        <w:t xml:space="preserve"> в мероприятия перечня проектов</w:t>
      </w:r>
      <w:r w:rsidR="00230F86">
        <w:rPr>
          <w:rFonts w:ascii="Times New Roman" w:hAnsi="Times New Roman" w:cs="Times New Roman"/>
          <w:sz w:val="28"/>
          <w:szCs w:val="28"/>
        </w:rPr>
        <w:t xml:space="preserve"> народных инициатив на 2020 год</w:t>
      </w:r>
      <w:r w:rsidR="00B11E85" w:rsidRPr="00822D29">
        <w:rPr>
          <w:rFonts w:ascii="Times New Roman" w:hAnsi="Times New Roman" w:cs="Times New Roman"/>
          <w:sz w:val="28"/>
          <w:szCs w:val="28"/>
        </w:rPr>
        <w:t>.</w:t>
      </w:r>
    </w:p>
    <w:p w:rsidR="00B11E85" w:rsidRPr="00822D29" w:rsidRDefault="00B11E85" w:rsidP="00394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29">
        <w:rPr>
          <w:rFonts w:ascii="Times New Roman" w:hAnsi="Times New Roman" w:cs="Times New Roman"/>
          <w:sz w:val="28"/>
          <w:szCs w:val="28"/>
        </w:rPr>
        <w:t xml:space="preserve">Данные мероприятия соответствуют </w:t>
      </w:r>
      <w:hyperlink w:anchor="P1144" w:history="1">
        <w:r w:rsidRPr="00822D29">
          <w:rPr>
            <w:rFonts w:ascii="Times New Roman" w:hAnsi="Times New Roman" w:cs="Times New Roman"/>
            <w:sz w:val="28"/>
            <w:szCs w:val="28"/>
          </w:rPr>
          <w:t>направлениям</w:t>
        </w:r>
      </w:hyperlink>
      <w:r w:rsidRPr="00822D29">
        <w:rPr>
          <w:rFonts w:ascii="Times New Roman" w:hAnsi="Times New Roman" w:cs="Times New Roman"/>
          <w:sz w:val="28"/>
          <w:szCs w:val="28"/>
        </w:rPr>
        <w:t xml:space="preserve"> расходования субсидий, установленным приложением 3 к Положению №108-пп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DC" w:rsidRPr="00480DFF" w:rsidRDefault="008141DC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DFF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к </w:t>
      </w:r>
      <w:r w:rsidR="00B11E85">
        <w:rPr>
          <w:rFonts w:ascii="Times New Roman" w:hAnsi="Times New Roman"/>
          <w:sz w:val="28"/>
          <w:szCs w:val="28"/>
          <w:lang w:eastAsia="ru-RU"/>
        </w:rPr>
        <w:t>решению Думы от 28</w:t>
      </w:r>
      <w:r w:rsidRPr="00480DFF">
        <w:rPr>
          <w:rFonts w:ascii="Times New Roman" w:hAnsi="Times New Roman"/>
          <w:sz w:val="28"/>
          <w:szCs w:val="28"/>
          <w:lang w:eastAsia="ru-RU"/>
        </w:rPr>
        <w:t>.0</w:t>
      </w:r>
      <w:r w:rsidR="00B11E85">
        <w:rPr>
          <w:rFonts w:ascii="Times New Roman" w:hAnsi="Times New Roman"/>
          <w:sz w:val="28"/>
          <w:szCs w:val="28"/>
          <w:lang w:eastAsia="ru-RU"/>
        </w:rPr>
        <w:t>1</w:t>
      </w:r>
      <w:r w:rsidRPr="00480DFF">
        <w:rPr>
          <w:rFonts w:ascii="Times New Roman" w:hAnsi="Times New Roman"/>
          <w:sz w:val="28"/>
          <w:szCs w:val="28"/>
          <w:lang w:eastAsia="ru-RU"/>
        </w:rPr>
        <w:t>.20</w:t>
      </w:r>
      <w:r w:rsidR="00B11E85">
        <w:rPr>
          <w:rFonts w:ascii="Times New Roman" w:hAnsi="Times New Roman"/>
          <w:sz w:val="28"/>
          <w:szCs w:val="28"/>
          <w:lang w:eastAsia="ru-RU"/>
        </w:rPr>
        <w:t>20</w:t>
      </w:r>
      <w:r w:rsidRPr="00480DFF">
        <w:rPr>
          <w:rFonts w:ascii="Times New Roman" w:hAnsi="Times New Roman"/>
          <w:sz w:val="28"/>
          <w:szCs w:val="28"/>
          <w:lang w:eastAsia="ru-RU"/>
        </w:rPr>
        <w:t>г. №</w:t>
      </w:r>
      <w:r w:rsidR="00B11E85">
        <w:rPr>
          <w:rFonts w:ascii="Times New Roman" w:hAnsi="Times New Roman"/>
          <w:sz w:val="28"/>
          <w:szCs w:val="28"/>
          <w:lang w:eastAsia="ru-RU"/>
        </w:rPr>
        <w:t>123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9AE" w:rsidRPr="00480DFF">
        <w:rPr>
          <w:rFonts w:ascii="Times New Roman" w:hAnsi="Times New Roman"/>
          <w:sz w:val="28"/>
          <w:szCs w:val="28"/>
          <w:lang w:eastAsia="ru-RU"/>
        </w:rPr>
        <w:t>«</w:t>
      </w:r>
      <w:r w:rsidR="00B11E85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</w:t>
      </w:r>
      <w:r w:rsidR="00B11E85">
        <w:rPr>
          <w:rFonts w:ascii="Times New Roman" w:hAnsi="Times New Roman"/>
          <w:bCs/>
          <w:iCs/>
          <w:sz w:val="28"/>
          <w:szCs w:val="28"/>
          <w:lang w:eastAsia="ru-RU"/>
        </w:rPr>
        <w:t>одобрении</w:t>
      </w:r>
      <w:r w:rsidR="00B11E85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B11E85">
        <w:rPr>
          <w:rFonts w:ascii="Times New Roman" w:hAnsi="Times New Roman"/>
          <w:bCs/>
          <w:iCs/>
          <w:sz w:val="28"/>
          <w:szCs w:val="28"/>
          <w:lang w:eastAsia="ru-RU"/>
        </w:rPr>
        <w:t>мероприятий п</w:t>
      </w:r>
      <w:r w:rsidR="00B11E85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еречня проектов народных инициатив</w:t>
      </w:r>
      <w:r w:rsidR="00B11E85">
        <w:rPr>
          <w:rFonts w:ascii="Times New Roman" w:hAnsi="Times New Roman"/>
          <w:bCs/>
          <w:iCs/>
          <w:sz w:val="28"/>
          <w:szCs w:val="28"/>
          <w:lang w:eastAsia="ru-RU"/>
        </w:rPr>
        <w:t>, планируемых к реализации на территории Усольского района в</w:t>
      </w:r>
      <w:r w:rsidR="00B11E85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B11E85">
        <w:rPr>
          <w:rFonts w:ascii="Times New Roman" w:hAnsi="Times New Roman"/>
          <w:bCs/>
          <w:iCs/>
          <w:sz w:val="28"/>
          <w:szCs w:val="28"/>
          <w:lang w:eastAsia="ru-RU"/>
        </w:rPr>
        <w:t>20г.</w:t>
      </w:r>
      <w:r w:rsidR="004309AE" w:rsidRPr="00480DFF">
        <w:rPr>
          <w:rFonts w:ascii="Times New Roman" w:hAnsi="Times New Roman"/>
          <w:sz w:val="28"/>
          <w:szCs w:val="28"/>
          <w:lang w:eastAsia="ru-RU"/>
        </w:rPr>
        <w:t>»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11E85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r w:rsidR="008E5B0D">
        <w:rPr>
          <w:rFonts w:ascii="Times New Roman" w:hAnsi="Times New Roman"/>
          <w:sz w:val="28"/>
          <w:szCs w:val="28"/>
          <w:lang w:eastAsia="ru-RU"/>
        </w:rPr>
        <w:t>финансирования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 w:rsidR="00B11E85">
        <w:rPr>
          <w:rFonts w:ascii="Times New Roman" w:hAnsi="Times New Roman"/>
          <w:sz w:val="28"/>
          <w:szCs w:val="28"/>
          <w:lang w:eastAsia="ru-RU"/>
        </w:rPr>
        <w:t>16</w:t>
      </w:r>
      <w:r w:rsidR="008E5B0D">
        <w:rPr>
          <w:rFonts w:ascii="Times New Roman" w:hAnsi="Times New Roman"/>
          <w:sz w:val="28"/>
          <w:szCs w:val="28"/>
          <w:lang w:eastAsia="ru-RU"/>
        </w:rPr>
        <w:t> 088,1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8E5B0D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5B0D"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13 835,7 тыс.руб., за счет средств местного бюджета 2 252,4 тыс.руб.</w:t>
      </w:r>
    </w:p>
    <w:p w:rsidR="008141DC" w:rsidRPr="00480DFF" w:rsidRDefault="008141DC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4A1B0C">
        <w:rPr>
          <w:rFonts w:ascii="Times New Roman" w:eastAsia="Times New Roman" w:hAnsi="Times New Roman"/>
          <w:sz w:val="28"/>
          <w:szCs w:val="28"/>
          <w:lang w:eastAsia="ru-RU"/>
        </w:rPr>
        <w:t>с п</w:t>
      </w:r>
      <w:r w:rsidR="000B6862" w:rsidRPr="004A1B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A1B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6862" w:rsidRPr="004A1B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A1B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№</w:t>
      </w:r>
      <w:r w:rsidR="008E5B0D" w:rsidRPr="004A1B0C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Pr="004A1B0C">
        <w:rPr>
          <w:rFonts w:ascii="Times New Roman" w:eastAsia="Times New Roman" w:hAnsi="Times New Roman"/>
          <w:sz w:val="28"/>
          <w:szCs w:val="28"/>
          <w:lang w:eastAsia="ru-RU"/>
        </w:rPr>
        <w:t xml:space="preserve">-пп, в целях предоставления субсидии, между Министерством и администрацией </w:t>
      </w:r>
      <w:r w:rsidR="008E5B0D" w:rsidRPr="004A1B0C">
        <w:rPr>
          <w:rFonts w:ascii="Times New Roman" w:eastAsia="Times New Roman" w:hAnsi="Times New Roman"/>
          <w:sz w:val="28"/>
          <w:szCs w:val="28"/>
          <w:lang w:eastAsia="ru-RU"/>
        </w:rPr>
        <w:t xml:space="preserve">Усольского </w:t>
      </w:r>
      <w:r w:rsidRPr="004A1B0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8E5B0D" w:rsidRPr="004A1B0C">
        <w:rPr>
          <w:rFonts w:ascii="Times New Roman" w:hAnsi="Times New Roman"/>
          <w:sz w:val="28"/>
          <w:szCs w:val="28"/>
          <w:lang w:eastAsia="ru-RU"/>
        </w:rPr>
        <w:t>района</w:t>
      </w:r>
      <w:r w:rsidRPr="004A1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B0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E5B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E5B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4461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Соглашение №05-62-</w:t>
      </w:r>
      <w:r w:rsidR="008E5B0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A6176" w:rsidRPr="00480DF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E5B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 расходовании субсидий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 областного бюджета местным бюджетам в 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софинансирования расходных обязательств муниципальных образований Иркутской области на реализацию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мероприятий </w:t>
      </w:r>
      <w:r w:rsidRPr="00480DFF">
        <w:rPr>
          <w:rFonts w:ascii="Times New Roman" w:eastAsia="Times New Roman" w:hAnsi="Times New Roman"/>
          <w:sz w:val="28"/>
          <w:szCs w:val="28"/>
          <w:lang w:eastAsia="ru-RU"/>
        </w:rPr>
        <w:t>перечня проектов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народных инициатив на 20</w:t>
      </w:r>
      <w:r w:rsidR="008E5B0D"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год.</w:t>
      </w:r>
    </w:p>
    <w:p w:rsidR="008141DC" w:rsidRPr="00480DFF" w:rsidRDefault="008141DC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Согласно п</w:t>
      </w:r>
      <w:r w:rsidR="008172FD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1.1, </w:t>
      </w:r>
      <w:r w:rsidR="004309AE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п.</w:t>
      </w:r>
      <w:r w:rsidR="00344614">
        <w:rPr>
          <w:rFonts w:ascii="Times New Roman" w:hAnsi="Times New Roman"/>
          <w:bCs/>
          <w:iCs/>
          <w:sz w:val="28"/>
          <w:szCs w:val="28"/>
          <w:lang w:eastAsia="ru-RU"/>
        </w:rPr>
        <w:t>1.2.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Соглашения, его предметом является предоставление Министерством субсидии за счет средств областного бюджета бюджету Получателя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в соответствии с Положением №</w:t>
      </w:r>
      <w:r w:rsidR="0047298D">
        <w:rPr>
          <w:rFonts w:ascii="Times New Roman" w:hAnsi="Times New Roman"/>
          <w:bCs/>
          <w:iCs/>
          <w:sz w:val="28"/>
          <w:szCs w:val="28"/>
          <w:lang w:eastAsia="ru-RU"/>
        </w:rPr>
        <w:t>108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-пп.</w:t>
      </w:r>
    </w:p>
    <w:p w:rsidR="00344614" w:rsidRDefault="008141DC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 п</w:t>
      </w:r>
      <w:r w:rsidR="008172FD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1.3, </w:t>
      </w:r>
      <w:r w:rsidR="004309AE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п.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1.4, </w:t>
      </w:r>
      <w:r w:rsidR="004309AE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п.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1.5 Соглашения, общий объем бюджетных ассигнований, предусматриваемый в бюджете муниципального </w:t>
      </w:r>
      <w:r w:rsidR="008E5B0D">
        <w:rPr>
          <w:rFonts w:ascii="Times New Roman" w:hAnsi="Times New Roman"/>
          <w:bCs/>
          <w:iCs/>
          <w:sz w:val="28"/>
          <w:szCs w:val="28"/>
          <w:lang w:eastAsia="ru-RU"/>
        </w:rPr>
        <w:t>района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реализацию Перечня составляет </w:t>
      </w:r>
      <w:r w:rsidR="008E5B0D">
        <w:rPr>
          <w:rFonts w:ascii="Times New Roman" w:hAnsi="Times New Roman"/>
          <w:sz w:val="28"/>
          <w:szCs w:val="28"/>
          <w:lang w:eastAsia="ru-RU"/>
        </w:rPr>
        <w:t>16 088,1</w:t>
      </w:r>
      <w:r w:rsidR="008E5B0D" w:rsidRPr="0048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тыс. руб., в т.ч. </w:t>
      </w:r>
      <w:r w:rsidR="008E5B0D">
        <w:rPr>
          <w:rFonts w:ascii="Times New Roman" w:hAnsi="Times New Roman"/>
          <w:sz w:val="28"/>
          <w:szCs w:val="28"/>
          <w:lang w:eastAsia="ru-RU"/>
        </w:rPr>
        <w:t xml:space="preserve">13 835,7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тыс. руб. – областной бюджет</w:t>
      </w:r>
      <w:r w:rsidR="001E53BD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r w:rsidR="008E5B0D">
        <w:rPr>
          <w:rFonts w:ascii="Times New Roman" w:hAnsi="Times New Roman"/>
          <w:bCs/>
          <w:iCs/>
          <w:sz w:val="28"/>
          <w:szCs w:val="28"/>
          <w:lang w:eastAsia="ru-RU"/>
        </w:rPr>
        <w:t>85,</w:t>
      </w:r>
      <w:r w:rsidR="001E53BD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99%)</w:t>
      </w:r>
      <w:r w:rsidR="000D11FB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</w:t>
      </w:r>
      <w:r w:rsidR="008E5B0D">
        <w:rPr>
          <w:rFonts w:ascii="Times New Roman" w:hAnsi="Times New Roman"/>
          <w:sz w:val="28"/>
          <w:szCs w:val="28"/>
          <w:lang w:eastAsia="ru-RU"/>
        </w:rPr>
        <w:t xml:space="preserve">2 252,4 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тыс. руб. – местный бюджет</w:t>
      </w:r>
      <w:r w:rsidR="001E53BD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(1</w:t>
      </w:r>
      <w:r w:rsidR="008E5B0D">
        <w:rPr>
          <w:rFonts w:ascii="Times New Roman" w:hAnsi="Times New Roman"/>
          <w:bCs/>
          <w:iCs/>
          <w:sz w:val="28"/>
          <w:szCs w:val="28"/>
          <w:lang w:eastAsia="ru-RU"/>
        </w:rPr>
        <w:t>4,01</w:t>
      </w:r>
      <w:r w:rsidR="001E53BD" w:rsidRPr="00480DFF">
        <w:rPr>
          <w:rFonts w:ascii="Times New Roman" w:hAnsi="Times New Roman"/>
          <w:bCs/>
          <w:iCs/>
          <w:sz w:val="28"/>
          <w:szCs w:val="28"/>
          <w:lang w:eastAsia="ru-RU"/>
        </w:rPr>
        <w:t>%)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AF0D55" w:rsidRPr="00480DFF" w:rsidRDefault="00AF0D55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r w:rsidRPr="00480DFF">
        <w:rPr>
          <w:rFonts w:ascii="Times New Roman" w:hAnsi="Times New Roman"/>
          <w:sz w:val="28"/>
          <w:szCs w:val="28"/>
          <w:lang w:val="x-none" w:eastAsia="ru-RU"/>
        </w:rPr>
        <w:t>Лимиты бюджетных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0DFF">
        <w:rPr>
          <w:rFonts w:ascii="Times New Roman" w:hAnsi="Times New Roman"/>
          <w:sz w:val="28"/>
          <w:szCs w:val="28"/>
          <w:lang w:val="x-none" w:eastAsia="ru-RU"/>
        </w:rPr>
        <w:t>обязательств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Министерством экономического развития Иркутской области</w:t>
      </w:r>
      <w:r w:rsidRPr="00480DFF">
        <w:rPr>
          <w:rFonts w:ascii="Times New Roman" w:hAnsi="Times New Roman"/>
          <w:sz w:val="28"/>
          <w:szCs w:val="28"/>
          <w:lang w:val="x-none" w:eastAsia="ru-RU"/>
        </w:rPr>
        <w:t xml:space="preserve"> доведены до </w:t>
      </w:r>
      <w:r>
        <w:rPr>
          <w:rFonts w:ascii="Times New Roman" w:hAnsi="Times New Roman"/>
          <w:sz w:val="28"/>
          <w:szCs w:val="28"/>
          <w:lang w:eastAsia="ru-RU"/>
        </w:rPr>
        <w:t xml:space="preserve">Усольского 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480DFF">
        <w:rPr>
          <w:rFonts w:ascii="Times New Roman" w:hAnsi="Times New Roman"/>
          <w:sz w:val="28"/>
          <w:szCs w:val="28"/>
          <w:lang w:val="x-none" w:eastAsia="ru-RU"/>
        </w:rPr>
        <w:t xml:space="preserve">уведомлением от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480DFF">
        <w:rPr>
          <w:rFonts w:ascii="Times New Roman" w:hAnsi="Times New Roman"/>
          <w:sz w:val="28"/>
          <w:szCs w:val="28"/>
          <w:lang w:val="x-none" w:eastAsia="ru-RU"/>
        </w:rPr>
        <w:t>.</w:t>
      </w:r>
      <w:r w:rsidRPr="00480DF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80DFF">
        <w:rPr>
          <w:rFonts w:ascii="Times New Roman" w:hAnsi="Times New Roman"/>
          <w:sz w:val="28"/>
          <w:szCs w:val="28"/>
          <w:lang w:val="x-none"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80DFF">
        <w:rPr>
          <w:rFonts w:ascii="Times New Roman" w:hAnsi="Times New Roman"/>
          <w:sz w:val="28"/>
          <w:szCs w:val="28"/>
          <w:lang w:val="x-none" w:eastAsia="ru-RU"/>
        </w:rPr>
        <w:t>г</w:t>
      </w:r>
      <w:r w:rsidRPr="00480DF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№2869.</w:t>
      </w:r>
    </w:p>
    <w:p w:rsidR="008E5B0D" w:rsidRDefault="008E5B0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Решением Думы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Усольского</w:t>
      </w:r>
      <w:r w:rsidRPr="00480DFF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 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AF0D55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.0</w:t>
      </w:r>
      <w:r w:rsidR="00AF0D55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.20</w:t>
      </w:r>
      <w:r w:rsidR="00AF0D55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г. №</w:t>
      </w:r>
      <w:r w:rsidR="00AF0D55" w:rsidRPr="004A1B0C">
        <w:rPr>
          <w:rFonts w:ascii="Times New Roman" w:hAnsi="Times New Roman"/>
          <w:bCs/>
          <w:iCs/>
          <w:sz w:val="28"/>
          <w:szCs w:val="28"/>
          <w:lang w:eastAsia="ru-RU"/>
        </w:rPr>
        <w:t>145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«О внесении изменений в решение Думы Усольского </w:t>
      </w:r>
      <w:r w:rsidRPr="004A1B0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4A1B0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24.12.2019г. №114 «Об утверждении бюджета 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>Усольского муниципального района на 20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годов» бюджетные ассигнования в сумме 16</w:t>
      </w:r>
      <w:r w:rsidR="00AF0D55">
        <w:rPr>
          <w:rFonts w:ascii="Times New Roman" w:hAnsi="Times New Roman"/>
          <w:bCs/>
          <w:iCs/>
          <w:sz w:val="28"/>
          <w:szCs w:val="28"/>
          <w:lang w:eastAsia="ru-RU"/>
        </w:rPr>
        <w:t> 088,1</w:t>
      </w:r>
      <w:r w:rsidRPr="007112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тыс.руб. заведены в бюджет.</w:t>
      </w:r>
      <w:r w:rsidRPr="00480D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AF0D55" w:rsidRDefault="00AF0D55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данным отчета за 2020 год остаток субсидии между предусмотренным объемом финансирования (с учетом перераспределения между мероприятиями по результатам экономии и фактическими расходами составляет 34,41 тыс.руб. Возврат целевых средств в 2020 году отсутствует. Согласно отчету о </w:t>
      </w:r>
      <w:r w:rsidRPr="00355DA5">
        <w:rPr>
          <w:rFonts w:ascii="Times New Roman" w:hAnsi="Times New Roman"/>
          <w:sz w:val="28"/>
          <w:szCs w:val="28"/>
          <w:lang w:eastAsia="ru-RU"/>
        </w:rPr>
        <w:t>достижении значений показателей результативности использования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доля выполненных мероприятий от общего количества мероприятий, включенных в сводную заявку на предоставление Субсидии составляет 100% при плановом значении 95%.</w:t>
      </w:r>
    </w:p>
    <w:p w:rsidR="00230F86" w:rsidRDefault="00230F86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BA2" w:rsidRPr="00824BA2" w:rsidRDefault="00BA386F" w:rsidP="003946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FF">
        <w:rPr>
          <w:rFonts w:ascii="Times New Roman" w:hAnsi="Times New Roman"/>
          <w:b/>
          <w:sz w:val="28"/>
          <w:szCs w:val="28"/>
        </w:rPr>
        <w:t>Бюджетные ассигнования, выделенные на реализацию перечня народных инициатив в 201</w:t>
      </w:r>
      <w:r>
        <w:rPr>
          <w:rFonts w:ascii="Times New Roman" w:hAnsi="Times New Roman"/>
          <w:b/>
          <w:sz w:val="28"/>
          <w:szCs w:val="28"/>
        </w:rPr>
        <w:t>9, 2020</w:t>
      </w:r>
      <w:r w:rsidRPr="00480DF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ах</w:t>
      </w:r>
      <w:r w:rsidRPr="00480DFF">
        <w:rPr>
          <w:rFonts w:ascii="Times New Roman" w:hAnsi="Times New Roman"/>
          <w:b/>
          <w:sz w:val="28"/>
          <w:szCs w:val="28"/>
        </w:rPr>
        <w:t xml:space="preserve"> освоены в полном объеме</w:t>
      </w:r>
      <w:r w:rsidR="004A1B0C">
        <w:rPr>
          <w:rFonts w:ascii="Times New Roman" w:hAnsi="Times New Roman"/>
          <w:b/>
          <w:sz w:val="28"/>
          <w:szCs w:val="28"/>
        </w:rPr>
        <w:t xml:space="preserve"> и</w:t>
      </w:r>
      <w:r w:rsidRPr="00480DFF">
        <w:rPr>
          <w:rFonts w:ascii="Times New Roman" w:hAnsi="Times New Roman"/>
          <w:b/>
          <w:sz w:val="28"/>
          <w:szCs w:val="28"/>
        </w:rPr>
        <w:t xml:space="preserve"> </w:t>
      </w:r>
      <w:r w:rsidR="00824BA2" w:rsidRPr="00824BA2">
        <w:rPr>
          <w:rFonts w:ascii="Times New Roman" w:hAnsi="Times New Roman" w:cs="Times New Roman"/>
          <w:b/>
          <w:sz w:val="28"/>
          <w:szCs w:val="28"/>
        </w:rPr>
        <w:t xml:space="preserve">соответствуют </w:t>
      </w:r>
      <w:hyperlink w:anchor="P1144" w:history="1">
        <w:r w:rsidR="00824BA2" w:rsidRPr="00824BA2">
          <w:rPr>
            <w:rFonts w:ascii="Times New Roman" w:hAnsi="Times New Roman" w:cs="Times New Roman"/>
            <w:b/>
            <w:sz w:val="28"/>
            <w:szCs w:val="28"/>
          </w:rPr>
          <w:t>направлениям</w:t>
        </w:r>
      </w:hyperlink>
      <w:r w:rsidR="00824BA2" w:rsidRPr="00824BA2">
        <w:rPr>
          <w:rFonts w:ascii="Times New Roman" w:hAnsi="Times New Roman" w:cs="Times New Roman"/>
          <w:b/>
          <w:sz w:val="28"/>
          <w:szCs w:val="28"/>
        </w:rPr>
        <w:t xml:space="preserve"> расходования субсидий.</w:t>
      </w:r>
    </w:p>
    <w:p w:rsidR="00824BA2" w:rsidRPr="00824BA2" w:rsidRDefault="00824BA2" w:rsidP="003946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3D" w:rsidRPr="00E40BC8" w:rsidRDefault="00DB793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C8">
        <w:rPr>
          <w:rFonts w:ascii="Times New Roman" w:hAnsi="Times New Roman"/>
          <w:sz w:val="28"/>
          <w:szCs w:val="28"/>
          <w:lang w:eastAsia="ru-RU"/>
        </w:rPr>
        <w:t>Основой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для планирования расходов бюджета служит Реестр расходных обязательств. Реестр расходных обязательств муниципального образования ведется в порядке, установленном администрацией муниципального образования.</w:t>
      </w:r>
      <w:r w:rsidRPr="00E40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>В соответствии с п.1 ст.87 Б</w:t>
      </w:r>
      <w:r w:rsidRPr="00E40BC8">
        <w:rPr>
          <w:rFonts w:ascii="Times New Roman" w:hAnsi="Times New Roman"/>
          <w:sz w:val="28"/>
          <w:szCs w:val="28"/>
          <w:lang w:eastAsia="ru-RU"/>
        </w:rPr>
        <w:t>юджетного кодекса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РФ </w:t>
      </w:r>
      <w:r w:rsidRPr="00E40BC8">
        <w:rPr>
          <w:rFonts w:ascii="Times New Roman" w:hAnsi="Times New Roman"/>
          <w:sz w:val="28"/>
          <w:szCs w:val="28"/>
          <w:lang w:eastAsia="ru-RU"/>
        </w:rPr>
        <w:t>в проверяемом периоде в Усольском муниципальном образовании велся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</w:t>
      </w:r>
      <w:r w:rsidRPr="00E40BC8">
        <w:rPr>
          <w:rFonts w:ascii="Times New Roman" w:hAnsi="Times New Roman"/>
          <w:sz w:val="28"/>
          <w:szCs w:val="28"/>
          <w:lang w:eastAsia="ru-RU"/>
        </w:rPr>
        <w:t>реестр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расходных обязательств, согласно котор</w:t>
      </w:r>
      <w:r w:rsidRPr="00E40BC8">
        <w:rPr>
          <w:rFonts w:ascii="Times New Roman" w:hAnsi="Times New Roman"/>
          <w:sz w:val="28"/>
          <w:szCs w:val="28"/>
          <w:lang w:eastAsia="ru-RU"/>
        </w:rPr>
        <w:t>ому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итоговые бюджетные ассигнования, отраженные в </w:t>
      </w:r>
      <w:r w:rsidRPr="00E40BC8">
        <w:rPr>
          <w:rFonts w:ascii="Times New Roman" w:hAnsi="Times New Roman"/>
          <w:sz w:val="28"/>
          <w:szCs w:val="28"/>
          <w:lang w:eastAsia="ru-RU"/>
        </w:rPr>
        <w:t>реестре расходных обязательств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, соответствуют плановым назначениям, утвержденным решениями Думы </w:t>
      </w:r>
      <w:r w:rsidRPr="00E40BC8">
        <w:rPr>
          <w:rFonts w:ascii="Times New Roman" w:hAnsi="Times New Roman"/>
          <w:sz w:val="28"/>
          <w:szCs w:val="28"/>
          <w:lang w:eastAsia="ru-RU"/>
        </w:rPr>
        <w:t>Усольского муниципального образования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на 201</w:t>
      </w:r>
      <w:r w:rsidRPr="00E40BC8">
        <w:rPr>
          <w:rFonts w:ascii="Times New Roman" w:hAnsi="Times New Roman"/>
          <w:sz w:val="28"/>
          <w:szCs w:val="28"/>
          <w:lang w:eastAsia="ru-RU"/>
        </w:rPr>
        <w:t>9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год</w:t>
      </w:r>
      <w:r w:rsidRPr="00E40B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>на 20</w:t>
      </w:r>
      <w:r w:rsidRPr="00E40BC8">
        <w:rPr>
          <w:rFonts w:ascii="Times New Roman" w:hAnsi="Times New Roman"/>
          <w:sz w:val="28"/>
          <w:szCs w:val="28"/>
          <w:lang w:eastAsia="ru-RU"/>
        </w:rPr>
        <w:t>20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год.</w:t>
      </w:r>
    </w:p>
    <w:p w:rsidR="00DB793D" w:rsidRPr="00E40BC8" w:rsidRDefault="00DB793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Согласно </w:t>
      </w:r>
      <w:r w:rsidRPr="00E40BC8">
        <w:rPr>
          <w:rFonts w:ascii="Times New Roman" w:hAnsi="Times New Roman"/>
          <w:sz w:val="28"/>
          <w:szCs w:val="28"/>
          <w:lang w:eastAsia="ru-RU"/>
        </w:rPr>
        <w:t>вышеуказанной статье, п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од реестром расходных обязательств понимается используемый при составлении проекта бюджета свод (перечень) законов, иных нормативных правовых актов, </w:t>
      </w:r>
      <w:r w:rsidRPr="00E40BC8">
        <w:rPr>
          <w:rFonts w:ascii="Times New Roman" w:hAnsi="Times New Roman"/>
          <w:sz w:val="28"/>
          <w:szCs w:val="28"/>
          <w:u w:val="single"/>
          <w:lang w:val="x-none" w:eastAsia="ru-RU"/>
        </w:rPr>
        <w:t>муниципальных правовых актов,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</w:t>
      </w:r>
      <w:r w:rsidRPr="00E40BC8">
        <w:rPr>
          <w:rFonts w:ascii="Times New Roman" w:hAnsi="Times New Roman"/>
          <w:sz w:val="28"/>
          <w:szCs w:val="28"/>
          <w:u w:val="single"/>
          <w:lang w:val="x-none" w:eastAsia="ru-RU"/>
        </w:rPr>
        <w:t>муниципальных правовых актов</w:t>
      </w:r>
      <w:r w:rsidRPr="00E40BC8">
        <w:rPr>
          <w:rFonts w:ascii="Times New Roman" w:hAnsi="Times New Roman"/>
          <w:b/>
          <w:sz w:val="28"/>
          <w:szCs w:val="28"/>
          <w:lang w:val="x-none" w:eastAsia="ru-RU"/>
        </w:rPr>
        <w:t xml:space="preserve"> 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>с оценкой объемов бюджетных ассигнований, необходимых для исполнения включенных в реестр обязательств.</w:t>
      </w:r>
    </w:p>
    <w:p w:rsidR="00DB793D" w:rsidRPr="00E40BC8" w:rsidRDefault="00DB793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0BC8">
        <w:rPr>
          <w:rFonts w:ascii="Times New Roman" w:hAnsi="Times New Roman"/>
          <w:sz w:val="28"/>
          <w:szCs w:val="28"/>
          <w:lang w:eastAsia="ru-RU"/>
        </w:rPr>
        <w:t xml:space="preserve">В представленных 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>Реестр</w:t>
      </w:r>
      <w:r w:rsidRPr="00E40BC8">
        <w:rPr>
          <w:rFonts w:ascii="Times New Roman" w:hAnsi="Times New Roman"/>
          <w:sz w:val="28"/>
          <w:szCs w:val="28"/>
          <w:lang w:eastAsia="ru-RU"/>
        </w:rPr>
        <w:t>ах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 расходных обязательств </w:t>
      </w:r>
      <w:r w:rsidRPr="00E40BC8">
        <w:rPr>
          <w:rFonts w:ascii="Times New Roman" w:hAnsi="Times New Roman"/>
          <w:sz w:val="28"/>
          <w:szCs w:val="28"/>
          <w:lang w:eastAsia="ru-RU"/>
        </w:rPr>
        <w:t xml:space="preserve">Усольского </w:t>
      </w:r>
      <w:r w:rsidRPr="00E40BC8">
        <w:rPr>
          <w:rFonts w:ascii="Times New Roman" w:hAnsi="Times New Roman"/>
          <w:sz w:val="28"/>
          <w:szCs w:val="28"/>
          <w:lang w:val="x-none" w:eastAsia="ru-RU"/>
        </w:rPr>
        <w:t xml:space="preserve">муниципального </w:t>
      </w:r>
      <w:r w:rsidRPr="00E40BC8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E40BC8">
        <w:rPr>
          <w:rFonts w:ascii="Times New Roman" w:hAnsi="Times New Roman"/>
          <w:b/>
          <w:sz w:val="28"/>
          <w:szCs w:val="28"/>
          <w:u w:val="single"/>
          <w:lang w:eastAsia="ru-RU"/>
        </w:rPr>
        <w:t>не отражены правовые основания</w:t>
      </w:r>
      <w:r w:rsidRPr="00E40BC8">
        <w:rPr>
          <w:rFonts w:ascii="Times New Roman" w:hAnsi="Times New Roman"/>
          <w:b/>
          <w:sz w:val="28"/>
          <w:szCs w:val="28"/>
          <w:lang w:eastAsia="ru-RU"/>
        </w:rPr>
        <w:t xml:space="preserve"> финансового обеспечения расходного полномочия Усольского муниципального района (для реализации перечня мероприятий народных инициатив) на уровне муниципального района.</w:t>
      </w:r>
    </w:p>
    <w:p w:rsidR="00DB793D" w:rsidRPr="00E40BC8" w:rsidRDefault="00DB793D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386F" w:rsidRDefault="00BA386F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BC8">
        <w:rPr>
          <w:rFonts w:ascii="Times New Roman" w:hAnsi="Times New Roman"/>
          <w:sz w:val="28"/>
          <w:szCs w:val="28"/>
          <w:lang w:eastAsia="ru-RU"/>
        </w:rPr>
        <w:t>Анализ и оценка результа</w:t>
      </w:r>
      <w:r>
        <w:rPr>
          <w:rFonts w:ascii="Times New Roman" w:hAnsi="Times New Roman"/>
          <w:sz w:val="28"/>
          <w:szCs w:val="28"/>
          <w:lang w:eastAsia="ru-RU"/>
        </w:rPr>
        <w:t xml:space="preserve">тов закупок, достижения целей осуществления закупок в соответствии с </w:t>
      </w:r>
      <w:r w:rsidRPr="00480DFF">
        <w:rPr>
          <w:rFonts w:ascii="Times New Roman" w:hAnsi="Times New Roman"/>
          <w:sz w:val="28"/>
          <w:szCs w:val="28"/>
        </w:rPr>
        <w:t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</w:r>
      <w:r>
        <w:rPr>
          <w:rFonts w:ascii="Times New Roman" w:hAnsi="Times New Roman"/>
          <w:sz w:val="28"/>
          <w:szCs w:val="28"/>
        </w:rPr>
        <w:t>.</w:t>
      </w:r>
      <w:r w:rsidRPr="00480DFF">
        <w:rPr>
          <w:rFonts w:ascii="Times New Roman" w:hAnsi="Times New Roman"/>
          <w:sz w:val="28"/>
          <w:szCs w:val="28"/>
        </w:rPr>
        <w:t xml:space="preserve">  </w:t>
      </w:r>
    </w:p>
    <w:p w:rsidR="00BA386F" w:rsidRPr="00480DFF" w:rsidRDefault="00BA386F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DFF">
        <w:rPr>
          <w:rFonts w:ascii="Times New Roman" w:hAnsi="Times New Roman"/>
          <w:sz w:val="28"/>
          <w:szCs w:val="28"/>
          <w:lang w:eastAsia="ru-RU"/>
        </w:rPr>
        <w:t>При проверке соблюдения законодательства о контрактной системе в сфере закупок товаров, работ, услуг для муниципальных нужд установлено следующее: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DFF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№44-ФЗ</w:t>
      </w:r>
      <w:r w:rsidRPr="0048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приказами муниципальных бюджетных учреждений в каждом учреждении назначены ответственные за осуществление закупок (контрактный управляющий)</w:t>
      </w:r>
      <w:r w:rsidRPr="00480DFF">
        <w:rPr>
          <w:rFonts w:ascii="Times New Roman" w:hAnsi="Times New Roman"/>
          <w:sz w:val="28"/>
          <w:szCs w:val="28"/>
        </w:rPr>
        <w:t>.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школах</w:t>
      </w:r>
      <w:r w:rsidR="00E40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детском саду</w:t>
      </w:r>
      <w:r w:rsidR="00E40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9 детских школах искусств данные полномочия по осуществлению закупок возложены на директоров муниципальных бюджетных учреждений.</w:t>
      </w:r>
    </w:p>
    <w:p w:rsidR="004A1B0C" w:rsidRDefault="004A1B0C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</w:p>
    <w:p w:rsidR="00BA386F" w:rsidRPr="00115157" w:rsidRDefault="00BA386F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115157">
        <w:rPr>
          <w:sz w:val="28"/>
          <w:szCs w:val="28"/>
        </w:rPr>
        <w:lastRenderedPageBreak/>
        <w:t xml:space="preserve">Учреждения зарегистрированы в единой информационной системе РФ (далее – ЕИС) </w:t>
      </w:r>
      <w:hyperlink r:id="rId8" w:history="1">
        <w:r w:rsidRPr="00115157">
          <w:rPr>
            <w:rStyle w:val="ab"/>
            <w:sz w:val="28"/>
            <w:szCs w:val="28"/>
            <w:lang w:val="en-US"/>
          </w:rPr>
          <w:t>www</w:t>
        </w:r>
        <w:r w:rsidRPr="00115157">
          <w:rPr>
            <w:rStyle w:val="ab"/>
            <w:sz w:val="28"/>
            <w:szCs w:val="28"/>
          </w:rPr>
          <w:t>://zakupki.gov.ru</w:t>
        </w:r>
      </w:hyperlink>
      <w:r w:rsidRPr="00115157">
        <w:rPr>
          <w:sz w:val="28"/>
          <w:szCs w:val="28"/>
        </w:rPr>
        <w:t xml:space="preserve">  в качестве заказчик</w:t>
      </w:r>
      <w:r w:rsidR="0047298D">
        <w:rPr>
          <w:sz w:val="28"/>
          <w:szCs w:val="28"/>
        </w:rPr>
        <w:t>ов</w:t>
      </w:r>
      <w:r w:rsidRPr="00115157">
        <w:rPr>
          <w:sz w:val="28"/>
          <w:szCs w:val="28"/>
        </w:rPr>
        <w:t>.</w:t>
      </w:r>
    </w:p>
    <w:p w:rsidR="004A1B0C" w:rsidRDefault="004A1B0C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86F" w:rsidRPr="00115157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11515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от 28.02.2014г. №267 «О централизации закупок товаров, работ, услуг для обеспечения муниципальных нужд Усольского районного муниципального образования» (с изменениями и дополнениями), полномочия по  определению поставщиков (подрядчиков, исполнителей) для заказчиков выполняет администрация </w:t>
      </w:r>
      <w:r w:rsidR="0047298D">
        <w:rPr>
          <w:rFonts w:ascii="Times New Roman" w:hAnsi="Times New Roman"/>
          <w:sz w:val="28"/>
          <w:szCs w:val="28"/>
        </w:rPr>
        <w:t>Усольского муниципального района</w:t>
      </w:r>
      <w:r w:rsidRPr="00115157">
        <w:rPr>
          <w:rFonts w:ascii="Times New Roman" w:hAnsi="Times New Roman"/>
          <w:sz w:val="28"/>
          <w:szCs w:val="28"/>
        </w:rPr>
        <w:t xml:space="preserve">. Функции по исполнению данных полномочий возложены на отдел закупок администрации </w:t>
      </w:r>
      <w:r w:rsidR="0047298D">
        <w:rPr>
          <w:rFonts w:ascii="Times New Roman" w:hAnsi="Times New Roman"/>
          <w:sz w:val="28"/>
          <w:szCs w:val="28"/>
        </w:rPr>
        <w:t>Усольского муниципального района</w:t>
      </w:r>
      <w:r w:rsidRPr="00115157">
        <w:rPr>
          <w:rFonts w:ascii="Times New Roman" w:hAnsi="Times New Roman"/>
          <w:sz w:val="28"/>
          <w:szCs w:val="28"/>
        </w:rPr>
        <w:t xml:space="preserve">. Единая комиссия по осуществлению закупок для заказчика создана в администрации Усольского муниципального района. Работу с сайтом </w:t>
      </w:r>
      <w:r w:rsidRPr="00115157">
        <w:rPr>
          <w:rFonts w:ascii="Times New Roman" w:hAnsi="Times New Roman"/>
          <w:sz w:val="28"/>
          <w:szCs w:val="28"/>
          <w:lang w:val="en-US"/>
        </w:rPr>
        <w:t>zakupki</w:t>
      </w:r>
      <w:r w:rsidRPr="00115157">
        <w:rPr>
          <w:rFonts w:ascii="Times New Roman" w:hAnsi="Times New Roman"/>
          <w:sz w:val="28"/>
          <w:szCs w:val="28"/>
        </w:rPr>
        <w:t>.</w:t>
      </w:r>
      <w:r w:rsidRPr="00115157">
        <w:rPr>
          <w:rFonts w:ascii="Times New Roman" w:hAnsi="Times New Roman"/>
          <w:sz w:val="28"/>
          <w:szCs w:val="28"/>
          <w:lang w:val="en-US"/>
        </w:rPr>
        <w:t>gov</w:t>
      </w:r>
      <w:r w:rsidRPr="00115157">
        <w:rPr>
          <w:rFonts w:ascii="Times New Roman" w:hAnsi="Times New Roman"/>
          <w:sz w:val="28"/>
          <w:szCs w:val="28"/>
        </w:rPr>
        <w:t>.</w:t>
      </w:r>
      <w:r w:rsidRPr="00115157">
        <w:rPr>
          <w:rFonts w:ascii="Times New Roman" w:hAnsi="Times New Roman"/>
          <w:sz w:val="28"/>
          <w:szCs w:val="28"/>
          <w:lang w:val="en-US"/>
        </w:rPr>
        <w:t>ru</w:t>
      </w:r>
      <w:r w:rsidRPr="00115157">
        <w:rPr>
          <w:rFonts w:ascii="Times New Roman" w:hAnsi="Times New Roman"/>
          <w:sz w:val="28"/>
          <w:szCs w:val="28"/>
        </w:rPr>
        <w:t>. осуществляют специалисты Управления учета и отчетности муниципальных учреждений Усольского муниципального района.</w:t>
      </w:r>
    </w:p>
    <w:p w:rsidR="00BA386F" w:rsidRPr="00955B46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B46">
        <w:rPr>
          <w:rFonts w:ascii="Times New Roman" w:hAnsi="Times New Roman"/>
          <w:sz w:val="28"/>
          <w:szCs w:val="28"/>
        </w:rPr>
        <w:t>В соответствии с ч.1 ст.21 Федерального закона №44-ФЗ, в проверяемом периоде планами-графиками учреждений в полном объеме предусмотрены мероприятия перечня народных инициатив в соответствии с доведенными лимитами. Внесение изменений в планы-графики закупок  по конкурентным видам закупок внесены заказчиками своевременно</w:t>
      </w:r>
      <w:r w:rsidR="006653E7">
        <w:rPr>
          <w:rFonts w:ascii="Times New Roman" w:hAnsi="Times New Roman"/>
          <w:sz w:val="28"/>
          <w:szCs w:val="28"/>
        </w:rPr>
        <w:t xml:space="preserve"> и в полном объеме</w:t>
      </w:r>
      <w:r w:rsidRPr="00955B46">
        <w:rPr>
          <w:rFonts w:ascii="Times New Roman" w:hAnsi="Times New Roman"/>
          <w:sz w:val="28"/>
          <w:szCs w:val="28"/>
        </w:rPr>
        <w:t xml:space="preserve">. </w:t>
      </w:r>
    </w:p>
    <w:p w:rsidR="00BA386F" w:rsidRDefault="00BA386F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8C2295">
        <w:rPr>
          <w:sz w:val="28"/>
          <w:szCs w:val="28"/>
        </w:rPr>
        <w:t>За проверяемый период в 2019-2020 годах на реализацию мероприятий народных инициатив заключено 8</w:t>
      </w:r>
      <w:r w:rsidR="0047298D">
        <w:rPr>
          <w:sz w:val="28"/>
          <w:szCs w:val="28"/>
        </w:rPr>
        <w:t>6</w:t>
      </w:r>
      <w:r w:rsidRPr="008C2295">
        <w:rPr>
          <w:sz w:val="28"/>
          <w:szCs w:val="28"/>
        </w:rPr>
        <w:t xml:space="preserve"> муниципальных контрактов на общую сумму 32</w:t>
      </w:r>
      <w:r w:rsidR="00983BE3">
        <w:rPr>
          <w:sz w:val="28"/>
          <w:szCs w:val="28"/>
        </w:rPr>
        <w:t> </w:t>
      </w:r>
      <w:r w:rsidRPr="008C2295">
        <w:rPr>
          <w:sz w:val="28"/>
          <w:szCs w:val="28"/>
        </w:rPr>
        <w:t>23</w:t>
      </w:r>
      <w:r w:rsidR="00983BE3">
        <w:rPr>
          <w:sz w:val="28"/>
          <w:szCs w:val="28"/>
        </w:rPr>
        <w:t>0,09</w:t>
      </w:r>
      <w:r w:rsidRPr="008C2295">
        <w:rPr>
          <w:sz w:val="28"/>
          <w:szCs w:val="28"/>
        </w:rPr>
        <w:t xml:space="preserve"> тыс.руб., в том числе с единственным поставщиком – 56</w:t>
      </w:r>
      <w:r w:rsidR="00E40BC8">
        <w:rPr>
          <w:sz w:val="28"/>
          <w:szCs w:val="28"/>
        </w:rPr>
        <w:t xml:space="preserve"> контрактов</w:t>
      </w:r>
      <w:r w:rsidRPr="008C2295">
        <w:rPr>
          <w:sz w:val="28"/>
          <w:szCs w:val="28"/>
        </w:rPr>
        <w:t xml:space="preserve"> на сумму </w:t>
      </w:r>
      <w:r w:rsidR="0047298D">
        <w:rPr>
          <w:sz w:val="28"/>
          <w:szCs w:val="28"/>
        </w:rPr>
        <w:t>8 64</w:t>
      </w:r>
      <w:r w:rsidR="00983BE3">
        <w:rPr>
          <w:sz w:val="28"/>
          <w:szCs w:val="28"/>
        </w:rPr>
        <w:t>4</w:t>
      </w:r>
      <w:r w:rsidR="0047298D">
        <w:rPr>
          <w:sz w:val="28"/>
          <w:szCs w:val="28"/>
        </w:rPr>
        <w:t>,</w:t>
      </w:r>
      <w:r w:rsidR="00983BE3">
        <w:rPr>
          <w:sz w:val="28"/>
          <w:szCs w:val="28"/>
        </w:rPr>
        <w:t>23</w:t>
      </w:r>
      <w:r w:rsidRPr="008C2295">
        <w:rPr>
          <w:sz w:val="28"/>
          <w:szCs w:val="28"/>
        </w:rPr>
        <w:t xml:space="preserve"> тыс.руб. Информация о количестве, сумме и способах определения поставщика заключенных контрактов</w:t>
      </w:r>
      <w:r w:rsidR="006653E7">
        <w:rPr>
          <w:sz w:val="28"/>
          <w:szCs w:val="28"/>
        </w:rPr>
        <w:t xml:space="preserve"> отражена в таблице.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134"/>
        <w:gridCol w:w="1276"/>
        <w:gridCol w:w="1134"/>
      </w:tblGrid>
      <w:tr w:rsidR="00277A44" w:rsidRPr="00277A44" w:rsidTr="007662B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44" w:rsidRPr="007662B6" w:rsidRDefault="00277A44" w:rsidP="0076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 определения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44" w:rsidRPr="007662B6" w:rsidRDefault="00277A44" w:rsidP="0076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44" w:rsidRPr="007662B6" w:rsidRDefault="00277A44" w:rsidP="0076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44" w:rsidRPr="007662B6" w:rsidRDefault="00277A44" w:rsidP="0076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Доля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44" w:rsidRPr="007662B6" w:rsidRDefault="00277A44" w:rsidP="0076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44" w:rsidRPr="007662B6" w:rsidRDefault="00277A44" w:rsidP="00766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Доля %</w:t>
            </w:r>
          </w:p>
        </w:tc>
      </w:tr>
      <w:tr w:rsidR="00983BE3" w:rsidRPr="00277A44" w:rsidTr="007662B6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BE3" w:rsidRP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7662B6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83BE3"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53,8</w:t>
            </w:r>
          </w:p>
        </w:tc>
      </w:tr>
      <w:tr w:rsidR="00983BE3" w:rsidRPr="00277A44" w:rsidTr="007662B6">
        <w:trPr>
          <w:trHeight w:val="3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BE3" w:rsidRP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983BE3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9 346,10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14 239,76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88,5</w:t>
            </w:r>
          </w:p>
        </w:tc>
      </w:tr>
      <w:tr w:rsidR="00983BE3" w:rsidRPr="00277A44" w:rsidTr="007662B6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единственный поставщик, </w:t>
            </w:r>
          </w:p>
          <w:p w:rsidR="00983BE3" w:rsidRP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7662B6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83BE3"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983BE3" w:rsidRPr="00277A44" w:rsidTr="007662B6">
        <w:trPr>
          <w:trHeight w:val="3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BE3" w:rsidRP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983BE3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6 795,89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1 848,34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11,5</w:t>
            </w:r>
          </w:p>
        </w:tc>
      </w:tr>
      <w:tr w:rsidR="00983BE3" w:rsidRPr="00277A44" w:rsidTr="007662B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BE3" w:rsidRP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п.4 ч.1 ст.93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7662B6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83BE3"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34,6</w:t>
            </w:r>
          </w:p>
        </w:tc>
      </w:tr>
      <w:tr w:rsidR="00983BE3" w:rsidRPr="00277A44" w:rsidTr="007662B6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BE3" w:rsidRP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 ч.1 ст.93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7662B6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83BE3" w:rsidRPr="00766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983BE3" w:rsidRDefault="00983BE3" w:rsidP="007662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BE3">
              <w:rPr>
                <w:rFonts w:ascii="Times New Roman" w:hAnsi="Times New Roman"/>
                <w:color w:val="000000"/>
              </w:rPr>
              <w:t>11,5</w:t>
            </w:r>
          </w:p>
        </w:tc>
      </w:tr>
      <w:tr w:rsidR="00983BE3" w:rsidRPr="007662B6" w:rsidTr="007662B6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BE3" w:rsidRPr="007662B6" w:rsidRDefault="00983BE3" w:rsidP="007662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7662B6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983BE3"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983BE3" w:rsidRPr="007662B6" w:rsidTr="007662B6">
        <w:trPr>
          <w:trHeight w:val="3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BE3" w:rsidRPr="007662B6" w:rsidRDefault="00983BE3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BE3" w:rsidRPr="007662B6" w:rsidRDefault="00983BE3" w:rsidP="00E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16 141,99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16 088,10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3" w:rsidRPr="007662B6" w:rsidRDefault="00983BE3" w:rsidP="007662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62B6">
              <w:rPr>
                <w:rFonts w:ascii="Times New Roman" w:hAnsi="Times New Roman"/>
                <w:b/>
                <w:color w:val="000000"/>
              </w:rPr>
              <w:t>100 </w:t>
            </w:r>
          </w:p>
        </w:tc>
      </w:tr>
    </w:tbl>
    <w:p w:rsidR="00BA386F" w:rsidRPr="008C2295" w:rsidRDefault="00BA386F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8C2295">
        <w:rPr>
          <w:sz w:val="28"/>
          <w:szCs w:val="28"/>
        </w:rPr>
        <w:t>В 2019 году заказчиками осуществлены закупки преимущественно с единственным постав</w:t>
      </w:r>
      <w:r w:rsidR="00277A44">
        <w:rPr>
          <w:sz w:val="28"/>
          <w:szCs w:val="28"/>
        </w:rPr>
        <w:t>щиком на</w:t>
      </w:r>
      <w:r w:rsidR="007662B6">
        <w:rPr>
          <w:sz w:val="28"/>
          <w:szCs w:val="28"/>
        </w:rPr>
        <w:t xml:space="preserve"> общую</w:t>
      </w:r>
      <w:r w:rsidR="00277A44">
        <w:rPr>
          <w:sz w:val="28"/>
          <w:szCs w:val="28"/>
        </w:rPr>
        <w:t xml:space="preserve"> сумму 6 79</w:t>
      </w:r>
      <w:r w:rsidR="00983BE3">
        <w:rPr>
          <w:sz w:val="28"/>
          <w:szCs w:val="28"/>
        </w:rPr>
        <w:t>5</w:t>
      </w:r>
      <w:r w:rsidR="00277A44">
        <w:rPr>
          <w:sz w:val="28"/>
          <w:szCs w:val="28"/>
        </w:rPr>
        <w:t>,8 тыс.руб., что составляет</w:t>
      </w:r>
      <w:r w:rsidRPr="008C2295">
        <w:rPr>
          <w:sz w:val="28"/>
          <w:szCs w:val="28"/>
        </w:rPr>
        <w:t xml:space="preserve"> 42,1% от общего объема закупок на данные мероприятия.</w:t>
      </w:r>
    </w:p>
    <w:p w:rsidR="00BA386F" w:rsidRPr="008C2295" w:rsidRDefault="00BA386F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8C2295">
        <w:rPr>
          <w:sz w:val="28"/>
          <w:szCs w:val="28"/>
        </w:rPr>
        <w:lastRenderedPageBreak/>
        <w:t>В 2020 году заказчиками осуществлены закупки с единственным поставщиком на</w:t>
      </w:r>
      <w:r w:rsidR="007662B6">
        <w:rPr>
          <w:sz w:val="28"/>
          <w:szCs w:val="28"/>
        </w:rPr>
        <w:t xml:space="preserve"> общую</w:t>
      </w:r>
      <w:r w:rsidRPr="008C2295">
        <w:rPr>
          <w:sz w:val="28"/>
          <w:szCs w:val="28"/>
        </w:rPr>
        <w:t xml:space="preserve"> сумму </w:t>
      </w:r>
      <w:r w:rsidR="00277A44">
        <w:rPr>
          <w:sz w:val="28"/>
          <w:szCs w:val="28"/>
        </w:rPr>
        <w:t>1 848,34</w:t>
      </w:r>
      <w:r w:rsidRPr="008C2295">
        <w:rPr>
          <w:sz w:val="28"/>
          <w:szCs w:val="28"/>
        </w:rPr>
        <w:t xml:space="preserve"> тыс.руб. или 1</w:t>
      </w:r>
      <w:r w:rsidR="00277A44">
        <w:rPr>
          <w:sz w:val="28"/>
          <w:szCs w:val="28"/>
        </w:rPr>
        <w:t>1,5%</w:t>
      </w:r>
      <w:r w:rsidRPr="008C2295">
        <w:rPr>
          <w:sz w:val="28"/>
          <w:szCs w:val="28"/>
        </w:rPr>
        <w:t xml:space="preserve"> от общего объема закупок на данные мероприятия.</w:t>
      </w:r>
    </w:p>
    <w:p w:rsidR="007662B6" w:rsidRDefault="00BA386F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8C2295">
        <w:rPr>
          <w:sz w:val="28"/>
          <w:szCs w:val="28"/>
        </w:rPr>
        <w:t xml:space="preserve">Анализ ЕИС показал, что заказчиками при осуществлении закупок для муниципальных нужд использовался один конкурентный способ – электронный аукцион. </w:t>
      </w:r>
    </w:p>
    <w:p w:rsidR="00BA386F" w:rsidRPr="008C2295" w:rsidRDefault="00BA386F" w:rsidP="0039460C">
      <w:pPr>
        <w:pStyle w:val="ac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C2295">
        <w:rPr>
          <w:sz w:val="28"/>
          <w:szCs w:val="28"/>
        </w:rPr>
        <w:t xml:space="preserve">За проверяемый период 2019 года в рамках перечня мероприятий народных инициатив проведено 16 аукционов на </w:t>
      </w:r>
      <w:r w:rsidR="007662B6">
        <w:rPr>
          <w:sz w:val="28"/>
          <w:szCs w:val="28"/>
        </w:rPr>
        <w:t xml:space="preserve">сумму </w:t>
      </w:r>
      <w:r w:rsidRPr="008C2295">
        <w:rPr>
          <w:sz w:val="28"/>
          <w:szCs w:val="28"/>
        </w:rPr>
        <w:t>9 346,1 тыс.</w:t>
      </w:r>
      <w:r w:rsidRPr="008C2295">
        <w:rPr>
          <w:color w:val="auto"/>
          <w:sz w:val="28"/>
          <w:szCs w:val="28"/>
        </w:rPr>
        <w:t xml:space="preserve">руб. Начальная (максимальная) цена контрактов по электронным аукционам составила </w:t>
      </w:r>
      <w:r w:rsidR="007662B6">
        <w:rPr>
          <w:color w:val="auto"/>
          <w:sz w:val="28"/>
          <w:szCs w:val="28"/>
        </w:rPr>
        <w:t xml:space="preserve">в сумме </w:t>
      </w:r>
      <w:r w:rsidRPr="008C2295">
        <w:rPr>
          <w:color w:val="auto"/>
          <w:sz w:val="28"/>
          <w:szCs w:val="28"/>
        </w:rPr>
        <w:t xml:space="preserve">10 544,8 тыс.руб., экономия бюджетных средств составила </w:t>
      </w:r>
      <w:r w:rsidR="007662B6">
        <w:rPr>
          <w:color w:val="auto"/>
          <w:sz w:val="28"/>
          <w:szCs w:val="28"/>
        </w:rPr>
        <w:t xml:space="preserve">в размере </w:t>
      </w:r>
      <w:r w:rsidRPr="008C2295">
        <w:rPr>
          <w:color w:val="auto"/>
          <w:sz w:val="28"/>
          <w:szCs w:val="28"/>
        </w:rPr>
        <w:t>1 198,7 тыс.руб. или 11,3%,</w:t>
      </w:r>
    </w:p>
    <w:p w:rsidR="00BA386F" w:rsidRDefault="00BA386F" w:rsidP="0039460C">
      <w:pPr>
        <w:pStyle w:val="ac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8C2295">
        <w:rPr>
          <w:color w:val="auto"/>
          <w:sz w:val="28"/>
          <w:szCs w:val="28"/>
        </w:rPr>
        <w:t>За проверяемый период 2020 года в рамках перечня мероприятий народных инициатив проведено 1</w:t>
      </w:r>
      <w:r w:rsidR="0047298D">
        <w:rPr>
          <w:color w:val="auto"/>
          <w:sz w:val="28"/>
          <w:szCs w:val="28"/>
        </w:rPr>
        <w:t>4</w:t>
      </w:r>
      <w:r w:rsidRPr="008C2295">
        <w:rPr>
          <w:color w:val="auto"/>
          <w:sz w:val="28"/>
          <w:szCs w:val="28"/>
        </w:rPr>
        <w:t xml:space="preserve"> аукционов </w:t>
      </w:r>
      <w:r w:rsidRPr="008B4EB4">
        <w:rPr>
          <w:color w:val="auto"/>
          <w:sz w:val="28"/>
          <w:szCs w:val="28"/>
        </w:rPr>
        <w:t xml:space="preserve">на </w:t>
      </w:r>
      <w:r w:rsidR="007662B6">
        <w:rPr>
          <w:color w:val="auto"/>
          <w:sz w:val="28"/>
          <w:szCs w:val="28"/>
        </w:rPr>
        <w:t xml:space="preserve">сумму </w:t>
      </w:r>
      <w:r w:rsidRPr="008B4EB4">
        <w:rPr>
          <w:color w:val="auto"/>
          <w:sz w:val="28"/>
          <w:szCs w:val="28"/>
        </w:rPr>
        <w:t>1</w:t>
      </w:r>
      <w:r w:rsidR="00277A44" w:rsidRPr="008B4EB4">
        <w:rPr>
          <w:color w:val="auto"/>
          <w:sz w:val="28"/>
          <w:szCs w:val="28"/>
        </w:rPr>
        <w:t>4 239,76</w:t>
      </w:r>
      <w:r w:rsidRPr="008B4EB4">
        <w:rPr>
          <w:color w:val="auto"/>
          <w:sz w:val="28"/>
          <w:szCs w:val="28"/>
        </w:rPr>
        <w:t xml:space="preserve"> тыс.руб. Начальная (максимальная) цена контрактов по электронным а</w:t>
      </w:r>
      <w:r w:rsidR="008B4EB4" w:rsidRPr="008B4EB4">
        <w:rPr>
          <w:color w:val="auto"/>
          <w:sz w:val="28"/>
          <w:szCs w:val="28"/>
        </w:rPr>
        <w:t>укционам составила</w:t>
      </w:r>
      <w:r w:rsidR="004A1B0C">
        <w:rPr>
          <w:color w:val="auto"/>
          <w:sz w:val="28"/>
          <w:szCs w:val="28"/>
        </w:rPr>
        <w:t xml:space="preserve"> </w:t>
      </w:r>
      <w:r w:rsidR="007662B6">
        <w:rPr>
          <w:color w:val="auto"/>
          <w:sz w:val="28"/>
          <w:szCs w:val="28"/>
        </w:rPr>
        <w:t>в сумме</w:t>
      </w:r>
      <w:r w:rsidR="008B4EB4" w:rsidRPr="008B4EB4">
        <w:rPr>
          <w:color w:val="auto"/>
          <w:sz w:val="28"/>
          <w:szCs w:val="28"/>
        </w:rPr>
        <w:t xml:space="preserve"> 19 436</w:t>
      </w:r>
      <w:r w:rsidRPr="008B4EB4">
        <w:rPr>
          <w:color w:val="auto"/>
          <w:sz w:val="28"/>
          <w:szCs w:val="28"/>
        </w:rPr>
        <w:t xml:space="preserve"> тыс.руб., экономия бюджетных средств составила </w:t>
      </w:r>
      <w:r w:rsidR="007662B6">
        <w:rPr>
          <w:color w:val="auto"/>
          <w:sz w:val="28"/>
          <w:szCs w:val="28"/>
        </w:rPr>
        <w:t xml:space="preserve">в размере </w:t>
      </w:r>
      <w:r w:rsidR="008B4EB4" w:rsidRPr="008B4EB4">
        <w:rPr>
          <w:color w:val="auto"/>
          <w:sz w:val="28"/>
          <w:szCs w:val="28"/>
        </w:rPr>
        <w:t>5 196,0</w:t>
      </w:r>
      <w:r w:rsidRPr="008B4EB4">
        <w:rPr>
          <w:color w:val="auto"/>
          <w:sz w:val="28"/>
          <w:szCs w:val="28"/>
        </w:rPr>
        <w:t xml:space="preserve"> тыс.руб. или </w:t>
      </w:r>
      <w:r w:rsidR="008B4EB4" w:rsidRPr="008B4EB4">
        <w:rPr>
          <w:color w:val="auto"/>
          <w:sz w:val="28"/>
          <w:szCs w:val="28"/>
        </w:rPr>
        <w:t>26,7</w:t>
      </w:r>
      <w:r w:rsidRPr="008B4EB4">
        <w:rPr>
          <w:color w:val="auto"/>
          <w:sz w:val="28"/>
          <w:szCs w:val="28"/>
        </w:rPr>
        <w:t>%,</w:t>
      </w:r>
    </w:p>
    <w:p w:rsidR="004A1B0C" w:rsidRPr="008C2295" w:rsidRDefault="004A1B0C" w:rsidP="0039460C">
      <w:pPr>
        <w:pStyle w:val="ac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средства перераспределены на дополнительные мероприятия перечня народных инициатив.</w:t>
      </w:r>
    </w:p>
    <w:p w:rsidR="00BA386F" w:rsidRPr="008C2295" w:rsidRDefault="00BA386F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8C2295">
        <w:rPr>
          <w:sz w:val="28"/>
          <w:szCs w:val="28"/>
        </w:rPr>
        <w:t>В 2019 году из 16–ти проведенных аукционов состоявшимися признано 16, т.е. приняло участие в закупках более 3 участников, в 2020 году из 1</w:t>
      </w:r>
      <w:r w:rsidR="0047298D">
        <w:rPr>
          <w:sz w:val="28"/>
          <w:szCs w:val="28"/>
        </w:rPr>
        <w:t>4</w:t>
      </w:r>
      <w:r w:rsidRPr="008C2295">
        <w:rPr>
          <w:sz w:val="28"/>
          <w:szCs w:val="28"/>
        </w:rPr>
        <w:t xml:space="preserve"> состоялось 1</w:t>
      </w:r>
      <w:r w:rsidR="0047298D">
        <w:rPr>
          <w:sz w:val="28"/>
          <w:szCs w:val="28"/>
        </w:rPr>
        <w:t>4</w:t>
      </w:r>
      <w:r w:rsidRPr="008C2295">
        <w:rPr>
          <w:sz w:val="28"/>
          <w:szCs w:val="28"/>
        </w:rPr>
        <w:t xml:space="preserve"> при наличии конкуренции более 3 участников.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6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34 БК РФ установлено: достижение (либо не достижение) заданных результатов обеспечения государственных и муниципальных нужд (как составной части эффективности осуществления закупок) является ключевым моментом.</w:t>
      </w:r>
    </w:p>
    <w:p w:rsidR="00BA386F" w:rsidRPr="0002691A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ст. 34 БК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026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При этом эффективность расходования бюджетных средств</w:t>
      </w:r>
      <w:r w:rsidR="0047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предполагает экономность или результативность либо и то и другое одновременно. </w:t>
      </w:r>
    </w:p>
    <w:p w:rsidR="00BA386F" w:rsidRPr="008C2295" w:rsidRDefault="00BA386F" w:rsidP="0039460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8C2295">
        <w:rPr>
          <w:sz w:val="28"/>
          <w:szCs w:val="28"/>
        </w:rPr>
        <w:t>Значение показателей экономии бюджетных средств и конкуренции закупочных процедур на реализацию мероприятий перечня народных инициатив за 2019-2020 годы свидетельствует об эффективности закупок, осуществляемых конкурентными способами.</w:t>
      </w:r>
    </w:p>
    <w:p w:rsidR="00BA386F" w:rsidRPr="00480DFF" w:rsidRDefault="00BA386F" w:rsidP="00394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FF">
        <w:rPr>
          <w:rFonts w:ascii="Times New Roman" w:hAnsi="Times New Roman" w:cs="Times New Roman"/>
          <w:sz w:val="28"/>
          <w:szCs w:val="28"/>
        </w:rPr>
        <w:t xml:space="preserve">При анализе заключенных муниципальных контрактов (договоров) и размещенных на официальном </w:t>
      </w:r>
      <w:r w:rsidRPr="00480DFF">
        <w:rPr>
          <w:rFonts w:ascii="Times New Roman" w:hAnsi="Times New Roman" w:cs="Times New Roman"/>
          <w:bCs/>
          <w:iCs/>
          <w:sz w:val="28"/>
          <w:szCs w:val="28"/>
        </w:rPr>
        <w:t xml:space="preserve">сайте </w:t>
      </w:r>
      <w:r w:rsidRPr="00480DFF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 законодательства о контрактной системе </w:t>
      </w:r>
      <w:r w:rsidRPr="00480DFF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A386F" w:rsidRPr="00480DF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DFF">
        <w:rPr>
          <w:rFonts w:ascii="Times New Roman" w:hAnsi="Times New Roman"/>
          <w:sz w:val="28"/>
          <w:szCs w:val="28"/>
        </w:rPr>
        <w:t xml:space="preserve">Согласно информации полученной в ходе контрольного </w:t>
      </w:r>
      <w:r w:rsidRPr="00480DFF">
        <w:rPr>
          <w:rFonts w:ascii="Times New Roman" w:hAnsi="Times New Roman"/>
          <w:bCs/>
          <w:sz w:val="28"/>
          <w:szCs w:val="28"/>
        </w:rPr>
        <w:t xml:space="preserve">мероприятия, </w:t>
      </w:r>
      <w:r w:rsidRPr="00480DFF">
        <w:rPr>
          <w:rFonts w:ascii="Times New Roman" w:hAnsi="Times New Roman"/>
          <w:sz w:val="28"/>
          <w:szCs w:val="28"/>
        </w:rPr>
        <w:t>в соответствии с Федеральным законом №44-ФЗ на официальном сайте в 201</w:t>
      </w:r>
      <w:r>
        <w:rPr>
          <w:rFonts w:ascii="Times New Roman" w:hAnsi="Times New Roman"/>
          <w:sz w:val="28"/>
          <w:szCs w:val="28"/>
        </w:rPr>
        <w:t>9</w:t>
      </w:r>
      <w:r w:rsidRPr="00480DFF">
        <w:rPr>
          <w:rFonts w:ascii="Times New Roman" w:hAnsi="Times New Roman"/>
          <w:sz w:val="28"/>
          <w:szCs w:val="28"/>
        </w:rPr>
        <w:t xml:space="preserve">г. размещено </w:t>
      </w:r>
      <w:r>
        <w:rPr>
          <w:rFonts w:ascii="Times New Roman" w:hAnsi="Times New Roman"/>
          <w:sz w:val="28"/>
          <w:szCs w:val="28"/>
        </w:rPr>
        <w:t>16</w:t>
      </w:r>
      <w:r w:rsidRPr="00480DFF">
        <w:rPr>
          <w:rFonts w:ascii="Times New Roman" w:hAnsi="Times New Roman"/>
          <w:sz w:val="28"/>
          <w:szCs w:val="28"/>
        </w:rPr>
        <w:t xml:space="preserve"> конкурентны</w:t>
      </w:r>
      <w:r>
        <w:rPr>
          <w:rFonts w:ascii="Times New Roman" w:hAnsi="Times New Roman"/>
          <w:sz w:val="28"/>
          <w:szCs w:val="28"/>
        </w:rPr>
        <w:t>х</w:t>
      </w:r>
      <w:r w:rsidRPr="00480DFF">
        <w:rPr>
          <w:rFonts w:ascii="Times New Roman" w:hAnsi="Times New Roman"/>
          <w:sz w:val="28"/>
          <w:szCs w:val="28"/>
        </w:rPr>
        <w:t xml:space="preserve"> закуп</w:t>
      </w:r>
      <w:r>
        <w:rPr>
          <w:rFonts w:ascii="Times New Roman" w:hAnsi="Times New Roman"/>
          <w:sz w:val="28"/>
          <w:szCs w:val="28"/>
        </w:rPr>
        <w:t>ок</w:t>
      </w:r>
      <w:r w:rsidRPr="00480DFF">
        <w:rPr>
          <w:rFonts w:ascii="Times New Roman" w:hAnsi="Times New Roman"/>
          <w:sz w:val="28"/>
          <w:szCs w:val="28"/>
        </w:rPr>
        <w:t xml:space="preserve"> </w:t>
      </w:r>
      <w:r w:rsidRPr="00480DFF">
        <w:rPr>
          <w:rFonts w:ascii="Times New Roman" w:hAnsi="Times New Roman"/>
          <w:bCs/>
          <w:sz w:val="28"/>
          <w:szCs w:val="28"/>
        </w:rPr>
        <w:t>в виде</w:t>
      </w:r>
      <w:r>
        <w:rPr>
          <w:rFonts w:ascii="Times New Roman" w:hAnsi="Times New Roman"/>
          <w:sz w:val="28"/>
          <w:szCs w:val="28"/>
        </w:rPr>
        <w:t xml:space="preserve"> аукционов в электронной </w:t>
      </w:r>
      <w:r>
        <w:rPr>
          <w:rFonts w:ascii="Times New Roman" w:hAnsi="Times New Roman"/>
          <w:sz w:val="28"/>
          <w:szCs w:val="28"/>
        </w:rPr>
        <w:lastRenderedPageBreak/>
        <w:t>форме предметом которых является «</w:t>
      </w:r>
      <w:r w:rsidRPr="00AF29A8">
        <w:rPr>
          <w:rFonts w:ascii="Times New Roman" w:hAnsi="Times New Roman"/>
          <w:sz w:val="28"/>
          <w:szCs w:val="28"/>
        </w:rPr>
        <w:t xml:space="preserve">Капитальный ремонт оконных блоков </w:t>
      </w:r>
      <w:r w:rsidR="0047298D">
        <w:rPr>
          <w:rFonts w:ascii="Times New Roman" w:hAnsi="Times New Roman"/>
          <w:sz w:val="28"/>
          <w:szCs w:val="28"/>
        </w:rPr>
        <w:t xml:space="preserve">16 </w:t>
      </w:r>
      <w:r w:rsidRPr="00AF29A8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F29A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AF29A8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ых</w:t>
      </w:r>
      <w:r w:rsidRPr="00AF29A8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AF29A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й».</w:t>
      </w:r>
    </w:p>
    <w:p w:rsidR="0047298D" w:rsidRPr="00480DFF" w:rsidRDefault="0047298D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0DF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480DFF">
        <w:rPr>
          <w:rFonts w:ascii="Times New Roman" w:hAnsi="Times New Roman"/>
          <w:sz w:val="28"/>
          <w:szCs w:val="28"/>
        </w:rPr>
        <w:t xml:space="preserve">г. размещено </w:t>
      </w:r>
      <w:r>
        <w:rPr>
          <w:rFonts w:ascii="Times New Roman" w:hAnsi="Times New Roman"/>
          <w:sz w:val="28"/>
          <w:szCs w:val="28"/>
        </w:rPr>
        <w:t>14</w:t>
      </w:r>
      <w:r w:rsidRPr="00480DFF">
        <w:rPr>
          <w:rFonts w:ascii="Times New Roman" w:hAnsi="Times New Roman"/>
          <w:sz w:val="28"/>
          <w:szCs w:val="28"/>
        </w:rPr>
        <w:t xml:space="preserve"> конкурентны</w:t>
      </w:r>
      <w:r>
        <w:rPr>
          <w:rFonts w:ascii="Times New Roman" w:hAnsi="Times New Roman"/>
          <w:sz w:val="28"/>
          <w:szCs w:val="28"/>
        </w:rPr>
        <w:t>х</w:t>
      </w:r>
      <w:r w:rsidRPr="00480DFF">
        <w:rPr>
          <w:rFonts w:ascii="Times New Roman" w:hAnsi="Times New Roman"/>
          <w:sz w:val="28"/>
          <w:szCs w:val="28"/>
        </w:rPr>
        <w:t xml:space="preserve"> закуп</w:t>
      </w:r>
      <w:r>
        <w:rPr>
          <w:rFonts w:ascii="Times New Roman" w:hAnsi="Times New Roman"/>
          <w:sz w:val="28"/>
          <w:szCs w:val="28"/>
        </w:rPr>
        <w:t>ок</w:t>
      </w:r>
      <w:r w:rsidRPr="00480DFF">
        <w:rPr>
          <w:rFonts w:ascii="Times New Roman" w:hAnsi="Times New Roman"/>
          <w:sz w:val="28"/>
          <w:szCs w:val="28"/>
        </w:rPr>
        <w:t xml:space="preserve"> </w:t>
      </w:r>
      <w:r w:rsidRPr="00480DFF">
        <w:rPr>
          <w:rFonts w:ascii="Times New Roman" w:hAnsi="Times New Roman"/>
          <w:bCs/>
          <w:sz w:val="28"/>
          <w:szCs w:val="28"/>
        </w:rPr>
        <w:t>в виде</w:t>
      </w:r>
      <w:r>
        <w:rPr>
          <w:rFonts w:ascii="Times New Roman" w:hAnsi="Times New Roman"/>
          <w:sz w:val="28"/>
          <w:szCs w:val="28"/>
        </w:rPr>
        <w:t xml:space="preserve"> аукционов в электронной форме, предметом которых является «</w:t>
      </w:r>
      <w:r w:rsidRPr="00AF29A8">
        <w:rPr>
          <w:rFonts w:ascii="Times New Roman" w:hAnsi="Times New Roman"/>
          <w:sz w:val="28"/>
          <w:szCs w:val="28"/>
        </w:rPr>
        <w:t xml:space="preserve">Капитальный ремонт оконных блоков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AF29A8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й</w:t>
      </w:r>
      <w:r w:rsidRPr="00AF29A8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AF29A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й» и «</w:t>
      </w:r>
      <w:r w:rsidRPr="0047298D">
        <w:rPr>
          <w:rFonts w:ascii="Times New Roman" w:hAnsi="Times New Roman"/>
          <w:sz w:val="28"/>
          <w:szCs w:val="28"/>
        </w:rPr>
        <w:t>Организация оснащения театральными креслами учреждения культуры</w:t>
      </w:r>
      <w:r>
        <w:rPr>
          <w:rFonts w:ascii="Times New Roman" w:hAnsi="Times New Roman"/>
          <w:sz w:val="28"/>
          <w:szCs w:val="28"/>
        </w:rPr>
        <w:t>».</w:t>
      </w:r>
      <w:r w:rsidRPr="00AF2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386F" w:rsidRPr="00480DFF" w:rsidRDefault="00BA386F" w:rsidP="0039460C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0DF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ами</w:t>
      </w:r>
      <w:r w:rsidRPr="00480DFF">
        <w:rPr>
          <w:rFonts w:ascii="Times New Roman" w:hAnsi="Times New Roman"/>
          <w:sz w:val="28"/>
          <w:szCs w:val="28"/>
        </w:rPr>
        <w:t xml:space="preserve"> подведения итогов электронн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80DFF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sz w:val="28"/>
          <w:szCs w:val="28"/>
        </w:rPr>
        <w:t>ов</w:t>
      </w:r>
      <w:r w:rsidRPr="00480DFF">
        <w:rPr>
          <w:rFonts w:ascii="Times New Roman" w:hAnsi="Times New Roman"/>
          <w:sz w:val="28"/>
          <w:szCs w:val="28"/>
        </w:rPr>
        <w:t xml:space="preserve"> определен</w:t>
      </w:r>
      <w:r>
        <w:rPr>
          <w:rFonts w:ascii="Times New Roman" w:hAnsi="Times New Roman"/>
          <w:sz w:val="28"/>
          <w:szCs w:val="28"/>
        </w:rPr>
        <w:t>ы</w:t>
      </w:r>
      <w:r w:rsidRPr="00480DFF">
        <w:rPr>
          <w:rFonts w:ascii="Times New Roman" w:hAnsi="Times New Roman"/>
          <w:sz w:val="28"/>
          <w:szCs w:val="28"/>
        </w:rPr>
        <w:t>, победител</w:t>
      </w:r>
      <w:r>
        <w:rPr>
          <w:rFonts w:ascii="Times New Roman" w:hAnsi="Times New Roman"/>
          <w:sz w:val="28"/>
          <w:szCs w:val="28"/>
        </w:rPr>
        <w:t>и аукционов</w:t>
      </w:r>
      <w:r w:rsidRPr="00480DFF">
        <w:rPr>
          <w:rFonts w:ascii="Times New Roman" w:hAnsi="Times New Roman"/>
          <w:sz w:val="28"/>
          <w:szCs w:val="28"/>
        </w:rPr>
        <w:t>, первым</w:t>
      </w:r>
      <w:r>
        <w:rPr>
          <w:rFonts w:ascii="Times New Roman" w:hAnsi="Times New Roman"/>
          <w:sz w:val="28"/>
          <w:szCs w:val="28"/>
        </w:rPr>
        <w:t>и</w:t>
      </w:r>
      <w:r w:rsidRPr="00480DFF">
        <w:rPr>
          <w:rFonts w:ascii="Times New Roman" w:hAnsi="Times New Roman"/>
          <w:sz w:val="28"/>
          <w:szCs w:val="28"/>
        </w:rPr>
        <w:t xml:space="preserve"> предложивш</w:t>
      </w:r>
      <w:r>
        <w:rPr>
          <w:rFonts w:ascii="Times New Roman" w:hAnsi="Times New Roman"/>
          <w:sz w:val="28"/>
          <w:szCs w:val="28"/>
        </w:rPr>
        <w:t>ими</w:t>
      </w:r>
      <w:r w:rsidRPr="00480DFF">
        <w:rPr>
          <w:rFonts w:ascii="Times New Roman" w:hAnsi="Times New Roman"/>
          <w:sz w:val="28"/>
          <w:szCs w:val="28"/>
        </w:rPr>
        <w:t xml:space="preserve"> наименьшую цену контракт</w:t>
      </w:r>
      <w:r>
        <w:rPr>
          <w:rFonts w:ascii="Times New Roman" w:hAnsi="Times New Roman"/>
          <w:sz w:val="28"/>
          <w:szCs w:val="28"/>
        </w:rPr>
        <w:t>ов в</w:t>
      </w:r>
      <w:r w:rsidRPr="00480DFF">
        <w:rPr>
          <w:rFonts w:ascii="Times New Roman" w:hAnsi="Times New Roman"/>
          <w:sz w:val="28"/>
          <w:szCs w:val="28"/>
        </w:rPr>
        <w:t xml:space="preserve"> соответствии с п.10 ст.69 Федерального закона</w:t>
      </w:r>
      <w:r>
        <w:rPr>
          <w:rFonts w:ascii="Times New Roman" w:hAnsi="Times New Roman"/>
          <w:sz w:val="28"/>
          <w:szCs w:val="28"/>
        </w:rPr>
        <w:t xml:space="preserve"> №44-ФЗ</w:t>
      </w:r>
      <w:r w:rsidRPr="00480DFF">
        <w:rPr>
          <w:rFonts w:ascii="Times New Roman" w:hAnsi="Times New Roman"/>
          <w:sz w:val="28"/>
          <w:szCs w:val="28"/>
        </w:rPr>
        <w:t>.</w:t>
      </w:r>
    </w:p>
    <w:p w:rsidR="00BA386F" w:rsidRPr="008B4EB4" w:rsidRDefault="00BA386F" w:rsidP="0039460C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0DFF">
        <w:rPr>
          <w:rFonts w:ascii="Times New Roman" w:hAnsi="Times New Roman"/>
          <w:sz w:val="28"/>
          <w:szCs w:val="28"/>
        </w:rPr>
        <w:t>Порядок проведения электронного аукциона не противоречит ст.68 Федерального закона №44-ФЗ</w:t>
      </w:r>
      <w:r>
        <w:rPr>
          <w:rFonts w:ascii="Times New Roman" w:hAnsi="Times New Roman"/>
          <w:sz w:val="28"/>
          <w:szCs w:val="28"/>
        </w:rPr>
        <w:t>, п</w:t>
      </w:r>
      <w:r w:rsidRPr="00480DFF">
        <w:rPr>
          <w:rFonts w:ascii="Times New Roman" w:hAnsi="Times New Roman"/>
          <w:sz w:val="28"/>
          <w:szCs w:val="28"/>
        </w:rPr>
        <w:t>о результатам проведения электронн</w:t>
      </w:r>
      <w:r>
        <w:rPr>
          <w:rFonts w:ascii="Times New Roman" w:hAnsi="Times New Roman"/>
          <w:sz w:val="28"/>
          <w:szCs w:val="28"/>
        </w:rPr>
        <w:t>ых</w:t>
      </w:r>
      <w:r w:rsidRPr="00480DFF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ов</w:t>
      </w:r>
      <w:r w:rsidRPr="00480DFF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ы</w:t>
      </w:r>
      <w:r w:rsidRPr="00480DFF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480DFF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ы, о</w:t>
      </w:r>
      <w:r w:rsidRPr="00480DFF">
        <w:rPr>
          <w:rFonts w:ascii="Times New Roman" w:hAnsi="Times New Roman"/>
          <w:sz w:val="28"/>
          <w:szCs w:val="28"/>
        </w:rPr>
        <w:t xml:space="preserve">беспечение исполнения контракта в форме, установленной п.3 ст. 96 Федерального закона №44-ФЗ </w:t>
      </w:r>
      <w:r w:rsidRPr="008B4EB4">
        <w:rPr>
          <w:rFonts w:ascii="Times New Roman" w:hAnsi="Times New Roman"/>
          <w:sz w:val="28"/>
          <w:szCs w:val="28"/>
        </w:rPr>
        <w:t xml:space="preserve">предоставляется в размере </w:t>
      </w:r>
      <w:r w:rsidR="004A1B0C">
        <w:rPr>
          <w:rFonts w:ascii="Times New Roman" w:hAnsi="Times New Roman"/>
          <w:sz w:val="28"/>
          <w:szCs w:val="28"/>
        </w:rPr>
        <w:t>10</w:t>
      </w:r>
      <w:r w:rsidRPr="008B4EB4">
        <w:rPr>
          <w:rFonts w:ascii="Times New Roman" w:hAnsi="Times New Roman"/>
          <w:sz w:val="28"/>
          <w:szCs w:val="28"/>
        </w:rPr>
        <w:t>% от цены контракта. Срок исполнения контракта в основном составляет 30 календарных дней.</w:t>
      </w:r>
    </w:p>
    <w:p w:rsidR="00BA386F" w:rsidRPr="008B4EB4" w:rsidRDefault="00BA386F" w:rsidP="00394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EB4">
        <w:rPr>
          <w:rFonts w:ascii="Times New Roman" w:hAnsi="Times New Roman"/>
          <w:sz w:val="28"/>
          <w:szCs w:val="28"/>
        </w:rPr>
        <w:t xml:space="preserve">Для проверки представленных подрядчиком результатов, предусмотренных контрактами, в части их соответствия условиям контрактов, заказчиками проведены экспертизы. </w:t>
      </w:r>
    </w:p>
    <w:p w:rsidR="00BA386F" w:rsidRDefault="00BA386F" w:rsidP="00394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EB4">
        <w:rPr>
          <w:rFonts w:ascii="Times New Roman" w:hAnsi="Times New Roman"/>
          <w:sz w:val="28"/>
          <w:szCs w:val="28"/>
        </w:rPr>
        <w:t xml:space="preserve">Экспертизы результатов, </w:t>
      </w:r>
      <w:r w:rsidRPr="008B4EB4">
        <w:rPr>
          <w:rFonts w:ascii="Times New Roman" w:hAnsi="Times New Roman"/>
          <w:sz w:val="28"/>
          <w:szCs w:val="28"/>
          <w:lang w:val="x-none" w:eastAsia="ru-RU"/>
        </w:rPr>
        <w:t>подтвержден</w:t>
      </w:r>
      <w:r w:rsidRPr="008B4EB4">
        <w:rPr>
          <w:rFonts w:ascii="Times New Roman" w:hAnsi="Times New Roman"/>
          <w:sz w:val="28"/>
          <w:szCs w:val="28"/>
          <w:lang w:eastAsia="ru-RU"/>
        </w:rPr>
        <w:t xml:space="preserve">ы штампом о проведении экспертизы или заключением о проведении экспертизы результатов предусмотренных </w:t>
      </w:r>
      <w:r w:rsidRPr="008B4EB4">
        <w:rPr>
          <w:rFonts w:ascii="Times New Roman" w:hAnsi="Times New Roman"/>
          <w:sz w:val="28"/>
          <w:szCs w:val="28"/>
          <w:lang w:val="x-none" w:eastAsia="ru-RU"/>
        </w:rPr>
        <w:t>контракт</w:t>
      </w:r>
      <w:r w:rsidRPr="008B4EB4">
        <w:rPr>
          <w:rFonts w:ascii="Times New Roman" w:hAnsi="Times New Roman"/>
          <w:sz w:val="28"/>
          <w:szCs w:val="28"/>
          <w:lang w:eastAsia="ru-RU"/>
        </w:rPr>
        <w:t>ом подписанные должностными лицами</w:t>
      </w:r>
      <w:r w:rsidRPr="008B4EB4">
        <w:rPr>
          <w:rFonts w:ascii="Times New Roman" w:hAnsi="Times New Roman"/>
          <w:sz w:val="28"/>
          <w:szCs w:val="28"/>
          <w:lang w:val="x-none" w:eastAsia="ru-RU"/>
        </w:rPr>
        <w:t>.</w:t>
      </w:r>
    </w:p>
    <w:p w:rsidR="00BA386F" w:rsidRPr="005058B8" w:rsidRDefault="00BA386F" w:rsidP="00394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8B8">
        <w:rPr>
          <w:rFonts w:ascii="Times New Roman" w:hAnsi="Times New Roman"/>
          <w:sz w:val="28"/>
          <w:szCs w:val="28"/>
        </w:rPr>
        <w:t xml:space="preserve">По итогам приемки результата выполненных </w:t>
      </w:r>
      <w:r>
        <w:rPr>
          <w:rFonts w:ascii="Times New Roman" w:hAnsi="Times New Roman"/>
          <w:sz w:val="28"/>
          <w:szCs w:val="28"/>
        </w:rPr>
        <w:t>р</w:t>
      </w:r>
      <w:r w:rsidRPr="005058B8">
        <w:rPr>
          <w:rFonts w:ascii="Times New Roman" w:hAnsi="Times New Roman"/>
          <w:sz w:val="28"/>
          <w:szCs w:val="28"/>
        </w:rPr>
        <w:t>абот подпис</w:t>
      </w:r>
      <w:r>
        <w:rPr>
          <w:rFonts w:ascii="Times New Roman" w:hAnsi="Times New Roman"/>
          <w:sz w:val="28"/>
          <w:szCs w:val="28"/>
        </w:rPr>
        <w:t>аны</w:t>
      </w:r>
      <w:r w:rsidRPr="005058B8">
        <w:rPr>
          <w:rFonts w:ascii="Times New Roman" w:hAnsi="Times New Roman"/>
          <w:sz w:val="28"/>
          <w:szCs w:val="28"/>
        </w:rPr>
        <w:t xml:space="preserve"> </w:t>
      </w:r>
      <w:hyperlink w:anchor="P989" w:history="1">
        <w:r w:rsidRPr="005058B8">
          <w:rPr>
            <w:rFonts w:ascii="Times New Roman" w:hAnsi="Times New Roman"/>
            <w:sz w:val="28"/>
            <w:szCs w:val="28"/>
          </w:rPr>
          <w:t>акт</w:t>
        </w:r>
      </w:hyperlink>
      <w:r>
        <w:rPr>
          <w:rFonts w:ascii="Times New Roman" w:hAnsi="Times New Roman"/>
          <w:sz w:val="28"/>
          <w:szCs w:val="28"/>
        </w:rPr>
        <w:t>ы</w:t>
      </w:r>
      <w:r w:rsidRPr="005058B8">
        <w:rPr>
          <w:rFonts w:ascii="Times New Roman" w:hAnsi="Times New Roman"/>
          <w:sz w:val="28"/>
          <w:szCs w:val="28"/>
        </w:rPr>
        <w:t xml:space="preserve"> сдачи-приемки работ, Акт</w:t>
      </w:r>
      <w:r>
        <w:rPr>
          <w:rFonts w:ascii="Times New Roman" w:hAnsi="Times New Roman"/>
          <w:sz w:val="28"/>
          <w:szCs w:val="28"/>
        </w:rPr>
        <w:t>ы</w:t>
      </w:r>
      <w:r w:rsidRPr="005058B8">
        <w:rPr>
          <w:rFonts w:ascii="Times New Roman" w:hAnsi="Times New Roman"/>
          <w:sz w:val="28"/>
          <w:szCs w:val="28"/>
        </w:rPr>
        <w:t xml:space="preserve"> выполненных работ по форме КС-2, Справк</w:t>
      </w:r>
      <w:r>
        <w:rPr>
          <w:rFonts w:ascii="Times New Roman" w:hAnsi="Times New Roman"/>
          <w:sz w:val="28"/>
          <w:szCs w:val="28"/>
        </w:rPr>
        <w:t>и</w:t>
      </w:r>
      <w:r w:rsidRPr="005058B8">
        <w:rPr>
          <w:rFonts w:ascii="Times New Roman" w:hAnsi="Times New Roman"/>
          <w:sz w:val="28"/>
          <w:szCs w:val="28"/>
        </w:rPr>
        <w:t xml:space="preserve"> о стоимости выполненных работ и затрат по форме КС-3. </w:t>
      </w:r>
    </w:p>
    <w:p w:rsidR="00BA386F" w:rsidRPr="00F7039A" w:rsidRDefault="00BA386F" w:rsidP="0039460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5058B8">
        <w:rPr>
          <w:rFonts w:ascii="Times New Roman" w:hAnsi="Times New Roman"/>
          <w:sz w:val="28"/>
          <w:szCs w:val="28"/>
        </w:rPr>
        <w:t xml:space="preserve">Согласно пунктам контрактов </w:t>
      </w:r>
      <w:r>
        <w:rPr>
          <w:rFonts w:ascii="Times New Roman" w:hAnsi="Times New Roman"/>
          <w:sz w:val="28"/>
          <w:szCs w:val="28"/>
        </w:rPr>
        <w:t>«</w:t>
      </w:r>
      <w:r w:rsidRPr="005058B8">
        <w:rPr>
          <w:rFonts w:ascii="Times New Roman" w:hAnsi="Times New Roman"/>
          <w:sz w:val="28"/>
          <w:szCs w:val="28"/>
        </w:rPr>
        <w:t>Оплата товара осуществляется путе</w:t>
      </w:r>
      <w:r w:rsidRPr="00480DFF">
        <w:rPr>
          <w:rFonts w:ascii="Times New Roman" w:hAnsi="Times New Roman"/>
          <w:sz w:val="28"/>
          <w:szCs w:val="28"/>
        </w:rPr>
        <w:t>м перечисления денежных средств на расчетный счет поставщика по факту выполнения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6CC5">
        <w:rPr>
          <w:rFonts w:ascii="Times New Roman" w:hAnsi="Times New Roman"/>
          <w:sz w:val="28"/>
          <w:szCs w:val="28"/>
        </w:rPr>
        <w:t>в срок не более 15 рабочих дней</w:t>
      </w:r>
      <w:r>
        <w:rPr>
          <w:rFonts w:ascii="Times New Roman" w:hAnsi="Times New Roman"/>
          <w:sz w:val="28"/>
          <w:szCs w:val="28"/>
        </w:rPr>
        <w:t>»</w:t>
      </w:r>
      <w:r w:rsidRPr="000A6CC5">
        <w:rPr>
          <w:rFonts w:ascii="Times New Roman" w:hAnsi="Times New Roman"/>
          <w:sz w:val="28"/>
          <w:szCs w:val="28"/>
        </w:rPr>
        <w:t>.</w:t>
      </w:r>
      <w:r w:rsidRPr="00480DFF">
        <w:rPr>
          <w:rFonts w:ascii="Times New Roman" w:hAnsi="Times New Roman"/>
          <w:sz w:val="28"/>
          <w:szCs w:val="28"/>
        </w:rPr>
        <w:t xml:space="preserve"> </w:t>
      </w:r>
      <w:r w:rsidR="00F7039A">
        <w:rPr>
          <w:rFonts w:ascii="Times New Roman" w:hAnsi="Times New Roman"/>
          <w:sz w:val="28"/>
          <w:szCs w:val="28"/>
        </w:rPr>
        <w:t>В ходе проверки установлено, что а</w:t>
      </w:r>
      <w:r w:rsidRPr="00480DFF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</w:t>
      </w:r>
      <w:r w:rsidRPr="00480DFF">
        <w:rPr>
          <w:rFonts w:ascii="Times New Roman" w:hAnsi="Times New Roman"/>
          <w:sz w:val="28"/>
          <w:szCs w:val="28"/>
        </w:rPr>
        <w:t xml:space="preserve"> приемки выполненных работ подписан</w:t>
      </w:r>
      <w:r>
        <w:rPr>
          <w:rFonts w:ascii="Times New Roman" w:hAnsi="Times New Roman"/>
          <w:sz w:val="28"/>
          <w:szCs w:val="28"/>
        </w:rPr>
        <w:t>ы</w:t>
      </w:r>
      <w:r w:rsidR="00F7039A">
        <w:rPr>
          <w:rFonts w:ascii="Times New Roman" w:hAnsi="Times New Roman"/>
          <w:sz w:val="28"/>
          <w:szCs w:val="28"/>
        </w:rPr>
        <w:t>,</w:t>
      </w:r>
      <w:r w:rsidRPr="00480DFF">
        <w:rPr>
          <w:rFonts w:ascii="Times New Roman" w:hAnsi="Times New Roman"/>
          <w:b/>
          <w:sz w:val="28"/>
          <w:szCs w:val="28"/>
        </w:rPr>
        <w:t xml:space="preserve"> </w:t>
      </w:r>
      <w:r w:rsidR="00F7039A" w:rsidRPr="00F7039A">
        <w:rPr>
          <w:rFonts w:ascii="Times New Roman" w:hAnsi="Times New Roman"/>
          <w:sz w:val="28"/>
          <w:szCs w:val="28"/>
        </w:rPr>
        <w:t>о</w:t>
      </w:r>
      <w:r w:rsidRPr="00480DFF">
        <w:rPr>
          <w:rFonts w:ascii="Times New Roman" w:hAnsi="Times New Roman"/>
          <w:sz w:val="28"/>
          <w:szCs w:val="28"/>
        </w:rPr>
        <w:t>плата произведена платежным</w:t>
      </w:r>
      <w:r>
        <w:rPr>
          <w:rFonts w:ascii="Times New Roman" w:hAnsi="Times New Roman"/>
          <w:sz w:val="28"/>
          <w:szCs w:val="28"/>
        </w:rPr>
        <w:t>и</w:t>
      </w:r>
      <w:r w:rsidRPr="00480DFF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ями в полном объеме</w:t>
      </w:r>
      <w:r w:rsidRPr="00480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7039A">
        <w:rPr>
          <w:rFonts w:ascii="Times New Roman" w:hAnsi="Times New Roman"/>
          <w:sz w:val="28"/>
          <w:szCs w:val="28"/>
        </w:rPr>
        <w:t xml:space="preserve">В тоже время </w:t>
      </w:r>
      <w:r w:rsidR="00F7039A" w:rsidRPr="00F7039A">
        <w:rPr>
          <w:rFonts w:ascii="Times New Roman" w:hAnsi="Times New Roman"/>
          <w:b/>
          <w:sz w:val="28"/>
          <w:szCs w:val="28"/>
        </w:rPr>
        <w:t>в</w:t>
      </w:r>
      <w:r w:rsidRPr="00F7039A">
        <w:rPr>
          <w:rFonts w:ascii="Times New Roman" w:hAnsi="Times New Roman"/>
          <w:b/>
          <w:sz w:val="28"/>
          <w:szCs w:val="28"/>
        </w:rPr>
        <w:t xml:space="preserve">ыявлены нарушение сроков </w:t>
      </w:r>
      <w:r w:rsidR="00F7039A">
        <w:rPr>
          <w:rFonts w:ascii="Times New Roman" w:hAnsi="Times New Roman"/>
          <w:b/>
          <w:sz w:val="28"/>
          <w:szCs w:val="28"/>
        </w:rPr>
        <w:t xml:space="preserve">оплаты по следующим заказчикам </w:t>
      </w:r>
      <w:r w:rsidRPr="00F7039A">
        <w:rPr>
          <w:rFonts w:ascii="Times New Roman" w:hAnsi="Times New Roman"/>
          <w:b/>
          <w:sz w:val="28"/>
          <w:szCs w:val="28"/>
        </w:rPr>
        <w:t>МБОУ «СОШ №20», МБОУ «Тайтурская СОШ», МБОУ «Белая СОШ», МБДОУ «Детский сад №5 «Звездочка»</w:t>
      </w:r>
      <w:r w:rsidR="00F7039A">
        <w:rPr>
          <w:rFonts w:ascii="Times New Roman" w:hAnsi="Times New Roman"/>
          <w:b/>
          <w:sz w:val="28"/>
          <w:szCs w:val="28"/>
        </w:rPr>
        <w:t xml:space="preserve">, </w:t>
      </w:r>
      <w:r w:rsidRPr="00F7039A">
        <w:rPr>
          <w:rFonts w:ascii="Times New Roman" w:hAnsi="Times New Roman"/>
          <w:b/>
          <w:sz w:val="28"/>
          <w:szCs w:val="28"/>
        </w:rPr>
        <w:t xml:space="preserve">причиной нарушения сроков оплаты согласно пояснениям </w:t>
      </w:r>
      <w:r w:rsidR="004A1B0C" w:rsidRPr="00F7039A">
        <w:rPr>
          <w:rFonts w:ascii="Times New Roman" w:hAnsi="Times New Roman"/>
          <w:b/>
          <w:sz w:val="28"/>
          <w:szCs w:val="28"/>
        </w:rPr>
        <w:t>(</w:t>
      </w:r>
      <w:r w:rsidRPr="00F7039A">
        <w:rPr>
          <w:rFonts w:ascii="Times New Roman" w:hAnsi="Times New Roman"/>
          <w:b/>
          <w:sz w:val="28"/>
          <w:szCs w:val="28"/>
        </w:rPr>
        <w:t>письмо от 30.06.2021г. №39</w:t>
      </w:r>
      <w:r w:rsidR="004A1B0C" w:rsidRPr="00F7039A">
        <w:rPr>
          <w:rFonts w:ascii="Times New Roman" w:hAnsi="Times New Roman"/>
          <w:b/>
          <w:sz w:val="28"/>
          <w:szCs w:val="28"/>
        </w:rPr>
        <w:t>)</w:t>
      </w:r>
      <w:r w:rsidRPr="00F7039A">
        <w:rPr>
          <w:rFonts w:ascii="Times New Roman" w:hAnsi="Times New Roman"/>
          <w:b/>
          <w:sz w:val="28"/>
          <w:szCs w:val="28"/>
        </w:rPr>
        <w:t xml:space="preserve">, является несвоевременное предоставление подрядной организацией ООО «Сокей 38» документов на оплату. В связи с отсутствием финансирования из областного бюджета МБОУ «Мишелевская СОШ №19» </w:t>
      </w:r>
      <w:r w:rsidR="008B4EB4" w:rsidRPr="00F7039A">
        <w:rPr>
          <w:rFonts w:ascii="Times New Roman" w:hAnsi="Times New Roman"/>
          <w:b/>
          <w:sz w:val="28"/>
          <w:szCs w:val="28"/>
        </w:rPr>
        <w:t xml:space="preserve">оплата </w:t>
      </w:r>
      <w:r w:rsidR="00F7039A">
        <w:rPr>
          <w:rFonts w:ascii="Times New Roman" w:hAnsi="Times New Roman"/>
          <w:b/>
          <w:sz w:val="28"/>
          <w:szCs w:val="28"/>
        </w:rPr>
        <w:t>произведена</w:t>
      </w:r>
      <w:r w:rsidRPr="00F7039A">
        <w:rPr>
          <w:rFonts w:ascii="Times New Roman" w:hAnsi="Times New Roman"/>
          <w:b/>
          <w:sz w:val="28"/>
          <w:szCs w:val="28"/>
        </w:rPr>
        <w:t xml:space="preserve"> </w:t>
      </w:r>
      <w:r w:rsidR="00F7039A">
        <w:rPr>
          <w:rFonts w:ascii="Times New Roman" w:hAnsi="Times New Roman"/>
          <w:b/>
          <w:sz w:val="28"/>
          <w:szCs w:val="28"/>
        </w:rPr>
        <w:t xml:space="preserve">подрядной организации </w:t>
      </w:r>
      <w:r w:rsidRPr="00F7039A">
        <w:rPr>
          <w:rFonts w:ascii="Times New Roman" w:hAnsi="Times New Roman"/>
          <w:b/>
          <w:sz w:val="28"/>
          <w:szCs w:val="28"/>
        </w:rPr>
        <w:t>ООО «Производственн</w:t>
      </w:r>
      <w:r w:rsidR="00F7039A">
        <w:rPr>
          <w:rFonts w:ascii="Times New Roman" w:hAnsi="Times New Roman"/>
          <w:b/>
          <w:sz w:val="28"/>
          <w:szCs w:val="28"/>
        </w:rPr>
        <w:t>ая</w:t>
      </w:r>
      <w:r w:rsidRPr="00F7039A">
        <w:rPr>
          <w:rFonts w:ascii="Times New Roman" w:hAnsi="Times New Roman"/>
          <w:b/>
          <w:sz w:val="28"/>
          <w:szCs w:val="28"/>
        </w:rPr>
        <w:t xml:space="preserve"> компани</w:t>
      </w:r>
      <w:r w:rsidR="00F7039A">
        <w:rPr>
          <w:rFonts w:ascii="Times New Roman" w:hAnsi="Times New Roman"/>
          <w:b/>
          <w:sz w:val="28"/>
          <w:szCs w:val="28"/>
        </w:rPr>
        <w:t>я</w:t>
      </w:r>
      <w:r w:rsidRPr="00F7039A">
        <w:rPr>
          <w:rFonts w:ascii="Times New Roman" w:hAnsi="Times New Roman"/>
          <w:b/>
          <w:sz w:val="28"/>
          <w:szCs w:val="28"/>
        </w:rPr>
        <w:t xml:space="preserve"> «Сибокна» в два этапа 07.08.2020г., 18.08.2020г.</w:t>
      </w:r>
    </w:p>
    <w:p w:rsidR="00BA386F" w:rsidRPr="00D32F36" w:rsidRDefault="00BA386F" w:rsidP="00394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F36">
        <w:rPr>
          <w:rFonts w:ascii="Times New Roman" w:hAnsi="Times New Roman"/>
          <w:sz w:val="28"/>
          <w:szCs w:val="28"/>
        </w:rPr>
        <w:t xml:space="preserve">В </w:t>
      </w:r>
      <w:r w:rsidR="008B4EB4" w:rsidRPr="00D32F36">
        <w:rPr>
          <w:rFonts w:ascii="Times New Roman" w:hAnsi="Times New Roman"/>
          <w:sz w:val="28"/>
          <w:szCs w:val="28"/>
        </w:rPr>
        <w:t>соответствии с</w:t>
      </w:r>
      <w:r w:rsidRPr="00D32F36">
        <w:rPr>
          <w:rFonts w:ascii="Times New Roman" w:hAnsi="Times New Roman"/>
          <w:sz w:val="28"/>
          <w:szCs w:val="28"/>
        </w:rPr>
        <w:t xml:space="preserve"> ч.3 ст.103 Федерального закона №44-ФЗ</w:t>
      </w:r>
      <w:r w:rsidR="0047298D" w:rsidRPr="00D32F36">
        <w:rPr>
          <w:rFonts w:ascii="Times New Roman" w:hAnsi="Times New Roman"/>
          <w:sz w:val="28"/>
          <w:szCs w:val="28"/>
        </w:rPr>
        <w:t>,</w:t>
      </w:r>
      <w:r w:rsidR="00E713DD" w:rsidRPr="00D32F36">
        <w:rPr>
          <w:rFonts w:ascii="Times New Roman" w:hAnsi="Times New Roman"/>
          <w:sz w:val="28"/>
          <w:szCs w:val="28"/>
        </w:rPr>
        <w:t xml:space="preserve"> </w:t>
      </w:r>
      <w:r w:rsidR="0047298D" w:rsidRPr="00D32F36">
        <w:rPr>
          <w:rFonts w:ascii="Times New Roman" w:hAnsi="Times New Roman"/>
          <w:sz w:val="28"/>
          <w:szCs w:val="28"/>
        </w:rPr>
        <w:t>с</w:t>
      </w:r>
      <w:r w:rsidRPr="00D32F36">
        <w:rPr>
          <w:rFonts w:ascii="Times New Roman" w:hAnsi="Times New Roman"/>
          <w:sz w:val="28"/>
          <w:szCs w:val="28"/>
        </w:rPr>
        <w:t>огласно выборочной проверке сведений с официального сайта на соответствие правил ведения реестра контрактов, утвержденных постановлением Правительства РФ от 28.11.2013г. №1084 в редакции от 31.12.2017г. №504-ФЗ</w:t>
      </w:r>
      <w:r w:rsidR="0047298D" w:rsidRPr="00D32F36">
        <w:rPr>
          <w:rFonts w:ascii="Times New Roman" w:hAnsi="Times New Roman"/>
          <w:sz w:val="28"/>
          <w:szCs w:val="28"/>
        </w:rPr>
        <w:t xml:space="preserve"> (в течение пяти рабочих дней) со дня исполнения контракта, приемки поставленного товара, выполненной работы, оказанной услуги</w:t>
      </w:r>
      <w:r w:rsidRPr="00D32F36">
        <w:rPr>
          <w:rFonts w:ascii="Times New Roman" w:hAnsi="Times New Roman"/>
          <w:sz w:val="28"/>
          <w:szCs w:val="28"/>
        </w:rPr>
        <w:t>, выявлен</w:t>
      </w:r>
      <w:r w:rsidR="0047298D" w:rsidRPr="00D32F36">
        <w:rPr>
          <w:rFonts w:ascii="Times New Roman" w:hAnsi="Times New Roman"/>
          <w:sz w:val="28"/>
          <w:szCs w:val="28"/>
        </w:rPr>
        <w:t>о</w:t>
      </w:r>
      <w:r w:rsidRPr="00D32F36">
        <w:rPr>
          <w:rFonts w:ascii="Times New Roman" w:hAnsi="Times New Roman"/>
          <w:sz w:val="28"/>
          <w:szCs w:val="28"/>
        </w:rPr>
        <w:t xml:space="preserve"> нарушение сроков выставления информации об исполнении контрактов:</w:t>
      </w:r>
    </w:p>
    <w:p w:rsidR="00BA386F" w:rsidRPr="00D32F36" w:rsidRDefault="00BA386F" w:rsidP="00394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F36">
        <w:rPr>
          <w:rFonts w:ascii="Times New Roman" w:hAnsi="Times New Roman"/>
          <w:sz w:val="28"/>
          <w:szCs w:val="28"/>
        </w:rPr>
        <w:lastRenderedPageBreak/>
        <w:t>МБОУ «Новожилкинская СОШ» акт сдачи-приемки работ на сумму 316,56 тыс.руб. выставлен в ЕИС 25.12.2020г. следовало до 22.12.2020г. в данном документе отсутствует дата подписания;</w:t>
      </w:r>
    </w:p>
    <w:p w:rsidR="00BA386F" w:rsidRPr="00D32F36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F36">
        <w:rPr>
          <w:rFonts w:ascii="Times New Roman" w:hAnsi="Times New Roman"/>
          <w:sz w:val="28"/>
          <w:szCs w:val="28"/>
        </w:rPr>
        <w:t>МБОУ «Мишелевская СОШ №19» акт сдачи-приемки работ от 30.06.2020г. на сумму 1 738,5 тыс.руб. выставлен в ЕИС 17.07.2020г.</w:t>
      </w:r>
      <w:r w:rsidR="005A5327">
        <w:rPr>
          <w:rFonts w:ascii="Times New Roman" w:hAnsi="Times New Roman"/>
          <w:sz w:val="28"/>
          <w:szCs w:val="28"/>
        </w:rPr>
        <w:t>,</w:t>
      </w:r>
      <w:r w:rsidRPr="00D32F36">
        <w:rPr>
          <w:rFonts w:ascii="Times New Roman" w:hAnsi="Times New Roman"/>
          <w:sz w:val="28"/>
          <w:szCs w:val="28"/>
        </w:rPr>
        <w:t xml:space="preserve"> следовало до 07.07.2020г.;</w:t>
      </w:r>
    </w:p>
    <w:p w:rsidR="00BA386F" w:rsidRPr="00D32F36" w:rsidRDefault="00BA386F" w:rsidP="00394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F36">
        <w:rPr>
          <w:rFonts w:ascii="Times New Roman" w:hAnsi="Times New Roman"/>
          <w:sz w:val="28"/>
          <w:szCs w:val="28"/>
        </w:rPr>
        <w:t>МБОУ «Тайтурская СОШ» акт сдачи-п</w:t>
      </w:r>
      <w:r w:rsidR="00D32F36" w:rsidRPr="00D32F36">
        <w:rPr>
          <w:rFonts w:ascii="Times New Roman" w:hAnsi="Times New Roman"/>
          <w:sz w:val="28"/>
          <w:szCs w:val="28"/>
        </w:rPr>
        <w:t>риемки работ не выставлен в ЕИС</w:t>
      </w:r>
      <w:r w:rsidRPr="00D32F36">
        <w:rPr>
          <w:rFonts w:ascii="Times New Roman" w:hAnsi="Times New Roman"/>
          <w:sz w:val="28"/>
          <w:szCs w:val="28"/>
        </w:rPr>
        <w:t xml:space="preserve"> </w:t>
      </w:r>
      <w:r w:rsidR="00D32F36" w:rsidRPr="00D32F36">
        <w:rPr>
          <w:rFonts w:ascii="Times New Roman" w:hAnsi="Times New Roman"/>
          <w:sz w:val="28"/>
          <w:szCs w:val="28"/>
        </w:rPr>
        <w:t>(</w:t>
      </w:r>
      <w:r w:rsidRPr="00D32F36">
        <w:rPr>
          <w:rFonts w:ascii="Times New Roman" w:hAnsi="Times New Roman"/>
          <w:sz w:val="28"/>
          <w:szCs w:val="28"/>
        </w:rPr>
        <w:t>пакет документов для приемки выполненных работ утвержден п.4.3 контракта</w:t>
      </w:r>
      <w:r w:rsidR="00D32F36" w:rsidRPr="00D32F36">
        <w:rPr>
          <w:rFonts w:ascii="Times New Roman" w:hAnsi="Times New Roman"/>
          <w:sz w:val="28"/>
          <w:szCs w:val="28"/>
        </w:rPr>
        <w:t>)</w:t>
      </w:r>
      <w:r w:rsidRPr="00D32F36">
        <w:rPr>
          <w:rFonts w:ascii="Times New Roman" w:hAnsi="Times New Roman"/>
          <w:sz w:val="28"/>
          <w:szCs w:val="28"/>
        </w:rPr>
        <w:t>, счет от 31.07.2020г. выставлен в ЕИС 21.09.2020г.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F36">
        <w:rPr>
          <w:rFonts w:ascii="Times New Roman" w:hAnsi="Times New Roman"/>
          <w:sz w:val="28"/>
          <w:szCs w:val="28"/>
        </w:rPr>
        <w:t>МБОУ «Белая СОШ» акт сдачи-приемки работ от 02.07.2020г. на сумму 501,8 тыс.руб. выставлен в ЕИС 24.07.2020г</w:t>
      </w:r>
      <w:r>
        <w:rPr>
          <w:rFonts w:ascii="Times New Roman" w:hAnsi="Times New Roman"/>
          <w:sz w:val="28"/>
          <w:szCs w:val="28"/>
        </w:rPr>
        <w:t>.</w:t>
      </w:r>
      <w:r w:rsidR="005A53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следовало до 08.07.2020г.;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«Белореченский лицей»</w:t>
      </w:r>
      <w:r w:rsidRPr="00BA3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сдачи-приемки работ от 02.06.2020г. на сумму 671,2 тыс.руб. выставлен в ЕИС 19.06.2020г.</w:t>
      </w:r>
      <w:r w:rsidR="005A53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следовало до 09.06.2020г.;</w:t>
      </w:r>
    </w:p>
    <w:p w:rsidR="00BA386F" w:rsidRDefault="00BA386F" w:rsidP="003946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51F6">
        <w:rPr>
          <w:rFonts w:ascii="Times New Roman" w:hAnsi="Times New Roman"/>
          <w:sz w:val="28"/>
          <w:szCs w:val="28"/>
        </w:rPr>
        <w:t>МБДОУ «Детский сад №</w:t>
      </w:r>
      <w:r>
        <w:rPr>
          <w:rFonts w:ascii="Times New Roman" w:hAnsi="Times New Roman"/>
          <w:sz w:val="28"/>
          <w:szCs w:val="28"/>
        </w:rPr>
        <w:t>13</w:t>
      </w:r>
      <w:r w:rsidRPr="004F51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Ласточка</w:t>
      </w:r>
      <w:r w:rsidRPr="004F51F6">
        <w:rPr>
          <w:rFonts w:ascii="Times New Roman" w:hAnsi="Times New Roman"/>
          <w:sz w:val="28"/>
          <w:szCs w:val="28"/>
        </w:rPr>
        <w:t>»</w:t>
      </w:r>
      <w:r w:rsidRPr="00BA3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сдачи-приемки работ на сумму 451,8 тыс.руб. выставлен в ЕИС 03.07.2020г. следовало до 22.06.2020г. в данном документе отсутствует дата подписания</w:t>
      </w:r>
      <w:r w:rsidR="00E713DD">
        <w:rPr>
          <w:rFonts w:ascii="Times New Roman" w:hAnsi="Times New Roman"/>
          <w:sz w:val="28"/>
          <w:szCs w:val="28"/>
        </w:rPr>
        <w:t>.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F6">
        <w:rPr>
          <w:rFonts w:ascii="Times New Roman" w:hAnsi="Times New Roman"/>
          <w:sz w:val="28"/>
          <w:szCs w:val="28"/>
        </w:rPr>
        <w:t>МБДОУ «Детский сад №5 «Звездочка»</w:t>
      </w:r>
      <w:r w:rsidRPr="00BA3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сдачи-приемки работ от 15.08.2020г. на сумму 1 114,16 тыс.руб. выставлен в ЕИС 14.10.2020г. следовало до 21.08.2020г.;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F6">
        <w:rPr>
          <w:rFonts w:ascii="Times New Roman" w:hAnsi="Times New Roman"/>
          <w:sz w:val="28"/>
          <w:szCs w:val="28"/>
        </w:rPr>
        <w:t>МБДОУ «Детский сад №</w:t>
      </w:r>
      <w:r>
        <w:rPr>
          <w:rFonts w:ascii="Times New Roman" w:hAnsi="Times New Roman"/>
          <w:sz w:val="28"/>
          <w:szCs w:val="28"/>
        </w:rPr>
        <w:t>15</w:t>
      </w:r>
      <w:r w:rsidRPr="004F51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Родничок</w:t>
      </w:r>
      <w:r w:rsidRPr="004F51F6">
        <w:rPr>
          <w:rFonts w:ascii="Times New Roman" w:hAnsi="Times New Roman"/>
          <w:sz w:val="28"/>
          <w:szCs w:val="28"/>
        </w:rPr>
        <w:t>»</w:t>
      </w:r>
      <w:r w:rsidRPr="00BA3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сдачи-приемки работ от 23.06.2020г. на сумму 48,4 тыс.руб. выставлен в ЕИС 28.07.2020г. следовало до 30.06.2020г.;</w:t>
      </w:r>
    </w:p>
    <w:p w:rsidR="00BA386F" w:rsidRPr="00DE7783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783">
        <w:rPr>
          <w:rFonts w:ascii="Times New Roman" w:hAnsi="Times New Roman"/>
          <w:sz w:val="28"/>
          <w:szCs w:val="28"/>
        </w:rPr>
        <w:t>МБОУ «Мальтинская СОШ» акт сдачи-приемки работ от 30.09.2020г. на сумму 856,06 тыс.руб. выставлен в ЕИС 19.10.2020г. следовало до 07.10.2020г.;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783">
        <w:rPr>
          <w:rFonts w:ascii="Times New Roman" w:hAnsi="Times New Roman"/>
          <w:sz w:val="28"/>
          <w:szCs w:val="28"/>
        </w:rPr>
        <w:t>МБОУ «Новомальтинская СОШ» акт сдачи-приемки работ от 15.10.2020г. на сумму 2 425,58 тыс.руб. выставлен в ЕИС 28.10.2</w:t>
      </w:r>
      <w:r w:rsidR="00D32F36" w:rsidRPr="00DE7783">
        <w:rPr>
          <w:rFonts w:ascii="Times New Roman" w:hAnsi="Times New Roman"/>
          <w:sz w:val="28"/>
          <w:szCs w:val="28"/>
        </w:rPr>
        <w:t>020г. следовало до 22.10.2020г.</w:t>
      </w:r>
    </w:p>
    <w:p w:rsidR="005A5327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антидемпинговых мер при проведении аукциона со снижением НМЦК более чем на 25 процентов выявлено следующее</w:t>
      </w:r>
      <w:r w:rsidR="005A5327">
        <w:rPr>
          <w:rFonts w:ascii="Times New Roman" w:hAnsi="Times New Roman"/>
          <w:sz w:val="28"/>
          <w:szCs w:val="28"/>
        </w:rPr>
        <w:t>:</w:t>
      </w:r>
    </w:p>
    <w:p w:rsidR="00BA386F" w:rsidRDefault="005A5327" w:rsidP="005A5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386F" w:rsidRPr="002E6E6B">
        <w:rPr>
          <w:rFonts w:ascii="Times New Roman" w:hAnsi="Times New Roman"/>
          <w:sz w:val="28"/>
          <w:szCs w:val="28"/>
        </w:rPr>
        <w:t xml:space="preserve"> соответствии с п</w:t>
      </w:r>
      <w:r w:rsidR="00BA386F">
        <w:rPr>
          <w:rFonts w:ascii="Times New Roman" w:hAnsi="Times New Roman"/>
          <w:sz w:val="28"/>
          <w:szCs w:val="28"/>
        </w:rPr>
        <w:t>.</w:t>
      </w:r>
      <w:r w:rsidR="00BA386F" w:rsidRPr="002E6E6B">
        <w:rPr>
          <w:rFonts w:ascii="Times New Roman" w:hAnsi="Times New Roman"/>
          <w:sz w:val="28"/>
          <w:szCs w:val="28"/>
        </w:rPr>
        <w:t xml:space="preserve">8.1 ст.96 </w:t>
      </w:r>
      <w:r w:rsidR="00BA386F">
        <w:rPr>
          <w:rFonts w:ascii="Times New Roman" w:hAnsi="Times New Roman"/>
          <w:sz w:val="28"/>
          <w:szCs w:val="28"/>
        </w:rPr>
        <w:t>Федерального закона №</w:t>
      </w:r>
      <w:r>
        <w:rPr>
          <w:rFonts w:ascii="Times New Roman" w:hAnsi="Times New Roman"/>
          <w:sz w:val="28"/>
          <w:szCs w:val="28"/>
        </w:rPr>
        <w:t>44-ФЗ</w:t>
      </w:r>
      <w:r w:rsidR="00BA386F" w:rsidRPr="002E6E6B">
        <w:rPr>
          <w:rFonts w:ascii="Times New Roman" w:hAnsi="Times New Roman"/>
          <w:sz w:val="28"/>
          <w:szCs w:val="28"/>
        </w:rPr>
        <w:t xml:space="preserve"> МБДОУ «Детский сад №28 «Светлячок</w:t>
      </w:r>
      <w:r w:rsidR="00BA386F">
        <w:rPr>
          <w:rFonts w:ascii="Times New Roman" w:hAnsi="Times New Roman"/>
          <w:sz w:val="28"/>
          <w:szCs w:val="28"/>
        </w:rPr>
        <w:t>»</w:t>
      </w:r>
      <w:r w:rsidR="00BA386F" w:rsidRPr="002E6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A386F" w:rsidRPr="002E6E6B">
        <w:rPr>
          <w:rFonts w:ascii="Times New Roman" w:hAnsi="Times New Roman"/>
          <w:sz w:val="28"/>
          <w:szCs w:val="28"/>
        </w:rPr>
        <w:t xml:space="preserve">контракт </w:t>
      </w:r>
      <w:r w:rsidR="00BA386F">
        <w:rPr>
          <w:rFonts w:ascii="Times New Roman" w:hAnsi="Times New Roman"/>
          <w:sz w:val="28"/>
          <w:szCs w:val="28"/>
        </w:rPr>
        <w:t xml:space="preserve">от </w:t>
      </w:r>
      <w:r w:rsidR="00BA386F" w:rsidRPr="002E6E6B">
        <w:rPr>
          <w:rFonts w:ascii="Times New Roman" w:hAnsi="Times New Roman"/>
          <w:sz w:val="28"/>
          <w:szCs w:val="28"/>
        </w:rPr>
        <w:t>12.05.</w:t>
      </w:r>
      <w:r w:rsidR="00BA386F">
        <w:rPr>
          <w:rFonts w:ascii="Times New Roman" w:hAnsi="Times New Roman"/>
          <w:sz w:val="28"/>
          <w:szCs w:val="28"/>
        </w:rPr>
        <w:t>2020г.</w:t>
      </w:r>
      <w:r w:rsidRPr="005A5327">
        <w:rPr>
          <w:rFonts w:ascii="Times New Roman" w:hAnsi="Times New Roman"/>
          <w:sz w:val="28"/>
          <w:szCs w:val="28"/>
        </w:rPr>
        <w:t xml:space="preserve"> </w:t>
      </w:r>
      <w:r w:rsidRPr="002E6E6B">
        <w:rPr>
          <w:rFonts w:ascii="Times New Roman" w:hAnsi="Times New Roman"/>
          <w:sz w:val="28"/>
          <w:szCs w:val="28"/>
        </w:rPr>
        <w:t xml:space="preserve">№25 </w:t>
      </w:r>
      <w:r w:rsidR="00BA386F">
        <w:rPr>
          <w:rFonts w:ascii="Times New Roman" w:hAnsi="Times New Roman"/>
          <w:sz w:val="28"/>
          <w:szCs w:val="28"/>
        </w:rPr>
        <w:t>на сумму 731,728 тыс.руб.</w:t>
      </w:r>
      <w:r>
        <w:rPr>
          <w:rFonts w:ascii="Times New Roman" w:hAnsi="Times New Roman"/>
          <w:sz w:val="28"/>
          <w:szCs w:val="28"/>
        </w:rPr>
        <w:t>)</w:t>
      </w:r>
      <w:r w:rsidR="00BA386F" w:rsidRPr="002E6E6B">
        <w:rPr>
          <w:rFonts w:ascii="Times New Roman" w:hAnsi="Times New Roman"/>
          <w:sz w:val="28"/>
          <w:szCs w:val="28"/>
        </w:rPr>
        <w:t xml:space="preserve"> предостав</w:t>
      </w:r>
      <w:r w:rsidR="00BA386F">
        <w:rPr>
          <w:rFonts w:ascii="Times New Roman" w:hAnsi="Times New Roman"/>
          <w:sz w:val="28"/>
          <w:szCs w:val="28"/>
        </w:rPr>
        <w:t>ил</w:t>
      </w:r>
      <w:r w:rsidR="00BA386F" w:rsidRPr="002E6E6B">
        <w:rPr>
          <w:rFonts w:ascii="Times New Roman" w:hAnsi="Times New Roman"/>
          <w:sz w:val="28"/>
          <w:szCs w:val="28"/>
        </w:rPr>
        <w:t xml:space="preserve"> </w:t>
      </w:r>
      <w:r w:rsidR="00BA386F">
        <w:rPr>
          <w:rFonts w:ascii="Times New Roman" w:hAnsi="Times New Roman"/>
          <w:sz w:val="28"/>
          <w:szCs w:val="28"/>
        </w:rPr>
        <w:t xml:space="preserve">обеспечение исполнения контракта </w:t>
      </w:r>
      <w:r w:rsidR="00BA386F" w:rsidRPr="002E6E6B">
        <w:rPr>
          <w:rFonts w:ascii="Times New Roman" w:hAnsi="Times New Roman"/>
          <w:sz w:val="28"/>
          <w:szCs w:val="28"/>
        </w:rPr>
        <w:t>в виде добросовестности</w:t>
      </w:r>
      <w:r w:rsidR="00BA386F">
        <w:rPr>
          <w:rFonts w:ascii="Times New Roman" w:hAnsi="Times New Roman"/>
          <w:sz w:val="28"/>
          <w:szCs w:val="28"/>
        </w:rPr>
        <w:t xml:space="preserve"> ООО «АлСиб»</w:t>
      </w:r>
      <w:r w:rsidR="00BA386F" w:rsidRPr="002E6E6B">
        <w:rPr>
          <w:rFonts w:ascii="Times New Roman" w:hAnsi="Times New Roman"/>
          <w:sz w:val="28"/>
          <w:szCs w:val="28"/>
        </w:rPr>
        <w:t xml:space="preserve">, подтвержденной тремя контрактами, содержащимися в реестре контрактов, исполненных без применения к такому поставщику (подрядчику) неустоек (штрафов, пеней). Обеспечение гарантии подтверждено добросовестностью: </w:t>
      </w:r>
      <w:r w:rsidR="00BA386F">
        <w:rPr>
          <w:rFonts w:ascii="Times New Roman" w:hAnsi="Times New Roman"/>
          <w:sz w:val="28"/>
          <w:szCs w:val="28"/>
        </w:rPr>
        <w:t>р</w:t>
      </w:r>
      <w:r w:rsidR="00BA386F" w:rsidRPr="002E6E6B">
        <w:rPr>
          <w:rFonts w:ascii="Times New Roman" w:hAnsi="Times New Roman"/>
          <w:sz w:val="28"/>
          <w:szCs w:val="28"/>
        </w:rPr>
        <w:t>еестровы</w:t>
      </w:r>
      <w:r w:rsidR="00BA386F">
        <w:rPr>
          <w:rFonts w:ascii="Times New Roman" w:hAnsi="Times New Roman"/>
          <w:sz w:val="28"/>
          <w:szCs w:val="28"/>
        </w:rPr>
        <w:t>е</w:t>
      </w:r>
      <w:r w:rsidR="00BA386F" w:rsidRPr="002E6E6B">
        <w:rPr>
          <w:rFonts w:ascii="Times New Roman" w:hAnsi="Times New Roman"/>
          <w:sz w:val="28"/>
          <w:szCs w:val="28"/>
        </w:rPr>
        <w:t xml:space="preserve"> номер контракт</w:t>
      </w:r>
      <w:r w:rsidR="00BA386F">
        <w:rPr>
          <w:rFonts w:ascii="Times New Roman" w:hAnsi="Times New Roman"/>
          <w:sz w:val="28"/>
          <w:szCs w:val="28"/>
        </w:rPr>
        <w:t>ов</w:t>
      </w:r>
      <w:r w:rsidR="00BA386F" w:rsidRPr="002E6E6B">
        <w:rPr>
          <w:rFonts w:ascii="Times New Roman" w:hAnsi="Times New Roman"/>
          <w:sz w:val="28"/>
          <w:szCs w:val="28"/>
        </w:rPr>
        <w:t xml:space="preserve"> подрядчика:</w:t>
      </w:r>
      <w:r w:rsidR="00BA386F">
        <w:rPr>
          <w:rFonts w:ascii="Times New Roman" w:hAnsi="Times New Roman"/>
          <w:sz w:val="28"/>
          <w:szCs w:val="28"/>
        </w:rPr>
        <w:t xml:space="preserve"> </w:t>
      </w:r>
      <w:r w:rsidR="00BA386F" w:rsidRPr="002E6E6B">
        <w:rPr>
          <w:rFonts w:ascii="Times New Roman" w:hAnsi="Times New Roman"/>
          <w:sz w:val="28"/>
          <w:szCs w:val="28"/>
        </w:rPr>
        <w:t>3384000482420000006</w:t>
      </w:r>
      <w:r w:rsidR="00BA386F">
        <w:rPr>
          <w:rFonts w:ascii="Times New Roman" w:hAnsi="Times New Roman"/>
          <w:sz w:val="28"/>
          <w:szCs w:val="28"/>
        </w:rPr>
        <w:t xml:space="preserve">, </w:t>
      </w:r>
      <w:r w:rsidR="00BA386F" w:rsidRPr="002E6E6B">
        <w:rPr>
          <w:rFonts w:ascii="Times New Roman" w:hAnsi="Times New Roman"/>
          <w:sz w:val="28"/>
          <w:szCs w:val="28"/>
        </w:rPr>
        <w:t>3381901513220000005</w:t>
      </w:r>
      <w:r w:rsidR="00BA386F">
        <w:rPr>
          <w:rFonts w:ascii="Times New Roman" w:hAnsi="Times New Roman"/>
          <w:sz w:val="28"/>
          <w:szCs w:val="28"/>
        </w:rPr>
        <w:t>, 3382500297420000001, информация представляется участником закупки до заключения контракта. Контракты р</w:t>
      </w:r>
      <w:r w:rsidR="00BA386F" w:rsidRPr="002E6E6B">
        <w:rPr>
          <w:rFonts w:ascii="Times New Roman" w:hAnsi="Times New Roman"/>
          <w:sz w:val="28"/>
          <w:szCs w:val="28"/>
        </w:rPr>
        <w:t>еестровый номер 3384000482420000006</w:t>
      </w:r>
      <w:r w:rsidR="00BA386F">
        <w:rPr>
          <w:rFonts w:ascii="Times New Roman" w:hAnsi="Times New Roman"/>
          <w:sz w:val="28"/>
          <w:szCs w:val="28"/>
        </w:rPr>
        <w:t xml:space="preserve"> на сумму 1992,6 тыс.руб. и р</w:t>
      </w:r>
      <w:r w:rsidR="00BA386F" w:rsidRPr="002E6E6B">
        <w:rPr>
          <w:rFonts w:ascii="Times New Roman" w:hAnsi="Times New Roman"/>
          <w:sz w:val="28"/>
          <w:szCs w:val="28"/>
        </w:rPr>
        <w:t xml:space="preserve">еестровый номер 3381901513220000005 </w:t>
      </w:r>
      <w:r w:rsidR="00BA386F">
        <w:rPr>
          <w:rFonts w:ascii="Times New Roman" w:hAnsi="Times New Roman"/>
          <w:sz w:val="28"/>
          <w:szCs w:val="28"/>
        </w:rPr>
        <w:t xml:space="preserve">на сумму 671,0 тыс.руб. на момент заключения контракта от </w:t>
      </w:r>
      <w:r w:rsidR="00BA386F" w:rsidRPr="002E6E6B">
        <w:rPr>
          <w:rFonts w:ascii="Times New Roman" w:hAnsi="Times New Roman"/>
          <w:sz w:val="28"/>
          <w:szCs w:val="28"/>
        </w:rPr>
        <w:t>12.05.</w:t>
      </w:r>
      <w:r w:rsidR="00BA386F">
        <w:rPr>
          <w:rFonts w:ascii="Times New Roman" w:hAnsi="Times New Roman"/>
          <w:sz w:val="28"/>
          <w:szCs w:val="28"/>
        </w:rPr>
        <w:t xml:space="preserve">2020г. </w:t>
      </w:r>
      <w:r w:rsidRPr="002E6E6B">
        <w:rPr>
          <w:rFonts w:ascii="Times New Roman" w:hAnsi="Times New Roman"/>
          <w:sz w:val="28"/>
          <w:szCs w:val="28"/>
        </w:rPr>
        <w:t xml:space="preserve">№25 </w:t>
      </w:r>
      <w:r w:rsidR="00BA386F">
        <w:rPr>
          <w:rFonts w:ascii="Times New Roman" w:hAnsi="Times New Roman"/>
          <w:sz w:val="28"/>
          <w:szCs w:val="28"/>
        </w:rPr>
        <w:t xml:space="preserve">не закончены, срок исполнения контрактов только наступил 21.08.2020г. и </w:t>
      </w:r>
      <w:r w:rsidR="00BA386F">
        <w:rPr>
          <w:rFonts w:ascii="Times New Roman" w:hAnsi="Times New Roman"/>
          <w:sz w:val="28"/>
          <w:szCs w:val="28"/>
        </w:rPr>
        <w:lastRenderedPageBreak/>
        <w:t xml:space="preserve">02.07.2020г. следовательно, заказчик </w:t>
      </w:r>
      <w:r w:rsidR="00BA386F" w:rsidRPr="002E6E6B">
        <w:rPr>
          <w:rFonts w:ascii="Times New Roman" w:hAnsi="Times New Roman"/>
          <w:sz w:val="28"/>
          <w:szCs w:val="28"/>
        </w:rPr>
        <w:t>МБДОУ «Детский сад № 28 «Светлячок</w:t>
      </w:r>
      <w:r w:rsidR="00BA386F">
        <w:rPr>
          <w:rFonts w:ascii="Times New Roman" w:hAnsi="Times New Roman"/>
          <w:sz w:val="28"/>
          <w:szCs w:val="28"/>
        </w:rPr>
        <w:t xml:space="preserve">» заключил контракт в отсутствие </w:t>
      </w:r>
      <w:r w:rsidR="00BA386F" w:rsidRPr="002E6E6B">
        <w:rPr>
          <w:rFonts w:ascii="Times New Roman" w:hAnsi="Times New Roman"/>
          <w:sz w:val="28"/>
          <w:szCs w:val="28"/>
        </w:rPr>
        <w:t>гарантийны</w:t>
      </w:r>
      <w:r w:rsidR="00BA386F">
        <w:rPr>
          <w:rFonts w:ascii="Times New Roman" w:hAnsi="Times New Roman"/>
          <w:sz w:val="28"/>
          <w:szCs w:val="28"/>
        </w:rPr>
        <w:t>х</w:t>
      </w:r>
      <w:r w:rsidR="00BA386F" w:rsidRPr="002E6E6B">
        <w:rPr>
          <w:rFonts w:ascii="Times New Roman" w:hAnsi="Times New Roman"/>
          <w:sz w:val="28"/>
          <w:szCs w:val="28"/>
        </w:rPr>
        <w:t xml:space="preserve"> обязательств в виде добросовестности</w:t>
      </w:r>
      <w:r w:rsidR="00BA386F">
        <w:rPr>
          <w:rFonts w:ascii="Times New Roman" w:hAnsi="Times New Roman"/>
          <w:sz w:val="28"/>
          <w:szCs w:val="28"/>
        </w:rPr>
        <w:t xml:space="preserve"> в нарушение </w:t>
      </w:r>
      <w:r w:rsidR="00BA386F" w:rsidRPr="002E6E6B">
        <w:rPr>
          <w:rFonts w:ascii="Times New Roman" w:hAnsi="Times New Roman"/>
          <w:sz w:val="28"/>
          <w:szCs w:val="28"/>
        </w:rPr>
        <w:t>п</w:t>
      </w:r>
      <w:r w:rsidR="00BA386F">
        <w:rPr>
          <w:rFonts w:ascii="Times New Roman" w:hAnsi="Times New Roman"/>
          <w:sz w:val="28"/>
          <w:szCs w:val="28"/>
        </w:rPr>
        <w:t>.</w:t>
      </w:r>
      <w:r w:rsidR="00BA386F" w:rsidRPr="002E6E6B">
        <w:rPr>
          <w:rFonts w:ascii="Times New Roman" w:hAnsi="Times New Roman"/>
          <w:sz w:val="28"/>
          <w:szCs w:val="28"/>
        </w:rPr>
        <w:t xml:space="preserve">8.1 ст.96 </w:t>
      </w:r>
      <w:r w:rsidR="00BA386F">
        <w:rPr>
          <w:rFonts w:ascii="Times New Roman" w:hAnsi="Times New Roman"/>
          <w:sz w:val="28"/>
          <w:szCs w:val="28"/>
        </w:rPr>
        <w:t>Федерального закона №</w:t>
      </w:r>
      <w:r w:rsidR="00BA386F" w:rsidRPr="002E6E6B">
        <w:rPr>
          <w:rFonts w:ascii="Times New Roman" w:hAnsi="Times New Roman"/>
          <w:sz w:val="28"/>
          <w:szCs w:val="28"/>
        </w:rPr>
        <w:t>44-ФЗ</w:t>
      </w:r>
      <w:r w:rsidR="00BA386F">
        <w:rPr>
          <w:rFonts w:ascii="Times New Roman" w:hAnsi="Times New Roman"/>
          <w:sz w:val="28"/>
          <w:szCs w:val="28"/>
        </w:rPr>
        <w:t>.</w:t>
      </w:r>
    </w:p>
    <w:p w:rsidR="00BA386F" w:rsidRPr="002F61BB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F51F6">
        <w:rPr>
          <w:rFonts w:ascii="Times New Roman" w:hAnsi="Times New Roman"/>
          <w:sz w:val="28"/>
          <w:szCs w:val="28"/>
        </w:rPr>
        <w:t>п.8.4. контракта МБДОУ «Детский сад №5 «Звездочка»</w:t>
      </w:r>
      <w:r>
        <w:rPr>
          <w:rFonts w:ascii="Times New Roman" w:hAnsi="Times New Roman"/>
          <w:sz w:val="28"/>
          <w:szCs w:val="28"/>
        </w:rPr>
        <w:t xml:space="preserve"> указано «</w:t>
      </w:r>
      <w:r w:rsidRPr="004F51F6">
        <w:rPr>
          <w:rFonts w:ascii="Times New Roman" w:hAnsi="Times New Roman"/>
          <w:sz w:val="28"/>
          <w:szCs w:val="28"/>
        </w:rPr>
        <w:t xml:space="preserve">Размер обеспечения исполнения Контракта составляет 10% </w:t>
      </w:r>
      <w:r w:rsidRPr="00EB1937">
        <w:rPr>
          <w:rFonts w:ascii="Times New Roman" w:hAnsi="Times New Roman"/>
          <w:b/>
          <w:sz w:val="28"/>
          <w:szCs w:val="28"/>
        </w:rPr>
        <w:t>начальной (максимальной) цены контракта,</w:t>
      </w:r>
      <w:r w:rsidRPr="004F51F6">
        <w:rPr>
          <w:rFonts w:ascii="Times New Roman" w:hAnsi="Times New Roman"/>
          <w:sz w:val="28"/>
          <w:szCs w:val="28"/>
        </w:rPr>
        <w:t xml:space="preserve"> что составляет 106</w:t>
      </w:r>
      <w:r>
        <w:rPr>
          <w:rFonts w:ascii="Times New Roman" w:hAnsi="Times New Roman"/>
          <w:sz w:val="28"/>
          <w:szCs w:val="28"/>
        </w:rPr>
        <w:t>,</w:t>
      </w:r>
      <w:r w:rsidRPr="004F51F6">
        <w:rPr>
          <w:rFonts w:ascii="Times New Roman" w:hAnsi="Times New Roman"/>
          <w:sz w:val="28"/>
          <w:szCs w:val="28"/>
        </w:rPr>
        <w:t xml:space="preserve"> 276 </w:t>
      </w:r>
      <w:r>
        <w:rPr>
          <w:rFonts w:ascii="Times New Roman" w:hAnsi="Times New Roman"/>
          <w:sz w:val="28"/>
          <w:szCs w:val="28"/>
        </w:rPr>
        <w:t>тыс.руб.»</w:t>
      </w:r>
      <w:r w:rsidRPr="004F51F6">
        <w:rPr>
          <w:rFonts w:ascii="Times New Roman" w:hAnsi="Times New Roman"/>
          <w:sz w:val="28"/>
          <w:szCs w:val="28"/>
        </w:rPr>
        <w:t xml:space="preserve"> </w:t>
      </w:r>
      <w:r w:rsidRPr="00813CCE">
        <w:rPr>
          <w:rFonts w:ascii="Times New Roman" w:hAnsi="Times New Roman"/>
          <w:sz w:val="28"/>
          <w:szCs w:val="28"/>
        </w:rPr>
        <w:t xml:space="preserve">рассчитанная сумма 106, 276 тыс.руб. составляет 10% от </w:t>
      </w:r>
      <w:r w:rsidRPr="00813CCE">
        <w:rPr>
          <w:rFonts w:ascii="Times New Roman" w:hAnsi="Times New Roman"/>
          <w:b/>
          <w:sz w:val="28"/>
          <w:szCs w:val="28"/>
        </w:rPr>
        <w:t>цены контракта,</w:t>
      </w:r>
      <w:r w:rsidRPr="00813CCE">
        <w:rPr>
          <w:rFonts w:ascii="Times New Roman" w:hAnsi="Times New Roman"/>
          <w:sz w:val="28"/>
          <w:szCs w:val="28"/>
        </w:rPr>
        <w:t xml:space="preserve"> согласно статье 431 ГК РФ при толковании условий договора принимается во внимание буквальное значение содержащихся в нем слов и выражений</w:t>
      </w:r>
      <w:r w:rsidR="00DE7783">
        <w:rPr>
          <w:rFonts w:ascii="Times New Roman" w:hAnsi="Times New Roman"/>
          <w:sz w:val="28"/>
          <w:szCs w:val="28"/>
        </w:rPr>
        <w:t xml:space="preserve"> (данные замечания выявлены в следующих контрактах №28</w:t>
      </w:r>
      <w:r w:rsidR="00DE7783" w:rsidRPr="00DE7783">
        <w:rPr>
          <w:rFonts w:ascii="Times New Roman" w:hAnsi="Times New Roman"/>
          <w:sz w:val="28"/>
          <w:szCs w:val="28"/>
        </w:rPr>
        <w:t xml:space="preserve"> </w:t>
      </w:r>
      <w:r w:rsidR="00DE7783" w:rsidRPr="00D32F36">
        <w:rPr>
          <w:rFonts w:ascii="Times New Roman" w:hAnsi="Times New Roman"/>
          <w:sz w:val="28"/>
          <w:szCs w:val="28"/>
        </w:rPr>
        <w:t>МБОУ «СОШ</w:t>
      </w:r>
      <w:r w:rsidR="00DE7783">
        <w:rPr>
          <w:rFonts w:ascii="Times New Roman" w:hAnsi="Times New Roman"/>
          <w:sz w:val="28"/>
          <w:szCs w:val="28"/>
        </w:rPr>
        <w:t xml:space="preserve"> №20</w:t>
      </w:r>
      <w:r w:rsidR="00DE7783" w:rsidRPr="00D32F36">
        <w:rPr>
          <w:rFonts w:ascii="Times New Roman" w:hAnsi="Times New Roman"/>
          <w:sz w:val="28"/>
          <w:szCs w:val="28"/>
        </w:rPr>
        <w:t>»</w:t>
      </w:r>
      <w:r w:rsidR="00DE7783">
        <w:rPr>
          <w:rFonts w:ascii="Times New Roman" w:hAnsi="Times New Roman"/>
          <w:sz w:val="28"/>
          <w:szCs w:val="28"/>
        </w:rPr>
        <w:t>,</w:t>
      </w:r>
      <w:r w:rsidR="00DE7783" w:rsidRPr="00D32F36">
        <w:rPr>
          <w:rFonts w:ascii="Times New Roman" w:hAnsi="Times New Roman"/>
          <w:sz w:val="28"/>
          <w:szCs w:val="28"/>
        </w:rPr>
        <w:t xml:space="preserve"> </w:t>
      </w:r>
      <w:r w:rsidR="00DE7783">
        <w:rPr>
          <w:rFonts w:ascii="Times New Roman" w:hAnsi="Times New Roman"/>
          <w:sz w:val="28"/>
          <w:szCs w:val="28"/>
        </w:rPr>
        <w:t xml:space="preserve">№44 </w:t>
      </w:r>
      <w:r w:rsidR="00DE7783" w:rsidRPr="00D32F36">
        <w:rPr>
          <w:rFonts w:ascii="Times New Roman" w:hAnsi="Times New Roman"/>
          <w:sz w:val="28"/>
          <w:szCs w:val="28"/>
        </w:rPr>
        <w:t>МБОУ «Белая СОШ»</w:t>
      </w:r>
      <w:r w:rsidR="00DE7783">
        <w:rPr>
          <w:rFonts w:ascii="Times New Roman" w:hAnsi="Times New Roman"/>
          <w:sz w:val="28"/>
          <w:szCs w:val="28"/>
        </w:rPr>
        <w:t>, № 57</w:t>
      </w:r>
      <w:r w:rsidR="00DE7783" w:rsidRPr="00D32F36">
        <w:rPr>
          <w:rFonts w:ascii="Times New Roman" w:hAnsi="Times New Roman"/>
          <w:sz w:val="28"/>
          <w:szCs w:val="28"/>
        </w:rPr>
        <w:t>МБОУ «</w:t>
      </w:r>
      <w:r w:rsidR="00DE7783" w:rsidRPr="00DE7783">
        <w:rPr>
          <w:rFonts w:ascii="Times New Roman" w:hAnsi="Times New Roman"/>
          <w:sz w:val="28"/>
          <w:szCs w:val="28"/>
        </w:rPr>
        <w:t>Белореченский лицей</w:t>
      </w:r>
      <w:r w:rsidR="00DE7783" w:rsidRPr="00D32F36">
        <w:rPr>
          <w:rFonts w:ascii="Times New Roman" w:hAnsi="Times New Roman"/>
          <w:sz w:val="28"/>
          <w:szCs w:val="28"/>
        </w:rPr>
        <w:t>»</w:t>
      </w:r>
      <w:r w:rsidR="00DE7783">
        <w:rPr>
          <w:rFonts w:ascii="Times New Roman" w:hAnsi="Times New Roman"/>
          <w:sz w:val="28"/>
          <w:szCs w:val="28"/>
        </w:rPr>
        <w:t>, №25</w:t>
      </w:r>
      <w:r w:rsidR="00DE7783" w:rsidRPr="00DE7783">
        <w:rPr>
          <w:rFonts w:ascii="Times New Roman" w:hAnsi="Times New Roman"/>
          <w:sz w:val="28"/>
          <w:szCs w:val="28"/>
        </w:rPr>
        <w:t xml:space="preserve"> </w:t>
      </w:r>
      <w:r w:rsidR="00DE7783" w:rsidRPr="002E6E6B">
        <w:rPr>
          <w:rFonts w:ascii="Times New Roman" w:hAnsi="Times New Roman"/>
          <w:sz w:val="28"/>
          <w:szCs w:val="28"/>
        </w:rPr>
        <w:t>МБДОУ «Детский сад №28 «Светлячок</w:t>
      </w:r>
      <w:r w:rsidR="00DE7783">
        <w:rPr>
          <w:rFonts w:ascii="Times New Roman" w:hAnsi="Times New Roman"/>
          <w:sz w:val="28"/>
          <w:szCs w:val="28"/>
        </w:rPr>
        <w:t>»</w:t>
      </w:r>
      <w:r w:rsidRPr="00813CCE">
        <w:rPr>
          <w:rFonts w:ascii="Times New Roman" w:hAnsi="Times New Roman"/>
          <w:sz w:val="28"/>
          <w:szCs w:val="28"/>
        </w:rPr>
        <w:t>.</w:t>
      </w:r>
    </w:p>
    <w:p w:rsidR="00BA386F" w:rsidRPr="002F61BB" w:rsidRDefault="00BA386F" w:rsidP="0041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E7783">
        <w:rPr>
          <w:rFonts w:ascii="Times New Roman" w:hAnsi="Times New Roman"/>
          <w:sz w:val="28"/>
          <w:szCs w:val="28"/>
        </w:rPr>
        <w:t xml:space="preserve">п.8.14 контракта №36 МБДОУ «Детский сад №5 «Звездочка» указано «Срок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ст. 95 </w:t>
      </w:r>
      <w:r w:rsidRPr="00DE778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№44-ФЗ</w:t>
      </w:r>
      <w:r w:rsidRPr="00DE7783">
        <w:rPr>
          <w:rFonts w:ascii="Times New Roman" w:hAnsi="Times New Roman"/>
          <w:sz w:val="28"/>
          <w:szCs w:val="28"/>
        </w:rPr>
        <w:t>».</w:t>
      </w:r>
      <w:r w:rsidR="00415D5D">
        <w:rPr>
          <w:rFonts w:ascii="Times New Roman" w:hAnsi="Times New Roman"/>
          <w:sz w:val="28"/>
          <w:szCs w:val="28"/>
        </w:rPr>
        <w:t xml:space="preserve"> </w:t>
      </w:r>
      <w:r w:rsidRPr="00DE7783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51F6">
        <w:rPr>
          <w:rFonts w:ascii="Times New Roman" w:hAnsi="Times New Roman"/>
          <w:sz w:val="28"/>
          <w:szCs w:val="28"/>
        </w:rPr>
        <w:t>МБДОУ «Детский сад №5 «Звездочка»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415D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предоставил 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>банковскую гарантию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Сбербанк</w:t>
      </w:r>
      <w:r w:rsidR="00415D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D5D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28.04.2020г.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№18 8586/0020/110 </w:t>
      </w:r>
      <w:r w:rsidR="00415D5D">
        <w:rPr>
          <w:rFonts w:ascii="Times New Roman" w:eastAsia="Times New Roman" w:hAnsi="Times New Roman"/>
          <w:sz w:val="28"/>
          <w:szCs w:val="28"/>
          <w:lang w:eastAsia="ru-RU"/>
        </w:rPr>
        <w:t>ООО «Сокей 38»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сроком действия с 28.04.2020г.</w:t>
      </w:r>
      <w:r w:rsidR="00415D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31.08.2020г. Контракт заключен </w:t>
      </w:r>
      <w:r w:rsidRPr="004F51F6">
        <w:rPr>
          <w:rFonts w:ascii="Times New Roman" w:hAnsi="Times New Roman"/>
          <w:sz w:val="28"/>
          <w:szCs w:val="28"/>
        </w:rPr>
        <w:t>МБДОУ «Детский сад №5 «Звездочка»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06.05.2020г.</w:t>
      </w:r>
      <w:r w:rsidR="00DC42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доп.согл. от 23.07.2020г. акт выполненных работ подписан </w:t>
      </w:r>
      <w:r w:rsidRPr="0096132F">
        <w:rPr>
          <w:rFonts w:ascii="Times New Roman" w:eastAsia="Times New Roman" w:hAnsi="Times New Roman"/>
          <w:b/>
          <w:sz w:val="28"/>
          <w:szCs w:val="28"/>
          <w:lang w:eastAsia="ru-RU"/>
        </w:rPr>
        <w:t>15.08.2020г.</w:t>
      </w:r>
      <w:r w:rsidR="00415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>44-ФЗ срок действия банковск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ООО «Сокей 38» выданной Сбербанком не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B91" w:rsidRPr="001E3E7A">
        <w:rPr>
          <w:rFonts w:ascii="Times New Roman" w:hAnsi="Times New Roman"/>
          <w:sz w:val="28"/>
          <w:szCs w:val="28"/>
        </w:rPr>
        <w:t>срок исполнения обязательств</w:t>
      </w:r>
      <w:r w:rsidR="003D7B91">
        <w:rPr>
          <w:rFonts w:ascii="Times New Roman" w:hAnsi="Times New Roman"/>
          <w:sz w:val="28"/>
          <w:szCs w:val="28"/>
        </w:rPr>
        <w:t xml:space="preserve"> </w:t>
      </w:r>
      <w:r w:rsidR="003D7B91" w:rsidRPr="001E3E7A">
        <w:rPr>
          <w:rFonts w:ascii="Times New Roman" w:hAnsi="Times New Roman"/>
          <w:sz w:val="28"/>
          <w:szCs w:val="28"/>
        </w:rPr>
        <w:t>предусмотренн</w:t>
      </w:r>
      <w:r w:rsidR="00DE7783">
        <w:rPr>
          <w:rFonts w:ascii="Times New Roman" w:hAnsi="Times New Roman"/>
          <w:sz w:val="28"/>
          <w:szCs w:val="28"/>
        </w:rPr>
        <w:t>ый</w:t>
      </w:r>
      <w:r w:rsidR="003D7B91" w:rsidRPr="001E3E7A">
        <w:rPr>
          <w:rFonts w:ascii="Times New Roman" w:hAnsi="Times New Roman"/>
          <w:sz w:val="28"/>
          <w:szCs w:val="28"/>
        </w:rPr>
        <w:t xml:space="preserve"> </w:t>
      </w:r>
      <w:r w:rsidR="003D7B91">
        <w:rPr>
          <w:rFonts w:ascii="Times New Roman" w:hAnsi="Times New Roman"/>
          <w:sz w:val="28"/>
          <w:szCs w:val="28"/>
        </w:rPr>
        <w:t>к</w:t>
      </w:r>
      <w:r w:rsidR="003D7B91" w:rsidRPr="001E3E7A">
        <w:rPr>
          <w:rFonts w:ascii="Times New Roman" w:hAnsi="Times New Roman"/>
          <w:sz w:val="28"/>
          <w:szCs w:val="28"/>
        </w:rPr>
        <w:t>онтрактом</w:t>
      </w:r>
      <w:r w:rsidRPr="002F61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86F" w:rsidRDefault="00BA386F" w:rsidP="00394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6F" w:rsidRPr="00DC425F" w:rsidRDefault="00DC425F" w:rsidP="0039460C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C425F">
        <w:rPr>
          <w:rStyle w:val="blk"/>
          <w:rFonts w:ascii="Times New Roman" w:hAnsi="Times New Roman"/>
          <w:sz w:val="28"/>
          <w:szCs w:val="28"/>
        </w:rPr>
        <w:t>Закупка у единственного поставщика является неконкурентным способом определения поставщика (подрядчика, исполнителя) для обеспечения муниципальных нужд.</w:t>
      </w:r>
    </w:p>
    <w:p w:rsidR="00DC425F" w:rsidRPr="00DC425F" w:rsidRDefault="00DC425F" w:rsidP="0039460C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C425F">
        <w:rPr>
          <w:rStyle w:val="blk"/>
          <w:rFonts w:ascii="Times New Roman" w:hAnsi="Times New Roman"/>
          <w:sz w:val="28"/>
          <w:szCs w:val="28"/>
        </w:rPr>
        <w:t>Учреждениями в проверяемом периоде осуществлены закупки с единственным поставщиком в соответствии с п.4,5 ст. Федерального закона №44-ФЗ.</w:t>
      </w:r>
    </w:p>
    <w:p w:rsidR="00DC425F" w:rsidRPr="00DC425F" w:rsidRDefault="00DC425F" w:rsidP="0039460C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C425F">
        <w:rPr>
          <w:rStyle w:val="blk"/>
          <w:rFonts w:ascii="Times New Roman" w:hAnsi="Times New Roman"/>
          <w:sz w:val="28"/>
          <w:szCs w:val="28"/>
        </w:rPr>
        <w:t>При анализе закупок выявлены следующие замечания:</w:t>
      </w:r>
    </w:p>
    <w:p w:rsidR="00BA386F" w:rsidRPr="00DC425F" w:rsidRDefault="00BA386F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25F">
        <w:rPr>
          <w:rFonts w:ascii="Times New Roman" w:hAnsi="Times New Roman"/>
          <w:sz w:val="28"/>
          <w:szCs w:val="28"/>
        </w:rPr>
        <w:t xml:space="preserve">В нарушение п.3.2. «б» Соглашения </w:t>
      </w:r>
      <w:r w:rsidR="0047298D" w:rsidRPr="00DC425F">
        <w:rPr>
          <w:rFonts w:ascii="Times New Roman" w:hAnsi="Times New Roman"/>
          <w:sz w:val="28"/>
          <w:szCs w:val="28"/>
        </w:rPr>
        <w:t>о предоставлении субсидий</w:t>
      </w:r>
      <w:r w:rsidR="00DC425F">
        <w:rPr>
          <w:rFonts w:ascii="Times New Roman" w:hAnsi="Times New Roman"/>
          <w:sz w:val="28"/>
          <w:szCs w:val="28"/>
        </w:rPr>
        <w:t xml:space="preserve"> указано</w:t>
      </w:r>
      <w:r w:rsidR="0047298D" w:rsidRPr="00DC425F">
        <w:rPr>
          <w:rFonts w:ascii="Times New Roman" w:hAnsi="Times New Roman"/>
          <w:sz w:val="28"/>
          <w:szCs w:val="28"/>
        </w:rPr>
        <w:t xml:space="preserve"> </w:t>
      </w:r>
      <w:r w:rsidRPr="00DC425F">
        <w:rPr>
          <w:rFonts w:ascii="Times New Roman" w:hAnsi="Times New Roman"/>
          <w:sz w:val="28"/>
          <w:szCs w:val="28"/>
        </w:rPr>
        <w:t>«финансирование каждого мероприятия за счет средств субсидий и местного бюджета</w:t>
      </w:r>
      <w:r w:rsidR="0047298D" w:rsidRPr="00DC425F">
        <w:rPr>
          <w:rFonts w:ascii="Times New Roman" w:hAnsi="Times New Roman"/>
          <w:sz w:val="28"/>
          <w:szCs w:val="28"/>
        </w:rPr>
        <w:t>»</w:t>
      </w:r>
      <w:r w:rsidRPr="00DC425F">
        <w:rPr>
          <w:rFonts w:ascii="Times New Roman" w:hAnsi="Times New Roman"/>
          <w:sz w:val="28"/>
          <w:szCs w:val="28"/>
        </w:rPr>
        <w:t>, в контрактах (от 22.07.2019г.</w:t>
      </w:r>
      <w:r w:rsidR="0047298D" w:rsidRPr="00DC425F">
        <w:rPr>
          <w:rFonts w:ascii="Times New Roman" w:hAnsi="Times New Roman"/>
          <w:sz w:val="28"/>
          <w:szCs w:val="28"/>
        </w:rPr>
        <w:t xml:space="preserve"> </w:t>
      </w:r>
      <w:r w:rsidR="00415D5D" w:rsidRPr="00DC425F">
        <w:rPr>
          <w:rFonts w:ascii="Times New Roman" w:hAnsi="Times New Roman"/>
          <w:sz w:val="28"/>
          <w:szCs w:val="28"/>
        </w:rPr>
        <w:t xml:space="preserve">№39 </w:t>
      </w:r>
      <w:r w:rsidR="0047298D" w:rsidRPr="00DC425F">
        <w:rPr>
          <w:rFonts w:ascii="Times New Roman" w:hAnsi="Times New Roman"/>
          <w:sz w:val="28"/>
          <w:szCs w:val="28"/>
        </w:rPr>
        <w:t>ДШИ р.п. Белореченский</w:t>
      </w:r>
      <w:r w:rsidR="00415D5D">
        <w:rPr>
          <w:rFonts w:ascii="Times New Roman" w:hAnsi="Times New Roman"/>
          <w:sz w:val="28"/>
          <w:szCs w:val="28"/>
        </w:rPr>
        <w:t>;</w:t>
      </w:r>
      <w:r w:rsidR="00DC425F">
        <w:rPr>
          <w:rFonts w:ascii="Times New Roman" w:hAnsi="Times New Roman"/>
          <w:sz w:val="28"/>
          <w:szCs w:val="28"/>
        </w:rPr>
        <w:t xml:space="preserve"> </w:t>
      </w:r>
      <w:r w:rsidRPr="00DC425F">
        <w:rPr>
          <w:rFonts w:ascii="Times New Roman" w:hAnsi="Times New Roman"/>
          <w:sz w:val="28"/>
          <w:szCs w:val="28"/>
        </w:rPr>
        <w:t>от 07.05.2019г.</w:t>
      </w:r>
      <w:r w:rsidR="0047298D" w:rsidRPr="00DC425F">
        <w:t xml:space="preserve"> </w:t>
      </w:r>
      <w:r w:rsidR="00415D5D" w:rsidRPr="00DC425F">
        <w:rPr>
          <w:rFonts w:ascii="Times New Roman" w:hAnsi="Times New Roman"/>
          <w:sz w:val="28"/>
          <w:szCs w:val="28"/>
        </w:rPr>
        <w:t xml:space="preserve">№11 </w:t>
      </w:r>
      <w:r w:rsidR="0047298D" w:rsidRPr="00DC425F">
        <w:rPr>
          <w:rFonts w:ascii="Times New Roman" w:hAnsi="Times New Roman"/>
          <w:sz w:val="28"/>
          <w:szCs w:val="28"/>
        </w:rPr>
        <w:t>ДШИ р.п. Тайтурка</w:t>
      </w:r>
      <w:r w:rsidR="00415D5D">
        <w:rPr>
          <w:rFonts w:ascii="Times New Roman" w:hAnsi="Times New Roman"/>
          <w:sz w:val="28"/>
          <w:szCs w:val="28"/>
        </w:rPr>
        <w:t>;</w:t>
      </w:r>
      <w:r w:rsidRPr="00DC425F">
        <w:rPr>
          <w:rFonts w:ascii="Times New Roman" w:hAnsi="Times New Roman"/>
          <w:sz w:val="28"/>
          <w:szCs w:val="28"/>
        </w:rPr>
        <w:t xml:space="preserve"> от 07.05.2019г.</w:t>
      </w:r>
      <w:r w:rsidR="0047298D" w:rsidRPr="00DC425F">
        <w:t xml:space="preserve"> </w:t>
      </w:r>
      <w:r w:rsidR="00415D5D" w:rsidRPr="00DC425F">
        <w:rPr>
          <w:rFonts w:ascii="Times New Roman" w:hAnsi="Times New Roman"/>
          <w:sz w:val="28"/>
          <w:szCs w:val="28"/>
        </w:rPr>
        <w:t xml:space="preserve">№10 </w:t>
      </w:r>
      <w:r w:rsidR="0047298D" w:rsidRPr="00DC425F">
        <w:rPr>
          <w:rFonts w:ascii="Times New Roman" w:hAnsi="Times New Roman"/>
          <w:sz w:val="28"/>
          <w:szCs w:val="28"/>
        </w:rPr>
        <w:t>ДШИ р.п. Тайтурка</w:t>
      </w:r>
      <w:r w:rsidR="00415D5D">
        <w:rPr>
          <w:rFonts w:ascii="Times New Roman" w:hAnsi="Times New Roman"/>
          <w:sz w:val="28"/>
          <w:szCs w:val="28"/>
        </w:rPr>
        <w:t>;</w:t>
      </w:r>
      <w:r w:rsidRPr="00DC425F">
        <w:rPr>
          <w:rFonts w:ascii="Times New Roman" w:hAnsi="Times New Roman"/>
          <w:sz w:val="28"/>
          <w:szCs w:val="28"/>
        </w:rPr>
        <w:t xml:space="preserve"> от 14.10.2019г.</w:t>
      </w:r>
      <w:r w:rsidR="0047298D" w:rsidRPr="00DC425F">
        <w:t xml:space="preserve"> </w:t>
      </w:r>
      <w:r w:rsidR="00415D5D" w:rsidRPr="00DC425F">
        <w:rPr>
          <w:rFonts w:ascii="Times New Roman" w:hAnsi="Times New Roman"/>
          <w:sz w:val="28"/>
          <w:szCs w:val="28"/>
        </w:rPr>
        <w:t xml:space="preserve">№140 </w:t>
      </w:r>
      <w:r w:rsidR="0047298D" w:rsidRPr="00DC425F">
        <w:rPr>
          <w:rFonts w:ascii="Times New Roman" w:hAnsi="Times New Roman"/>
          <w:sz w:val="28"/>
          <w:szCs w:val="28"/>
        </w:rPr>
        <w:t>Районный дом культуры р.п. Белореченский</w:t>
      </w:r>
      <w:r w:rsidR="00415D5D">
        <w:rPr>
          <w:rFonts w:ascii="Times New Roman" w:hAnsi="Times New Roman"/>
          <w:sz w:val="28"/>
          <w:szCs w:val="28"/>
        </w:rPr>
        <w:t>;</w:t>
      </w:r>
      <w:r w:rsidRPr="00DC425F">
        <w:rPr>
          <w:rFonts w:ascii="Times New Roman" w:hAnsi="Times New Roman"/>
          <w:sz w:val="28"/>
          <w:szCs w:val="28"/>
        </w:rPr>
        <w:t xml:space="preserve"> от 20.05.2019г.</w:t>
      </w:r>
      <w:r w:rsidR="00415D5D" w:rsidRPr="00415D5D">
        <w:rPr>
          <w:rFonts w:ascii="Times New Roman" w:hAnsi="Times New Roman"/>
          <w:sz w:val="28"/>
          <w:szCs w:val="28"/>
        </w:rPr>
        <w:t xml:space="preserve"> </w:t>
      </w:r>
      <w:r w:rsidR="00415D5D">
        <w:rPr>
          <w:rFonts w:ascii="Times New Roman" w:hAnsi="Times New Roman"/>
          <w:sz w:val="28"/>
          <w:szCs w:val="28"/>
        </w:rPr>
        <w:t>№12</w:t>
      </w:r>
      <w:r w:rsidR="0047298D" w:rsidRPr="00DC425F">
        <w:t xml:space="preserve"> </w:t>
      </w:r>
      <w:r w:rsidR="0047298D" w:rsidRPr="00DC425F">
        <w:rPr>
          <w:rFonts w:ascii="Times New Roman" w:hAnsi="Times New Roman"/>
          <w:sz w:val="28"/>
          <w:szCs w:val="28"/>
        </w:rPr>
        <w:t>ДШИ р.п. Мишелевка</w:t>
      </w:r>
      <w:r w:rsidR="00415D5D">
        <w:rPr>
          <w:rFonts w:ascii="Times New Roman" w:hAnsi="Times New Roman"/>
          <w:sz w:val="28"/>
          <w:szCs w:val="28"/>
        </w:rPr>
        <w:t>;</w:t>
      </w:r>
      <w:r w:rsidRPr="00DC425F">
        <w:rPr>
          <w:rFonts w:ascii="Times New Roman" w:hAnsi="Times New Roman"/>
          <w:sz w:val="28"/>
          <w:szCs w:val="28"/>
        </w:rPr>
        <w:t xml:space="preserve"> от 25.06.2019г.</w:t>
      </w:r>
      <w:r w:rsidR="0047298D" w:rsidRPr="00DC425F">
        <w:rPr>
          <w:rFonts w:ascii="Times New Roman" w:hAnsi="Times New Roman"/>
          <w:sz w:val="28"/>
          <w:szCs w:val="28"/>
        </w:rPr>
        <w:t xml:space="preserve"> </w:t>
      </w:r>
      <w:r w:rsidR="00415D5D" w:rsidRPr="00DC425F">
        <w:rPr>
          <w:rFonts w:ascii="Times New Roman" w:hAnsi="Times New Roman"/>
          <w:sz w:val="28"/>
          <w:szCs w:val="28"/>
        </w:rPr>
        <w:t xml:space="preserve">№220519.1 </w:t>
      </w:r>
      <w:r w:rsidR="0047298D" w:rsidRPr="00DC425F">
        <w:rPr>
          <w:rFonts w:ascii="Times New Roman" w:hAnsi="Times New Roman"/>
          <w:sz w:val="28"/>
          <w:szCs w:val="28"/>
        </w:rPr>
        <w:t>ДШИ р.п. Мишелевка</w:t>
      </w:r>
      <w:r w:rsidR="00415D5D">
        <w:rPr>
          <w:rFonts w:ascii="Times New Roman" w:hAnsi="Times New Roman"/>
          <w:sz w:val="28"/>
          <w:szCs w:val="28"/>
        </w:rPr>
        <w:t>;</w:t>
      </w:r>
      <w:r w:rsidRPr="00DC425F">
        <w:rPr>
          <w:rFonts w:ascii="Times New Roman" w:hAnsi="Times New Roman"/>
          <w:sz w:val="28"/>
          <w:szCs w:val="28"/>
        </w:rPr>
        <w:t xml:space="preserve"> от 25.06.2019г.</w:t>
      </w:r>
      <w:r w:rsidR="00415D5D" w:rsidRPr="00415D5D">
        <w:rPr>
          <w:rFonts w:ascii="Times New Roman" w:hAnsi="Times New Roman"/>
          <w:sz w:val="28"/>
          <w:szCs w:val="28"/>
        </w:rPr>
        <w:t xml:space="preserve"> </w:t>
      </w:r>
      <w:r w:rsidR="00415D5D" w:rsidRPr="00DC425F">
        <w:rPr>
          <w:rFonts w:ascii="Times New Roman" w:hAnsi="Times New Roman"/>
          <w:sz w:val="28"/>
          <w:szCs w:val="28"/>
        </w:rPr>
        <w:t xml:space="preserve">№220519.2 </w:t>
      </w:r>
      <w:r w:rsidR="0047298D" w:rsidRPr="00DC425F">
        <w:t xml:space="preserve"> </w:t>
      </w:r>
      <w:r w:rsidR="0047298D" w:rsidRPr="00DC425F">
        <w:rPr>
          <w:rFonts w:ascii="Times New Roman" w:hAnsi="Times New Roman"/>
          <w:sz w:val="28"/>
          <w:szCs w:val="28"/>
        </w:rPr>
        <w:t>ДШИ р.п. Мишелевка</w:t>
      </w:r>
      <w:r w:rsidR="00460023">
        <w:rPr>
          <w:rFonts w:ascii="Times New Roman" w:hAnsi="Times New Roman"/>
          <w:sz w:val="28"/>
          <w:szCs w:val="28"/>
        </w:rPr>
        <w:t>;</w:t>
      </w:r>
      <w:r w:rsidRPr="00DC425F">
        <w:rPr>
          <w:rFonts w:ascii="Times New Roman" w:hAnsi="Times New Roman"/>
          <w:sz w:val="28"/>
          <w:szCs w:val="28"/>
        </w:rPr>
        <w:t xml:space="preserve"> от 19.07.2019г.</w:t>
      </w:r>
      <w:r w:rsidR="0047298D" w:rsidRPr="00DC425F">
        <w:rPr>
          <w:rFonts w:ascii="Times New Roman" w:hAnsi="Times New Roman"/>
          <w:sz w:val="28"/>
          <w:szCs w:val="28"/>
        </w:rPr>
        <w:t xml:space="preserve"> </w:t>
      </w:r>
      <w:r w:rsidR="00460023" w:rsidRPr="00DC425F">
        <w:rPr>
          <w:rFonts w:ascii="Times New Roman" w:hAnsi="Times New Roman"/>
          <w:sz w:val="28"/>
          <w:szCs w:val="28"/>
        </w:rPr>
        <w:t xml:space="preserve">К№6-024 </w:t>
      </w:r>
      <w:r w:rsidR="0047298D" w:rsidRPr="00DC425F">
        <w:rPr>
          <w:rFonts w:ascii="Times New Roman" w:hAnsi="Times New Roman"/>
          <w:sz w:val="28"/>
          <w:szCs w:val="28"/>
        </w:rPr>
        <w:t>МБОУ «Тайтурская СОШ»</w:t>
      </w:r>
      <w:r w:rsidR="00460023">
        <w:rPr>
          <w:rFonts w:ascii="Times New Roman" w:hAnsi="Times New Roman"/>
          <w:sz w:val="28"/>
          <w:szCs w:val="28"/>
        </w:rPr>
        <w:t>;</w:t>
      </w:r>
      <w:r w:rsidR="00DC425F">
        <w:rPr>
          <w:rFonts w:ascii="Times New Roman" w:hAnsi="Times New Roman"/>
          <w:sz w:val="28"/>
          <w:szCs w:val="28"/>
        </w:rPr>
        <w:t xml:space="preserve"> </w:t>
      </w:r>
      <w:r w:rsidR="00DC425F" w:rsidRPr="00DC425F">
        <w:rPr>
          <w:rFonts w:ascii="Times New Roman" w:hAnsi="Times New Roman"/>
          <w:sz w:val="28"/>
          <w:szCs w:val="28"/>
        </w:rPr>
        <w:t>от 22.07.2019г.</w:t>
      </w:r>
      <w:r w:rsidR="00DC425F" w:rsidRPr="00DC425F">
        <w:t xml:space="preserve"> </w:t>
      </w:r>
      <w:r w:rsidR="00460023" w:rsidRPr="00DC425F">
        <w:rPr>
          <w:rFonts w:ascii="Times New Roman" w:hAnsi="Times New Roman"/>
          <w:sz w:val="28"/>
          <w:szCs w:val="28"/>
        </w:rPr>
        <w:t xml:space="preserve">№40 </w:t>
      </w:r>
      <w:r w:rsidR="00DC425F" w:rsidRPr="00DC425F">
        <w:rPr>
          <w:rFonts w:ascii="Times New Roman" w:hAnsi="Times New Roman"/>
          <w:sz w:val="28"/>
          <w:szCs w:val="28"/>
        </w:rPr>
        <w:t>ДШИ р.п. Белореченский</w:t>
      </w:r>
      <w:r w:rsidR="00460023">
        <w:rPr>
          <w:rFonts w:ascii="Times New Roman" w:hAnsi="Times New Roman"/>
          <w:sz w:val="28"/>
          <w:szCs w:val="28"/>
        </w:rPr>
        <w:t>;</w:t>
      </w:r>
      <w:r w:rsidR="00DC425F" w:rsidRPr="00DC425F">
        <w:rPr>
          <w:rFonts w:ascii="Times New Roman" w:hAnsi="Times New Roman"/>
          <w:sz w:val="28"/>
          <w:szCs w:val="28"/>
        </w:rPr>
        <w:t xml:space="preserve"> от 25.07.2019г.</w:t>
      </w:r>
      <w:r w:rsidR="00DC425F" w:rsidRPr="00DC425F">
        <w:t xml:space="preserve"> </w:t>
      </w:r>
      <w:r w:rsidR="00460023" w:rsidRPr="00DC425F">
        <w:rPr>
          <w:rFonts w:ascii="Times New Roman" w:hAnsi="Times New Roman"/>
          <w:sz w:val="28"/>
          <w:szCs w:val="28"/>
        </w:rPr>
        <w:t xml:space="preserve">№18 </w:t>
      </w:r>
      <w:r w:rsidR="00DC425F" w:rsidRPr="00DC425F">
        <w:rPr>
          <w:rFonts w:ascii="Times New Roman" w:hAnsi="Times New Roman"/>
          <w:sz w:val="28"/>
          <w:szCs w:val="28"/>
        </w:rPr>
        <w:t>ДШИ р.п. Мишелевка</w:t>
      </w:r>
      <w:r w:rsidRPr="00DC425F">
        <w:rPr>
          <w:rFonts w:ascii="Times New Roman" w:hAnsi="Times New Roman"/>
          <w:sz w:val="28"/>
          <w:szCs w:val="28"/>
        </w:rPr>
        <w:t xml:space="preserve">) </w:t>
      </w:r>
      <w:r w:rsidRPr="00460023">
        <w:rPr>
          <w:rFonts w:ascii="Times New Roman" w:hAnsi="Times New Roman"/>
          <w:b/>
          <w:sz w:val="28"/>
          <w:szCs w:val="28"/>
        </w:rPr>
        <w:t>неверно отражен источник финансирования мероприятия</w:t>
      </w:r>
      <w:r w:rsidRPr="00DC425F">
        <w:rPr>
          <w:rFonts w:ascii="Times New Roman" w:hAnsi="Times New Roman"/>
          <w:sz w:val="28"/>
          <w:szCs w:val="28"/>
        </w:rPr>
        <w:t xml:space="preserve">. </w:t>
      </w:r>
    </w:p>
    <w:p w:rsidR="00BA386F" w:rsidRPr="00460023" w:rsidRDefault="00BA386F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п.8.1 ч.1 ст. 3 Федерального закона №44-ФЗ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контрактом является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и который заключен бюджетным учреждением, государственным или муниципальным унитарным предприятием либо иным юридическим лицом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2.1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5 ст.15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№44-ФЗ. </w:t>
      </w:r>
      <w:r w:rsidRPr="00460023">
        <w:rPr>
          <w:rFonts w:ascii="Times New Roman" w:hAnsi="Times New Roman"/>
          <w:b/>
          <w:sz w:val="28"/>
          <w:szCs w:val="28"/>
        </w:rPr>
        <w:t xml:space="preserve">В нарушение ч.1 ст.23 Федерального закона 44-ФЗ в </w:t>
      </w:r>
      <w:r w:rsidR="00DC425F" w:rsidRPr="00460023">
        <w:rPr>
          <w:rFonts w:ascii="Times New Roman" w:hAnsi="Times New Roman"/>
          <w:b/>
          <w:sz w:val="28"/>
          <w:szCs w:val="28"/>
        </w:rPr>
        <w:t xml:space="preserve">следующих </w:t>
      </w:r>
      <w:r w:rsidRPr="00460023">
        <w:rPr>
          <w:rFonts w:ascii="Times New Roman" w:hAnsi="Times New Roman"/>
          <w:b/>
          <w:sz w:val="28"/>
          <w:szCs w:val="28"/>
        </w:rPr>
        <w:t>контрактах, не указан идентификационный код закупки (от 25.06.2019г.</w:t>
      </w:r>
      <w:r w:rsidR="0047298D" w:rsidRPr="00460023">
        <w:rPr>
          <w:rFonts w:ascii="Times New Roman" w:hAnsi="Times New Roman"/>
          <w:b/>
          <w:sz w:val="28"/>
          <w:szCs w:val="28"/>
        </w:rPr>
        <w:t xml:space="preserve"> </w:t>
      </w:r>
      <w:r w:rsidR="00460023" w:rsidRPr="00460023">
        <w:rPr>
          <w:rFonts w:ascii="Times New Roman" w:hAnsi="Times New Roman"/>
          <w:b/>
          <w:sz w:val="28"/>
          <w:szCs w:val="28"/>
        </w:rPr>
        <w:t xml:space="preserve">№220519.1 </w:t>
      </w:r>
      <w:r w:rsidR="0047298D" w:rsidRPr="00460023">
        <w:rPr>
          <w:rFonts w:ascii="Times New Roman" w:hAnsi="Times New Roman"/>
          <w:b/>
          <w:sz w:val="28"/>
          <w:szCs w:val="28"/>
        </w:rPr>
        <w:t>ДШИ р.п. Мишелевка</w:t>
      </w:r>
      <w:r w:rsidR="00460023">
        <w:rPr>
          <w:rFonts w:ascii="Times New Roman" w:hAnsi="Times New Roman"/>
          <w:b/>
          <w:sz w:val="28"/>
          <w:szCs w:val="28"/>
        </w:rPr>
        <w:t>;</w:t>
      </w:r>
      <w:r w:rsidRPr="00460023">
        <w:rPr>
          <w:rFonts w:ascii="Times New Roman" w:hAnsi="Times New Roman"/>
          <w:b/>
          <w:sz w:val="28"/>
          <w:szCs w:val="28"/>
        </w:rPr>
        <w:t xml:space="preserve"> от 25.06.2019г.</w:t>
      </w:r>
      <w:r w:rsidR="0047298D" w:rsidRPr="00460023">
        <w:rPr>
          <w:b/>
        </w:rPr>
        <w:t xml:space="preserve"> </w:t>
      </w:r>
      <w:r w:rsidR="00460023" w:rsidRPr="00460023">
        <w:rPr>
          <w:rFonts w:ascii="Times New Roman" w:hAnsi="Times New Roman"/>
          <w:b/>
          <w:sz w:val="28"/>
          <w:szCs w:val="28"/>
        </w:rPr>
        <w:t xml:space="preserve">№220519.2 </w:t>
      </w:r>
      <w:r w:rsidR="0047298D" w:rsidRPr="00460023">
        <w:rPr>
          <w:rFonts w:ascii="Times New Roman" w:hAnsi="Times New Roman"/>
          <w:b/>
          <w:sz w:val="28"/>
          <w:szCs w:val="28"/>
        </w:rPr>
        <w:t>ДШИ р.п. Мишелевка</w:t>
      </w:r>
      <w:r w:rsidR="00460023">
        <w:rPr>
          <w:rFonts w:ascii="Times New Roman" w:hAnsi="Times New Roman"/>
          <w:b/>
          <w:sz w:val="28"/>
          <w:szCs w:val="28"/>
        </w:rPr>
        <w:t>;</w:t>
      </w:r>
      <w:r w:rsidRPr="00460023">
        <w:rPr>
          <w:rFonts w:ascii="Times New Roman" w:hAnsi="Times New Roman"/>
          <w:b/>
          <w:sz w:val="28"/>
          <w:szCs w:val="28"/>
        </w:rPr>
        <w:t xml:space="preserve"> от 19.07.2019г.</w:t>
      </w:r>
      <w:r w:rsidR="00460023" w:rsidRPr="00460023">
        <w:rPr>
          <w:rFonts w:ascii="Times New Roman" w:hAnsi="Times New Roman"/>
          <w:b/>
          <w:sz w:val="28"/>
          <w:szCs w:val="28"/>
        </w:rPr>
        <w:t xml:space="preserve"> №6-024 </w:t>
      </w:r>
      <w:r w:rsidRPr="00460023">
        <w:rPr>
          <w:rFonts w:ascii="Times New Roman" w:hAnsi="Times New Roman"/>
          <w:b/>
          <w:sz w:val="28"/>
          <w:szCs w:val="28"/>
        </w:rPr>
        <w:t>МБОУ «Тайтурская СОШ»)</w:t>
      </w:r>
      <w:r w:rsidR="00DC425F" w:rsidRPr="00460023">
        <w:rPr>
          <w:rFonts w:ascii="Times New Roman" w:hAnsi="Times New Roman"/>
          <w:b/>
          <w:sz w:val="28"/>
          <w:szCs w:val="28"/>
        </w:rPr>
        <w:t>.</w:t>
      </w:r>
    </w:p>
    <w:p w:rsidR="00BA386F" w:rsidRPr="00460023" w:rsidRDefault="00BA386F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023">
        <w:rPr>
          <w:rFonts w:ascii="Times New Roman" w:hAnsi="Times New Roman"/>
          <w:b/>
          <w:sz w:val="28"/>
          <w:szCs w:val="28"/>
        </w:rPr>
        <w:t xml:space="preserve">В нарушение п.2 ст. 34 </w:t>
      </w:r>
      <w:r w:rsidR="0047298D" w:rsidRPr="00460023">
        <w:rPr>
          <w:rFonts w:ascii="Times New Roman" w:hAnsi="Times New Roman"/>
          <w:b/>
          <w:sz w:val="28"/>
          <w:szCs w:val="28"/>
        </w:rPr>
        <w:t xml:space="preserve">Федерального закона №44-ФЗ </w:t>
      </w:r>
      <w:r w:rsidRPr="00460023">
        <w:rPr>
          <w:rFonts w:ascii="Times New Roman" w:hAnsi="Times New Roman"/>
          <w:b/>
          <w:sz w:val="28"/>
          <w:szCs w:val="28"/>
        </w:rPr>
        <w:t>в контракт</w:t>
      </w:r>
      <w:r w:rsidR="00DC425F" w:rsidRPr="00460023">
        <w:rPr>
          <w:rFonts w:ascii="Times New Roman" w:hAnsi="Times New Roman"/>
          <w:b/>
          <w:sz w:val="28"/>
          <w:szCs w:val="28"/>
        </w:rPr>
        <w:t>е</w:t>
      </w:r>
      <w:r w:rsidRPr="00460023">
        <w:rPr>
          <w:rFonts w:ascii="Times New Roman" w:hAnsi="Times New Roman"/>
          <w:b/>
          <w:sz w:val="28"/>
          <w:szCs w:val="28"/>
        </w:rPr>
        <w:t xml:space="preserve"> не указано, что цена контракта является твердой и определяется на весь срок исполнения контракта, данные замечания выявлены </w:t>
      </w:r>
      <w:r w:rsidR="00DC425F" w:rsidRPr="00460023">
        <w:rPr>
          <w:rFonts w:ascii="Times New Roman" w:hAnsi="Times New Roman"/>
          <w:b/>
          <w:sz w:val="28"/>
          <w:szCs w:val="28"/>
        </w:rPr>
        <w:t xml:space="preserve">в </w:t>
      </w:r>
      <w:r w:rsidRPr="00460023">
        <w:rPr>
          <w:rFonts w:ascii="Times New Roman" w:hAnsi="Times New Roman"/>
          <w:b/>
          <w:sz w:val="28"/>
          <w:szCs w:val="28"/>
        </w:rPr>
        <w:t>контракте от 19.07.2019г.</w:t>
      </w:r>
      <w:r w:rsidR="0047298D" w:rsidRPr="00460023">
        <w:rPr>
          <w:rFonts w:ascii="Times New Roman" w:hAnsi="Times New Roman"/>
          <w:b/>
          <w:sz w:val="28"/>
          <w:szCs w:val="28"/>
        </w:rPr>
        <w:t xml:space="preserve"> </w:t>
      </w:r>
      <w:r w:rsidR="00460023" w:rsidRPr="00460023">
        <w:rPr>
          <w:rFonts w:ascii="Times New Roman" w:hAnsi="Times New Roman"/>
          <w:b/>
          <w:sz w:val="28"/>
          <w:szCs w:val="28"/>
        </w:rPr>
        <w:t xml:space="preserve">К№6-024 </w:t>
      </w:r>
      <w:r w:rsidR="0047298D" w:rsidRPr="00460023">
        <w:rPr>
          <w:rFonts w:ascii="Times New Roman" w:hAnsi="Times New Roman"/>
          <w:b/>
          <w:sz w:val="28"/>
          <w:szCs w:val="28"/>
        </w:rPr>
        <w:t>МБОУ «Тайтурская СОШ».</w:t>
      </w:r>
    </w:p>
    <w:p w:rsidR="00BA386F" w:rsidRPr="00480DFF" w:rsidRDefault="00BA386F" w:rsidP="0039460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F3D1A" w:rsidRPr="00480DFF" w:rsidRDefault="000F3D1A" w:rsidP="0039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DFF">
        <w:rPr>
          <w:rFonts w:ascii="Times New Roman" w:hAnsi="Times New Roman"/>
          <w:sz w:val="28"/>
          <w:szCs w:val="28"/>
          <w:lang w:eastAsia="ru-RU"/>
        </w:rPr>
        <w:t>По вопросу соблюдения законодательства при постановке имущества</w:t>
      </w:r>
      <w:r w:rsidR="00460023">
        <w:rPr>
          <w:rFonts w:ascii="Times New Roman" w:hAnsi="Times New Roman"/>
          <w:sz w:val="28"/>
          <w:szCs w:val="28"/>
          <w:lang w:eastAsia="ru-RU"/>
        </w:rPr>
        <w:t xml:space="preserve"> на баланс учреждений</w:t>
      </w:r>
      <w:r w:rsidRPr="00480DFF">
        <w:rPr>
          <w:rFonts w:ascii="Times New Roman" w:hAnsi="Times New Roman"/>
          <w:sz w:val="28"/>
          <w:szCs w:val="28"/>
          <w:lang w:eastAsia="ru-RU"/>
        </w:rPr>
        <w:t>, приобретенного в проверяемый период в рамках реализации мероприятий пере</w:t>
      </w:r>
      <w:r w:rsidR="00460023">
        <w:rPr>
          <w:rFonts w:ascii="Times New Roman" w:hAnsi="Times New Roman"/>
          <w:sz w:val="28"/>
          <w:szCs w:val="28"/>
          <w:lang w:eastAsia="ru-RU"/>
        </w:rPr>
        <w:t>чня проектов народных инициатив</w:t>
      </w:r>
      <w:r w:rsidRPr="00480DFF">
        <w:rPr>
          <w:rFonts w:ascii="Times New Roman" w:hAnsi="Times New Roman"/>
          <w:sz w:val="28"/>
          <w:szCs w:val="28"/>
          <w:lang w:eastAsia="ru-RU"/>
        </w:rPr>
        <w:t>, установлено следующее:</w:t>
      </w:r>
    </w:p>
    <w:p w:rsidR="00190A2E" w:rsidRPr="00480DFF" w:rsidRDefault="00B1149E" w:rsidP="0039460C">
      <w:pPr>
        <w:pStyle w:val="ac"/>
        <w:spacing w:before="0" w:after="0"/>
        <w:ind w:firstLine="709"/>
        <w:jc w:val="both"/>
        <w:rPr>
          <w:color w:val="auto"/>
          <w:sz w:val="28"/>
          <w:szCs w:val="28"/>
          <w:lang w:eastAsia="ru-RU"/>
        </w:rPr>
      </w:pPr>
      <w:r w:rsidRPr="00480DFF">
        <w:rPr>
          <w:color w:val="auto"/>
          <w:sz w:val="28"/>
          <w:szCs w:val="28"/>
        </w:rPr>
        <w:t xml:space="preserve">При сопоставлении фактического наличия имущества с данными бухгалтерского учета расхождений не установлено. В регистрах бухгалтерского учета объекты отражены, верно. </w:t>
      </w:r>
      <w:r w:rsidR="00190A2E" w:rsidRPr="00480DFF">
        <w:rPr>
          <w:color w:val="auto"/>
          <w:sz w:val="28"/>
          <w:szCs w:val="28"/>
        </w:rPr>
        <w:t xml:space="preserve">По результатам </w:t>
      </w:r>
      <w:r w:rsidR="00190A2E">
        <w:rPr>
          <w:color w:val="auto"/>
          <w:sz w:val="28"/>
          <w:szCs w:val="28"/>
        </w:rPr>
        <w:t xml:space="preserve">выборочного </w:t>
      </w:r>
      <w:r w:rsidR="00190A2E" w:rsidRPr="00480DFF">
        <w:rPr>
          <w:color w:val="auto"/>
          <w:sz w:val="28"/>
          <w:szCs w:val="28"/>
        </w:rPr>
        <w:t xml:space="preserve">осмотра </w:t>
      </w:r>
      <w:r w:rsidR="00190A2E">
        <w:rPr>
          <w:color w:val="auto"/>
          <w:sz w:val="28"/>
          <w:szCs w:val="28"/>
        </w:rPr>
        <w:t xml:space="preserve">приобретенного имущества МБУДО «Детская школа искусств рабочего поселка Белореченский», МБУДО «Детская школа искусств рабочего поселка Тельма» </w:t>
      </w:r>
      <w:r w:rsidR="00190A2E" w:rsidRPr="00480DFF">
        <w:rPr>
          <w:color w:val="auto"/>
          <w:sz w:val="28"/>
          <w:szCs w:val="28"/>
        </w:rPr>
        <w:t xml:space="preserve">в </w:t>
      </w:r>
      <w:r w:rsidR="00190A2E">
        <w:rPr>
          <w:color w:val="auto"/>
          <w:sz w:val="28"/>
          <w:szCs w:val="28"/>
        </w:rPr>
        <w:t>соответствии с</w:t>
      </w:r>
      <w:r w:rsidR="00190A2E" w:rsidRPr="00480DFF">
        <w:rPr>
          <w:color w:val="auto"/>
          <w:sz w:val="28"/>
          <w:szCs w:val="28"/>
        </w:rPr>
        <w:t xml:space="preserve"> требовани</w:t>
      </w:r>
      <w:r w:rsidR="00190A2E">
        <w:rPr>
          <w:color w:val="auto"/>
          <w:sz w:val="28"/>
          <w:szCs w:val="28"/>
        </w:rPr>
        <w:t>ями</w:t>
      </w:r>
      <w:r w:rsidR="00190A2E" w:rsidRPr="00480DFF">
        <w:rPr>
          <w:color w:val="auto"/>
          <w:sz w:val="28"/>
          <w:szCs w:val="28"/>
        </w:rPr>
        <w:t xml:space="preserve"> Инструкции №157-н, на объектах контрольного мероприятия </w:t>
      </w:r>
      <w:r w:rsidR="00190A2E">
        <w:rPr>
          <w:color w:val="auto"/>
          <w:sz w:val="28"/>
          <w:szCs w:val="28"/>
        </w:rPr>
        <w:t xml:space="preserve">указаны </w:t>
      </w:r>
      <w:r w:rsidR="00190A2E" w:rsidRPr="00480DFF">
        <w:rPr>
          <w:color w:val="auto"/>
          <w:sz w:val="28"/>
          <w:szCs w:val="28"/>
        </w:rPr>
        <w:t xml:space="preserve">инвентарные номера. </w:t>
      </w:r>
    </w:p>
    <w:p w:rsidR="0075388B" w:rsidRPr="00480DFF" w:rsidRDefault="0075388B" w:rsidP="0039460C">
      <w:pPr>
        <w:pStyle w:val="ac"/>
        <w:spacing w:before="0" w:after="0"/>
        <w:ind w:firstLine="709"/>
        <w:jc w:val="both"/>
        <w:rPr>
          <w:sz w:val="28"/>
          <w:szCs w:val="28"/>
          <w:lang w:val="x-none" w:eastAsia="ru-RU"/>
        </w:rPr>
      </w:pPr>
      <w:r w:rsidRPr="00480DFF">
        <w:rPr>
          <w:sz w:val="28"/>
          <w:szCs w:val="28"/>
        </w:rPr>
        <w:t xml:space="preserve">Мероприятия по </w:t>
      </w:r>
      <w:r w:rsidR="00BA2D22">
        <w:rPr>
          <w:sz w:val="28"/>
          <w:szCs w:val="28"/>
        </w:rPr>
        <w:t xml:space="preserve">капитальному </w:t>
      </w:r>
      <w:r w:rsidRPr="00480DFF">
        <w:rPr>
          <w:sz w:val="28"/>
          <w:szCs w:val="28"/>
        </w:rPr>
        <w:t xml:space="preserve">ремонту </w:t>
      </w:r>
      <w:r w:rsidR="00DB793D">
        <w:rPr>
          <w:sz w:val="28"/>
          <w:szCs w:val="28"/>
        </w:rPr>
        <w:t xml:space="preserve">оконных блоков </w:t>
      </w:r>
      <w:r w:rsidRPr="00480DFF">
        <w:rPr>
          <w:sz w:val="28"/>
          <w:szCs w:val="28"/>
          <w:lang w:val="x-none" w:eastAsia="ru-RU"/>
        </w:rPr>
        <w:t xml:space="preserve">после документального подтверждения хозяйственных операций, своевременно </w:t>
      </w:r>
      <w:r w:rsidRPr="00480DFF">
        <w:rPr>
          <w:sz w:val="28"/>
          <w:szCs w:val="28"/>
          <w:lang w:eastAsia="ru-RU"/>
        </w:rPr>
        <w:t xml:space="preserve">и правильно </w:t>
      </w:r>
      <w:r w:rsidRPr="00480DFF">
        <w:rPr>
          <w:sz w:val="28"/>
          <w:szCs w:val="28"/>
          <w:lang w:val="x-none" w:eastAsia="ru-RU"/>
        </w:rPr>
        <w:t>отражены в бухгалтерском учете.</w:t>
      </w:r>
    </w:p>
    <w:p w:rsidR="00774892" w:rsidRDefault="00190A2E" w:rsidP="0039460C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5B38">
        <w:rPr>
          <w:rFonts w:ascii="Times New Roman" w:hAnsi="Times New Roman" w:cs="Times New Roman"/>
          <w:sz w:val="28"/>
          <w:szCs w:val="28"/>
        </w:rPr>
        <w:t xml:space="preserve">В соответствии с п.7 ст.17, п.9 ст.25, п. п. 4 и 6 ст. 29 Федерального закона </w:t>
      </w:r>
      <w:r>
        <w:rPr>
          <w:rFonts w:ascii="Times New Roman" w:hAnsi="Times New Roman" w:cs="Times New Roman"/>
          <w:sz w:val="28"/>
          <w:szCs w:val="28"/>
        </w:rPr>
        <w:t>№131-</w:t>
      </w:r>
      <w:r w:rsidRPr="00585B38">
        <w:rPr>
          <w:rFonts w:ascii="Times New Roman" w:hAnsi="Times New Roman" w:cs="Times New Roman"/>
          <w:sz w:val="28"/>
          <w:szCs w:val="28"/>
        </w:rPr>
        <w:t xml:space="preserve"> ФЗ, обеспечена информационная открытость и прозрачность органа местного самоуправления, по вопросу освещения деятельности по проекту народных инициатив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B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5B38">
        <w:rPr>
          <w:rFonts w:ascii="Times New Roman" w:hAnsi="Times New Roman" w:cs="Times New Roman"/>
          <w:sz w:val="28"/>
          <w:szCs w:val="28"/>
        </w:rPr>
        <w:t xml:space="preserve"> годы в сфере расходования бюджетных средств.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585B38">
        <w:rPr>
          <w:rFonts w:ascii="Times New Roman" w:hAnsi="Times New Roman" w:cs="Times New Roman"/>
          <w:sz w:val="28"/>
          <w:szCs w:val="28"/>
        </w:rPr>
        <w:t>отмечает, что информация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размещена на сайте ИАС «Живой регион» в полном объеме.</w:t>
      </w:r>
    </w:p>
    <w:p w:rsidR="00774892" w:rsidRDefault="00774892" w:rsidP="0039460C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82B20" w:rsidRDefault="00A82B20" w:rsidP="0039460C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023" w:rsidRPr="00480DFF" w:rsidRDefault="00460023" w:rsidP="0039460C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A2E" w:rsidRDefault="00190A2E" w:rsidP="0039460C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0A2E" w:rsidSect="00072C87">
      <w:footerReference w:type="even" r:id="rId13"/>
      <w:footerReference w:type="default" r:id="rId14"/>
      <w:pgSz w:w="11906" w:h="16838"/>
      <w:pgMar w:top="71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2F" w:rsidRDefault="00BB0C2F">
      <w:pPr>
        <w:spacing w:after="0" w:line="240" w:lineRule="auto"/>
      </w:pPr>
      <w:r>
        <w:separator/>
      </w:r>
    </w:p>
  </w:endnote>
  <w:endnote w:type="continuationSeparator" w:id="0">
    <w:p w:rsidR="00BB0C2F" w:rsidRDefault="00BB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95" w:rsidRDefault="00670C95" w:rsidP="002546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0C95" w:rsidRDefault="00670C95" w:rsidP="00F970B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314933"/>
      <w:docPartObj>
        <w:docPartGallery w:val="Page Numbers (Bottom of Page)"/>
        <w:docPartUnique/>
      </w:docPartObj>
    </w:sdtPr>
    <w:sdtEndPr/>
    <w:sdtContent>
      <w:p w:rsidR="0047298D" w:rsidRDefault="004729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0F">
          <w:rPr>
            <w:noProof/>
          </w:rPr>
          <w:t>2</w:t>
        </w:r>
        <w:r>
          <w:fldChar w:fldCharType="end"/>
        </w:r>
      </w:p>
    </w:sdtContent>
  </w:sdt>
  <w:p w:rsidR="00670C95" w:rsidRDefault="00670C95" w:rsidP="00F970B7">
    <w:pPr>
      <w:pStyle w:val="Style20"/>
      <w:widowControl/>
      <w:ind w:left="1" w:right="360"/>
      <w:jc w:val="right"/>
      <w:rPr>
        <w:rStyle w:val="FontStyle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2F" w:rsidRDefault="00BB0C2F">
      <w:pPr>
        <w:spacing w:after="0" w:line="240" w:lineRule="auto"/>
      </w:pPr>
      <w:r>
        <w:separator/>
      </w:r>
    </w:p>
  </w:footnote>
  <w:footnote w:type="continuationSeparator" w:id="0">
    <w:p w:rsidR="00BB0C2F" w:rsidRDefault="00BB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2C698E"/>
    <w:lvl w:ilvl="0">
      <w:numFmt w:val="bullet"/>
      <w:lvlText w:val="*"/>
      <w:lvlJc w:val="left"/>
    </w:lvl>
  </w:abstractNum>
  <w:abstractNum w:abstractNumId="1" w15:restartNumberingAfterBreak="0">
    <w:nsid w:val="03C308D9"/>
    <w:multiLevelType w:val="hybridMultilevel"/>
    <w:tmpl w:val="1632F068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809BD"/>
    <w:multiLevelType w:val="multilevel"/>
    <w:tmpl w:val="F8C09A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44CB4"/>
    <w:multiLevelType w:val="hybridMultilevel"/>
    <w:tmpl w:val="D7CAED3C"/>
    <w:lvl w:ilvl="0" w:tplc="0098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A8149A"/>
    <w:multiLevelType w:val="singleLevel"/>
    <w:tmpl w:val="2E303FE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A538B2"/>
    <w:multiLevelType w:val="hybridMultilevel"/>
    <w:tmpl w:val="94EE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1303C"/>
    <w:multiLevelType w:val="hybridMultilevel"/>
    <w:tmpl w:val="34D4341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169B"/>
    <w:multiLevelType w:val="hybridMultilevel"/>
    <w:tmpl w:val="36967A92"/>
    <w:lvl w:ilvl="0" w:tplc="21A8936E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A527F1F"/>
    <w:multiLevelType w:val="hybridMultilevel"/>
    <w:tmpl w:val="17D8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23DED"/>
    <w:multiLevelType w:val="multilevel"/>
    <w:tmpl w:val="B2063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Arial" w:hint="default"/>
      </w:rPr>
    </w:lvl>
  </w:abstractNum>
  <w:abstractNum w:abstractNumId="10" w15:restartNumberingAfterBreak="0">
    <w:nsid w:val="1DFE53C0"/>
    <w:multiLevelType w:val="singleLevel"/>
    <w:tmpl w:val="B9AEBBB8"/>
    <w:lvl w:ilvl="0">
      <w:start w:val="2"/>
      <w:numFmt w:val="decimal"/>
      <w:lvlText w:val="%1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FF1BA2"/>
    <w:multiLevelType w:val="hybridMultilevel"/>
    <w:tmpl w:val="A8567A98"/>
    <w:lvl w:ilvl="0" w:tplc="328203B8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9B6489"/>
    <w:multiLevelType w:val="hybridMultilevel"/>
    <w:tmpl w:val="373C4DA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7372B"/>
    <w:multiLevelType w:val="hybridMultilevel"/>
    <w:tmpl w:val="5296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32744B"/>
    <w:multiLevelType w:val="singleLevel"/>
    <w:tmpl w:val="716C965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0E68CA"/>
    <w:multiLevelType w:val="hybridMultilevel"/>
    <w:tmpl w:val="996433EE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FA5BEB"/>
    <w:multiLevelType w:val="singleLevel"/>
    <w:tmpl w:val="1438134A"/>
    <w:lvl w:ilvl="0">
      <w:start w:val="1"/>
      <w:numFmt w:val="decimal"/>
      <w:lvlText w:val="4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C44743"/>
    <w:multiLevelType w:val="singleLevel"/>
    <w:tmpl w:val="297E3E0C"/>
    <w:lvl w:ilvl="0">
      <w:start w:val="2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AB31374"/>
    <w:multiLevelType w:val="hybridMultilevel"/>
    <w:tmpl w:val="EC7019EA"/>
    <w:lvl w:ilvl="0" w:tplc="BAF6234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B4A79"/>
    <w:multiLevelType w:val="singleLevel"/>
    <w:tmpl w:val="98D6B392"/>
    <w:lvl w:ilvl="0">
      <w:start w:val="1"/>
      <w:numFmt w:val="decimal"/>
      <w:lvlText w:val="4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B15F22"/>
    <w:multiLevelType w:val="singleLevel"/>
    <w:tmpl w:val="E9A045C0"/>
    <w:lvl w:ilvl="0">
      <w:start w:val="1"/>
      <w:numFmt w:val="decimal"/>
      <w:lvlText w:val="4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78208A"/>
    <w:multiLevelType w:val="hybridMultilevel"/>
    <w:tmpl w:val="0E5E9452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B2481"/>
    <w:multiLevelType w:val="hybridMultilevel"/>
    <w:tmpl w:val="24202602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DA6B50"/>
    <w:multiLevelType w:val="singleLevel"/>
    <w:tmpl w:val="328203B8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5DD507A"/>
    <w:multiLevelType w:val="hybridMultilevel"/>
    <w:tmpl w:val="426CB60C"/>
    <w:lvl w:ilvl="0" w:tplc="BAF6234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410389"/>
    <w:multiLevelType w:val="hybridMultilevel"/>
    <w:tmpl w:val="87DEDFEA"/>
    <w:lvl w:ilvl="0" w:tplc="009808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6" w15:restartNumberingAfterBreak="0">
    <w:nsid w:val="5B645562"/>
    <w:multiLevelType w:val="hybridMultilevel"/>
    <w:tmpl w:val="C36C7818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F21F3"/>
    <w:multiLevelType w:val="singleLevel"/>
    <w:tmpl w:val="716C9658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7864B9A"/>
    <w:multiLevelType w:val="singleLevel"/>
    <w:tmpl w:val="429CC0DE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A10E40"/>
    <w:multiLevelType w:val="hybridMultilevel"/>
    <w:tmpl w:val="99F0F8A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5B136B"/>
    <w:multiLevelType w:val="hybridMultilevel"/>
    <w:tmpl w:val="68782D0E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7F6E41"/>
    <w:multiLevelType w:val="hybridMultilevel"/>
    <w:tmpl w:val="F8C09A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C3BCF"/>
    <w:multiLevelType w:val="singleLevel"/>
    <w:tmpl w:val="551C8666"/>
    <w:lvl w:ilvl="0">
      <w:start w:val="1"/>
      <w:numFmt w:val="decimal"/>
      <w:lvlText w:val="3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5CF46BA"/>
    <w:multiLevelType w:val="hybridMultilevel"/>
    <w:tmpl w:val="1012E8A8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C374D0"/>
    <w:multiLevelType w:val="hybridMultilevel"/>
    <w:tmpl w:val="406C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32"/>
  </w:num>
  <w:num w:numId="5">
    <w:abstractNumId w:val="19"/>
  </w:num>
  <w:num w:numId="6">
    <w:abstractNumId w:val="16"/>
  </w:num>
  <w:num w:numId="7">
    <w:abstractNumId w:val="20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0">
    <w:abstractNumId w:val="28"/>
  </w:num>
  <w:num w:numId="11">
    <w:abstractNumId w:val="10"/>
    <w:lvlOverride w:ilvl="0">
      <w:lvl w:ilvl="0">
        <w:start w:val="29"/>
        <w:numFmt w:val="decimal"/>
        <w:lvlText w:val="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4"/>
  </w:num>
  <w:num w:numId="13">
    <w:abstractNumId w:val="5"/>
  </w:num>
  <w:num w:numId="14">
    <w:abstractNumId w:val="13"/>
  </w:num>
  <w:num w:numId="15">
    <w:abstractNumId w:val="11"/>
  </w:num>
  <w:num w:numId="16">
    <w:abstractNumId w:val="25"/>
  </w:num>
  <w:num w:numId="17">
    <w:abstractNumId w:val="8"/>
  </w:num>
  <w:num w:numId="18">
    <w:abstractNumId w:val="3"/>
  </w:num>
  <w:num w:numId="19">
    <w:abstractNumId w:val="27"/>
  </w:num>
  <w:num w:numId="20">
    <w:abstractNumId w:val="31"/>
  </w:num>
  <w:num w:numId="21">
    <w:abstractNumId w:val="2"/>
  </w:num>
  <w:num w:numId="22">
    <w:abstractNumId w:val="24"/>
  </w:num>
  <w:num w:numId="23">
    <w:abstractNumId w:val="18"/>
  </w:num>
  <w:num w:numId="24">
    <w:abstractNumId w:val="12"/>
  </w:num>
  <w:num w:numId="25">
    <w:abstractNumId w:val="1"/>
  </w:num>
  <w:num w:numId="26">
    <w:abstractNumId w:val="26"/>
  </w:num>
  <w:num w:numId="27">
    <w:abstractNumId w:val="21"/>
  </w:num>
  <w:num w:numId="28">
    <w:abstractNumId w:val="9"/>
  </w:num>
  <w:num w:numId="29">
    <w:abstractNumId w:val="33"/>
  </w:num>
  <w:num w:numId="30">
    <w:abstractNumId w:val="15"/>
  </w:num>
  <w:num w:numId="31">
    <w:abstractNumId w:val="6"/>
  </w:num>
  <w:num w:numId="32">
    <w:abstractNumId w:val="30"/>
  </w:num>
  <w:num w:numId="33">
    <w:abstractNumId w:val="22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D"/>
    <w:rsid w:val="00005886"/>
    <w:rsid w:val="0000609E"/>
    <w:rsid w:val="00007491"/>
    <w:rsid w:val="00014354"/>
    <w:rsid w:val="00015896"/>
    <w:rsid w:val="00016038"/>
    <w:rsid w:val="00022F8B"/>
    <w:rsid w:val="00025D9A"/>
    <w:rsid w:val="0003017F"/>
    <w:rsid w:val="00033088"/>
    <w:rsid w:val="00053499"/>
    <w:rsid w:val="0006633D"/>
    <w:rsid w:val="0006643C"/>
    <w:rsid w:val="00066F78"/>
    <w:rsid w:val="00070A68"/>
    <w:rsid w:val="0007158A"/>
    <w:rsid w:val="00072C87"/>
    <w:rsid w:val="0007529F"/>
    <w:rsid w:val="00076D29"/>
    <w:rsid w:val="000819BC"/>
    <w:rsid w:val="00082137"/>
    <w:rsid w:val="0008521C"/>
    <w:rsid w:val="00092052"/>
    <w:rsid w:val="00094436"/>
    <w:rsid w:val="00096278"/>
    <w:rsid w:val="00096452"/>
    <w:rsid w:val="000A3DDE"/>
    <w:rsid w:val="000A6CC5"/>
    <w:rsid w:val="000B1D90"/>
    <w:rsid w:val="000B6862"/>
    <w:rsid w:val="000D1153"/>
    <w:rsid w:val="000D11FB"/>
    <w:rsid w:val="000D291F"/>
    <w:rsid w:val="000D5A76"/>
    <w:rsid w:val="000D60EF"/>
    <w:rsid w:val="000D6D51"/>
    <w:rsid w:val="000E1FB8"/>
    <w:rsid w:val="000F21AE"/>
    <w:rsid w:val="000F3168"/>
    <w:rsid w:val="000F3D1A"/>
    <w:rsid w:val="000F3D8F"/>
    <w:rsid w:val="000F68F8"/>
    <w:rsid w:val="00112A7E"/>
    <w:rsid w:val="00115157"/>
    <w:rsid w:val="00115DA0"/>
    <w:rsid w:val="00117F46"/>
    <w:rsid w:val="00145A11"/>
    <w:rsid w:val="00150A77"/>
    <w:rsid w:val="00151FF5"/>
    <w:rsid w:val="00164243"/>
    <w:rsid w:val="001648D7"/>
    <w:rsid w:val="00166683"/>
    <w:rsid w:val="00167BDE"/>
    <w:rsid w:val="00176660"/>
    <w:rsid w:val="001828A9"/>
    <w:rsid w:val="00190A2E"/>
    <w:rsid w:val="00194565"/>
    <w:rsid w:val="001B18AF"/>
    <w:rsid w:val="001B3212"/>
    <w:rsid w:val="001B5E8C"/>
    <w:rsid w:val="001C27A9"/>
    <w:rsid w:val="001C2D24"/>
    <w:rsid w:val="001C3184"/>
    <w:rsid w:val="001C5D9D"/>
    <w:rsid w:val="001C72FF"/>
    <w:rsid w:val="001D5F52"/>
    <w:rsid w:val="001E3E7A"/>
    <w:rsid w:val="001E53BD"/>
    <w:rsid w:val="00205A39"/>
    <w:rsid w:val="002069A4"/>
    <w:rsid w:val="00207193"/>
    <w:rsid w:val="0021110F"/>
    <w:rsid w:val="00212F78"/>
    <w:rsid w:val="00212F95"/>
    <w:rsid w:val="00230F86"/>
    <w:rsid w:val="00254636"/>
    <w:rsid w:val="00263FE1"/>
    <w:rsid w:val="00267B4C"/>
    <w:rsid w:val="00277A44"/>
    <w:rsid w:val="002812F3"/>
    <w:rsid w:val="00281CAB"/>
    <w:rsid w:val="00283859"/>
    <w:rsid w:val="002918E2"/>
    <w:rsid w:val="002977F9"/>
    <w:rsid w:val="002A22C4"/>
    <w:rsid w:val="002B27E7"/>
    <w:rsid w:val="002D0C4A"/>
    <w:rsid w:val="002D3113"/>
    <w:rsid w:val="002D4724"/>
    <w:rsid w:val="002D58F9"/>
    <w:rsid w:val="002E04A0"/>
    <w:rsid w:val="002E3B9A"/>
    <w:rsid w:val="002E3C42"/>
    <w:rsid w:val="002F13C6"/>
    <w:rsid w:val="002F55CE"/>
    <w:rsid w:val="003045AA"/>
    <w:rsid w:val="0031222E"/>
    <w:rsid w:val="00320C0D"/>
    <w:rsid w:val="00325A00"/>
    <w:rsid w:val="00333921"/>
    <w:rsid w:val="00337BC1"/>
    <w:rsid w:val="00344614"/>
    <w:rsid w:val="003446E8"/>
    <w:rsid w:val="003517ED"/>
    <w:rsid w:val="00353C51"/>
    <w:rsid w:val="00355DA5"/>
    <w:rsid w:val="00363821"/>
    <w:rsid w:val="003764E3"/>
    <w:rsid w:val="00386754"/>
    <w:rsid w:val="00386EDA"/>
    <w:rsid w:val="00391218"/>
    <w:rsid w:val="00391609"/>
    <w:rsid w:val="0039460C"/>
    <w:rsid w:val="003A246C"/>
    <w:rsid w:val="003B1698"/>
    <w:rsid w:val="003B50F9"/>
    <w:rsid w:val="003B6194"/>
    <w:rsid w:val="003C47CF"/>
    <w:rsid w:val="003D02DE"/>
    <w:rsid w:val="003D0456"/>
    <w:rsid w:val="003D1FC7"/>
    <w:rsid w:val="003D2462"/>
    <w:rsid w:val="003D7B91"/>
    <w:rsid w:val="003E0902"/>
    <w:rsid w:val="003F141B"/>
    <w:rsid w:val="003F64D8"/>
    <w:rsid w:val="004112AF"/>
    <w:rsid w:val="00415271"/>
    <w:rsid w:val="00415D5D"/>
    <w:rsid w:val="004309AE"/>
    <w:rsid w:val="004335D6"/>
    <w:rsid w:val="0043456C"/>
    <w:rsid w:val="00443B5A"/>
    <w:rsid w:val="004457E7"/>
    <w:rsid w:val="004463EF"/>
    <w:rsid w:val="004572C4"/>
    <w:rsid w:val="00460023"/>
    <w:rsid w:val="00461DC4"/>
    <w:rsid w:val="00462A68"/>
    <w:rsid w:val="00471905"/>
    <w:rsid w:val="0047298D"/>
    <w:rsid w:val="00475ACE"/>
    <w:rsid w:val="004800CB"/>
    <w:rsid w:val="00480DFF"/>
    <w:rsid w:val="00482E6C"/>
    <w:rsid w:val="004A1B0C"/>
    <w:rsid w:val="004A1CD1"/>
    <w:rsid w:val="004B1C36"/>
    <w:rsid w:val="004B4CF9"/>
    <w:rsid w:val="004C3891"/>
    <w:rsid w:val="004C39EA"/>
    <w:rsid w:val="004C523C"/>
    <w:rsid w:val="004D0649"/>
    <w:rsid w:val="004D535F"/>
    <w:rsid w:val="004D614D"/>
    <w:rsid w:val="004E0BF3"/>
    <w:rsid w:val="004E25F1"/>
    <w:rsid w:val="004E4ED7"/>
    <w:rsid w:val="004E6E58"/>
    <w:rsid w:val="004F5F5E"/>
    <w:rsid w:val="005058B8"/>
    <w:rsid w:val="00511BB8"/>
    <w:rsid w:val="00515EE0"/>
    <w:rsid w:val="00520DEF"/>
    <w:rsid w:val="00527339"/>
    <w:rsid w:val="00532927"/>
    <w:rsid w:val="0053438D"/>
    <w:rsid w:val="00542831"/>
    <w:rsid w:val="00546744"/>
    <w:rsid w:val="00546CF2"/>
    <w:rsid w:val="005624D6"/>
    <w:rsid w:val="00562FA4"/>
    <w:rsid w:val="00563F3A"/>
    <w:rsid w:val="00565416"/>
    <w:rsid w:val="00572F5D"/>
    <w:rsid w:val="00585926"/>
    <w:rsid w:val="0059280E"/>
    <w:rsid w:val="00592851"/>
    <w:rsid w:val="00597730"/>
    <w:rsid w:val="005A5327"/>
    <w:rsid w:val="005B0358"/>
    <w:rsid w:val="005B4B6D"/>
    <w:rsid w:val="005B544A"/>
    <w:rsid w:val="005C4633"/>
    <w:rsid w:val="005C4D5E"/>
    <w:rsid w:val="005C4E71"/>
    <w:rsid w:val="005E2736"/>
    <w:rsid w:val="005E7F1F"/>
    <w:rsid w:val="005F0919"/>
    <w:rsid w:val="005F0D63"/>
    <w:rsid w:val="005F7001"/>
    <w:rsid w:val="006047B6"/>
    <w:rsid w:val="006325E9"/>
    <w:rsid w:val="006514DE"/>
    <w:rsid w:val="0066046B"/>
    <w:rsid w:val="00662451"/>
    <w:rsid w:val="006653E7"/>
    <w:rsid w:val="00670C95"/>
    <w:rsid w:val="00672B1E"/>
    <w:rsid w:val="00674A53"/>
    <w:rsid w:val="00674B03"/>
    <w:rsid w:val="00677CAA"/>
    <w:rsid w:val="00680A59"/>
    <w:rsid w:val="0068381A"/>
    <w:rsid w:val="0068563B"/>
    <w:rsid w:val="006858B8"/>
    <w:rsid w:val="00696CD8"/>
    <w:rsid w:val="006A770E"/>
    <w:rsid w:val="006B0634"/>
    <w:rsid w:val="006B249D"/>
    <w:rsid w:val="006C58A7"/>
    <w:rsid w:val="006D5A4B"/>
    <w:rsid w:val="006D6250"/>
    <w:rsid w:val="00704D31"/>
    <w:rsid w:val="00711281"/>
    <w:rsid w:val="00737B8C"/>
    <w:rsid w:val="00751F46"/>
    <w:rsid w:val="0075388B"/>
    <w:rsid w:val="007662B6"/>
    <w:rsid w:val="00771855"/>
    <w:rsid w:val="00771B28"/>
    <w:rsid w:val="00774342"/>
    <w:rsid w:val="00774892"/>
    <w:rsid w:val="0078189E"/>
    <w:rsid w:val="007875DE"/>
    <w:rsid w:val="00792D66"/>
    <w:rsid w:val="00796F95"/>
    <w:rsid w:val="007A5349"/>
    <w:rsid w:val="007A5494"/>
    <w:rsid w:val="007A6176"/>
    <w:rsid w:val="007B5363"/>
    <w:rsid w:val="007C1903"/>
    <w:rsid w:val="007E01CF"/>
    <w:rsid w:val="007E6EFC"/>
    <w:rsid w:val="007F2125"/>
    <w:rsid w:val="007F34C2"/>
    <w:rsid w:val="008067A4"/>
    <w:rsid w:val="00813C8E"/>
    <w:rsid w:val="00813CCE"/>
    <w:rsid w:val="008141DC"/>
    <w:rsid w:val="008172FD"/>
    <w:rsid w:val="00820C2A"/>
    <w:rsid w:val="00822D29"/>
    <w:rsid w:val="00824BA2"/>
    <w:rsid w:val="00830229"/>
    <w:rsid w:val="008358DE"/>
    <w:rsid w:val="00844FE2"/>
    <w:rsid w:val="00846624"/>
    <w:rsid w:val="008516CA"/>
    <w:rsid w:val="00852E3F"/>
    <w:rsid w:val="00854014"/>
    <w:rsid w:val="00860E05"/>
    <w:rsid w:val="00863650"/>
    <w:rsid w:val="0087577B"/>
    <w:rsid w:val="00875C6B"/>
    <w:rsid w:val="00883381"/>
    <w:rsid w:val="00884E7E"/>
    <w:rsid w:val="00890BAB"/>
    <w:rsid w:val="0089343C"/>
    <w:rsid w:val="0089717C"/>
    <w:rsid w:val="008A504E"/>
    <w:rsid w:val="008B4EB4"/>
    <w:rsid w:val="008C2295"/>
    <w:rsid w:val="008D53CD"/>
    <w:rsid w:val="008E5B0D"/>
    <w:rsid w:val="008E7FC4"/>
    <w:rsid w:val="008F0DE9"/>
    <w:rsid w:val="00900954"/>
    <w:rsid w:val="009106C5"/>
    <w:rsid w:val="00912F37"/>
    <w:rsid w:val="00917DB9"/>
    <w:rsid w:val="0092777C"/>
    <w:rsid w:val="00947BDA"/>
    <w:rsid w:val="0095058F"/>
    <w:rsid w:val="00950B71"/>
    <w:rsid w:val="0095104B"/>
    <w:rsid w:val="009514C8"/>
    <w:rsid w:val="00952186"/>
    <w:rsid w:val="00955B46"/>
    <w:rsid w:val="00960746"/>
    <w:rsid w:val="0096132F"/>
    <w:rsid w:val="00962610"/>
    <w:rsid w:val="00964994"/>
    <w:rsid w:val="00971366"/>
    <w:rsid w:val="00975577"/>
    <w:rsid w:val="00983BE3"/>
    <w:rsid w:val="009846EE"/>
    <w:rsid w:val="0099225E"/>
    <w:rsid w:val="00993A1C"/>
    <w:rsid w:val="00994B85"/>
    <w:rsid w:val="00994F5B"/>
    <w:rsid w:val="009A285F"/>
    <w:rsid w:val="009B1E61"/>
    <w:rsid w:val="009C0569"/>
    <w:rsid w:val="009C3AEB"/>
    <w:rsid w:val="009C6BC1"/>
    <w:rsid w:val="009D2249"/>
    <w:rsid w:val="009D3C4B"/>
    <w:rsid w:val="009D62E2"/>
    <w:rsid w:val="009D7BFF"/>
    <w:rsid w:val="009E1FEE"/>
    <w:rsid w:val="009E429C"/>
    <w:rsid w:val="009E53D6"/>
    <w:rsid w:val="00A06E44"/>
    <w:rsid w:val="00A110C0"/>
    <w:rsid w:val="00A12A27"/>
    <w:rsid w:val="00A13D2F"/>
    <w:rsid w:val="00A1559A"/>
    <w:rsid w:val="00A24F1B"/>
    <w:rsid w:val="00A27E7F"/>
    <w:rsid w:val="00A31208"/>
    <w:rsid w:val="00A36A61"/>
    <w:rsid w:val="00A41188"/>
    <w:rsid w:val="00A526DC"/>
    <w:rsid w:val="00A63B5A"/>
    <w:rsid w:val="00A75F5B"/>
    <w:rsid w:val="00A82B20"/>
    <w:rsid w:val="00A82D00"/>
    <w:rsid w:val="00A922C1"/>
    <w:rsid w:val="00A97661"/>
    <w:rsid w:val="00AA12B5"/>
    <w:rsid w:val="00AB144E"/>
    <w:rsid w:val="00AB3598"/>
    <w:rsid w:val="00AB7730"/>
    <w:rsid w:val="00AC5763"/>
    <w:rsid w:val="00AD135B"/>
    <w:rsid w:val="00AE2B2B"/>
    <w:rsid w:val="00AE51CC"/>
    <w:rsid w:val="00AE5AF2"/>
    <w:rsid w:val="00AF0D55"/>
    <w:rsid w:val="00AF1758"/>
    <w:rsid w:val="00AF29A8"/>
    <w:rsid w:val="00B011D5"/>
    <w:rsid w:val="00B01C4A"/>
    <w:rsid w:val="00B1149E"/>
    <w:rsid w:val="00B1186E"/>
    <w:rsid w:val="00B11E85"/>
    <w:rsid w:val="00B1349C"/>
    <w:rsid w:val="00B13D0F"/>
    <w:rsid w:val="00B15C67"/>
    <w:rsid w:val="00B23602"/>
    <w:rsid w:val="00B3111A"/>
    <w:rsid w:val="00B31704"/>
    <w:rsid w:val="00B3567D"/>
    <w:rsid w:val="00B369AE"/>
    <w:rsid w:val="00B4459F"/>
    <w:rsid w:val="00B467B6"/>
    <w:rsid w:val="00B46BB2"/>
    <w:rsid w:val="00B47866"/>
    <w:rsid w:val="00B47D56"/>
    <w:rsid w:val="00B5034C"/>
    <w:rsid w:val="00B576E9"/>
    <w:rsid w:val="00B7210F"/>
    <w:rsid w:val="00B74ECF"/>
    <w:rsid w:val="00B80D32"/>
    <w:rsid w:val="00B80E2D"/>
    <w:rsid w:val="00B92EF5"/>
    <w:rsid w:val="00BA2D22"/>
    <w:rsid w:val="00BA386F"/>
    <w:rsid w:val="00BB0C2F"/>
    <w:rsid w:val="00BC444E"/>
    <w:rsid w:val="00BD0345"/>
    <w:rsid w:val="00BD1E4F"/>
    <w:rsid w:val="00BE4DC1"/>
    <w:rsid w:val="00BE7C81"/>
    <w:rsid w:val="00C046E1"/>
    <w:rsid w:val="00C07E78"/>
    <w:rsid w:val="00C17D2C"/>
    <w:rsid w:val="00C222D2"/>
    <w:rsid w:val="00C23C59"/>
    <w:rsid w:val="00C30631"/>
    <w:rsid w:val="00C309B5"/>
    <w:rsid w:val="00C33BD2"/>
    <w:rsid w:val="00C43496"/>
    <w:rsid w:val="00C50EB9"/>
    <w:rsid w:val="00C552F3"/>
    <w:rsid w:val="00C5567E"/>
    <w:rsid w:val="00C55684"/>
    <w:rsid w:val="00C74C7F"/>
    <w:rsid w:val="00C9002C"/>
    <w:rsid w:val="00C929E9"/>
    <w:rsid w:val="00CA35B3"/>
    <w:rsid w:val="00CC4057"/>
    <w:rsid w:val="00CF19FD"/>
    <w:rsid w:val="00CF2F74"/>
    <w:rsid w:val="00CF5030"/>
    <w:rsid w:val="00D100FF"/>
    <w:rsid w:val="00D10E74"/>
    <w:rsid w:val="00D211E4"/>
    <w:rsid w:val="00D22D04"/>
    <w:rsid w:val="00D245AE"/>
    <w:rsid w:val="00D2612F"/>
    <w:rsid w:val="00D26395"/>
    <w:rsid w:val="00D32F36"/>
    <w:rsid w:val="00D33474"/>
    <w:rsid w:val="00D479F8"/>
    <w:rsid w:val="00D75E1C"/>
    <w:rsid w:val="00D771F5"/>
    <w:rsid w:val="00D82AB8"/>
    <w:rsid w:val="00D8341F"/>
    <w:rsid w:val="00D85301"/>
    <w:rsid w:val="00D864DE"/>
    <w:rsid w:val="00D949C4"/>
    <w:rsid w:val="00D9746E"/>
    <w:rsid w:val="00DA0882"/>
    <w:rsid w:val="00DB426C"/>
    <w:rsid w:val="00DB4E37"/>
    <w:rsid w:val="00DB793D"/>
    <w:rsid w:val="00DC21D9"/>
    <w:rsid w:val="00DC25A0"/>
    <w:rsid w:val="00DC425F"/>
    <w:rsid w:val="00DC4306"/>
    <w:rsid w:val="00DD3533"/>
    <w:rsid w:val="00DD45B9"/>
    <w:rsid w:val="00DE0A97"/>
    <w:rsid w:val="00DE7783"/>
    <w:rsid w:val="00E16A1E"/>
    <w:rsid w:val="00E21D89"/>
    <w:rsid w:val="00E22E8A"/>
    <w:rsid w:val="00E26A8D"/>
    <w:rsid w:val="00E27983"/>
    <w:rsid w:val="00E3099A"/>
    <w:rsid w:val="00E31F78"/>
    <w:rsid w:val="00E3336A"/>
    <w:rsid w:val="00E3409A"/>
    <w:rsid w:val="00E40BC8"/>
    <w:rsid w:val="00E63D63"/>
    <w:rsid w:val="00E66782"/>
    <w:rsid w:val="00E67098"/>
    <w:rsid w:val="00E713DD"/>
    <w:rsid w:val="00E77C8E"/>
    <w:rsid w:val="00E8775C"/>
    <w:rsid w:val="00E941C5"/>
    <w:rsid w:val="00E961F3"/>
    <w:rsid w:val="00EA7153"/>
    <w:rsid w:val="00EB2CEF"/>
    <w:rsid w:val="00EB5CE3"/>
    <w:rsid w:val="00EC6A56"/>
    <w:rsid w:val="00EE2B57"/>
    <w:rsid w:val="00EF080B"/>
    <w:rsid w:val="00EF3F31"/>
    <w:rsid w:val="00EF7DAA"/>
    <w:rsid w:val="00F02C41"/>
    <w:rsid w:val="00F14B58"/>
    <w:rsid w:val="00F21314"/>
    <w:rsid w:val="00F2341E"/>
    <w:rsid w:val="00F3192D"/>
    <w:rsid w:val="00F36482"/>
    <w:rsid w:val="00F4389C"/>
    <w:rsid w:val="00F44011"/>
    <w:rsid w:val="00F47B4D"/>
    <w:rsid w:val="00F50BDD"/>
    <w:rsid w:val="00F50E32"/>
    <w:rsid w:val="00F5294B"/>
    <w:rsid w:val="00F5686C"/>
    <w:rsid w:val="00F64539"/>
    <w:rsid w:val="00F7039A"/>
    <w:rsid w:val="00F7142C"/>
    <w:rsid w:val="00F75027"/>
    <w:rsid w:val="00F7510F"/>
    <w:rsid w:val="00F80A15"/>
    <w:rsid w:val="00F851A5"/>
    <w:rsid w:val="00F970B7"/>
    <w:rsid w:val="00FA0ADD"/>
    <w:rsid w:val="00FC1219"/>
    <w:rsid w:val="00FC1EF9"/>
    <w:rsid w:val="00FD3847"/>
    <w:rsid w:val="00FD4AF8"/>
    <w:rsid w:val="00FD7784"/>
    <w:rsid w:val="00FE5461"/>
    <w:rsid w:val="00FE6036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56F96"/>
  <w15:docId w15:val="{E0906715-52A7-46CB-86DD-45C1890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A0ADD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8">
    <w:name w:val="Font Style28"/>
    <w:uiPriority w:val="99"/>
    <w:rsid w:val="00FA0AD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0AD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0ADD"/>
    <w:pPr>
      <w:widowControl w:val="0"/>
      <w:autoSpaceDE w:val="0"/>
      <w:autoSpaceDN w:val="0"/>
      <w:adjustRightInd w:val="0"/>
      <w:spacing w:after="0" w:line="288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6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A0ADD"/>
    <w:pPr>
      <w:widowControl w:val="0"/>
      <w:autoSpaceDE w:val="0"/>
      <w:autoSpaceDN w:val="0"/>
      <w:adjustRightInd w:val="0"/>
      <w:spacing w:after="0" w:line="346" w:lineRule="exact"/>
      <w:ind w:hanging="21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A0ADD"/>
    <w:pPr>
      <w:widowControl w:val="0"/>
      <w:autoSpaceDE w:val="0"/>
      <w:autoSpaceDN w:val="0"/>
      <w:adjustRightInd w:val="0"/>
      <w:spacing w:after="0" w:line="302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7" w:lineRule="exact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A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0ADD"/>
    <w:pPr>
      <w:widowControl w:val="0"/>
      <w:autoSpaceDE w:val="0"/>
      <w:autoSpaceDN w:val="0"/>
      <w:adjustRightInd w:val="0"/>
      <w:spacing w:after="0" w:line="295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A0AD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7">
    <w:name w:val="Font Style27"/>
    <w:uiPriority w:val="99"/>
    <w:rsid w:val="00FA0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uiPriority w:val="99"/>
    <w:rsid w:val="00FA0ADD"/>
    <w:rPr>
      <w:rFonts w:ascii="Tahoma" w:hAnsi="Tahoma" w:cs="Tahoma"/>
      <w:sz w:val="20"/>
      <w:szCs w:val="20"/>
    </w:rPr>
  </w:style>
  <w:style w:type="paragraph" w:customStyle="1" w:styleId="Style18">
    <w:name w:val="Style18"/>
    <w:basedOn w:val="a"/>
    <w:uiPriority w:val="99"/>
    <w:rsid w:val="00FA0ADD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A0AD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2069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069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Document Map"/>
    <w:basedOn w:val="a"/>
    <w:link w:val="a4"/>
    <w:uiPriority w:val="99"/>
    <w:semiHidden/>
    <w:rsid w:val="004800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FC1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FC1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lang w:eastAsia="en-US"/>
    </w:rPr>
  </w:style>
  <w:style w:type="character" w:styleId="a9">
    <w:name w:val="page number"/>
    <w:uiPriority w:val="99"/>
    <w:rsid w:val="00F970B7"/>
    <w:rPr>
      <w:rFonts w:cs="Times New Roman"/>
    </w:rPr>
  </w:style>
  <w:style w:type="paragraph" w:styleId="aa">
    <w:name w:val="List Paragraph"/>
    <w:basedOn w:val="a"/>
    <w:uiPriority w:val="34"/>
    <w:qFormat/>
    <w:rsid w:val="008D53C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D53CD"/>
    <w:rPr>
      <w:rFonts w:ascii="Arial" w:eastAsia="Times New Roman" w:hAnsi="Arial" w:cs="Arial"/>
    </w:rPr>
  </w:style>
  <w:style w:type="character" w:styleId="ab">
    <w:name w:val="Hyperlink"/>
    <w:rsid w:val="008D53CD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D53C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basedOn w:val="a0"/>
    <w:rsid w:val="008D53CD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lk">
    <w:name w:val="blk"/>
    <w:basedOn w:val="a0"/>
    <w:rsid w:val="008D53CD"/>
  </w:style>
  <w:style w:type="paragraph" w:styleId="ad">
    <w:name w:val="Balloon Text"/>
    <w:basedOn w:val="a"/>
    <w:link w:val="ae"/>
    <w:uiPriority w:val="99"/>
    <w:semiHidden/>
    <w:unhideWhenUsed/>
    <w:rsid w:val="003C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7CF"/>
    <w:rPr>
      <w:rFonts w:ascii="Tahoma" w:hAnsi="Tahoma" w:cs="Tahoma"/>
      <w:sz w:val="16"/>
      <w:szCs w:val="16"/>
      <w:lang w:eastAsia="en-US"/>
    </w:rPr>
  </w:style>
  <w:style w:type="paragraph" w:customStyle="1" w:styleId="14">
    <w:name w:val="Обычный + 14 пт"/>
    <w:aliases w:val="полужирный,По центру"/>
    <w:basedOn w:val="a"/>
    <w:rsid w:val="004335D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Название объекта3"/>
    <w:basedOn w:val="a"/>
    <w:rsid w:val="00E26A8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spacing w:after="0" w:line="204" w:lineRule="auto"/>
      <w:ind w:firstLine="56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0920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ayout">
    <w:name w:val="layout"/>
    <w:basedOn w:val="a0"/>
    <w:rsid w:val="00092052"/>
  </w:style>
  <w:style w:type="paragraph" w:customStyle="1" w:styleId="Standard">
    <w:name w:val="Standard"/>
    <w:uiPriority w:val="99"/>
    <w:rsid w:val="003E0902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F3056FAF72CACC644D8A5A0CFB3FC9B78ACD540A882020F51CA8A84B8D31605E1DE8E6BBC5ED7048161AD37C9F3038B82C086E36E7r73F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F3056FAF72CACC644D8A5A0CFB3FC9B78ACD540A882020F51CA8A84B8D31605E1DE8E5BDC3E02F4D030B8B739A2926BF35146C34rE3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F3056FAF72CACC644D8A5A0CFB3FC9B78ACD540A882020F51CA8A84B8D31605E1DE8E6BAC3EE7048161AD37C9F3038B82C086E36E7r73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3056FAF72CACC644D8A5A0CFB3FC9B78ACD540A882020F51CA8A84B8D31605E1DE8E6BAC4EA791F4C0AD735C83A24BF35166B28E77EE1r634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1B77-B4B7-4589-91C2-F23C2B29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Пользователь</cp:lastModifiedBy>
  <cp:revision>6</cp:revision>
  <cp:lastPrinted>2021-07-30T05:24:00Z</cp:lastPrinted>
  <dcterms:created xsi:type="dcterms:W3CDTF">2021-08-30T01:57:00Z</dcterms:created>
  <dcterms:modified xsi:type="dcterms:W3CDTF">2022-05-13T00:17:00Z</dcterms:modified>
</cp:coreProperties>
</file>