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361"/>
        <w:gridCol w:w="5386"/>
      </w:tblGrid>
      <w:tr w:rsidR="00B33B34" w:rsidRPr="008F4B99" w:rsidTr="00C44A89">
        <w:tc>
          <w:tcPr>
            <w:tcW w:w="9747" w:type="dxa"/>
            <w:gridSpan w:val="2"/>
            <w:tcBorders>
              <w:bottom w:val="single" w:sz="18" w:space="0" w:color="auto"/>
            </w:tcBorders>
          </w:tcPr>
          <w:p w:rsidR="00B33B34" w:rsidRPr="008F4B99" w:rsidRDefault="00B33B34" w:rsidP="00C44A89">
            <w:pPr>
              <w:ind w:right="283"/>
              <w:jc w:val="center"/>
              <w:rPr>
                <w:rFonts w:cs="Calibri"/>
                <w:b/>
                <w:bCs/>
              </w:rPr>
            </w:pPr>
            <w:bookmarkStart w:id="0" w:name="_GoBack"/>
            <w:bookmarkEnd w:id="0"/>
            <w:r w:rsidRPr="008F4B99">
              <w:rPr>
                <w:rFonts w:cs="Calibri"/>
                <w:b/>
                <w:bCs/>
                <w:noProof/>
              </w:rPr>
              <w:drawing>
                <wp:inline distT="0" distB="0" distL="0" distR="0" wp14:anchorId="78AF0483" wp14:editId="6D4D1D35">
                  <wp:extent cx="707390" cy="8826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7390" cy="882650"/>
                          </a:xfrm>
                          <a:prstGeom prst="rect">
                            <a:avLst/>
                          </a:prstGeom>
                          <a:noFill/>
                          <a:ln>
                            <a:noFill/>
                          </a:ln>
                        </pic:spPr>
                      </pic:pic>
                    </a:graphicData>
                  </a:graphic>
                </wp:inline>
              </w:drawing>
            </w:r>
          </w:p>
          <w:p w:rsidR="00B33B34" w:rsidRPr="008F4B99" w:rsidRDefault="00B33B34" w:rsidP="00C44A89">
            <w:pPr>
              <w:ind w:right="283"/>
              <w:jc w:val="center"/>
              <w:rPr>
                <w:rFonts w:cs="Calibri"/>
                <w:b/>
                <w:bCs/>
                <w:sz w:val="28"/>
                <w:szCs w:val="28"/>
              </w:rPr>
            </w:pPr>
            <w:r w:rsidRPr="008F4B99">
              <w:rPr>
                <w:rFonts w:cs="Calibri"/>
                <w:b/>
                <w:bCs/>
                <w:sz w:val="28"/>
                <w:szCs w:val="28"/>
              </w:rPr>
              <w:t xml:space="preserve">Контрольно-ревизионная комиссия </w:t>
            </w:r>
          </w:p>
          <w:p w:rsidR="00B33B34" w:rsidRPr="008F4B99" w:rsidRDefault="00B33B34" w:rsidP="00C44A89">
            <w:pPr>
              <w:ind w:right="283"/>
              <w:jc w:val="center"/>
              <w:rPr>
                <w:rFonts w:cs="Calibri"/>
                <w:b/>
                <w:bCs/>
                <w:sz w:val="28"/>
                <w:szCs w:val="28"/>
              </w:rPr>
            </w:pPr>
            <w:r w:rsidRPr="008F4B99">
              <w:rPr>
                <w:rFonts w:cs="Calibri"/>
                <w:b/>
                <w:bCs/>
                <w:sz w:val="28"/>
                <w:szCs w:val="28"/>
              </w:rPr>
              <w:t>муниципального района</w:t>
            </w:r>
          </w:p>
          <w:p w:rsidR="00B33B34" w:rsidRPr="008F4B99" w:rsidRDefault="00B33B34" w:rsidP="00C44A89">
            <w:pPr>
              <w:ind w:right="283"/>
              <w:jc w:val="center"/>
              <w:rPr>
                <w:rFonts w:cs="Calibri"/>
                <w:b/>
                <w:bCs/>
                <w:sz w:val="28"/>
                <w:szCs w:val="28"/>
              </w:rPr>
            </w:pPr>
            <w:r w:rsidRPr="008F4B99">
              <w:rPr>
                <w:rFonts w:cs="Calibri"/>
                <w:b/>
                <w:bCs/>
                <w:sz w:val="28"/>
                <w:szCs w:val="28"/>
              </w:rPr>
              <w:t>Усольского районного муниципального образования</w:t>
            </w:r>
          </w:p>
          <w:p w:rsidR="00B33B34" w:rsidRPr="008F4B99" w:rsidRDefault="00B33B34" w:rsidP="00C44A89">
            <w:pPr>
              <w:ind w:right="283"/>
              <w:jc w:val="center"/>
              <w:rPr>
                <w:rFonts w:cs="Calibri"/>
                <w:bCs/>
              </w:rPr>
            </w:pPr>
            <w:r w:rsidRPr="008F4B99">
              <w:rPr>
                <w:rFonts w:cs="Calibri"/>
                <w:bCs/>
              </w:rPr>
              <w:t>665479, Иркутская область, Усольский район, п.Белореченский, 100</w:t>
            </w:r>
          </w:p>
          <w:p w:rsidR="00B33B34" w:rsidRPr="008F4B99" w:rsidRDefault="00B33B34" w:rsidP="00C44A89">
            <w:pPr>
              <w:ind w:right="283"/>
              <w:jc w:val="center"/>
              <w:rPr>
                <w:rFonts w:cs="Calibri"/>
                <w:u w:val="single"/>
              </w:rPr>
            </w:pPr>
            <w:r w:rsidRPr="008F4B99">
              <w:rPr>
                <w:rFonts w:cs="Calibri"/>
              </w:rPr>
              <w:t>тел./факс (839543) 3-60-39. Е</w:t>
            </w:r>
            <w:r w:rsidRPr="008F4B99">
              <w:rPr>
                <w:rFonts w:cs="Calibri"/>
                <w:u w:val="single"/>
              </w:rPr>
              <w:t>-</w:t>
            </w:r>
            <w:r w:rsidRPr="008F4B99">
              <w:rPr>
                <w:rFonts w:cs="Calibri"/>
                <w:u w:val="single"/>
                <w:lang w:val="en-US"/>
              </w:rPr>
              <w:t>mail</w:t>
            </w:r>
            <w:r w:rsidRPr="008F4B99">
              <w:rPr>
                <w:rFonts w:cs="Calibri"/>
                <w:u w:val="single"/>
              </w:rPr>
              <w:t xml:space="preserve">: </w:t>
            </w:r>
            <w:r w:rsidRPr="008F4B99">
              <w:rPr>
                <w:rFonts w:cs="Calibri"/>
                <w:u w:val="single"/>
                <w:lang w:val="en-US"/>
              </w:rPr>
              <w:t>dumakrk</w:t>
            </w:r>
            <w:r w:rsidRPr="008F4B99">
              <w:rPr>
                <w:rFonts w:cs="Calibri"/>
                <w:u w:val="single"/>
              </w:rPr>
              <w:t>@</w:t>
            </w:r>
            <w:r w:rsidRPr="008F4B99">
              <w:rPr>
                <w:rFonts w:cs="Calibri"/>
                <w:u w:val="single"/>
                <w:lang w:val="en-US"/>
              </w:rPr>
              <w:t>inbox</w:t>
            </w:r>
            <w:r w:rsidRPr="008F4B99">
              <w:rPr>
                <w:rFonts w:cs="Calibri"/>
                <w:u w:val="single"/>
              </w:rPr>
              <w:t>.</w:t>
            </w:r>
            <w:r w:rsidRPr="008F4B99">
              <w:rPr>
                <w:rFonts w:cs="Calibri"/>
                <w:u w:val="single"/>
                <w:lang w:val="en-US"/>
              </w:rPr>
              <w:t>ru</w:t>
            </w:r>
          </w:p>
          <w:p w:rsidR="00B33B34" w:rsidRPr="008F4B99" w:rsidRDefault="00B33B34" w:rsidP="00C44A89">
            <w:pPr>
              <w:ind w:right="283"/>
              <w:jc w:val="center"/>
              <w:rPr>
                <w:rFonts w:cs="Calibri"/>
              </w:rPr>
            </w:pPr>
          </w:p>
        </w:tc>
      </w:tr>
      <w:tr w:rsidR="00B33B34" w:rsidRPr="008F4B99" w:rsidTr="00C44A89">
        <w:tc>
          <w:tcPr>
            <w:tcW w:w="4361" w:type="dxa"/>
            <w:tcBorders>
              <w:top w:val="single" w:sz="18" w:space="0" w:color="auto"/>
            </w:tcBorders>
          </w:tcPr>
          <w:p w:rsidR="00B33B34" w:rsidRPr="008F4B99" w:rsidRDefault="00B33B34" w:rsidP="00C44A89">
            <w:pPr>
              <w:jc w:val="center"/>
              <w:rPr>
                <w:rFonts w:cs="Calibri"/>
              </w:rPr>
            </w:pPr>
          </w:p>
          <w:p w:rsidR="00B33B34" w:rsidRPr="008F4B99" w:rsidRDefault="00B33B34" w:rsidP="00C44A89">
            <w:pPr>
              <w:jc w:val="center"/>
              <w:rPr>
                <w:rFonts w:cs="Calibri"/>
              </w:rPr>
            </w:pPr>
            <w:r w:rsidRPr="008F4B99">
              <w:rPr>
                <w:rFonts w:cs="Calibri"/>
              </w:rPr>
              <w:t>___</w:t>
            </w:r>
            <w:r w:rsidR="00D81569" w:rsidRPr="008F4B99">
              <w:rPr>
                <w:rFonts w:cs="Calibri"/>
                <w:u w:val="single"/>
              </w:rPr>
              <w:t>20</w:t>
            </w:r>
            <w:r w:rsidRPr="008F4B99">
              <w:rPr>
                <w:rFonts w:cs="Calibri"/>
                <w:u w:val="single"/>
              </w:rPr>
              <w:t>.0</w:t>
            </w:r>
            <w:r w:rsidR="00D81569" w:rsidRPr="008F4B99">
              <w:rPr>
                <w:rFonts w:cs="Calibri"/>
                <w:u w:val="single"/>
              </w:rPr>
              <w:t>4.2020</w:t>
            </w:r>
            <w:r w:rsidRPr="008F4B99">
              <w:rPr>
                <w:rFonts w:cs="Calibri"/>
                <w:u w:val="single"/>
              </w:rPr>
              <w:t>г.</w:t>
            </w:r>
            <w:r w:rsidRPr="008F4B99">
              <w:rPr>
                <w:rFonts w:cs="Calibri"/>
              </w:rPr>
              <w:t>___№____</w:t>
            </w:r>
            <w:r w:rsidR="00396F4E">
              <w:rPr>
                <w:rFonts w:cs="Calibri"/>
              </w:rPr>
              <w:t>71</w:t>
            </w:r>
            <w:r w:rsidRPr="008F4B99">
              <w:rPr>
                <w:rFonts w:cs="Calibri"/>
              </w:rPr>
              <w:t>______</w:t>
            </w:r>
          </w:p>
          <w:p w:rsidR="00B33B34" w:rsidRPr="008F4B99" w:rsidRDefault="00B33B34" w:rsidP="00C44A89">
            <w:pPr>
              <w:jc w:val="center"/>
              <w:rPr>
                <w:rFonts w:cs="Calibri"/>
              </w:rPr>
            </w:pPr>
            <w:r w:rsidRPr="008F4B99">
              <w:rPr>
                <w:rFonts w:cs="Calibri"/>
              </w:rPr>
              <w:t>на №___________ от_____________</w:t>
            </w:r>
          </w:p>
          <w:p w:rsidR="00B33B34" w:rsidRPr="008F4B99" w:rsidRDefault="00B33B34" w:rsidP="00C44A89">
            <w:pPr>
              <w:jc w:val="center"/>
              <w:rPr>
                <w:rFonts w:cs="Calibri"/>
              </w:rPr>
            </w:pPr>
          </w:p>
        </w:tc>
        <w:tc>
          <w:tcPr>
            <w:tcW w:w="5386" w:type="dxa"/>
            <w:tcBorders>
              <w:top w:val="single" w:sz="18" w:space="0" w:color="auto"/>
            </w:tcBorders>
          </w:tcPr>
          <w:p w:rsidR="00B33B34" w:rsidRPr="008F4B99" w:rsidRDefault="00B33B34" w:rsidP="00C44A89">
            <w:pPr>
              <w:jc w:val="center"/>
              <w:rPr>
                <w:rFonts w:cs="Calibri"/>
                <w:b/>
                <w:sz w:val="28"/>
                <w:szCs w:val="28"/>
              </w:rPr>
            </w:pPr>
          </w:p>
          <w:p w:rsidR="00B33B34" w:rsidRPr="008F4B99" w:rsidRDefault="00B33B34" w:rsidP="00C44A89">
            <w:pPr>
              <w:jc w:val="center"/>
              <w:rPr>
                <w:rFonts w:cs="Calibri"/>
                <w:sz w:val="27"/>
                <w:szCs w:val="27"/>
              </w:rPr>
            </w:pPr>
            <w:r w:rsidRPr="008F4B99">
              <w:rPr>
                <w:rFonts w:cs="Calibri"/>
                <w:sz w:val="27"/>
                <w:szCs w:val="27"/>
              </w:rPr>
              <w:t xml:space="preserve">Председателю Думы </w:t>
            </w:r>
          </w:p>
          <w:p w:rsidR="00B33B34" w:rsidRPr="008F4B99" w:rsidRDefault="00B33B34" w:rsidP="00C44A89">
            <w:pPr>
              <w:jc w:val="center"/>
              <w:rPr>
                <w:rFonts w:cs="Calibri"/>
                <w:sz w:val="27"/>
                <w:szCs w:val="27"/>
              </w:rPr>
            </w:pPr>
            <w:r w:rsidRPr="008F4B99">
              <w:rPr>
                <w:rFonts w:cs="Calibri"/>
                <w:sz w:val="27"/>
                <w:szCs w:val="27"/>
              </w:rPr>
              <w:t>муниципального района Усольского районного муниципального образования</w:t>
            </w:r>
          </w:p>
          <w:p w:rsidR="00B33B34" w:rsidRPr="008F4B99" w:rsidRDefault="00B33B34" w:rsidP="00C44A89">
            <w:pPr>
              <w:jc w:val="center"/>
              <w:rPr>
                <w:rFonts w:cs="Calibri"/>
                <w:b/>
                <w:sz w:val="28"/>
                <w:szCs w:val="28"/>
              </w:rPr>
            </w:pPr>
            <w:r w:rsidRPr="008F4B99">
              <w:rPr>
                <w:rFonts w:cs="Calibri"/>
                <w:sz w:val="27"/>
                <w:szCs w:val="27"/>
              </w:rPr>
              <w:t xml:space="preserve">Глызиной Н.Н. </w:t>
            </w:r>
          </w:p>
        </w:tc>
      </w:tr>
    </w:tbl>
    <w:p w:rsidR="00B33B34" w:rsidRPr="008F4B99" w:rsidRDefault="00B33B34" w:rsidP="00B33B34">
      <w:pPr>
        <w:shd w:val="clear" w:color="auto" w:fill="FFFFFF"/>
        <w:spacing w:before="269" w:line="322" w:lineRule="exact"/>
        <w:ind w:right="34"/>
        <w:jc w:val="center"/>
        <w:rPr>
          <w:b/>
        </w:rPr>
      </w:pPr>
      <w:r w:rsidRPr="008F4B99">
        <w:rPr>
          <w:b/>
          <w:spacing w:val="-5"/>
          <w:sz w:val="28"/>
          <w:szCs w:val="28"/>
        </w:rPr>
        <w:t>Заключение №</w:t>
      </w:r>
      <w:r w:rsidR="00396F4E">
        <w:rPr>
          <w:b/>
          <w:spacing w:val="-5"/>
          <w:sz w:val="28"/>
          <w:szCs w:val="28"/>
        </w:rPr>
        <w:t>51</w:t>
      </w:r>
    </w:p>
    <w:p w:rsidR="00B33B34" w:rsidRPr="008F4B99" w:rsidRDefault="00B33B34" w:rsidP="00B33B34">
      <w:pPr>
        <w:shd w:val="clear" w:color="auto" w:fill="FFFFFF"/>
        <w:spacing w:line="322" w:lineRule="exact"/>
        <w:ind w:left="10"/>
        <w:jc w:val="center"/>
        <w:rPr>
          <w:b/>
          <w:sz w:val="28"/>
          <w:szCs w:val="28"/>
        </w:rPr>
      </w:pPr>
      <w:r w:rsidRPr="008F4B99">
        <w:rPr>
          <w:b/>
          <w:sz w:val="28"/>
          <w:szCs w:val="28"/>
        </w:rPr>
        <w:t xml:space="preserve">на проект решения Думы муниципального района </w:t>
      </w:r>
    </w:p>
    <w:p w:rsidR="00B33B34" w:rsidRPr="008F4B99" w:rsidRDefault="00B33B34" w:rsidP="00B33B34">
      <w:pPr>
        <w:shd w:val="clear" w:color="auto" w:fill="FFFFFF"/>
        <w:spacing w:line="322" w:lineRule="exact"/>
        <w:ind w:left="10"/>
        <w:jc w:val="center"/>
        <w:rPr>
          <w:b/>
        </w:rPr>
      </w:pPr>
      <w:r w:rsidRPr="008F4B99">
        <w:rPr>
          <w:b/>
          <w:sz w:val="28"/>
          <w:szCs w:val="28"/>
        </w:rPr>
        <w:t>Усольского районного муниципального образования</w:t>
      </w:r>
    </w:p>
    <w:p w:rsidR="00B33B34" w:rsidRPr="008F4B99" w:rsidRDefault="00B33B34" w:rsidP="00B33B34">
      <w:pPr>
        <w:shd w:val="clear" w:color="auto" w:fill="FFFFFF"/>
        <w:spacing w:line="322" w:lineRule="exact"/>
        <w:ind w:left="10"/>
        <w:jc w:val="center"/>
        <w:rPr>
          <w:b/>
        </w:rPr>
      </w:pPr>
      <w:r w:rsidRPr="008F4B99">
        <w:rPr>
          <w:b/>
          <w:sz w:val="28"/>
          <w:szCs w:val="28"/>
        </w:rPr>
        <w:t>«Об исполнении бюджета муниципального района</w:t>
      </w:r>
    </w:p>
    <w:p w:rsidR="00B33B34" w:rsidRPr="008F4B99" w:rsidRDefault="00B33B34" w:rsidP="00B33B34">
      <w:pPr>
        <w:shd w:val="clear" w:color="auto" w:fill="FFFFFF"/>
        <w:spacing w:line="322" w:lineRule="exact"/>
        <w:jc w:val="center"/>
        <w:rPr>
          <w:b/>
        </w:rPr>
      </w:pPr>
      <w:r w:rsidRPr="008F4B99">
        <w:rPr>
          <w:b/>
          <w:sz w:val="28"/>
          <w:szCs w:val="28"/>
        </w:rPr>
        <w:t>Усольского районного муниципального образования за 201</w:t>
      </w:r>
      <w:r w:rsidR="00D81569" w:rsidRPr="008F4B99">
        <w:rPr>
          <w:b/>
          <w:sz w:val="28"/>
          <w:szCs w:val="28"/>
        </w:rPr>
        <w:t>9</w:t>
      </w:r>
      <w:r w:rsidRPr="008F4B99">
        <w:rPr>
          <w:b/>
          <w:sz w:val="28"/>
          <w:szCs w:val="28"/>
        </w:rPr>
        <w:t xml:space="preserve"> год»</w:t>
      </w:r>
    </w:p>
    <w:p w:rsidR="00B33B34" w:rsidRPr="008F4B99" w:rsidRDefault="00B33B34" w:rsidP="00B33B34">
      <w:pPr>
        <w:shd w:val="clear" w:color="auto" w:fill="FFFFFF"/>
        <w:jc w:val="both"/>
        <w:rPr>
          <w:sz w:val="28"/>
          <w:szCs w:val="28"/>
        </w:rPr>
      </w:pPr>
    </w:p>
    <w:p w:rsidR="00B33B34" w:rsidRPr="008F4B99" w:rsidRDefault="00B33B34" w:rsidP="00B33B34">
      <w:pPr>
        <w:pStyle w:val="af5"/>
        <w:rPr>
          <w:rFonts w:ascii="Times New Roman" w:hAnsi="Times New Roman"/>
          <w:sz w:val="28"/>
          <w:szCs w:val="28"/>
          <w:lang w:val="ru-RU"/>
        </w:rPr>
      </w:pPr>
    </w:p>
    <w:p w:rsidR="00B33B34" w:rsidRPr="008F4B99" w:rsidRDefault="00B33B34" w:rsidP="00B33B34">
      <w:pPr>
        <w:ind w:firstLine="708"/>
        <w:jc w:val="both"/>
        <w:rPr>
          <w:sz w:val="28"/>
          <w:szCs w:val="28"/>
        </w:rPr>
      </w:pPr>
      <w:r w:rsidRPr="008F4B99">
        <w:rPr>
          <w:sz w:val="28"/>
          <w:szCs w:val="28"/>
        </w:rPr>
        <w:t>Заключение Контрольно-ревизионной комиссии муниципального района Усольского районного муниципального образования на годовой отчет об исполнении бюджета подготовлено на основании статей 157, 264.4 Бюджетного кодекса РФ, пункта 3 части 2 статьи 9 Федерального закона №6-ФЗ от 07.02.2011г. «Об общих принципах организации и деятельности контрольно-счетных органов субъектов Российской Федерации и муниципальных образований», Устава Усольского районного муниципального образования, Положения о бюджетном процессе в муниципальном районе Усольском районном муниципальном образовании, Положения о Контрольно-ревизионной комиссии муниципального района Усольского районного муниципального образования.</w:t>
      </w:r>
    </w:p>
    <w:p w:rsidR="00B33B34" w:rsidRPr="008F4B99" w:rsidRDefault="00B33B34" w:rsidP="00B33B34">
      <w:pPr>
        <w:shd w:val="clear" w:color="auto" w:fill="FFFFFF"/>
        <w:ind w:firstLine="706"/>
        <w:jc w:val="both"/>
        <w:rPr>
          <w:sz w:val="28"/>
          <w:szCs w:val="28"/>
        </w:rPr>
      </w:pPr>
      <w:r w:rsidRPr="008F4B99">
        <w:rPr>
          <w:sz w:val="28"/>
          <w:szCs w:val="28"/>
        </w:rPr>
        <w:t>Цель внешней проверки: оценка полноты и достоверности представленной бюджетной отчетности и эффективности использования в отчетном году бюджетных средств, муниципального имущества.</w:t>
      </w:r>
    </w:p>
    <w:p w:rsidR="00B33B34" w:rsidRPr="008F4B99" w:rsidRDefault="00B33B34" w:rsidP="00B33B34">
      <w:pPr>
        <w:shd w:val="clear" w:color="auto" w:fill="FFFFFF"/>
        <w:ind w:firstLine="706"/>
        <w:jc w:val="both"/>
        <w:rPr>
          <w:sz w:val="28"/>
          <w:szCs w:val="28"/>
        </w:rPr>
      </w:pPr>
      <w:r w:rsidRPr="008F4B99">
        <w:rPr>
          <w:sz w:val="28"/>
          <w:szCs w:val="28"/>
        </w:rPr>
        <w:t>Объекты проверки: Комитет по экономике и финансам АМР УРМО, главные администраторы бюджетных средств, главные распорядители бюджетных средств.</w:t>
      </w:r>
    </w:p>
    <w:p w:rsidR="00B33B34" w:rsidRPr="008F4B99" w:rsidRDefault="00B33B34" w:rsidP="00B33B34">
      <w:pPr>
        <w:shd w:val="clear" w:color="auto" w:fill="FFFFFF"/>
        <w:ind w:firstLine="706"/>
        <w:jc w:val="both"/>
        <w:rPr>
          <w:sz w:val="28"/>
          <w:szCs w:val="28"/>
        </w:rPr>
      </w:pPr>
      <w:r w:rsidRPr="008F4B99">
        <w:rPr>
          <w:sz w:val="28"/>
          <w:szCs w:val="28"/>
        </w:rPr>
        <w:t>Предмет проверки: годовой отчет об исполнении бюджета муниципального района Усольского районного муниципального образования за 201</w:t>
      </w:r>
      <w:r w:rsidR="00D81569" w:rsidRPr="008F4B99">
        <w:rPr>
          <w:sz w:val="28"/>
          <w:szCs w:val="28"/>
        </w:rPr>
        <w:t>9</w:t>
      </w:r>
      <w:r w:rsidRPr="008F4B99">
        <w:rPr>
          <w:sz w:val="28"/>
          <w:szCs w:val="28"/>
        </w:rPr>
        <w:t xml:space="preserve"> год, а также соответствующая годовая бюджетная отчетность главных администраторов, главных распорядителей бюджетных средств.</w:t>
      </w:r>
    </w:p>
    <w:p w:rsidR="00B33B34" w:rsidRPr="008F4B99" w:rsidRDefault="00B33B34" w:rsidP="00B33B34">
      <w:pPr>
        <w:ind w:firstLine="708"/>
        <w:jc w:val="both"/>
        <w:rPr>
          <w:sz w:val="28"/>
          <w:szCs w:val="28"/>
        </w:rPr>
      </w:pPr>
      <w:r w:rsidRPr="008F4B99">
        <w:rPr>
          <w:sz w:val="28"/>
          <w:szCs w:val="28"/>
        </w:rPr>
        <w:lastRenderedPageBreak/>
        <w:t>В 201</w:t>
      </w:r>
      <w:r w:rsidR="00D81569" w:rsidRPr="008F4B99">
        <w:rPr>
          <w:sz w:val="28"/>
          <w:szCs w:val="28"/>
        </w:rPr>
        <w:t>9</w:t>
      </w:r>
      <w:r w:rsidRPr="008F4B99">
        <w:rPr>
          <w:sz w:val="28"/>
          <w:szCs w:val="28"/>
        </w:rPr>
        <w:t xml:space="preserve"> году участниками бюджетного процесса при исполнении бюджета муниципального района Усольского районного муниципального образования являлись:</w:t>
      </w:r>
    </w:p>
    <w:p w:rsidR="00B33B34" w:rsidRPr="008F4B99" w:rsidRDefault="00B33B34" w:rsidP="00A82D43">
      <w:pPr>
        <w:numPr>
          <w:ilvl w:val="0"/>
          <w:numId w:val="11"/>
        </w:numPr>
        <w:ind w:left="0" w:firstLine="708"/>
        <w:jc w:val="both"/>
        <w:rPr>
          <w:sz w:val="28"/>
          <w:szCs w:val="28"/>
        </w:rPr>
      </w:pPr>
      <w:r w:rsidRPr="008F4B99">
        <w:rPr>
          <w:sz w:val="28"/>
          <w:szCs w:val="28"/>
        </w:rPr>
        <w:t>главные администраторы доходов бюджета: Администрация муниципального района УРМО, Дума муниципального района УРМО, Комитет по образованию АМР УРМО, Комитет по экономике и финансам АМР УРМО, Отдел культуры и молодежной политики АМР УРМО, Управление по распоряжению муниципальным имуществом АМР УРМО;</w:t>
      </w:r>
    </w:p>
    <w:p w:rsidR="00B33B34" w:rsidRPr="008F4B99" w:rsidRDefault="00B33B34" w:rsidP="00A82D43">
      <w:pPr>
        <w:numPr>
          <w:ilvl w:val="0"/>
          <w:numId w:val="11"/>
        </w:numPr>
        <w:ind w:left="0" w:firstLine="708"/>
        <w:jc w:val="both"/>
        <w:rPr>
          <w:sz w:val="28"/>
          <w:szCs w:val="28"/>
        </w:rPr>
      </w:pPr>
      <w:r w:rsidRPr="008F4B99">
        <w:rPr>
          <w:sz w:val="28"/>
          <w:szCs w:val="28"/>
        </w:rPr>
        <w:t>главные распорядители бюджетных средств: Администрация муниципального района УРМО, Дума муниципального района УРМО, Комитет по образованию АМР УРМО, Комитет по экономике и финан</w:t>
      </w:r>
      <w:r w:rsidR="00D81569" w:rsidRPr="008F4B99">
        <w:rPr>
          <w:sz w:val="28"/>
          <w:szCs w:val="28"/>
        </w:rPr>
        <w:t>с</w:t>
      </w:r>
      <w:r w:rsidRPr="008F4B99">
        <w:rPr>
          <w:sz w:val="28"/>
          <w:szCs w:val="28"/>
        </w:rPr>
        <w:t>ам АМР УРМО, Отдел культуры и молодежной политики АМР УРМО.</w:t>
      </w:r>
    </w:p>
    <w:p w:rsidR="00B33B34" w:rsidRPr="008F4B99" w:rsidRDefault="00B33B34" w:rsidP="00B33B34">
      <w:pPr>
        <w:pStyle w:val="ac"/>
        <w:ind w:left="0" w:right="-5" w:firstLine="708"/>
        <w:contextualSpacing/>
        <w:jc w:val="both"/>
        <w:rPr>
          <w:sz w:val="24"/>
          <w:szCs w:val="24"/>
          <w:lang w:val="ru-RU"/>
        </w:rPr>
      </w:pPr>
      <w:r w:rsidRPr="008F4B99">
        <w:rPr>
          <w:sz w:val="28"/>
        </w:rPr>
        <w:t xml:space="preserve">В течение </w:t>
      </w:r>
      <w:r w:rsidRPr="008F4B99">
        <w:rPr>
          <w:sz w:val="28"/>
          <w:lang w:val="ru-RU"/>
        </w:rPr>
        <w:t>201</w:t>
      </w:r>
      <w:r w:rsidR="00D81569" w:rsidRPr="008F4B99">
        <w:rPr>
          <w:sz w:val="28"/>
          <w:lang w:val="ru-RU"/>
        </w:rPr>
        <w:t>9</w:t>
      </w:r>
      <w:r w:rsidRPr="008F4B99">
        <w:rPr>
          <w:sz w:val="28"/>
          <w:lang w:val="ru-RU"/>
        </w:rPr>
        <w:t xml:space="preserve"> </w:t>
      </w:r>
      <w:r w:rsidRPr="008F4B99">
        <w:rPr>
          <w:sz w:val="28"/>
        </w:rPr>
        <w:t xml:space="preserve">года решениями Думы Усольского района в утвержденный бюджет </w:t>
      </w:r>
      <w:r w:rsidR="00D81569" w:rsidRPr="008F4B99">
        <w:rPr>
          <w:sz w:val="28"/>
          <w:lang w:val="ru-RU"/>
        </w:rPr>
        <w:t>пять</w:t>
      </w:r>
      <w:r w:rsidRPr="008F4B99">
        <w:rPr>
          <w:sz w:val="28"/>
          <w:lang w:val="ru-RU"/>
        </w:rPr>
        <w:t xml:space="preserve"> </w:t>
      </w:r>
      <w:r w:rsidRPr="008F4B99">
        <w:rPr>
          <w:sz w:val="28"/>
        </w:rPr>
        <w:t>раз вносились изменения</w:t>
      </w:r>
      <w:r w:rsidRPr="008F4B99">
        <w:rPr>
          <w:sz w:val="28"/>
          <w:szCs w:val="28"/>
        </w:rPr>
        <w:t>. При внесении изменений и дополнений в местный бюджет были соблюдены требования Бюджетного кодекса РФ в части установления предельного размера дефицита местного бюджета, верхнего предела муниципального долга, предельного объема муниципального долга</w:t>
      </w:r>
      <w:r w:rsidRPr="008F4B99">
        <w:rPr>
          <w:sz w:val="24"/>
          <w:szCs w:val="24"/>
        </w:rPr>
        <w:t>.</w:t>
      </w:r>
    </w:p>
    <w:p w:rsidR="00B33B34" w:rsidRPr="008F4B99" w:rsidRDefault="00B33B34" w:rsidP="00B33B34">
      <w:pPr>
        <w:pStyle w:val="ac"/>
        <w:ind w:left="0" w:right="-5" w:firstLine="708"/>
        <w:contextualSpacing/>
        <w:jc w:val="both"/>
        <w:rPr>
          <w:color w:val="000000"/>
          <w:sz w:val="28"/>
          <w:szCs w:val="28"/>
          <w:lang w:val="ru-RU"/>
        </w:rPr>
      </w:pPr>
      <w:r w:rsidRPr="008F4B99">
        <w:rPr>
          <w:color w:val="000000"/>
          <w:sz w:val="28"/>
          <w:szCs w:val="28"/>
          <w:lang w:val="ru-RU"/>
        </w:rPr>
        <w:t>Проведённая в соответствии с требованиями статьи 264.4 Бюджетного кодекса РФ внешняя проверка годовой бюджетной отчётности показала следующее: бюджетная отчетность муниципального района соответствует составу требованиям Бюджетного кодекса Российской Федерации, Положения о бюджетном процессе в муниципальном районе Усольском районном муниципальном образовании. В соответствии с пунктом 3 статьи 264.1 Бюджетного кодекса РФ бюджетная отчетность представлена в полном объеме и включает в себя:</w:t>
      </w:r>
    </w:p>
    <w:p w:rsidR="00B33B34" w:rsidRPr="008F4B99" w:rsidRDefault="00B33B34" w:rsidP="00B33B34">
      <w:pPr>
        <w:pStyle w:val="ac"/>
        <w:ind w:left="0" w:right="-5" w:firstLine="709"/>
        <w:contextualSpacing/>
        <w:jc w:val="both"/>
        <w:rPr>
          <w:color w:val="000000"/>
          <w:sz w:val="28"/>
          <w:szCs w:val="28"/>
          <w:lang w:val="ru-RU"/>
        </w:rPr>
      </w:pPr>
      <w:r w:rsidRPr="008F4B99">
        <w:rPr>
          <w:color w:val="000000"/>
          <w:sz w:val="28"/>
          <w:szCs w:val="28"/>
          <w:lang w:val="ru-RU"/>
        </w:rPr>
        <w:t>1) отчет об исполнении бюджета;</w:t>
      </w:r>
    </w:p>
    <w:p w:rsidR="00B33B34" w:rsidRPr="008F4B99" w:rsidRDefault="00B33B34" w:rsidP="00B33B34">
      <w:pPr>
        <w:pStyle w:val="ac"/>
        <w:ind w:left="0" w:right="-5" w:firstLine="709"/>
        <w:contextualSpacing/>
        <w:jc w:val="both"/>
        <w:rPr>
          <w:color w:val="000000"/>
          <w:sz w:val="28"/>
          <w:szCs w:val="28"/>
          <w:lang w:val="ru-RU"/>
        </w:rPr>
      </w:pPr>
      <w:r w:rsidRPr="008F4B99">
        <w:rPr>
          <w:color w:val="000000"/>
          <w:sz w:val="28"/>
          <w:szCs w:val="28"/>
          <w:lang w:val="ru-RU"/>
        </w:rPr>
        <w:t>2) баланс исполнения бюджета;</w:t>
      </w:r>
    </w:p>
    <w:p w:rsidR="00B33B34" w:rsidRPr="008F4B99" w:rsidRDefault="00B33B34" w:rsidP="00B33B34">
      <w:pPr>
        <w:pStyle w:val="ac"/>
        <w:ind w:left="0" w:right="-5" w:firstLine="709"/>
        <w:contextualSpacing/>
        <w:jc w:val="both"/>
        <w:rPr>
          <w:color w:val="000000"/>
          <w:sz w:val="28"/>
          <w:szCs w:val="28"/>
          <w:lang w:val="ru-RU"/>
        </w:rPr>
      </w:pPr>
      <w:r w:rsidRPr="008F4B99">
        <w:rPr>
          <w:color w:val="000000"/>
          <w:sz w:val="28"/>
          <w:szCs w:val="28"/>
          <w:lang w:val="ru-RU"/>
        </w:rPr>
        <w:t>3) отчет о финансовых результатах деятельности;</w:t>
      </w:r>
    </w:p>
    <w:p w:rsidR="00B33B34" w:rsidRPr="008F4B99" w:rsidRDefault="00B33B34" w:rsidP="00B33B34">
      <w:pPr>
        <w:pStyle w:val="ac"/>
        <w:ind w:left="0" w:right="-5" w:firstLine="709"/>
        <w:contextualSpacing/>
        <w:jc w:val="both"/>
        <w:rPr>
          <w:color w:val="000000"/>
          <w:sz w:val="28"/>
          <w:szCs w:val="28"/>
          <w:lang w:val="ru-RU"/>
        </w:rPr>
      </w:pPr>
      <w:r w:rsidRPr="008F4B99">
        <w:rPr>
          <w:color w:val="000000"/>
          <w:sz w:val="28"/>
          <w:szCs w:val="28"/>
          <w:lang w:val="ru-RU"/>
        </w:rPr>
        <w:t>4) отчет о движении денежных средств;</w:t>
      </w:r>
    </w:p>
    <w:p w:rsidR="00B33B34" w:rsidRPr="008F4B99" w:rsidRDefault="00B33B34" w:rsidP="00B33B34">
      <w:pPr>
        <w:pStyle w:val="ac"/>
        <w:ind w:left="0" w:right="-5" w:firstLine="709"/>
        <w:contextualSpacing/>
        <w:jc w:val="both"/>
        <w:rPr>
          <w:color w:val="000000"/>
          <w:sz w:val="28"/>
          <w:szCs w:val="28"/>
          <w:lang w:val="ru-RU"/>
        </w:rPr>
      </w:pPr>
      <w:r w:rsidRPr="008F4B99">
        <w:rPr>
          <w:color w:val="000000"/>
          <w:sz w:val="28"/>
          <w:szCs w:val="28"/>
          <w:lang w:val="ru-RU"/>
        </w:rPr>
        <w:t>5) пояснительную записку.</w:t>
      </w:r>
    </w:p>
    <w:p w:rsidR="00B33B34" w:rsidRPr="008F4B99" w:rsidRDefault="00B33B34" w:rsidP="00B33B34">
      <w:pPr>
        <w:pStyle w:val="ac"/>
        <w:spacing w:after="0" w:line="240" w:lineRule="auto"/>
        <w:ind w:left="0" w:firstLine="708"/>
        <w:contextualSpacing/>
        <w:jc w:val="both"/>
        <w:rPr>
          <w:color w:val="000000"/>
          <w:sz w:val="28"/>
          <w:szCs w:val="28"/>
          <w:lang w:val="ru-RU"/>
        </w:rPr>
      </w:pPr>
      <w:r w:rsidRPr="008F4B99">
        <w:rPr>
          <w:color w:val="000000"/>
          <w:sz w:val="28"/>
          <w:szCs w:val="28"/>
          <w:lang w:val="ru-RU"/>
        </w:rPr>
        <w:t>В соответствии с требованиями пунктом 4 Инструкции №191н бюджетная отчетность представлена в сброшюрованном и пронумерованном виде с оглавлением и сопроводительным письмом.</w:t>
      </w:r>
    </w:p>
    <w:p w:rsidR="00B33B34" w:rsidRPr="008F4B99" w:rsidRDefault="00B33B34" w:rsidP="003D1CDC">
      <w:pPr>
        <w:autoSpaceDE w:val="0"/>
        <w:autoSpaceDN w:val="0"/>
        <w:adjustRightInd w:val="0"/>
        <w:ind w:firstLine="709"/>
        <w:jc w:val="both"/>
        <w:rPr>
          <w:sz w:val="28"/>
          <w:szCs w:val="28"/>
        </w:rPr>
      </w:pPr>
      <w:r w:rsidRPr="008F4B99">
        <w:rPr>
          <w:color w:val="000000"/>
          <w:sz w:val="28"/>
          <w:szCs w:val="28"/>
        </w:rPr>
        <w:t>В соответствии пунктом 6 Инструкции №191н бюджетная отчетность подписана</w:t>
      </w:r>
      <w:r w:rsidRPr="008F4B99">
        <w:rPr>
          <w:sz w:val="28"/>
          <w:szCs w:val="28"/>
        </w:rPr>
        <w:t xml:space="preserve"> руководителем и главным бухгалтером Комитета по экономике и финансам АМР УРМО.</w:t>
      </w:r>
    </w:p>
    <w:p w:rsidR="00B33B34" w:rsidRPr="008F4B99" w:rsidRDefault="00B33B34" w:rsidP="00B33B34">
      <w:pPr>
        <w:pStyle w:val="ac"/>
        <w:spacing w:after="0" w:line="240" w:lineRule="auto"/>
        <w:ind w:left="0" w:firstLine="708"/>
        <w:contextualSpacing/>
        <w:jc w:val="both"/>
        <w:rPr>
          <w:color w:val="000000"/>
          <w:sz w:val="28"/>
          <w:szCs w:val="28"/>
          <w:lang w:val="ru-RU"/>
        </w:rPr>
      </w:pPr>
      <w:r w:rsidRPr="008F4B99">
        <w:rPr>
          <w:color w:val="000000"/>
          <w:sz w:val="28"/>
          <w:szCs w:val="28"/>
          <w:lang w:val="ru-RU"/>
        </w:rPr>
        <w:t>В соответствии с пунктом 9 Инструкции №191н бюджетная отчетность составлена нарастающим итогом с начала года в рублях с точностью до второго десятичного знака после запятой.</w:t>
      </w:r>
    </w:p>
    <w:p w:rsidR="00B33B34" w:rsidRPr="008F4B99" w:rsidRDefault="00B33B34" w:rsidP="00B33B34">
      <w:pPr>
        <w:shd w:val="clear" w:color="auto" w:fill="FFFFFF"/>
        <w:ind w:firstLine="706"/>
        <w:jc w:val="both"/>
        <w:rPr>
          <w:sz w:val="28"/>
          <w:szCs w:val="28"/>
        </w:rPr>
      </w:pPr>
      <w:r w:rsidRPr="008F4B99">
        <w:rPr>
          <w:sz w:val="28"/>
          <w:szCs w:val="28"/>
        </w:rPr>
        <w:t xml:space="preserve">В ходе проверки представленных документов проанализированы данные бюджетного учета, их соответствие показателям годового отчета, представленного в Контрольно-ревизионную комиссию муниципального района Усольского районного муниципального образования (далее – Контрольно-ревизионная комиссия) для проведения внешней проверки и </w:t>
      </w:r>
      <w:r w:rsidRPr="008F4B99">
        <w:rPr>
          <w:sz w:val="28"/>
          <w:szCs w:val="28"/>
        </w:rPr>
        <w:lastRenderedPageBreak/>
        <w:t>подготовки заключения на него, отчетов главных администраторов бюджетных  средств, по результатам проверки соблюдения требований законодательства РФ.</w:t>
      </w:r>
    </w:p>
    <w:p w:rsidR="00B33B34" w:rsidRPr="008F4B99" w:rsidRDefault="00B33B34" w:rsidP="00B33B34">
      <w:pPr>
        <w:pStyle w:val="a0"/>
        <w:widowControl w:val="0"/>
        <w:spacing w:after="0"/>
        <w:ind w:firstLine="709"/>
        <w:jc w:val="both"/>
        <w:rPr>
          <w:sz w:val="28"/>
          <w:szCs w:val="28"/>
        </w:rPr>
      </w:pPr>
      <w:r w:rsidRPr="008F4B99">
        <w:rPr>
          <w:sz w:val="28"/>
          <w:szCs w:val="28"/>
        </w:rPr>
        <w:t>Годовая отчетность об исполнении местного бюджета за 201</w:t>
      </w:r>
      <w:r w:rsidR="00D81569" w:rsidRPr="008F4B99">
        <w:rPr>
          <w:sz w:val="28"/>
          <w:szCs w:val="28"/>
          <w:lang w:val="ru-RU"/>
        </w:rPr>
        <w:t>9</w:t>
      </w:r>
      <w:r w:rsidRPr="008F4B99">
        <w:rPr>
          <w:sz w:val="28"/>
          <w:szCs w:val="28"/>
        </w:rPr>
        <w:t xml:space="preserve"> год составлена с применением:</w:t>
      </w:r>
    </w:p>
    <w:p w:rsidR="00B33B34" w:rsidRPr="008F4B99" w:rsidRDefault="00B33B34" w:rsidP="00A82D43">
      <w:pPr>
        <w:pStyle w:val="a0"/>
        <w:widowControl w:val="0"/>
        <w:numPr>
          <w:ilvl w:val="0"/>
          <w:numId w:val="13"/>
        </w:numPr>
        <w:spacing w:after="0"/>
        <w:ind w:left="0" w:firstLine="709"/>
        <w:jc w:val="both"/>
        <w:rPr>
          <w:sz w:val="28"/>
          <w:szCs w:val="28"/>
        </w:rPr>
      </w:pPr>
      <w:r w:rsidRPr="008F4B99">
        <w:rPr>
          <w:sz w:val="28"/>
          <w:szCs w:val="28"/>
          <w:lang w:val="ru-RU"/>
        </w:rPr>
        <w:t>Бюджетного кодекса Российской Федерации;</w:t>
      </w:r>
    </w:p>
    <w:p w:rsidR="00B33B34" w:rsidRPr="008F4B99" w:rsidRDefault="00B33B34" w:rsidP="00A82D43">
      <w:pPr>
        <w:pStyle w:val="a0"/>
        <w:widowControl w:val="0"/>
        <w:numPr>
          <w:ilvl w:val="0"/>
          <w:numId w:val="13"/>
        </w:numPr>
        <w:spacing w:after="0"/>
        <w:ind w:left="0" w:firstLine="709"/>
        <w:jc w:val="both"/>
        <w:rPr>
          <w:sz w:val="28"/>
          <w:szCs w:val="28"/>
        </w:rPr>
      </w:pPr>
      <w:r w:rsidRPr="008F4B99">
        <w:rPr>
          <w:sz w:val="28"/>
          <w:szCs w:val="28"/>
        </w:rPr>
        <w:t xml:space="preserve">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 декабря 2010 года №191н (далее по тексту – Инструкция №191н); </w:t>
      </w:r>
    </w:p>
    <w:p w:rsidR="00B33B34" w:rsidRPr="008F4B99" w:rsidRDefault="00B33B34" w:rsidP="00A82D43">
      <w:pPr>
        <w:pStyle w:val="a0"/>
        <w:widowControl w:val="0"/>
        <w:numPr>
          <w:ilvl w:val="0"/>
          <w:numId w:val="13"/>
        </w:numPr>
        <w:spacing w:after="0" w:line="100" w:lineRule="atLeast"/>
        <w:ind w:left="0" w:firstLine="709"/>
        <w:jc w:val="both"/>
        <w:rPr>
          <w:bCs/>
          <w:sz w:val="28"/>
          <w:szCs w:val="28"/>
        </w:rPr>
      </w:pPr>
      <w:r w:rsidRPr="008F4B99">
        <w:rPr>
          <w:sz w:val="28"/>
          <w:szCs w:val="28"/>
        </w:rPr>
        <w:t>Инструкции о порядке составления и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 марта 2011г. №33н (далее по тексту – Инструкция №33н)</w:t>
      </w:r>
      <w:r w:rsidRPr="008F4B99">
        <w:rPr>
          <w:sz w:val="28"/>
          <w:szCs w:val="28"/>
          <w:lang w:val="ru-RU"/>
        </w:rPr>
        <w:t>;</w:t>
      </w:r>
    </w:p>
    <w:p w:rsidR="00B33B34" w:rsidRPr="008F4B99" w:rsidRDefault="00B33B34" w:rsidP="00A82D43">
      <w:pPr>
        <w:pStyle w:val="a0"/>
        <w:widowControl w:val="0"/>
        <w:numPr>
          <w:ilvl w:val="0"/>
          <w:numId w:val="13"/>
        </w:numPr>
        <w:spacing w:after="0" w:line="100" w:lineRule="atLeast"/>
        <w:ind w:left="0" w:firstLine="709"/>
        <w:jc w:val="both"/>
        <w:rPr>
          <w:bCs/>
          <w:sz w:val="28"/>
          <w:szCs w:val="28"/>
        </w:rPr>
      </w:pPr>
      <w:r w:rsidRPr="008F4B99">
        <w:rPr>
          <w:sz w:val="28"/>
          <w:szCs w:val="28"/>
        </w:rPr>
        <w:t>Приказ</w:t>
      </w:r>
      <w:r w:rsidRPr="008F4B99">
        <w:rPr>
          <w:sz w:val="28"/>
          <w:szCs w:val="28"/>
          <w:lang w:val="ru-RU"/>
        </w:rPr>
        <w:t>а</w:t>
      </w:r>
      <w:r w:rsidRPr="008F4B99">
        <w:rPr>
          <w:sz w:val="28"/>
          <w:szCs w:val="28"/>
        </w:rPr>
        <w:t xml:space="preserve"> Минфина России от </w:t>
      </w:r>
      <w:r w:rsidR="00E820AE" w:rsidRPr="008F4B99">
        <w:rPr>
          <w:sz w:val="28"/>
          <w:szCs w:val="28"/>
          <w:lang w:val="ru-RU"/>
        </w:rPr>
        <w:t>08</w:t>
      </w:r>
      <w:r w:rsidRPr="008F4B99">
        <w:rPr>
          <w:sz w:val="28"/>
          <w:szCs w:val="28"/>
        </w:rPr>
        <w:t>.</w:t>
      </w:r>
      <w:r w:rsidR="00E820AE" w:rsidRPr="008F4B99">
        <w:rPr>
          <w:sz w:val="28"/>
          <w:szCs w:val="28"/>
          <w:lang w:val="ru-RU"/>
        </w:rPr>
        <w:t>06</w:t>
      </w:r>
      <w:r w:rsidRPr="008F4B99">
        <w:rPr>
          <w:sz w:val="28"/>
          <w:szCs w:val="28"/>
        </w:rPr>
        <w:t>.201</w:t>
      </w:r>
      <w:r w:rsidR="00E820AE" w:rsidRPr="008F4B99">
        <w:rPr>
          <w:sz w:val="28"/>
          <w:szCs w:val="28"/>
          <w:lang w:val="ru-RU"/>
        </w:rPr>
        <w:t>8</w:t>
      </w:r>
      <w:r w:rsidRPr="008F4B99">
        <w:rPr>
          <w:sz w:val="28"/>
          <w:szCs w:val="28"/>
        </w:rPr>
        <w:t>г. №</w:t>
      </w:r>
      <w:r w:rsidR="00E820AE" w:rsidRPr="008F4B99">
        <w:rPr>
          <w:sz w:val="28"/>
          <w:szCs w:val="28"/>
          <w:lang w:val="ru-RU"/>
        </w:rPr>
        <w:t>132</w:t>
      </w:r>
      <w:r w:rsidRPr="008F4B99">
        <w:rPr>
          <w:sz w:val="28"/>
          <w:szCs w:val="28"/>
        </w:rPr>
        <w:t>н «</w:t>
      </w:r>
      <w:r w:rsidR="00E820AE" w:rsidRPr="008F4B99">
        <w:rPr>
          <w:sz w:val="28"/>
          <w:szCs w:val="28"/>
          <w:lang w:val="ru-RU"/>
        </w:rPr>
        <w:t>О</w:t>
      </w:r>
      <w:r w:rsidRPr="008F4B99">
        <w:rPr>
          <w:sz w:val="28"/>
          <w:szCs w:val="28"/>
        </w:rPr>
        <w:t xml:space="preserve"> порядке </w:t>
      </w:r>
      <w:r w:rsidR="00E820AE" w:rsidRPr="008F4B99">
        <w:rPr>
          <w:sz w:val="28"/>
          <w:szCs w:val="28"/>
          <w:lang w:val="ru-RU"/>
        </w:rPr>
        <w:t xml:space="preserve">формирования и </w:t>
      </w:r>
      <w:r w:rsidRPr="008F4B99">
        <w:rPr>
          <w:sz w:val="28"/>
          <w:szCs w:val="28"/>
        </w:rPr>
        <w:t>применения</w:t>
      </w:r>
      <w:r w:rsidR="00E820AE" w:rsidRPr="008F4B99">
        <w:rPr>
          <w:sz w:val="28"/>
          <w:szCs w:val="28"/>
          <w:lang w:val="ru-RU"/>
        </w:rPr>
        <w:t xml:space="preserve"> кодов </w:t>
      </w:r>
      <w:r w:rsidRPr="008F4B99">
        <w:rPr>
          <w:sz w:val="28"/>
          <w:szCs w:val="28"/>
        </w:rPr>
        <w:t>бюджетной классификации Российской Федерации</w:t>
      </w:r>
      <w:r w:rsidR="00E820AE" w:rsidRPr="008F4B99">
        <w:rPr>
          <w:sz w:val="28"/>
          <w:szCs w:val="28"/>
          <w:lang w:val="ru-RU"/>
        </w:rPr>
        <w:t>, их структуре и принципах назначения</w:t>
      </w:r>
      <w:r w:rsidRPr="008F4B99">
        <w:rPr>
          <w:sz w:val="28"/>
          <w:szCs w:val="28"/>
        </w:rPr>
        <w:t>».</w:t>
      </w:r>
    </w:p>
    <w:p w:rsidR="00B33B34" w:rsidRPr="008F4B99" w:rsidRDefault="00B33B34" w:rsidP="00B33B34">
      <w:pPr>
        <w:pStyle w:val="a0"/>
        <w:widowControl w:val="0"/>
        <w:spacing w:after="0" w:line="100" w:lineRule="atLeast"/>
        <w:jc w:val="both"/>
        <w:rPr>
          <w:bCs/>
          <w:sz w:val="28"/>
          <w:szCs w:val="28"/>
          <w:lang w:val="ru-RU"/>
        </w:rPr>
      </w:pPr>
    </w:p>
    <w:p w:rsidR="00B33B34" w:rsidRPr="008F4B99" w:rsidRDefault="00B33B34" w:rsidP="00B33B34">
      <w:pPr>
        <w:shd w:val="clear" w:color="auto" w:fill="FFFFFF"/>
        <w:tabs>
          <w:tab w:val="left" w:pos="394"/>
        </w:tabs>
        <w:ind w:left="6" w:right="17"/>
        <w:jc w:val="center"/>
        <w:rPr>
          <w:b/>
          <w:bCs/>
          <w:sz w:val="28"/>
          <w:szCs w:val="28"/>
        </w:rPr>
      </w:pPr>
      <w:r w:rsidRPr="008F4B99">
        <w:rPr>
          <w:b/>
          <w:bCs/>
          <w:sz w:val="28"/>
          <w:szCs w:val="28"/>
        </w:rPr>
        <w:t>Общая характеристика исполнения</w:t>
      </w:r>
    </w:p>
    <w:p w:rsidR="00B33B34" w:rsidRPr="008F4B99" w:rsidRDefault="00B33B34" w:rsidP="00B33B34">
      <w:pPr>
        <w:shd w:val="clear" w:color="auto" w:fill="FFFFFF"/>
        <w:tabs>
          <w:tab w:val="left" w:pos="394"/>
        </w:tabs>
        <w:ind w:left="6" w:right="17"/>
        <w:jc w:val="center"/>
        <w:rPr>
          <w:b/>
          <w:sz w:val="28"/>
          <w:szCs w:val="28"/>
        </w:rPr>
      </w:pPr>
      <w:r w:rsidRPr="008F4B99">
        <w:rPr>
          <w:b/>
          <w:bCs/>
          <w:sz w:val="28"/>
          <w:szCs w:val="28"/>
        </w:rPr>
        <w:t>консолидированного бюджета за 201</w:t>
      </w:r>
      <w:r w:rsidR="00D81569" w:rsidRPr="008F4B99">
        <w:rPr>
          <w:b/>
          <w:bCs/>
          <w:sz w:val="28"/>
          <w:szCs w:val="28"/>
        </w:rPr>
        <w:t>9</w:t>
      </w:r>
      <w:r w:rsidRPr="008F4B99">
        <w:rPr>
          <w:b/>
          <w:bCs/>
          <w:sz w:val="28"/>
          <w:szCs w:val="28"/>
        </w:rPr>
        <w:t xml:space="preserve"> </w:t>
      </w:r>
      <w:r w:rsidRPr="008F4B99">
        <w:rPr>
          <w:b/>
          <w:sz w:val="28"/>
          <w:szCs w:val="28"/>
        </w:rPr>
        <w:t>год</w:t>
      </w:r>
    </w:p>
    <w:p w:rsidR="00B33B34" w:rsidRPr="008F4B99" w:rsidRDefault="00B33B34" w:rsidP="00B33B34">
      <w:pPr>
        <w:shd w:val="clear" w:color="auto" w:fill="FFFFFF"/>
        <w:tabs>
          <w:tab w:val="left" w:pos="394"/>
        </w:tabs>
        <w:ind w:left="6" w:right="17"/>
        <w:jc w:val="both"/>
        <w:rPr>
          <w:sz w:val="28"/>
          <w:szCs w:val="28"/>
        </w:rPr>
      </w:pPr>
    </w:p>
    <w:p w:rsidR="00B33B34" w:rsidRPr="008F4B99" w:rsidRDefault="00B33B34" w:rsidP="00B33B34">
      <w:pPr>
        <w:shd w:val="clear" w:color="auto" w:fill="FFFFFF"/>
        <w:tabs>
          <w:tab w:val="left" w:pos="2760"/>
        </w:tabs>
        <w:ind w:firstLine="706"/>
        <w:jc w:val="both"/>
        <w:rPr>
          <w:sz w:val="28"/>
          <w:szCs w:val="28"/>
        </w:rPr>
      </w:pPr>
      <w:r w:rsidRPr="008F4B99">
        <w:rPr>
          <w:sz w:val="28"/>
          <w:szCs w:val="28"/>
        </w:rPr>
        <w:t>Консолидированный бюджет муниципального района Усольского районного муниципального образования за 201</w:t>
      </w:r>
      <w:r w:rsidR="00E92C29" w:rsidRPr="008F4B99">
        <w:rPr>
          <w:sz w:val="28"/>
          <w:szCs w:val="28"/>
        </w:rPr>
        <w:t>9</w:t>
      </w:r>
      <w:r w:rsidRPr="008F4B99">
        <w:rPr>
          <w:sz w:val="28"/>
          <w:szCs w:val="28"/>
        </w:rPr>
        <w:t xml:space="preserve"> год исполнен:</w:t>
      </w:r>
    </w:p>
    <w:p w:rsidR="00B33B34" w:rsidRPr="008F4B99" w:rsidRDefault="00B33B34" w:rsidP="00A82D43">
      <w:pPr>
        <w:numPr>
          <w:ilvl w:val="0"/>
          <w:numId w:val="7"/>
        </w:numPr>
        <w:shd w:val="clear" w:color="auto" w:fill="FFFFFF"/>
        <w:ind w:left="0" w:right="10" w:firstLine="709"/>
        <w:jc w:val="both"/>
      </w:pPr>
      <w:r w:rsidRPr="008F4B99">
        <w:rPr>
          <w:sz w:val="28"/>
          <w:szCs w:val="28"/>
        </w:rPr>
        <w:t xml:space="preserve">по доходам в сумме </w:t>
      </w:r>
      <w:r w:rsidR="00B15BE7" w:rsidRPr="008F4B99">
        <w:rPr>
          <w:sz w:val="28"/>
          <w:szCs w:val="28"/>
        </w:rPr>
        <w:t>1 998 872,64</w:t>
      </w:r>
      <w:r w:rsidR="00503730" w:rsidRPr="008F4B99">
        <w:rPr>
          <w:sz w:val="28"/>
          <w:szCs w:val="28"/>
        </w:rPr>
        <w:t xml:space="preserve"> </w:t>
      </w:r>
      <w:r w:rsidRPr="008F4B99">
        <w:rPr>
          <w:sz w:val="28"/>
          <w:szCs w:val="28"/>
        </w:rPr>
        <w:t xml:space="preserve">тыс. рублей, что на </w:t>
      </w:r>
      <w:r w:rsidR="00B15BE7" w:rsidRPr="008F4B99">
        <w:rPr>
          <w:sz w:val="28"/>
          <w:szCs w:val="28"/>
        </w:rPr>
        <w:t>436 985,57</w:t>
      </w:r>
      <w:r w:rsidRPr="008F4B99">
        <w:rPr>
          <w:sz w:val="28"/>
          <w:szCs w:val="28"/>
        </w:rPr>
        <w:t xml:space="preserve"> тыс. рублей или </w:t>
      </w:r>
      <w:r w:rsidR="00C51DE9" w:rsidRPr="008F4B99">
        <w:rPr>
          <w:sz w:val="28"/>
          <w:szCs w:val="28"/>
        </w:rPr>
        <w:t xml:space="preserve">на </w:t>
      </w:r>
      <w:r w:rsidR="00B15BE7" w:rsidRPr="008F4B99">
        <w:rPr>
          <w:sz w:val="28"/>
          <w:szCs w:val="28"/>
        </w:rPr>
        <w:t>27,9</w:t>
      </w:r>
      <w:r w:rsidR="00C51DE9" w:rsidRPr="008F4B99">
        <w:rPr>
          <w:sz w:val="28"/>
          <w:szCs w:val="28"/>
        </w:rPr>
        <w:t>%</w:t>
      </w:r>
      <w:r w:rsidRPr="008F4B99">
        <w:rPr>
          <w:sz w:val="28"/>
          <w:szCs w:val="28"/>
        </w:rPr>
        <w:t xml:space="preserve"> больше по сравнению с аналогичным периодом 201</w:t>
      </w:r>
      <w:r w:rsidR="00E92C29" w:rsidRPr="008F4B99">
        <w:rPr>
          <w:sz w:val="28"/>
          <w:szCs w:val="28"/>
        </w:rPr>
        <w:t>8</w:t>
      </w:r>
      <w:r w:rsidRPr="008F4B99">
        <w:rPr>
          <w:sz w:val="28"/>
          <w:szCs w:val="28"/>
        </w:rPr>
        <w:t xml:space="preserve"> года (</w:t>
      </w:r>
      <w:r w:rsidR="00E92C29" w:rsidRPr="008F4B99">
        <w:rPr>
          <w:sz w:val="28"/>
          <w:szCs w:val="28"/>
        </w:rPr>
        <w:t>1 561 887</w:t>
      </w:r>
      <w:r w:rsidR="00E92C29" w:rsidRPr="008F4B99">
        <w:t>,</w:t>
      </w:r>
      <w:r w:rsidR="00E92C29" w:rsidRPr="008F4B99">
        <w:rPr>
          <w:sz w:val="28"/>
          <w:szCs w:val="28"/>
        </w:rPr>
        <w:t xml:space="preserve">07 </w:t>
      </w:r>
      <w:r w:rsidRPr="008F4B99">
        <w:rPr>
          <w:sz w:val="28"/>
          <w:szCs w:val="28"/>
        </w:rPr>
        <w:t xml:space="preserve">тыс. рублей). Налоговые и неналоговые доходы консолидированного бюджета составили </w:t>
      </w:r>
      <w:r w:rsidR="00B15BE7" w:rsidRPr="008F4B99">
        <w:rPr>
          <w:sz w:val="28"/>
          <w:szCs w:val="28"/>
        </w:rPr>
        <w:t>521 629,10</w:t>
      </w:r>
      <w:r w:rsidR="00E820AE" w:rsidRPr="008F4B99">
        <w:rPr>
          <w:sz w:val="28"/>
          <w:szCs w:val="28"/>
        </w:rPr>
        <w:t xml:space="preserve"> </w:t>
      </w:r>
      <w:r w:rsidRPr="008F4B99">
        <w:rPr>
          <w:sz w:val="28"/>
          <w:szCs w:val="28"/>
        </w:rPr>
        <w:t xml:space="preserve">тыс. рублей, что на </w:t>
      </w:r>
      <w:r w:rsidR="00B15BE7" w:rsidRPr="008F4B99">
        <w:rPr>
          <w:sz w:val="28"/>
          <w:szCs w:val="28"/>
        </w:rPr>
        <w:t>9 157,04</w:t>
      </w:r>
      <w:r w:rsidR="00E820AE" w:rsidRPr="008F4B99">
        <w:rPr>
          <w:sz w:val="28"/>
          <w:szCs w:val="28"/>
        </w:rPr>
        <w:t xml:space="preserve"> </w:t>
      </w:r>
      <w:r w:rsidR="00C51DE9" w:rsidRPr="008F4B99">
        <w:rPr>
          <w:sz w:val="28"/>
          <w:szCs w:val="28"/>
        </w:rPr>
        <w:t xml:space="preserve">тыс. рублей </w:t>
      </w:r>
      <w:r w:rsidR="00E820AE" w:rsidRPr="008F4B99">
        <w:rPr>
          <w:sz w:val="28"/>
          <w:szCs w:val="28"/>
        </w:rPr>
        <w:t>меньше</w:t>
      </w:r>
      <w:r w:rsidRPr="008F4B99">
        <w:rPr>
          <w:sz w:val="28"/>
          <w:szCs w:val="28"/>
        </w:rPr>
        <w:t xml:space="preserve"> показателей 201</w:t>
      </w:r>
      <w:r w:rsidR="00E92C29" w:rsidRPr="008F4B99">
        <w:rPr>
          <w:sz w:val="28"/>
          <w:szCs w:val="28"/>
        </w:rPr>
        <w:t>8</w:t>
      </w:r>
      <w:r w:rsidRPr="008F4B99">
        <w:rPr>
          <w:sz w:val="28"/>
          <w:szCs w:val="28"/>
        </w:rPr>
        <w:t xml:space="preserve"> года (</w:t>
      </w:r>
      <w:r w:rsidR="00E92C29" w:rsidRPr="008F4B99">
        <w:rPr>
          <w:sz w:val="28"/>
          <w:szCs w:val="28"/>
        </w:rPr>
        <w:t xml:space="preserve">530 786,14 </w:t>
      </w:r>
      <w:r w:rsidRPr="008F4B99">
        <w:rPr>
          <w:sz w:val="28"/>
          <w:szCs w:val="28"/>
        </w:rPr>
        <w:t xml:space="preserve">тыс. рублей). Безвозмездные поступления составили </w:t>
      </w:r>
      <w:r w:rsidR="00B15BE7" w:rsidRPr="008F4B99">
        <w:rPr>
          <w:sz w:val="28"/>
          <w:szCs w:val="28"/>
        </w:rPr>
        <w:t>1 477 243,54</w:t>
      </w:r>
      <w:r w:rsidR="00C51DE9" w:rsidRPr="008F4B99">
        <w:rPr>
          <w:sz w:val="28"/>
          <w:szCs w:val="28"/>
        </w:rPr>
        <w:t xml:space="preserve"> </w:t>
      </w:r>
      <w:r w:rsidRPr="008F4B99">
        <w:rPr>
          <w:sz w:val="28"/>
          <w:szCs w:val="28"/>
        </w:rPr>
        <w:t xml:space="preserve">тыс. рублей, что на </w:t>
      </w:r>
      <w:r w:rsidR="00B15BE7" w:rsidRPr="008F4B99">
        <w:rPr>
          <w:sz w:val="28"/>
          <w:szCs w:val="28"/>
        </w:rPr>
        <w:t>446 142,61</w:t>
      </w:r>
      <w:r w:rsidRPr="008F4B99">
        <w:rPr>
          <w:sz w:val="28"/>
          <w:szCs w:val="28"/>
        </w:rPr>
        <w:t xml:space="preserve"> тыс. рублей или на </w:t>
      </w:r>
      <w:r w:rsidR="00B15BE7" w:rsidRPr="008F4B99">
        <w:rPr>
          <w:sz w:val="28"/>
          <w:szCs w:val="28"/>
        </w:rPr>
        <w:t>43,3</w:t>
      </w:r>
      <w:r w:rsidRPr="008F4B99">
        <w:rPr>
          <w:sz w:val="28"/>
          <w:szCs w:val="28"/>
        </w:rPr>
        <w:t>% больше показателей 201</w:t>
      </w:r>
      <w:r w:rsidR="002A2C49" w:rsidRPr="008F4B99">
        <w:rPr>
          <w:sz w:val="28"/>
          <w:szCs w:val="28"/>
        </w:rPr>
        <w:t>8</w:t>
      </w:r>
      <w:r w:rsidRPr="008F4B99">
        <w:rPr>
          <w:sz w:val="28"/>
          <w:szCs w:val="28"/>
        </w:rPr>
        <w:t xml:space="preserve"> года (</w:t>
      </w:r>
      <w:r w:rsidR="002A2C49" w:rsidRPr="008F4B99">
        <w:rPr>
          <w:sz w:val="28"/>
          <w:szCs w:val="28"/>
        </w:rPr>
        <w:t xml:space="preserve">1 031 100,93 </w:t>
      </w:r>
      <w:r w:rsidRPr="008F4B99">
        <w:rPr>
          <w:sz w:val="28"/>
          <w:szCs w:val="28"/>
        </w:rPr>
        <w:t>тыс. рублей);</w:t>
      </w:r>
    </w:p>
    <w:p w:rsidR="00B33B34" w:rsidRPr="008F4B99" w:rsidRDefault="00B33B34" w:rsidP="00A82D43">
      <w:pPr>
        <w:numPr>
          <w:ilvl w:val="0"/>
          <w:numId w:val="7"/>
        </w:numPr>
        <w:shd w:val="clear" w:color="auto" w:fill="FFFFFF"/>
        <w:tabs>
          <w:tab w:val="left" w:pos="0"/>
        </w:tabs>
        <w:ind w:left="0" w:firstLine="709"/>
        <w:jc w:val="both"/>
      </w:pPr>
      <w:r w:rsidRPr="008F4B99">
        <w:rPr>
          <w:sz w:val="28"/>
          <w:szCs w:val="28"/>
        </w:rPr>
        <w:t xml:space="preserve">по расходам в сумме </w:t>
      </w:r>
      <w:r w:rsidR="00B15BE7" w:rsidRPr="008F4B99">
        <w:rPr>
          <w:sz w:val="28"/>
          <w:szCs w:val="28"/>
        </w:rPr>
        <w:t xml:space="preserve">2 000 309,66 </w:t>
      </w:r>
      <w:r w:rsidRPr="008F4B99">
        <w:rPr>
          <w:sz w:val="28"/>
          <w:szCs w:val="28"/>
        </w:rPr>
        <w:t xml:space="preserve">тыс. рублей, что на </w:t>
      </w:r>
      <w:r w:rsidR="00912BD5" w:rsidRPr="008F4B99">
        <w:rPr>
          <w:sz w:val="28"/>
          <w:szCs w:val="28"/>
        </w:rPr>
        <w:t>438 492,93 тыс. рублей или на 28</w:t>
      </w:r>
      <w:r w:rsidRPr="008F4B99">
        <w:rPr>
          <w:sz w:val="28"/>
          <w:szCs w:val="28"/>
        </w:rPr>
        <w:t>% больше показателей 201</w:t>
      </w:r>
      <w:r w:rsidR="002A2C49" w:rsidRPr="008F4B99">
        <w:rPr>
          <w:sz w:val="28"/>
          <w:szCs w:val="28"/>
        </w:rPr>
        <w:t>8</w:t>
      </w:r>
      <w:r w:rsidRPr="008F4B99">
        <w:rPr>
          <w:sz w:val="28"/>
          <w:szCs w:val="28"/>
        </w:rPr>
        <w:t xml:space="preserve"> года (</w:t>
      </w:r>
      <w:r w:rsidR="002A2C49" w:rsidRPr="008F4B99">
        <w:rPr>
          <w:sz w:val="28"/>
          <w:szCs w:val="28"/>
        </w:rPr>
        <w:t xml:space="preserve">1 561 816,73 </w:t>
      </w:r>
      <w:r w:rsidRPr="008F4B99">
        <w:rPr>
          <w:sz w:val="28"/>
          <w:szCs w:val="28"/>
        </w:rPr>
        <w:t xml:space="preserve">тыс. рублей). </w:t>
      </w:r>
    </w:p>
    <w:p w:rsidR="00B33B34" w:rsidRPr="008F4B99" w:rsidRDefault="00912BD5" w:rsidP="00B33B34">
      <w:pPr>
        <w:shd w:val="clear" w:color="auto" w:fill="FFFFFF"/>
        <w:ind w:firstLine="703"/>
        <w:jc w:val="both"/>
        <w:rPr>
          <w:sz w:val="28"/>
          <w:szCs w:val="28"/>
        </w:rPr>
      </w:pPr>
      <w:r w:rsidRPr="008F4B99">
        <w:rPr>
          <w:sz w:val="28"/>
          <w:szCs w:val="28"/>
        </w:rPr>
        <w:t>Дефицит</w:t>
      </w:r>
      <w:r w:rsidR="00B33B34" w:rsidRPr="008F4B99">
        <w:rPr>
          <w:sz w:val="28"/>
          <w:szCs w:val="28"/>
        </w:rPr>
        <w:t xml:space="preserve"> консолидированного бюджета за 201</w:t>
      </w:r>
      <w:r w:rsidRPr="008F4B99">
        <w:rPr>
          <w:sz w:val="28"/>
          <w:szCs w:val="28"/>
        </w:rPr>
        <w:t>9</w:t>
      </w:r>
      <w:r w:rsidR="00B33B34" w:rsidRPr="008F4B99">
        <w:rPr>
          <w:sz w:val="28"/>
          <w:szCs w:val="28"/>
        </w:rPr>
        <w:t xml:space="preserve"> год составил</w:t>
      </w:r>
      <w:r w:rsidRPr="008F4B99">
        <w:rPr>
          <w:sz w:val="28"/>
          <w:szCs w:val="28"/>
        </w:rPr>
        <w:t xml:space="preserve"> 1 437,02</w:t>
      </w:r>
      <w:r w:rsidR="00B33B34" w:rsidRPr="008F4B99">
        <w:rPr>
          <w:sz w:val="28"/>
          <w:szCs w:val="28"/>
        </w:rPr>
        <w:t xml:space="preserve"> тыс. рублей, за 201</w:t>
      </w:r>
      <w:r w:rsidRPr="008F4B99">
        <w:rPr>
          <w:sz w:val="28"/>
          <w:szCs w:val="28"/>
        </w:rPr>
        <w:t>8</w:t>
      </w:r>
      <w:r w:rsidR="00B33B34" w:rsidRPr="008F4B99">
        <w:rPr>
          <w:sz w:val="28"/>
          <w:szCs w:val="28"/>
        </w:rPr>
        <w:t xml:space="preserve"> год консолидированный бюджет Усольского районного муниципального образования исполнен с </w:t>
      </w:r>
      <w:r w:rsidRPr="008F4B99">
        <w:rPr>
          <w:sz w:val="28"/>
          <w:szCs w:val="28"/>
        </w:rPr>
        <w:t>профицитом</w:t>
      </w:r>
      <w:r w:rsidR="00B33B34" w:rsidRPr="008F4B99">
        <w:rPr>
          <w:sz w:val="28"/>
          <w:szCs w:val="28"/>
        </w:rPr>
        <w:t xml:space="preserve"> в размере </w:t>
      </w:r>
      <w:r w:rsidRPr="008F4B99">
        <w:rPr>
          <w:sz w:val="28"/>
          <w:szCs w:val="28"/>
        </w:rPr>
        <w:t xml:space="preserve">70,34236 </w:t>
      </w:r>
      <w:r w:rsidR="00B33B34" w:rsidRPr="008F4B99">
        <w:rPr>
          <w:sz w:val="28"/>
          <w:szCs w:val="28"/>
        </w:rPr>
        <w:t>тыс. рублей.</w:t>
      </w:r>
    </w:p>
    <w:p w:rsidR="00B33B34" w:rsidRPr="008F4B99" w:rsidRDefault="00B33B34" w:rsidP="00B33B34">
      <w:pPr>
        <w:ind w:firstLine="720"/>
        <w:jc w:val="both"/>
        <w:rPr>
          <w:sz w:val="28"/>
          <w:szCs w:val="28"/>
          <w:lang w:bidi="fa-IR"/>
        </w:rPr>
      </w:pPr>
      <w:r w:rsidRPr="008F4B99">
        <w:rPr>
          <w:sz w:val="28"/>
          <w:szCs w:val="28"/>
          <w:lang w:bidi="fa-IR"/>
        </w:rPr>
        <w:t>Согласно данным формы 0503320 «Баланс исполнения консолидированного бюджета субъекта Российской Федерации и бюджета территориального государственного внебюджетного фонда» остаток средств на счете бюджета в органе Федерального казначейства по состоянию на 01.01.20</w:t>
      </w:r>
      <w:r w:rsidR="00E50B83" w:rsidRPr="008F4B99">
        <w:rPr>
          <w:sz w:val="28"/>
          <w:szCs w:val="28"/>
          <w:lang w:bidi="fa-IR"/>
        </w:rPr>
        <w:t>20</w:t>
      </w:r>
      <w:r w:rsidRPr="008F4B99">
        <w:rPr>
          <w:sz w:val="28"/>
          <w:szCs w:val="28"/>
          <w:lang w:bidi="fa-IR"/>
        </w:rPr>
        <w:t xml:space="preserve"> года составил </w:t>
      </w:r>
      <w:r w:rsidR="00912BD5" w:rsidRPr="008F4B99">
        <w:rPr>
          <w:sz w:val="28"/>
          <w:szCs w:val="28"/>
          <w:lang w:bidi="fa-IR"/>
        </w:rPr>
        <w:t xml:space="preserve">38 048,77 </w:t>
      </w:r>
      <w:r w:rsidRPr="008F4B99">
        <w:rPr>
          <w:sz w:val="28"/>
          <w:szCs w:val="28"/>
          <w:lang w:bidi="fa-IR"/>
        </w:rPr>
        <w:t>тыс. рублей (на 01.01.20</w:t>
      </w:r>
      <w:r w:rsidR="00912BD5" w:rsidRPr="008F4B99">
        <w:rPr>
          <w:sz w:val="28"/>
          <w:szCs w:val="28"/>
          <w:lang w:bidi="fa-IR"/>
        </w:rPr>
        <w:t>19</w:t>
      </w:r>
      <w:r w:rsidRPr="008F4B99">
        <w:rPr>
          <w:sz w:val="28"/>
          <w:szCs w:val="28"/>
          <w:lang w:bidi="fa-IR"/>
        </w:rPr>
        <w:t xml:space="preserve"> года остаток средств составлял </w:t>
      </w:r>
      <w:r w:rsidR="00912BD5" w:rsidRPr="008F4B99">
        <w:rPr>
          <w:sz w:val="28"/>
          <w:szCs w:val="28"/>
          <w:lang w:bidi="fa-IR"/>
        </w:rPr>
        <w:t xml:space="preserve">30 927,79 </w:t>
      </w:r>
      <w:r w:rsidRPr="008F4B99">
        <w:rPr>
          <w:sz w:val="28"/>
          <w:szCs w:val="28"/>
          <w:lang w:bidi="fa-IR"/>
        </w:rPr>
        <w:t xml:space="preserve"> тыс. рублей).</w:t>
      </w:r>
    </w:p>
    <w:p w:rsidR="00B33B34" w:rsidRPr="008F4B99" w:rsidRDefault="00B33B34" w:rsidP="00B33B34">
      <w:pPr>
        <w:numPr>
          <w:ilvl w:val="12"/>
          <w:numId w:val="0"/>
        </w:numPr>
        <w:ind w:right="-1" w:firstLine="708"/>
        <w:jc w:val="both"/>
        <w:rPr>
          <w:sz w:val="28"/>
          <w:szCs w:val="28"/>
        </w:rPr>
      </w:pPr>
      <w:r w:rsidRPr="008F4B99">
        <w:rPr>
          <w:sz w:val="28"/>
          <w:szCs w:val="28"/>
        </w:rPr>
        <w:lastRenderedPageBreak/>
        <w:t>Согласно формы 0503372 «Сведения о государственном (муниципальном) долге, предоставленных бюджетных кредитов» по состоянию на 01.01.201</w:t>
      </w:r>
      <w:r w:rsidR="00E50B83" w:rsidRPr="008F4B99">
        <w:rPr>
          <w:sz w:val="28"/>
          <w:szCs w:val="28"/>
        </w:rPr>
        <w:t>9</w:t>
      </w:r>
      <w:r w:rsidRPr="008F4B99">
        <w:rPr>
          <w:sz w:val="28"/>
          <w:szCs w:val="28"/>
        </w:rPr>
        <w:t xml:space="preserve"> года муниципальный долг</w:t>
      </w:r>
      <w:r w:rsidR="00E50B83" w:rsidRPr="008F4B99">
        <w:rPr>
          <w:sz w:val="28"/>
          <w:szCs w:val="28"/>
        </w:rPr>
        <w:t xml:space="preserve"> отсутствовал</w:t>
      </w:r>
      <w:r w:rsidRPr="008F4B99">
        <w:rPr>
          <w:sz w:val="28"/>
          <w:szCs w:val="28"/>
        </w:rPr>
        <w:t>, по состоянию на 01.01.20</w:t>
      </w:r>
      <w:r w:rsidR="00E50B83" w:rsidRPr="008F4B99">
        <w:rPr>
          <w:sz w:val="28"/>
          <w:szCs w:val="28"/>
        </w:rPr>
        <w:t>20</w:t>
      </w:r>
      <w:r w:rsidRPr="008F4B99">
        <w:rPr>
          <w:sz w:val="28"/>
          <w:szCs w:val="28"/>
        </w:rPr>
        <w:t xml:space="preserve"> года задолженность </w:t>
      </w:r>
      <w:r w:rsidR="00E50B83" w:rsidRPr="008F4B99">
        <w:rPr>
          <w:sz w:val="28"/>
          <w:szCs w:val="28"/>
        </w:rPr>
        <w:t>равна 8 558,00 тыс. рублей</w:t>
      </w:r>
      <w:r w:rsidRPr="008F4B99">
        <w:rPr>
          <w:sz w:val="28"/>
          <w:szCs w:val="28"/>
        </w:rPr>
        <w:t>. Показатели формы 0503372 соответствуют разделу III «Обязательства» пассива баланса исполнения бюджета ф. 0503320.</w:t>
      </w:r>
    </w:p>
    <w:p w:rsidR="00B33B34" w:rsidRPr="008F4B99" w:rsidRDefault="00B33B34" w:rsidP="00B33B34">
      <w:pPr>
        <w:shd w:val="clear" w:color="auto" w:fill="FFFFFF"/>
        <w:ind w:firstLine="708"/>
        <w:jc w:val="both"/>
        <w:textAlignment w:val="baseline"/>
        <w:rPr>
          <w:sz w:val="28"/>
          <w:szCs w:val="28"/>
        </w:rPr>
      </w:pPr>
      <w:r w:rsidRPr="008F4B99">
        <w:rPr>
          <w:sz w:val="28"/>
          <w:szCs w:val="28"/>
        </w:rPr>
        <w:t>В консолидированный бюджет Усольского района на 01.01.20</w:t>
      </w:r>
      <w:r w:rsidR="00CF4F20" w:rsidRPr="008F4B99">
        <w:rPr>
          <w:sz w:val="28"/>
          <w:szCs w:val="28"/>
        </w:rPr>
        <w:t>20</w:t>
      </w:r>
      <w:r w:rsidRPr="008F4B99">
        <w:rPr>
          <w:sz w:val="28"/>
          <w:szCs w:val="28"/>
        </w:rPr>
        <w:t xml:space="preserve"> года включаются 5 городских поселений (Белореченское городское муниципальное образование, Среднинское муниципальное образование, Мишелевское муниципальное образование, Тайтурское муниципальное образование, Тельминское муниципальное образование) и 7 сельских поселений (Большееланское муниципальное образование, Железнодорожное муниципальное образование, Новожилкинское муниципальное образование, Новомальтинское муниципальное образование, Сосновское муниципальное образование, Раздольинское муниципальное образование, Тальянское муниципальное образование). </w:t>
      </w:r>
    </w:p>
    <w:p w:rsidR="00B33B34" w:rsidRPr="008F4B99" w:rsidRDefault="00B33B34" w:rsidP="00B33B34">
      <w:pPr>
        <w:shd w:val="clear" w:color="auto" w:fill="FFFFFF"/>
        <w:ind w:firstLine="720"/>
        <w:jc w:val="both"/>
        <w:rPr>
          <w:sz w:val="28"/>
          <w:szCs w:val="28"/>
        </w:rPr>
      </w:pPr>
      <w:r w:rsidRPr="008F4B99">
        <w:rPr>
          <w:sz w:val="28"/>
          <w:szCs w:val="28"/>
        </w:rPr>
        <w:t>За 201</w:t>
      </w:r>
      <w:r w:rsidR="00912BD5" w:rsidRPr="008F4B99">
        <w:rPr>
          <w:sz w:val="28"/>
          <w:szCs w:val="28"/>
        </w:rPr>
        <w:t>9</w:t>
      </w:r>
      <w:r w:rsidRPr="008F4B99">
        <w:rPr>
          <w:sz w:val="28"/>
          <w:szCs w:val="28"/>
        </w:rPr>
        <w:t xml:space="preserve"> год исполнение бюджетов городских и сельских поселений составило:</w:t>
      </w:r>
    </w:p>
    <w:p w:rsidR="00B33B34" w:rsidRPr="008F4B99" w:rsidRDefault="00B33B34" w:rsidP="00A82D43">
      <w:pPr>
        <w:numPr>
          <w:ilvl w:val="0"/>
          <w:numId w:val="5"/>
        </w:numPr>
        <w:shd w:val="clear" w:color="auto" w:fill="FFFFFF"/>
        <w:ind w:left="0" w:firstLine="709"/>
        <w:jc w:val="both"/>
      </w:pPr>
      <w:r w:rsidRPr="008F4B99">
        <w:rPr>
          <w:sz w:val="28"/>
          <w:szCs w:val="28"/>
        </w:rPr>
        <w:t xml:space="preserve">по доходам в сумме </w:t>
      </w:r>
      <w:r w:rsidR="00F53758" w:rsidRPr="008F4B99">
        <w:rPr>
          <w:sz w:val="28"/>
          <w:szCs w:val="28"/>
        </w:rPr>
        <w:t xml:space="preserve">439 787,49 </w:t>
      </w:r>
      <w:r w:rsidRPr="008F4B99">
        <w:rPr>
          <w:sz w:val="28"/>
          <w:szCs w:val="28"/>
        </w:rPr>
        <w:t xml:space="preserve">тыс. рублей, что на </w:t>
      </w:r>
      <w:r w:rsidR="00F53758" w:rsidRPr="008F4B99">
        <w:rPr>
          <w:sz w:val="28"/>
          <w:szCs w:val="28"/>
        </w:rPr>
        <w:t>75 388,19</w:t>
      </w:r>
      <w:r w:rsidRPr="008F4B99">
        <w:rPr>
          <w:sz w:val="28"/>
          <w:szCs w:val="28"/>
        </w:rPr>
        <w:t xml:space="preserve"> тыс. рублей или </w:t>
      </w:r>
      <w:r w:rsidR="00F53758" w:rsidRPr="008F4B99">
        <w:rPr>
          <w:sz w:val="28"/>
          <w:szCs w:val="28"/>
        </w:rPr>
        <w:t>20,7</w:t>
      </w:r>
      <w:r w:rsidRPr="008F4B99">
        <w:rPr>
          <w:sz w:val="28"/>
          <w:szCs w:val="28"/>
        </w:rPr>
        <w:t xml:space="preserve">% </w:t>
      </w:r>
      <w:r w:rsidR="00F53758" w:rsidRPr="008F4B99">
        <w:rPr>
          <w:sz w:val="28"/>
          <w:szCs w:val="28"/>
        </w:rPr>
        <w:t>больше</w:t>
      </w:r>
      <w:r w:rsidRPr="008F4B99">
        <w:rPr>
          <w:sz w:val="28"/>
          <w:szCs w:val="28"/>
        </w:rPr>
        <w:t xml:space="preserve"> исполнения 201</w:t>
      </w:r>
      <w:r w:rsidR="00F53758" w:rsidRPr="008F4B99">
        <w:rPr>
          <w:sz w:val="28"/>
          <w:szCs w:val="28"/>
        </w:rPr>
        <w:t>8</w:t>
      </w:r>
      <w:r w:rsidRPr="008F4B99">
        <w:rPr>
          <w:sz w:val="28"/>
          <w:szCs w:val="28"/>
        </w:rPr>
        <w:t xml:space="preserve"> года (</w:t>
      </w:r>
      <w:r w:rsidR="00F53758" w:rsidRPr="008F4B99">
        <w:rPr>
          <w:sz w:val="28"/>
          <w:szCs w:val="28"/>
        </w:rPr>
        <w:t xml:space="preserve">364 399,30 </w:t>
      </w:r>
      <w:r w:rsidRPr="008F4B99">
        <w:rPr>
          <w:sz w:val="28"/>
          <w:szCs w:val="28"/>
        </w:rPr>
        <w:t xml:space="preserve">тыс. рублей). Налоговые и неналоговые доходы исполнены в сумме </w:t>
      </w:r>
      <w:r w:rsidR="00FD2948" w:rsidRPr="008F4B99">
        <w:rPr>
          <w:sz w:val="28"/>
          <w:szCs w:val="28"/>
        </w:rPr>
        <w:t>163 560,35</w:t>
      </w:r>
      <w:r w:rsidRPr="008F4B99">
        <w:rPr>
          <w:sz w:val="28"/>
          <w:szCs w:val="28"/>
        </w:rPr>
        <w:t xml:space="preserve"> тыс. рублей, безвозмездные поступления в сумме </w:t>
      </w:r>
      <w:r w:rsidR="00F53758" w:rsidRPr="008F4B99">
        <w:rPr>
          <w:sz w:val="28"/>
          <w:szCs w:val="28"/>
        </w:rPr>
        <w:t>276 227,14</w:t>
      </w:r>
      <w:r w:rsidRPr="008F4B99">
        <w:rPr>
          <w:sz w:val="28"/>
          <w:szCs w:val="28"/>
        </w:rPr>
        <w:t xml:space="preserve"> тыс. рублей;</w:t>
      </w:r>
    </w:p>
    <w:p w:rsidR="00B33B34" w:rsidRPr="008F4B99" w:rsidRDefault="00B33B34" w:rsidP="00A82D43">
      <w:pPr>
        <w:numPr>
          <w:ilvl w:val="0"/>
          <w:numId w:val="5"/>
        </w:numPr>
        <w:shd w:val="clear" w:color="auto" w:fill="FFFFFF"/>
        <w:ind w:left="0" w:firstLine="709"/>
        <w:jc w:val="both"/>
      </w:pPr>
      <w:r w:rsidRPr="008F4B99">
        <w:rPr>
          <w:sz w:val="28"/>
          <w:szCs w:val="28"/>
        </w:rPr>
        <w:t xml:space="preserve">по расходам в сумме </w:t>
      </w:r>
      <w:r w:rsidR="00F53758" w:rsidRPr="008F4B99">
        <w:rPr>
          <w:sz w:val="28"/>
          <w:szCs w:val="28"/>
        </w:rPr>
        <w:t>429 137,33</w:t>
      </w:r>
      <w:r w:rsidRPr="008F4B99">
        <w:rPr>
          <w:sz w:val="28"/>
          <w:szCs w:val="28"/>
        </w:rPr>
        <w:t xml:space="preserve"> тыс. рублей, что на </w:t>
      </w:r>
      <w:r w:rsidR="00F53758" w:rsidRPr="008F4B99">
        <w:rPr>
          <w:sz w:val="28"/>
          <w:szCs w:val="28"/>
        </w:rPr>
        <w:t xml:space="preserve">67 758,36 </w:t>
      </w:r>
      <w:r w:rsidRPr="008F4B99">
        <w:rPr>
          <w:sz w:val="28"/>
          <w:szCs w:val="28"/>
        </w:rPr>
        <w:t xml:space="preserve">тыс. рублей или </w:t>
      </w:r>
      <w:r w:rsidR="00F53758" w:rsidRPr="008F4B99">
        <w:rPr>
          <w:sz w:val="28"/>
          <w:szCs w:val="28"/>
        </w:rPr>
        <w:t>18,74</w:t>
      </w:r>
      <w:r w:rsidRPr="008F4B99">
        <w:rPr>
          <w:sz w:val="28"/>
          <w:szCs w:val="28"/>
        </w:rPr>
        <w:t>% меньше исполнения 201</w:t>
      </w:r>
      <w:r w:rsidR="00F53758" w:rsidRPr="008F4B99">
        <w:rPr>
          <w:sz w:val="28"/>
          <w:szCs w:val="28"/>
        </w:rPr>
        <w:t>8</w:t>
      </w:r>
      <w:r w:rsidRPr="008F4B99">
        <w:rPr>
          <w:sz w:val="28"/>
          <w:szCs w:val="28"/>
        </w:rPr>
        <w:t xml:space="preserve"> года (</w:t>
      </w:r>
      <w:r w:rsidR="00F53758" w:rsidRPr="008F4B99">
        <w:rPr>
          <w:sz w:val="28"/>
          <w:szCs w:val="28"/>
        </w:rPr>
        <w:t>361 378,97</w:t>
      </w:r>
      <w:r w:rsidRPr="008F4B99">
        <w:rPr>
          <w:sz w:val="28"/>
          <w:szCs w:val="28"/>
        </w:rPr>
        <w:t xml:space="preserve"> тыс. рублей).</w:t>
      </w:r>
    </w:p>
    <w:p w:rsidR="00B33B34" w:rsidRPr="008F4B99" w:rsidRDefault="00C66D3D" w:rsidP="00B33B34">
      <w:pPr>
        <w:shd w:val="clear" w:color="auto" w:fill="FFFFFF"/>
        <w:ind w:firstLine="686"/>
        <w:jc w:val="both"/>
        <w:rPr>
          <w:sz w:val="28"/>
          <w:szCs w:val="28"/>
        </w:rPr>
      </w:pPr>
      <w:r w:rsidRPr="008F4B99">
        <w:rPr>
          <w:sz w:val="28"/>
          <w:szCs w:val="28"/>
        </w:rPr>
        <w:t xml:space="preserve">Дефицит </w:t>
      </w:r>
      <w:r w:rsidR="00B33B34" w:rsidRPr="008F4B99">
        <w:rPr>
          <w:sz w:val="28"/>
          <w:szCs w:val="28"/>
        </w:rPr>
        <w:t>бюджета городских и сельских поселений за 201</w:t>
      </w:r>
      <w:r w:rsidRPr="008F4B99">
        <w:rPr>
          <w:sz w:val="28"/>
          <w:szCs w:val="28"/>
        </w:rPr>
        <w:t>9</w:t>
      </w:r>
      <w:r w:rsidR="00B33B34" w:rsidRPr="008F4B99">
        <w:rPr>
          <w:sz w:val="28"/>
          <w:szCs w:val="28"/>
        </w:rPr>
        <w:t xml:space="preserve"> год составил </w:t>
      </w:r>
      <w:r w:rsidRPr="008F4B99">
        <w:rPr>
          <w:sz w:val="28"/>
          <w:szCs w:val="28"/>
        </w:rPr>
        <w:t>9 349,84</w:t>
      </w:r>
      <w:r w:rsidR="00B33B34" w:rsidRPr="008F4B99">
        <w:rPr>
          <w:sz w:val="28"/>
          <w:szCs w:val="28"/>
        </w:rPr>
        <w:t xml:space="preserve"> тыс. рублей.</w:t>
      </w:r>
    </w:p>
    <w:p w:rsidR="00B33B34" w:rsidRPr="008F4B99" w:rsidRDefault="00B33B34" w:rsidP="00B33B34">
      <w:pPr>
        <w:shd w:val="clear" w:color="auto" w:fill="FFFFFF"/>
        <w:ind w:firstLine="686"/>
        <w:jc w:val="both"/>
        <w:rPr>
          <w:sz w:val="28"/>
          <w:szCs w:val="28"/>
          <w:lang w:bidi="fa-IR"/>
        </w:rPr>
      </w:pPr>
      <w:r w:rsidRPr="008F4B99">
        <w:rPr>
          <w:sz w:val="28"/>
          <w:szCs w:val="28"/>
          <w:lang w:bidi="fa-IR"/>
        </w:rPr>
        <w:t>Остаток средств на счетах бюджета в органе Федерального казначейства по состоянию на 01.01.20</w:t>
      </w:r>
      <w:r w:rsidR="00E50B83" w:rsidRPr="008F4B99">
        <w:rPr>
          <w:sz w:val="28"/>
          <w:szCs w:val="28"/>
          <w:lang w:bidi="fa-IR"/>
        </w:rPr>
        <w:t>20</w:t>
      </w:r>
      <w:r w:rsidRPr="008F4B99">
        <w:rPr>
          <w:sz w:val="28"/>
          <w:szCs w:val="28"/>
          <w:lang w:bidi="fa-IR"/>
        </w:rPr>
        <w:t xml:space="preserve"> года городских, сельских поселений составил</w:t>
      </w:r>
      <w:r w:rsidR="00C66D3D" w:rsidRPr="008F4B99">
        <w:rPr>
          <w:sz w:val="28"/>
          <w:szCs w:val="28"/>
          <w:lang w:bidi="fa-IR"/>
        </w:rPr>
        <w:t xml:space="preserve"> 21 005,41</w:t>
      </w:r>
      <w:r w:rsidRPr="008F4B99">
        <w:rPr>
          <w:sz w:val="28"/>
          <w:szCs w:val="28"/>
          <w:lang w:bidi="fa-IR"/>
        </w:rPr>
        <w:t xml:space="preserve"> тыс. рублей (на 01.01.20</w:t>
      </w:r>
      <w:r w:rsidR="00E50B83" w:rsidRPr="008F4B99">
        <w:rPr>
          <w:sz w:val="28"/>
          <w:szCs w:val="28"/>
          <w:lang w:bidi="fa-IR"/>
        </w:rPr>
        <w:t>19</w:t>
      </w:r>
      <w:r w:rsidRPr="008F4B99">
        <w:rPr>
          <w:sz w:val="28"/>
          <w:szCs w:val="28"/>
          <w:lang w:bidi="fa-IR"/>
        </w:rPr>
        <w:t xml:space="preserve"> года остаток средств составлял </w:t>
      </w:r>
      <w:r w:rsidR="00E50B83" w:rsidRPr="008F4B99">
        <w:rPr>
          <w:sz w:val="28"/>
          <w:szCs w:val="28"/>
          <w:lang w:bidi="fa-IR"/>
        </w:rPr>
        <w:t xml:space="preserve">21 797,25883 </w:t>
      </w:r>
      <w:r w:rsidRPr="008F4B99">
        <w:rPr>
          <w:sz w:val="28"/>
          <w:szCs w:val="28"/>
          <w:lang w:bidi="fa-IR"/>
        </w:rPr>
        <w:t>тыс. рублей).</w:t>
      </w:r>
    </w:p>
    <w:p w:rsidR="00B33B34" w:rsidRPr="008F4B99" w:rsidRDefault="00B33B34" w:rsidP="00B33B34">
      <w:pPr>
        <w:rPr>
          <w:sz w:val="28"/>
        </w:rPr>
      </w:pPr>
    </w:p>
    <w:p w:rsidR="00B33B34" w:rsidRPr="008F4B99" w:rsidRDefault="00B33B34" w:rsidP="00B33B34">
      <w:pPr>
        <w:shd w:val="clear" w:color="auto" w:fill="FFFFFF"/>
        <w:tabs>
          <w:tab w:val="left" w:pos="302"/>
        </w:tabs>
        <w:jc w:val="center"/>
        <w:rPr>
          <w:sz w:val="28"/>
          <w:szCs w:val="28"/>
        </w:rPr>
      </w:pPr>
      <w:r w:rsidRPr="008F4B99">
        <w:rPr>
          <w:b/>
          <w:bCs/>
          <w:sz w:val="28"/>
          <w:szCs w:val="28"/>
        </w:rPr>
        <w:t>Общая характеристика исполнения бюджета муниципального района Усольского районного муниципального образования за 201</w:t>
      </w:r>
      <w:r w:rsidR="00B30328" w:rsidRPr="008F4B99">
        <w:rPr>
          <w:b/>
          <w:bCs/>
          <w:sz w:val="28"/>
          <w:szCs w:val="28"/>
        </w:rPr>
        <w:t>9</w:t>
      </w:r>
      <w:r w:rsidRPr="008F4B99">
        <w:rPr>
          <w:b/>
          <w:bCs/>
          <w:sz w:val="28"/>
          <w:szCs w:val="28"/>
        </w:rPr>
        <w:t xml:space="preserve"> </w:t>
      </w:r>
      <w:r w:rsidRPr="008F4B99">
        <w:rPr>
          <w:b/>
          <w:sz w:val="28"/>
          <w:szCs w:val="28"/>
        </w:rPr>
        <w:t>год</w:t>
      </w:r>
    </w:p>
    <w:p w:rsidR="00B33B34" w:rsidRPr="008F4B99" w:rsidRDefault="00B33B34" w:rsidP="00B33B34">
      <w:pPr>
        <w:shd w:val="clear" w:color="auto" w:fill="FFFFFF"/>
        <w:tabs>
          <w:tab w:val="left" w:pos="302"/>
        </w:tabs>
        <w:jc w:val="both"/>
        <w:rPr>
          <w:sz w:val="28"/>
          <w:szCs w:val="28"/>
        </w:rPr>
      </w:pPr>
    </w:p>
    <w:p w:rsidR="00B33B34" w:rsidRPr="008F4B99" w:rsidRDefault="00B33B34" w:rsidP="00B33B34">
      <w:pPr>
        <w:ind w:firstLine="709"/>
        <w:jc w:val="both"/>
        <w:rPr>
          <w:sz w:val="28"/>
          <w:szCs w:val="28"/>
        </w:rPr>
      </w:pPr>
      <w:r w:rsidRPr="008F4B99">
        <w:rPr>
          <w:sz w:val="28"/>
          <w:szCs w:val="28"/>
        </w:rPr>
        <w:t>Бюджет муниципального района Усольского районного муниципального образования на 201</w:t>
      </w:r>
      <w:r w:rsidR="00C44A89" w:rsidRPr="008F4B99">
        <w:rPr>
          <w:sz w:val="28"/>
          <w:szCs w:val="28"/>
        </w:rPr>
        <w:t>9</w:t>
      </w:r>
      <w:r w:rsidRPr="008F4B99">
        <w:rPr>
          <w:sz w:val="28"/>
          <w:szCs w:val="28"/>
        </w:rPr>
        <w:t xml:space="preserve"> год утвержден решением Думы муниципального района Усольского районного муниципального образования 2</w:t>
      </w:r>
      <w:r w:rsidR="00B30328" w:rsidRPr="008F4B99">
        <w:rPr>
          <w:sz w:val="28"/>
          <w:szCs w:val="28"/>
        </w:rPr>
        <w:t>5</w:t>
      </w:r>
      <w:r w:rsidRPr="008F4B99">
        <w:rPr>
          <w:sz w:val="28"/>
          <w:szCs w:val="28"/>
        </w:rPr>
        <w:t>.12.201</w:t>
      </w:r>
      <w:r w:rsidR="00B30328" w:rsidRPr="008F4B99">
        <w:rPr>
          <w:sz w:val="28"/>
          <w:szCs w:val="28"/>
        </w:rPr>
        <w:t>8г. №74</w:t>
      </w:r>
      <w:r w:rsidRPr="008F4B99">
        <w:rPr>
          <w:sz w:val="28"/>
          <w:szCs w:val="28"/>
        </w:rPr>
        <w:t xml:space="preserve">. Данным решением Думы утвержден общий объем доходов в сумме </w:t>
      </w:r>
      <w:r w:rsidR="00B30328" w:rsidRPr="008F4B99">
        <w:rPr>
          <w:sz w:val="28"/>
          <w:szCs w:val="28"/>
        </w:rPr>
        <w:t>1</w:t>
      </w:r>
      <w:r w:rsidR="00B30328" w:rsidRPr="008F4B99">
        <w:rPr>
          <w:sz w:val="28"/>
          <w:szCs w:val="28"/>
          <w:lang w:val="en-US"/>
        </w:rPr>
        <w:t> </w:t>
      </w:r>
      <w:r w:rsidR="00B30328" w:rsidRPr="008F4B99">
        <w:rPr>
          <w:sz w:val="28"/>
          <w:szCs w:val="28"/>
        </w:rPr>
        <w:t>162</w:t>
      </w:r>
      <w:r w:rsidR="00B30328" w:rsidRPr="008F4B99">
        <w:rPr>
          <w:sz w:val="28"/>
          <w:szCs w:val="28"/>
          <w:lang w:val="en-US"/>
        </w:rPr>
        <w:t> </w:t>
      </w:r>
      <w:r w:rsidR="00B30328" w:rsidRPr="008F4B99">
        <w:rPr>
          <w:sz w:val="28"/>
          <w:szCs w:val="28"/>
        </w:rPr>
        <w:t>295,64</w:t>
      </w:r>
      <w:r w:rsidRPr="008F4B99">
        <w:rPr>
          <w:sz w:val="28"/>
          <w:szCs w:val="28"/>
        </w:rPr>
        <w:t xml:space="preserve"> тыс. рублей, (в том числе объем безвозмездных поступлений в сумме </w:t>
      </w:r>
      <w:r w:rsidR="00B30328" w:rsidRPr="008F4B99">
        <w:rPr>
          <w:sz w:val="28"/>
          <w:szCs w:val="28"/>
        </w:rPr>
        <w:t>798</w:t>
      </w:r>
      <w:r w:rsidR="00B30328" w:rsidRPr="008F4B99">
        <w:rPr>
          <w:sz w:val="28"/>
          <w:szCs w:val="28"/>
          <w:lang w:val="en-US"/>
        </w:rPr>
        <w:t> </w:t>
      </w:r>
      <w:r w:rsidR="00B30328" w:rsidRPr="008F4B99">
        <w:rPr>
          <w:sz w:val="28"/>
          <w:szCs w:val="28"/>
        </w:rPr>
        <w:t>200,44</w:t>
      </w:r>
      <w:r w:rsidRPr="008F4B99">
        <w:rPr>
          <w:sz w:val="28"/>
          <w:szCs w:val="28"/>
        </w:rPr>
        <w:t xml:space="preserve"> тыс. рублей) и общий объем расходов бюджета в сумме </w:t>
      </w:r>
      <w:r w:rsidR="00B30328" w:rsidRPr="008F4B99">
        <w:rPr>
          <w:sz w:val="28"/>
          <w:szCs w:val="28"/>
        </w:rPr>
        <w:t>1 188 908,46</w:t>
      </w:r>
      <w:r w:rsidRPr="008F4B99">
        <w:rPr>
          <w:sz w:val="28"/>
          <w:szCs w:val="28"/>
        </w:rPr>
        <w:t xml:space="preserve"> тыс. рублей. Размер дефицита составил </w:t>
      </w:r>
      <w:r w:rsidR="00B30328" w:rsidRPr="008F4B99">
        <w:rPr>
          <w:sz w:val="28"/>
          <w:szCs w:val="28"/>
        </w:rPr>
        <w:t>26 612,82</w:t>
      </w:r>
      <w:r w:rsidRPr="008F4B99">
        <w:rPr>
          <w:sz w:val="28"/>
          <w:szCs w:val="28"/>
        </w:rPr>
        <w:t xml:space="preserve"> тыс. рублей или </w:t>
      </w:r>
      <w:r w:rsidR="00B30328" w:rsidRPr="008F4B99">
        <w:rPr>
          <w:sz w:val="28"/>
          <w:szCs w:val="28"/>
        </w:rPr>
        <w:t>7,31</w:t>
      </w:r>
      <w:r w:rsidRPr="008F4B99">
        <w:rPr>
          <w:sz w:val="28"/>
          <w:szCs w:val="28"/>
        </w:rPr>
        <w:t>% утвержденного общего годового объема доходов районного бюджета, без учета утвержденного объема безвозмездных поступлений, что не превышает предельный размер, установленный статьей 92.1 Бюджетного кодекса РФ.</w:t>
      </w:r>
    </w:p>
    <w:p w:rsidR="00B33B34" w:rsidRPr="008F4B99" w:rsidRDefault="00B33B34" w:rsidP="00B33B34">
      <w:pPr>
        <w:ind w:firstLine="709"/>
        <w:jc w:val="both"/>
        <w:rPr>
          <w:sz w:val="28"/>
          <w:szCs w:val="28"/>
        </w:rPr>
      </w:pPr>
      <w:r w:rsidRPr="008F4B99">
        <w:rPr>
          <w:sz w:val="28"/>
        </w:rPr>
        <w:lastRenderedPageBreak/>
        <w:t>Главным администратором источников финансирования дефицита бюджета Усольского района согласно Приложению №6 к решению Думы МР УРМО о бюджете на 201</w:t>
      </w:r>
      <w:r w:rsidR="00B30328" w:rsidRPr="008F4B99">
        <w:rPr>
          <w:sz w:val="28"/>
        </w:rPr>
        <w:t>9</w:t>
      </w:r>
      <w:r w:rsidRPr="008F4B99">
        <w:rPr>
          <w:sz w:val="28"/>
        </w:rPr>
        <w:t xml:space="preserve"> год и плановый период, является Комитет по экономике и финансам АМР УРМО.</w:t>
      </w:r>
      <w:r w:rsidRPr="008F4B99">
        <w:rPr>
          <w:sz w:val="28"/>
          <w:szCs w:val="28"/>
        </w:rPr>
        <w:t xml:space="preserve"> Состав источников финансирования дефицита соответствует требованиям статьи 96 Бюджетного кодекса РФ.</w:t>
      </w:r>
    </w:p>
    <w:p w:rsidR="00B33B34" w:rsidRPr="008F4B99" w:rsidRDefault="00B33B34" w:rsidP="00B33B34">
      <w:pPr>
        <w:shd w:val="clear" w:color="auto" w:fill="FFFFFF"/>
        <w:ind w:firstLine="706"/>
        <w:jc w:val="both"/>
      </w:pPr>
      <w:r w:rsidRPr="008F4B99">
        <w:rPr>
          <w:sz w:val="28"/>
          <w:szCs w:val="28"/>
        </w:rPr>
        <w:t>Верхний предел муниципального внутреннего долга по состоянию на 01.01.20</w:t>
      </w:r>
      <w:r w:rsidR="00B30328" w:rsidRPr="008F4B99">
        <w:rPr>
          <w:sz w:val="28"/>
          <w:szCs w:val="28"/>
        </w:rPr>
        <w:t>20</w:t>
      </w:r>
      <w:r w:rsidRPr="008F4B99">
        <w:rPr>
          <w:sz w:val="28"/>
          <w:szCs w:val="28"/>
        </w:rPr>
        <w:t xml:space="preserve"> года по долговым обязательствам муниципального района Усольского районного муниципального образования утвержден в размере </w:t>
      </w:r>
      <w:r w:rsidR="00B30328" w:rsidRPr="008F4B99">
        <w:rPr>
          <w:sz w:val="28"/>
          <w:szCs w:val="28"/>
        </w:rPr>
        <w:t>26 612,82</w:t>
      </w:r>
      <w:r w:rsidRPr="008F4B99">
        <w:rPr>
          <w:sz w:val="28"/>
          <w:szCs w:val="28"/>
        </w:rPr>
        <w:t xml:space="preserve"> тыс. рублей, в том числе верхний предел долга по муниципальным гарантиям 0 тыс. рублей.</w:t>
      </w:r>
    </w:p>
    <w:p w:rsidR="00B33B34" w:rsidRPr="008F4B99" w:rsidRDefault="00B33B34" w:rsidP="00B33B34">
      <w:pPr>
        <w:shd w:val="clear" w:color="auto" w:fill="FFFFFF"/>
        <w:ind w:left="19" w:right="2" w:firstLine="710"/>
        <w:jc w:val="both"/>
      </w:pPr>
      <w:r w:rsidRPr="008F4B99">
        <w:rPr>
          <w:sz w:val="28"/>
          <w:szCs w:val="28"/>
        </w:rPr>
        <w:t xml:space="preserve">Предельный </w:t>
      </w:r>
      <w:r w:rsidR="00B30328" w:rsidRPr="008F4B99">
        <w:rPr>
          <w:sz w:val="28"/>
          <w:szCs w:val="28"/>
        </w:rPr>
        <w:t xml:space="preserve">объем </w:t>
      </w:r>
      <w:r w:rsidRPr="008F4B99">
        <w:rPr>
          <w:sz w:val="28"/>
          <w:szCs w:val="28"/>
        </w:rPr>
        <w:t>муниципального долга на 201</w:t>
      </w:r>
      <w:r w:rsidR="00B30328" w:rsidRPr="008F4B99">
        <w:rPr>
          <w:sz w:val="28"/>
          <w:szCs w:val="28"/>
        </w:rPr>
        <w:t>9</w:t>
      </w:r>
      <w:r w:rsidRPr="008F4B99">
        <w:rPr>
          <w:sz w:val="28"/>
          <w:szCs w:val="28"/>
        </w:rPr>
        <w:t xml:space="preserve"> год утвержден в сумме </w:t>
      </w:r>
      <w:r w:rsidR="00B30328" w:rsidRPr="008F4B99">
        <w:rPr>
          <w:sz w:val="28"/>
          <w:szCs w:val="28"/>
        </w:rPr>
        <w:t>182 047,60</w:t>
      </w:r>
      <w:r w:rsidRPr="008F4B99">
        <w:rPr>
          <w:sz w:val="28"/>
          <w:szCs w:val="28"/>
        </w:rPr>
        <w:t xml:space="preserve"> тыс. рублей.</w:t>
      </w:r>
    </w:p>
    <w:p w:rsidR="00B33B34" w:rsidRPr="008F4B99" w:rsidRDefault="00B33B34" w:rsidP="00B33B34">
      <w:pPr>
        <w:shd w:val="clear" w:color="auto" w:fill="FFFFFF"/>
        <w:ind w:firstLine="714"/>
        <w:jc w:val="both"/>
      </w:pPr>
      <w:r w:rsidRPr="008F4B99">
        <w:rPr>
          <w:sz w:val="28"/>
        </w:rPr>
        <w:t>Необходимо отметить, что основные характе</w:t>
      </w:r>
      <w:r w:rsidR="00B30328" w:rsidRPr="008F4B99">
        <w:rPr>
          <w:sz w:val="28"/>
        </w:rPr>
        <w:t>ристики местного бюджета на 2019</w:t>
      </w:r>
      <w:r w:rsidRPr="008F4B99">
        <w:rPr>
          <w:sz w:val="28"/>
        </w:rPr>
        <w:t xml:space="preserve"> год неоднократно изменялись. В течение года решениями Думы Усольского района в утвержденный бюджет вносились изменения </w:t>
      </w:r>
      <w:r w:rsidR="00D436C0" w:rsidRPr="008F4B99">
        <w:rPr>
          <w:sz w:val="28"/>
        </w:rPr>
        <w:t>пять</w:t>
      </w:r>
      <w:r w:rsidRPr="008F4B99">
        <w:rPr>
          <w:sz w:val="28"/>
        </w:rPr>
        <w:t xml:space="preserve"> раз, которые отражены в </w:t>
      </w:r>
      <w:r w:rsidRPr="008F4B99">
        <w:rPr>
          <w:sz w:val="28"/>
          <w:szCs w:val="28"/>
        </w:rPr>
        <w:t>таблице.</w:t>
      </w:r>
    </w:p>
    <w:p w:rsidR="00B33B34" w:rsidRPr="008F4B99" w:rsidRDefault="00B33B34" w:rsidP="00B33B34">
      <w:pPr>
        <w:shd w:val="clear" w:color="auto" w:fill="FFFFFF"/>
        <w:jc w:val="right"/>
        <w:rPr>
          <w:i/>
          <w:iCs/>
          <w:spacing w:val="-16"/>
          <w:sz w:val="20"/>
          <w:szCs w:val="20"/>
        </w:rPr>
      </w:pPr>
      <w:r w:rsidRPr="008F4B99">
        <w:rPr>
          <w:i/>
          <w:iCs/>
          <w:spacing w:val="-16"/>
          <w:sz w:val="20"/>
          <w:szCs w:val="20"/>
        </w:rPr>
        <w:t>Тыс. рублей</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
        <w:gridCol w:w="4394"/>
        <w:gridCol w:w="1559"/>
        <w:gridCol w:w="1559"/>
        <w:gridCol w:w="1701"/>
      </w:tblGrid>
      <w:tr w:rsidR="00B33B34" w:rsidRPr="008F4B99" w:rsidTr="00C44A89">
        <w:trPr>
          <w:trHeight w:val="285"/>
        </w:trPr>
        <w:tc>
          <w:tcPr>
            <w:tcW w:w="432" w:type="dxa"/>
          </w:tcPr>
          <w:p w:rsidR="00B33B34" w:rsidRPr="008F4B99" w:rsidRDefault="00B33B34" w:rsidP="00C44A89">
            <w:pPr>
              <w:ind w:left="6" w:right="-5"/>
              <w:jc w:val="center"/>
              <w:rPr>
                <w:b/>
                <w:i/>
                <w:sz w:val="20"/>
                <w:szCs w:val="20"/>
              </w:rPr>
            </w:pPr>
            <w:r w:rsidRPr="008F4B99">
              <w:rPr>
                <w:b/>
                <w:i/>
                <w:sz w:val="20"/>
                <w:szCs w:val="20"/>
              </w:rPr>
              <w:t>№</w:t>
            </w:r>
          </w:p>
          <w:p w:rsidR="00B33B34" w:rsidRPr="008F4B99" w:rsidRDefault="00B33B34" w:rsidP="00C44A89">
            <w:pPr>
              <w:ind w:left="6" w:right="-5"/>
              <w:jc w:val="center"/>
              <w:rPr>
                <w:b/>
                <w:i/>
                <w:sz w:val="20"/>
                <w:szCs w:val="20"/>
              </w:rPr>
            </w:pPr>
            <w:r w:rsidRPr="008F4B99">
              <w:rPr>
                <w:b/>
                <w:i/>
                <w:sz w:val="20"/>
                <w:szCs w:val="20"/>
              </w:rPr>
              <w:t>п/п</w:t>
            </w:r>
          </w:p>
        </w:tc>
        <w:tc>
          <w:tcPr>
            <w:tcW w:w="4394" w:type="dxa"/>
          </w:tcPr>
          <w:p w:rsidR="00B33B34" w:rsidRPr="008F4B99" w:rsidRDefault="00B33B34" w:rsidP="00C44A89">
            <w:pPr>
              <w:ind w:left="6" w:right="-5"/>
              <w:jc w:val="center"/>
              <w:rPr>
                <w:b/>
                <w:i/>
                <w:sz w:val="20"/>
                <w:szCs w:val="20"/>
              </w:rPr>
            </w:pPr>
            <w:r w:rsidRPr="008F4B99">
              <w:rPr>
                <w:b/>
                <w:i/>
                <w:sz w:val="20"/>
                <w:szCs w:val="20"/>
              </w:rPr>
              <w:t>Наименование показателя</w:t>
            </w:r>
          </w:p>
        </w:tc>
        <w:tc>
          <w:tcPr>
            <w:tcW w:w="1559" w:type="dxa"/>
          </w:tcPr>
          <w:p w:rsidR="00B33B34" w:rsidRPr="008F4B99" w:rsidRDefault="00B33B34" w:rsidP="00C44A89">
            <w:pPr>
              <w:ind w:left="6" w:right="-5"/>
              <w:jc w:val="center"/>
              <w:rPr>
                <w:b/>
                <w:i/>
                <w:sz w:val="20"/>
                <w:szCs w:val="20"/>
              </w:rPr>
            </w:pPr>
            <w:r w:rsidRPr="008F4B99">
              <w:rPr>
                <w:b/>
                <w:i/>
                <w:sz w:val="20"/>
                <w:szCs w:val="20"/>
              </w:rPr>
              <w:t>Доходы бюджета Усольского района</w:t>
            </w:r>
          </w:p>
        </w:tc>
        <w:tc>
          <w:tcPr>
            <w:tcW w:w="1559" w:type="dxa"/>
          </w:tcPr>
          <w:p w:rsidR="00B33B34" w:rsidRPr="008F4B99" w:rsidRDefault="00B33B34" w:rsidP="00C44A89">
            <w:pPr>
              <w:ind w:left="6" w:right="-5"/>
              <w:jc w:val="center"/>
              <w:rPr>
                <w:b/>
                <w:i/>
                <w:sz w:val="20"/>
                <w:szCs w:val="20"/>
              </w:rPr>
            </w:pPr>
            <w:r w:rsidRPr="008F4B99">
              <w:rPr>
                <w:b/>
                <w:i/>
                <w:sz w:val="20"/>
                <w:szCs w:val="20"/>
              </w:rPr>
              <w:t>Расходы бюджета Усольского района</w:t>
            </w:r>
          </w:p>
        </w:tc>
        <w:tc>
          <w:tcPr>
            <w:tcW w:w="1701" w:type="dxa"/>
          </w:tcPr>
          <w:p w:rsidR="00B33B34" w:rsidRPr="008F4B99" w:rsidRDefault="00B33B34" w:rsidP="00C44A89">
            <w:pPr>
              <w:ind w:left="6" w:right="-5"/>
              <w:jc w:val="center"/>
              <w:rPr>
                <w:b/>
                <w:i/>
                <w:sz w:val="20"/>
                <w:szCs w:val="20"/>
              </w:rPr>
            </w:pPr>
            <w:r w:rsidRPr="008F4B99">
              <w:rPr>
                <w:b/>
                <w:i/>
                <w:sz w:val="20"/>
                <w:szCs w:val="20"/>
              </w:rPr>
              <w:t>Дефицит(-) / профицит(+)</w:t>
            </w:r>
          </w:p>
          <w:p w:rsidR="00B33B34" w:rsidRPr="008F4B99" w:rsidRDefault="00B33B34" w:rsidP="00C44A89">
            <w:pPr>
              <w:ind w:left="6" w:right="-5"/>
              <w:jc w:val="center"/>
              <w:rPr>
                <w:i/>
                <w:sz w:val="20"/>
                <w:szCs w:val="20"/>
              </w:rPr>
            </w:pPr>
            <w:r w:rsidRPr="008F4B99">
              <w:rPr>
                <w:i/>
                <w:sz w:val="20"/>
                <w:szCs w:val="20"/>
              </w:rPr>
              <w:t>(Доходы – Расходы)</w:t>
            </w:r>
          </w:p>
        </w:tc>
      </w:tr>
      <w:tr w:rsidR="00B33B34" w:rsidRPr="008F4B99" w:rsidTr="00C44A89">
        <w:trPr>
          <w:trHeight w:val="285"/>
        </w:trPr>
        <w:tc>
          <w:tcPr>
            <w:tcW w:w="432" w:type="dxa"/>
          </w:tcPr>
          <w:p w:rsidR="00B33B34" w:rsidRPr="008F4B99" w:rsidRDefault="00B33B34" w:rsidP="00C44A89">
            <w:pPr>
              <w:ind w:left="6" w:right="-5"/>
              <w:rPr>
                <w:b/>
              </w:rPr>
            </w:pPr>
          </w:p>
        </w:tc>
        <w:tc>
          <w:tcPr>
            <w:tcW w:w="4394" w:type="dxa"/>
          </w:tcPr>
          <w:p w:rsidR="00B33B34" w:rsidRPr="008F4B99" w:rsidRDefault="00B33B34" w:rsidP="00C44A89">
            <w:pPr>
              <w:ind w:left="6" w:right="-5"/>
              <w:rPr>
                <w:b/>
              </w:rPr>
            </w:pPr>
            <w:r w:rsidRPr="008F4B99">
              <w:rPr>
                <w:b/>
              </w:rPr>
              <w:t>Первоначальный бюджет на 201</w:t>
            </w:r>
            <w:r w:rsidR="00D436C0" w:rsidRPr="008F4B99">
              <w:rPr>
                <w:b/>
              </w:rPr>
              <w:t>9</w:t>
            </w:r>
            <w:r w:rsidRPr="008F4B99">
              <w:rPr>
                <w:b/>
              </w:rPr>
              <w:t xml:space="preserve"> год</w:t>
            </w:r>
          </w:p>
          <w:p w:rsidR="00B33B34" w:rsidRPr="008F4B99" w:rsidRDefault="00B33B34" w:rsidP="00D436C0">
            <w:pPr>
              <w:ind w:left="6" w:right="-5"/>
              <w:rPr>
                <w:b/>
              </w:rPr>
            </w:pPr>
            <w:r w:rsidRPr="008F4B99">
              <w:rPr>
                <w:b/>
              </w:rPr>
              <w:t xml:space="preserve">решение Думы от </w:t>
            </w:r>
            <w:r w:rsidR="00D436C0" w:rsidRPr="008F4B99">
              <w:rPr>
                <w:b/>
              </w:rPr>
              <w:t>25</w:t>
            </w:r>
            <w:r w:rsidRPr="008F4B99">
              <w:rPr>
                <w:b/>
              </w:rPr>
              <w:t>.12.201</w:t>
            </w:r>
            <w:r w:rsidR="00D436C0" w:rsidRPr="008F4B99">
              <w:rPr>
                <w:b/>
              </w:rPr>
              <w:t>8г. №74</w:t>
            </w:r>
          </w:p>
        </w:tc>
        <w:tc>
          <w:tcPr>
            <w:tcW w:w="1559" w:type="dxa"/>
            <w:vAlign w:val="center"/>
          </w:tcPr>
          <w:p w:rsidR="00B33B34" w:rsidRPr="008F4B99" w:rsidRDefault="00D436C0" w:rsidP="00C44A89">
            <w:pPr>
              <w:ind w:left="6" w:right="-5"/>
              <w:jc w:val="center"/>
              <w:rPr>
                <w:b/>
              </w:rPr>
            </w:pPr>
            <w:r w:rsidRPr="008F4B99">
              <w:rPr>
                <w:b/>
              </w:rPr>
              <w:t>1162295,64</w:t>
            </w:r>
          </w:p>
        </w:tc>
        <w:tc>
          <w:tcPr>
            <w:tcW w:w="1559" w:type="dxa"/>
            <w:vAlign w:val="center"/>
          </w:tcPr>
          <w:p w:rsidR="00B33B34" w:rsidRPr="008F4B99" w:rsidRDefault="00D436C0" w:rsidP="00C44A89">
            <w:pPr>
              <w:ind w:left="6" w:right="-5"/>
              <w:jc w:val="center"/>
              <w:rPr>
                <w:b/>
              </w:rPr>
            </w:pPr>
            <w:r w:rsidRPr="008F4B99">
              <w:rPr>
                <w:b/>
              </w:rPr>
              <w:t>1188908,46</w:t>
            </w:r>
          </w:p>
        </w:tc>
        <w:tc>
          <w:tcPr>
            <w:tcW w:w="1701" w:type="dxa"/>
            <w:vAlign w:val="center"/>
          </w:tcPr>
          <w:p w:rsidR="00B33B34" w:rsidRPr="008F4B99" w:rsidRDefault="00D436C0" w:rsidP="00C44A89">
            <w:pPr>
              <w:ind w:left="6" w:right="-5"/>
              <w:jc w:val="center"/>
              <w:rPr>
                <w:b/>
              </w:rPr>
            </w:pPr>
            <w:r w:rsidRPr="008F4B99">
              <w:rPr>
                <w:b/>
              </w:rPr>
              <w:t>-26612,82</w:t>
            </w:r>
          </w:p>
        </w:tc>
      </w:tr>
      <w:tr w:rsidR="00B33B34" w:rsidRPr="008F4B99" w:rsidTr="00C44A89">
        <w:trPr>
          <w:trHeight w:val="285"/>
        </w:trPr>
        <w:tc>
          <w:tcPr>
            <w:tcW w:w="432" w:type="dxa"/>
          </w:tcPr>
          <w:p w:rsidR="00B33B34" w:rsidRPr="008F4B99" w:rsidRDefault="00B33B34" w:rsidP="00C44A89">
            <w:pPr>
              <w:ind w:left="6" w:right="-5"/>
            </w:pPr>
            <w:r w:rsidRPr="008F4B99">
              <w:t>1.</w:t>
            </w:r>
          </w:p>
        </w:tc>
        <w:tc>
          <w:tcPr>
            <w:tcW w:w="4394" w:type="dxa"/>
          </w:tcPr>
          <w:p w:rsidR="00B33B34" w:rsidRPr="008F4B99" w:rsidRDefault="00B33B34" w:rsidP="00D436C0">
            <w:pPr>
              <w:ind w:left="6" w:right="-5"/>
            </w:pPr>
            <w:r w:rsidRPr="008F4B99">
              <w:t>решение Думы от 2</w:t>
            </w:r>
            <w:r w:rsidR="00D436C0" w:rsidRPr="008F4B99">
              <w:t>6</w:t>
            </w:r>
            <w:r w:rsidRPr="008F4B99">
              <w:t>.02.201</w:t>
            </w:r>
            <w:r w:rsidR="00D436C0" w:rsidRPr="008F4B99">
              <w:t>9</w:t>
            </w:r>
            <w:r w:rsidRPr="008F4B99">
              <w:t>г.№</w:t>
            </w:r>
            <w:r w:rsidR="00D436C0" w:rsidRPr="008F4B99">
              <w:t>82</w:t>
            </w:r>
          </w:p>
        </w:tc>
        <w:tc>
          <w:tcPr>
            <w:tcW w:w="1559" w:type="dxa"/>
            <w:vAlign w:val="center"/>
          </w:tcPr>
          <w:p w:rsidR="00B33B34" w:rsidRPr="008F4B99" w:rsidRDefault="00D436C0" w:rsidP="00C44A89">
            <w:pPr>
              <w:ind w:left="6" w:right="-5"/>
              <w:jc w:val="center"/>
            </w:pPr>
            <w:r w:rsidRPr="008F4B99">
              <w:t>1350233,05</w:t>
            </w:r>
          </w:p>
        </w:tc>
        <w:tc>
          <w:tcPr>
            <w:tcW w:w="1559" w:type="dxa"/>
            <w:vAlign w:val="center"/>
          </w:tcPr>
          <w:p w:rsidR="00B33B34" w:rsidRPr="008F4B99" w:rsidRDefault="00D436C0" w:rsidP="00C44A89">
            <w:pPr>
              <w:ind w:left="6" w:right="-5"/>
              <w:jc w:val="center"/>
            </w:pPr>
            <w:r w:rsidRPr="008F4B99">
              <w:t>1386378,03</w:t>
            </w:r>
          </w:p>
        </w:tc>
        <w:tc>
          <w:tcPr>
            <w:tcW w:w="1701" w:type="dxa"/>
            <w:vAlign w:val="center"/>
          </w:tcPr>
          <w:p w:rsidR="00B33B34" w:rsidRPr="008F4B99" w:rsidRDefault="00D436C0" w:rsidP="00C44A89">
            <w:pPr>
              <w:ind w:left="6" w:right="-5"/>
              <w:jc w:val="center"/>
            </w:pPr>
            <w:r w:rsidRPr="008F4B99">
              <w:t>-36144,98</w:t>
            </w:r>
          </w:p>
        </w:tc>
      </w:tr>
      <w:tr w:rsidR="00B33B34" w:rsidRPr="008F4B99" w:rsidTr="00C44A89">
        <w:trPr>
          <w:trHeight w:val="285"/>
        </w:trPr>
        <w:tc>
          <w:tcPr>
            <w:tcW w:w="432" w:type="dxa"/>
          </w:tcPr>
          <w:p w:rsidR="00B33B34" w:rsidRPr="008F4B99" w:rsidRDefault="00B33B34" w:rsidP="00C44A89">
            <w:pPr>
              <w:ind w:left="6" w:right="-5"/>
            </w:pPr>
          </w:p>
        </w:tc>
        <w:tc>
          <w:tcPr>
            <w:tcW w:w="4394" w:type="dxa"/>
            <w:shd w:val="clear" w:color="auto" w:fill="BFBFBF"/>
          </w:tcPr>
          <w:p w:rsidR="00B33B34" w:rsidRPr="008F4B99" w:rsidRDefault="00B33B34" w:rsidP="00C44A89">
            <w:pPr>
              <w:ind w:left="6" w:right="-5"/>
              <w:rPr>
                <w:i/>
                <w:sz w:val="22"/>
                <w:szCs w:val="22"/>
              </w:rPr>
            </w:pPr>
            <w:r w:rsidRPr="008F4B99">
              <w:rPr>
                <w:i/>
                <w:sz w:val="22"/>
                <w:szCs w:val="22"/>
              </w:rPr>
              <w:t>отклонение от предыдущего бюджета</w:t>
            </w:r>
          </w:p>
        </w:tc>
        <w:tc>
          <w:tcPr>
            <w:tcW w:w="1559" w:type="dxa"/>
            <w:shd w:val="clear" w:color="auto" w:fill="BFBFBF"/>
            <w:vAlign w:val="center"/>
          </w:tcPr>
          <w:p w:rsidR="00B33B34" w:rsidRPr="008F4B99" w:rsidRDefault="0022649C" w:rsidP="00C44A89">
            <w:pPr>
              <w:ind w:left="6" w:right="-5"/>
              <w:jc w:val="center"/>
              <w:rPr>
                <w:i/>
                <w:sz w:val="22"/>
                <w:szCs w:val="22"/>
              </w:rPr>
            </w:pPr>
            <w:r w:rsidRPr="008F4B99">
              <w:rPr>
                <w:i/>
                <w:sz w:val="22"/>
                <w:szCs w:val="22"/>
              </w:rPr>
              <w:t>187937,41</w:t>
            </w:r>
          </w:p>
        </w:tc>
        <w:tc>
          <w:tcPr>
            <w:tcW w:w="1559" w:type="dxa"/>
            <w:shd w:val="clear" w:color="auto" w:fill="BFBFBF"/>
            <w:vAlign w:val="center"/>
          </w:tcPr>
          <w:p w:rsidR="00B33B34" w:rsidRPr="008F4B99" w:rsidRDefault="0022649C" w:rsidP="00C44A89">
            <w:pPr>
              <w:ind w:left="6" w:right="-5"/>
              <w:jc w:val="center"/>
              <w:rPr>
                <w:i/>
                <w:sz w:val="22"/>
                <w:szCs w:val="22"/>
              </w:rPr>
            </w:pPr>
            <w:r w:rsidRPr="008F4B99">
              <w:rPr>
                <w:i/>
                <w:sz w:val="22"/>
                <w:szCs w:val="22"/>
              </w:rPr>
              <w:t>197469,57</w:t>
            </w:r>
          </w:p>
        </w:tc>
        <w:tc>
          <w:tcPr>
            <w:tcW w:w="1701" w:type="dxa"/>
            <w:shd w:val="clear" w:color="auto" w:fill="BFBFBF"/>
            <w:vAlign w:val="center"/>
          </w:tcPr>
          <w:p w:rsidR="00B33B34" w:rsidRPr="008F4B99" w:rsidRDefault="0022649C" w:rsidP="00C44A89">
            <w:pPr>
              <w:ind w:left="6" w:right="-5"/>
              <w:jc w:val="center"/>
              <w:rPr>
                <w:i/>
                <w:sz w:val="22"/>
                <w:szCs w:val="22"/>
              </w:rPr>
            </w:pPr>
            <w:r w:rsidRPr="008F4B99">
              <w:rPr>
                <w:i/>
                <w:sz w:val="22"/>
                <w:szCs w:val="22"/>
              </w:rPr>
              <w:t>9532,16</w:t>
            </w:r>
          </w:p>
        </w:tc>
      </w:tr>
      <w:tr w:rsidR="00B33B34" w:rsidRPr="008F4B99" w:rsidTr="00C44A89">
        <w:trPr>
          <w:trHeight w:val="285"/>
        </w:trPr>
        <w:tc>
          <w:tcPr>
            <w:tcW w:w="432" w:type="dxa"/>
          </w:tcPr>
          <w:p w:rsidR="00B33B34" w:rsidRPr="008F4B99" w:rsidRDefault="00B33B34" w:rsidP="00C44A89">
            <w:pPr>
              <w:ind w:left="6" w:right="-5"/>
            </w:pPr>
            <w:r w:rsidRPr="008F4B99">
              <w:t>2.</w:t>
            </w:r>
          </w:p>
        </w:tc>
        <w:tc>
          <w:tcPr>
            <w:tcW w:w="4394" w:type="dxa"/>
          </w:tcPr>
          <w:p w:rsidR="00B33B34" w:rsidRPr="008F4B99" w:rsidRDefault="00B33B34" w:rsidP="00D436C0">
            <w:pPr>
              <w:ind w:left="6" w:right="-5"/>
              <w:rPr>
                <w:i/>
              </w:rPr>
            </w:pPr>
            <w:r w:rsidRPr="008F4B99">
              <w:t>решение Думы от 2</w:t>
            </w:r>
            <w:r w:rsidR="00D436C0" w:rsidRPr="008F4B99">
              <w:t>8</w:t>
            </w:r>
            <w:r w:rsidRPr="008F4B99">
              <w:t>.0</w:t>
            </w:r>
            <w:r w:rsidR="00D436C0" w:rsidRPr="008F4B99">
              <w:t>5</w:t>
            </w:r>
            <w:r w:rsidRPr="008F4B99">
              <w:t>.201</w:t>
            </w:r>
            <w:r w:rsidR="00D436C0" w:rsidRPr="008F4B99">
              <w:t>9</w:t>
            </w:r>
            <w:r w:rsidRPr="008F4B99">
              <w:t>г.№</w:t>
            </w:r>
            <w:r w:rsidR="00D436C0" w:rsidRPr="008F4B99">
              <w:t>94</w:t>
            </w:r>
          </w:p>
        </w:tc>
        <w:tc>
          <w:tcPr>
            <w:tcW w:w="1559" w:type="dxa"/>
            <w:vAlign w:val="center"/>
          </w:tcPr>
          <w:p w:rsidR="00B33B34" w:rsidRPr="008F4B99" w:rsidRDefault="00D436C0" w:rsidP="00C44A89">
            <w:pPr>
              <w:ind w:left="6" w:right="-5"/>
              <w:jc w:val="center"/>
            </w:pPr>
            <w:r w:rsidRPr="008F4B99">
              <w:t>1604354,36</w:t>
            </w:r>
          </w:p>
        </w:tc>
        <w:tc>
          <w:tcPr>
            <w:tcW w:w="1559" w:type="dxa"/>
            <w:vAlign w:val="center"/>
          </w:tcPr>
          <w:p w:rsidR="00B33B34" w:rsidRPr="008F4B99" w:rsidRDefault="00D436C0" w:rsidP="00C44A89">
            <w:pPr>
              <w:ind w:left="6" w:right="-5"/>
              <w:jc w:val="center"/>
            </w:pPr>
            <w:r w:rsidRPr="008F4B99">
              <w:t>1639693,26</w:t>
            </w:r>
          </w:p>
        </w:tc>
        <w:tc>
          <w:tcPr>
            <w:tcW w:w="1701" w:type="dxa"/>
            <w:vAlign w:val="center"/>
          </w:tcPr>
          <w:p w:rsidR="00B33B34" w:rsidRPr="008F4B99" w:rsidRDefault="00D436C0" w:rsidP="00C44A89">
            <w:pPr>
              <w:ind w:left="6" w:right="-5"/>
              <w:jc w:val="center"/>
            </w:pPr>
            <w:r w:rsidRPr="008F4B99">
              <w:t>-35338,90</w:t>
            </w:r>
          </w:p>
        </w:tc>
      </w:tr>
      <w:tr w:rsidR="00B33B34" w:rsidRPr="008F4B99" w:rsidTr="00C44A89">
        <w:trPr>
          <w:trHeight w:val="285"/>
        </w:trPr>
        <w:tc>
          <w:tcPr>
            <w:tcW w:w="432" w:type="dxa"/>
          </w:tcPr>
          <w:p w:rsidR="00B33B34" w:rsidRPr="008F4B99" w:rsidRDefault="00B33B34" w:rsidP="00C44A89">
            <w:pPr>
              <w:ind w:left="6" w:right="-5"/>
            </w:pPr>
          </w:p>
        </w:tc>
        <w:tc>
          <w:tcPr>
            <w:tcW w:w="4394" w:type="dxa"/>
            <w:shd w:val="clear" w:color="auto" w:fill="BFBFBF"/>
          </w:tcPr>
          <w:p w:rsidR="00B33B34" w:rsidRPr="008F4B99" w:rsidRDefault="00B33B34" w:rsidP="00C44A89">
            <w:pPr>
              <w:ind w:left="6" w:right="-5"/>
              <w:rPr>
                <w:i/>
                <w:sz w:val="22"/>
                <w:szCs w:val="22"/>
              </w:rPr>
            </w:pPr>
            <w:r w:rsidRPr="008F4B99">
              <w:rPr>
                <w:i/>
                <w:sz w:val="22"/>
                <w:szCs w:val="22"/>
              </w:rPr>
              <w:t>отклонение от предыдущего бюджета</w:t>
            </w:r>
          </w:p>
        </w:tc>
        <w:tc>
          <w:tcPr>
            <w:tcW w:w="1559" w:type="dxa"/>
            <w:shd w:val="clear" w:color="auto" w:fill="BFBFBF"/>
            <w:vAlign w:val="center"/>
          </w:tcPr>
          <w:p w:rsidR="00B33B34" w:rsidRPr="008F4B99" w:rsidRDefault="0022649C" w:rsidP="00C44A89">
            <w:pPr>
              <w:ind w:left="6" w:right="-5"/>
              <w:jc w:val="center"/>
              <w:rPr>
                <w:i/>
                <w:sz w:val="22"/>
                <w:szCs w:val="22"/>
              </w:rPr>
            </w:pPr>
            <w:r w:rsidRPr="008F4B99">
              <w:rPr>
                <w:i/>
                <w:sz w:val="22"/>
                <w:szCs w:val="22"/>
              </w:rPr>
              <w:t>254121,31</w:t>
            </w:r>
          </w:p>
        </w:tc>
        <w:tc>
          <w:tcPr>
            <w:tcW w:w="1559" w:type="dxa"/>
            <w:shd w:val="clear" w:color="auto" w:fill="BFBFBF"/>
            <w:vAlign w:val="center"/>
          </w:tcPr>
          <w:p w:rsidR="00B33B34" w:rsidRPr="008F4B99" w:rsidRDefault="0022649C" w:rsidP="00C44A89">
            <w:pPr>
              <w:ind w:left="6" w:right="-5"/>
              <w:jc w:val="center"/>
              <w:rPr>
                <w:i/>
                <w:sz w:val="22"/>
                <w:szCs w:val="22"/>
              </w:rPr>
            </w:pPr>
            <w:r w:rsidRPr="008F4B99">
              <w:rPr>
                <w:i/>
                <w:sz w:val="22"/>
                <w:szCs w:val="22"/>
              </w:rPr>
              <w:t>253315,23</w:t>
            </w:r>
          </w:p>
        </w:tc>
        <w:tc>
          <w:tcPr>
            <w:tcW w:w="1701" w:type="dxa"/>
            <w:shd w:val="clear" w:color="auto" w:fill="BFBFBF"/>
            <w:vAlign w:val="center"/>
          </w:tcPr>
          <w:p w:rsidR="00B33B34" w:rsidRPr="008F4B99" w:rsidRDefault="0022649C" w:rsidP="00C44A89">
            <w:pPr>
              <w:ind w:left="6" w:right="-5"/>
              <w:jc w:val="center"/>
              <w:rPr>
                <w:i/>
                <w:sz w:val="22"/>
                <w:szCs w:val="22"/>
              </w:rPr>
            </w:pPr>
            <w:r w:rsidRPr="008F4B99">
              <w:rPr>
                <w:i/>
                <w:sz w:val="22"/>
                <w:szCs w:val="22"/>
              </w:rPr>
              <w:t>-806,08</w:t>
            </w:r>
          </w:p>
        </w:tc>
      </w:tr>
      <w:tr w:rsidR="00B33B34" w:rsidRPr="008F4B99" w:rsidTr="00C44A89">
        <w:trPr>
          <w:trHeight w:val="285"/>
        </w:trPr>
        <w:tc>
          <w:tcPr>
            <w:tcW w:w="432" w:type="dxa"/>
          </w:tcPr>
          <w:p w:rsidR="00B33B34" w:rsidRPr="008F4B99" w:rsidRDefault="00B33B34" w:rsidP="00C44A89">
            <w:pPr>
              <w:ind w:left="6" w:right="-5"/>
            </w:pPr>
            <w:r w:rsidRPr="008F4B99">
              <w:t>3.</w:t>
            </w:r>
          </w:p>
        </w:tc>
        <w:tc>
          <w:tcPr>
            <w:tcW w:w="4394" w:type="dxa"/>
          </w:tcPr>
          <w:p w:rsidR="00B33B34" w:rsidRPr="008F4B99" w:rsidRDefault="00B33B34" w:rsidP="00D436C0">
            <w:pPr>
              <w:ind w:left="6" w:right="-5"/>
              <w:rPr>
                <w:i/>
              </w:rPr>
            </w:pPr>
            <w:r w:rsidRPr="008F4B99">
              <w:t>решение Думы от 2</w:t>
            </w:r>
            <w:r w:rsidR="00D436C0" w:rsidRPr="008F4B99">
              <w:t>4</w:t>
            </w:r>
            <w:r w:rsidRPr="008F4B99">
              <w:t>.0</w:t>
            </w:r>
            <w:r w:rsidR="00D436C0" w:rsidRPr="008F4B99">
              <w:t>9</w:t>
            </w:r>
            <w:r w:rsidRPr="008F4B99">
              <w:t>.201</w:t>
            </w:r>
            <w:r w:rsidR="00D436C0" w:rsidRPr="008F4B99">
              <w:t>9</w:t>
            </w:r>
            <w:r w:rsidRPr="008F4B99">
              <w:t>г.№</w:t>
            </w:r>
            <w:r w:rsidR="00D436C0" w:rsidRPr="008F4B99">
              <w:t>103</w:t>
            </w:r>
          </w:p>
        </w:tc>
        <w:tc>
          <w:tcPr>
            <w:tcW w:w="1559" w:type="dxa"/>
            <w:vAlign w:val="center"/>
          </w:tcPr>
          <w:p w:rsidR="00B33B34" w:rsidRPr="008F4B99" w:rsidRDefault="00524464" w:rsidP="00C44A89">
            <w:pPr>
              <w:ind w:left="6" w:right="-5"/>
              <w:jc w:val="center"/>
            </w:pPr>
            <w:r w:rsidRPr="008F4B99">
              <w:t>1624926,19</w:t>
            </w:r>
          </w:p>
        </w:tc>
        <w:tc>
          <w:tcPr>
            <w:tcW w:w="1559" w:type="dxa"/>
            <w:vAlign w:val="center"/>
          </w:tcPr>
          <w:p w:rsidR="00B33B34" w:rsidRPr="008F4B99" w:rsidRDefault="00524464" w:rsidP="00C44A89">
            <w:pPr>
              <w:ind w:left="6" w:right="-5"/>
              <w:jc w:val="center"/>
            </w:pPr>
            <w:r w:rsidRPr="008F4B99">
              <w:t>1655968,26</w:t>
            </w:r>
          </w:p>
        </w:tc>
        <w:tc>
          <w:tcPr>
            <w:tcW w:w="1701" w:type="dxa"/>
            <w:vAlign w:val="center"/>
          </w:tcPr>
          <w:p w:rsidR="00B33B34" w:rsidRPr="008F4B99" w:rsidRDefault="00524464" w:rsidP="00C44A89">
            <w:pPr>
              <w:ind w:left="6" w:right="-5"/>
              <w:jc w:val="center"/>
            </w:pPr>
            <w:r w:rsidRPr="008F4B99">
              <w:t>-31042,07</w:t>
            </w:r>
          </w:p>
        </w:tc>
      </w:tr>
      <w:tr w:rsidR="00B33B34" w:rsidRPr="008F4B99" w:rsidTr="00C44A89">
        <w:trPr>
          <w:trHeight w:val="285"/>
        </w:trPr>
        <w:tc>
          <w:tcPr>
            <w:tcW w:w="432" w:type="dxa"/>
          </w:tcPr>
          <w:p w:rsidR="00B33B34" w:rsidRPr="008F4B99" w:rsidRDefault="00B33B34" w:rsidP="00C44A89">
            <w:pPr>
              <w:ind w:left="6" w:right="-5"/>
            </w:pPr>
          </w:p>
        </w:tc>
        <w:tc>
          <w:tcPr>
            <w:tcW w:w="4394" w:type="dxa"/>
            <w:shd w:val="clear" w:color="auto" w:fill="BFBFBF"/>
          </w:tcPr>
          <w:p w:rsidR="00B33B34" w:rsidRPr="008F4B99" w:rsidRDefault="00B33B34" w:rsidP="00C44A89">
            <w:pPr>
              <w:ind w:left="6" w:right="-5"/>
            </w:pPr>
            <w:r w:rsidRPr="008F4B99">
              <w:rPr>
                <w:i/>
                <w:sz w:val="22"/>
                <w:szCs w:val="22"/>
              </w:rPr>
              <w:t>отклонение от предыдущего бюджета</w:t>
            </w:r>
          </w:p>
        </w:tc>
        <w:tc>
          <w:tcPr>
            <w:tcW w:w="1559" w:type="dxa"/>
            <w:shd w:val="clear" w:color="auto" w:fill="BFBFBF"/>
            <w:vAlign w:val="center"/>
          </w:tcPr>
          <w:p w:rsidR="00B33B34" w:rsidRPr="008F4B99" w:rsidRDefault="0022649C" w:rsidP="00C44A89">
            <w:pPr>
              <w:ind w:left="6" w:right="-5"/>
              <w:jc w:val="center"/>
            </w:pPr>
            <w:r w:rsidRPr="008F4B99">
              <w:t>20571,83</w:t>
            </w:r>
          </w:p>
        </w:tc>
        <w:tc>
          <w:tcPr>
            <w:tcW w:w="1559" w:type="dxa"/>
            <w:shd w:val="clear" w:color="auto" w:fill="BFBFBF"/>
            <w:vAlign w:val="center"/>
          </w:tcPr>
          <w:p w:rsidR="00B33B34" w:rsidRPr="008F4B99" w:rsidRDefault="0022649C" w:rsidP="00C44A89">
            <w:pPr>
              <w:ind w:left="6" w:right="-5"/>
              <w:jc w:val="center"/>
            </w:pPr>
            <w:r w:rsidRPr="008F4B99">
              <w:t>16275,00</w:t>
            </w:r>
          </w:p>
        </w:tc>
        <w:tc>
          <w:tcPr>
            <w:tcW w:w="1701" w:type="dxa"/>
            <w:shd w:val="clear" w:color="auto" w:fill="BFBFBF"/>
            <w:vAlign w:val="center"/>
          </w:tcPr>
          <w:p w:rsidR="00B33B34" w:rsidRPr="008F4B99" w:rsidRDefault="0022649C" w:rsidP="00C44A89">
            <w:pPr>
              <w:ind w:left="6" w:right="-5"/>
              <w:jc w:val="center"/>
            </w:pPr>
            <w:r w:rsidRPr="008F4B99">
              <w:t>-4296,83</w:t>
            </w:r>
          </w:p>
        </w:tc>
      </w:tr>
      <w:tr w:rsidR="00B33B34" w:rsidRPr="008F4B99" w:rsidTr="00C44A89">
        <w:trPr>
          <w:trHeight w:val="285"/>
        </w:trPr>
        <w:tc>
          <w:tcPr>
            <w:tcW w:w="432" w:type="dxa"/>
          </w:tcPr>
          <w:p w:rsidR="00B33B34" w:rsidRPr="008F4B99" w:rsidRDefault="00B33B34" w:rsidP="00C44A89">
            <w:pPr>
              <w:ind w:left="6" w:right="-5"/>
            </w:pPr>
            <w:r w:rsidRPr="008F4B99">
              <w:t>4.</w:t>
            </w:r>
          </w:p>
        </w:tc>
        <w:tc>
          <w:tcPr>
            <w:tcW w:w="4394" w:type="dxa"/>
          </w:tcPr>
          <w:p w:rsidR="00B33B34" w:rsidRPr="008F4B99" w:rsidRDefault="00B33B34" w:rsidP="00524464">
            <w:pPr>
              <w:ind w:left="6" w:right="-5"/>
            </w:pPr>
            <w:r w:rsidRPr="008F4B99">
              <w:t>решение Думы от 2</w:t>
            </w:r>
            <w:r w:rsidR="00524464" w:rsidRPr="008F4B99">
              <w:t>9</w:t>
            </w:r>
            <w:r w:rsidRPr="008F4B99">
              <w:t>.</w:t>
            </w:r>
            <w:r w:rsidR="00524464" w:rsidRPr="008F4B99">
              <w:t>10</w:t>
            </w:r>
            <w:r w:rsidRPr="008F4B99">
              <w:t>.201</w:t>
            </w:r>
            <w:r w:rsidR="00524464" w:rsidRPr="008F4B99">
              <w:t>9</w:t>
            </w:r>
            <w:r w:rsidRPr="008F4B99">
              <w:t>г.№</w:t>
            </w:r>
            <w:r w:rsidR="00524464" w:rsidRPr="008F4B99">
              <w:t>108</w:t>
            </w:r>
          </w:p>
        </w:tc>
        <w:tc>
          <w:tcPr>
            <w:tcW w:w="1559" w:type="dxa"/>
            <w:vAlign w:val="center"/>
          </w:tcPr>
          <w:p w:rsidR="00B33B34" w:rsidRPr="008F4B99" w:rsidRDefault="00524464" w:rsidP="00C44A89">
            <w:pPr>
              <w:ind w:left="6" w:right="-5"/>
              <w:jc w:val="center"/>
            </w:pPr>
            <w:r w:rsidRPr="008F4B99">
              <w:t>1665368,36</w:t>
            </w:r>
          </w:p>
        </w:tc>
        <w:tc>
          <w:tcPr>
            <w:tcW w:w="1559" w:type="dxa"/>
            <w:vAlign w:val="center"/>
          </w:tcPr>
          <w:p w:rsidR="00B33B34" w:rsidRPr="008F4B99" w:rsidRDefault="00524464" w:rsidP="00C44A89">
            <w:pPr>
              <w:ind w:left="6" w:right="-5"/>
              <w:jc w:val="center"/>
            </w:pPr>
            <w:r w:rsidRPr="008F4B99">
              <w:t>1689582,92</w:t>
            </w:r>
          </w:p>
        </w:tc>
        <w:tc>
          <w:tcPr>
            <w:tcW w:w="1701" w:type="dxa"/>
            <w:vAlign w:val="center"/>
          </w:tcPr>
          <w:p w:rsidR="00B33B34" w:rsidRPr="008F4B99" w:rsidRDefault="00524464" w:rsidP="00C44A89">
            <w:pPr>
              <w:ind w:left="6" w:right="-5"/>
              <w:jc w:val="center"/>
            </w:pPr>
            <w:r w:rsidRPr="008F4B99">
              <w:t>-24214,56</w:t>
            </w:r>
          </w:p>
        </w:tc>
      </w:tr>
      <w:tr w:rsidR="00B33B34" w:rsidRPr="008F4B99" w:rsidTr="00C44A89">
        <w:trPr>
          <w:trHeight w:val="285"/>
        </w:trPr>
        <w:tc>
          <w:tcPr>
            <w:tcW w:w="432" w:type="dxa"/>
          </w:tcPr>
          <w:p w:rsidR="00B33B34" w:rsidRPr="008F4B99" w:rsidRDefault="00B33B34" w:rsidP="00C44A89">
            <w:pPr>
              <w:ind w:left="6" w:right="-5"/>
            </w:pPr>
          </w:p>
        </w:tc>
        <w:tc>
          <w:tcPr>
            <w:tcW w:w="4394" w:type="dxa"/>
            <w:shd w:val="clear" w:color="auto" w:fill="BFBFBF"/>
          </w:tcPr>
          <w:p w:rsidR="00B33B34" w:rsidRPr="008F4B99" w:rsidRDefault="00B33B34" w:rsidP="00C44A89">
            <w:pPr>
              <w:ind w:left="6" w:right="-5"/>
              <w:rPr>
                <w:i/>
                <w:sz w:val="22"/>
                <w:szCs w:val="22"/>
              </w:rPr>
            </w:pPr>
            <w:r w:rsidRPr="008F4B99">
              <w:rPr>
                <w:i/>
                <w:sz w:val="22"/>
                <w:szCs w:val="22"/>
              </w:rPr>
              <w:t>отклонение от предыдущего бюджета</w:t>
            </w:r>
          </w:p>
        </w:tc>
        <w:tc>
          <w:tcPr>
            <w:tcW w:w="1559" w:type="dxa"/>
            <w:shd w:val="clear" w:color="auto" w:fill="BFBFBF"/>
            <w:vAlign w:val="center"/>
          </w:tcPr>
          <w:p w:rsidR="00B33B34" w:rsidRPr="008F4B99" w:rsidRDefault="0022649C" w:rsidP="00C44A89">
            <w:pPr>
              <w:ind w:left="6" w:right="-5"/>
              <w:jc w:val="center"/>
              <w:rPr>
                <w:i/>
                <w:sz w:val="22"/>
                <w:szCs w:val="22"/>
              </w:rPr>
            </w:pPr>
            <w:r w:rsidRPr="008F4B99">
              <w:rPr>
                <w:i/>
                <w:sz w:val="22"/>
                <w:szCs w:val="22"/>
              </w:rPr>
              <w:t>40442,17</w:t>
            </w:r>
          </w:p>
        </w:tc>
        <w:tc>
          <w:tcPr>
            <w:tcW w:w="1559" w:type="dxa"/>
            <w:shd w:val="clear" w:color="auto" w:fill="BFBFBF"/>
            <w:vAlign w:val="center"/>
          </w:tcPr>
          <w:p w:rsidR="00B33B34" w:rsidRPr="008F4B99" w:rsidRDefault="0022649C" w:rsidP="00C44A89">
            <w:pPr>
              <w:ind w:left="6" w:right="-5"/>
              <w:jc w:val="center"/>
              <w:rPr>
                <w:i/>
                <w:sz w:val="22"/>
                <w:szCs w:val="22"/>
              </w:rPr>
            </w:pPr>
            <w:r w:rsidRPr="008F4B99">
              <w:rPr>
                <w:i/>
                <w:sz w:val="22"/>
                <w:szCs w:val="22"/>
              </w:rPr>
              <w:t>33614,66</w:t>
            </w:r>
          </w:p>
        </w:tc>
        <w:tc>
          <w:tcPr>
            <w:tcW w:w="1701" w:type="dxa"/>
            <w:shd w:val="clear" w:color="auto" w:fill="BFBFBF"/>
            <w:vAlign w:val="center"/>
          </w:tcPr>
          <w:p w:rsidR="00B33B34" w:rsidRPr="008F4B99" w:rsidRDefault="0022649C" w:rsidP="00C44A89">
            <w:pPr>
              <w:ind w:left="6" w:right="-5"/>
              <w:jc w:val="center"/>
              <w:rPr>
                <w:i/>
                <w:sz w:val="22"/>
                <w:szCs w:val="22"/>
              </w:rPr>
            </w:pPr>
            <w:r w:rsidRPr="008F4B99">
              <w:rPr>
                <w:i/>
                <w:sz w:val="22"/>
                <w:szCs w:val="22"/>
              </w:rPr>
              <w:t>-6827,51</w:t>
            </w:r>
          </w:p>
        </w:tc>
      </w:tr>
      <w:tr w:rsidR="00B33B34" w:rsidRPr="008F4B99" w:rsidTr="00C44A89">
        <w:trPr>
          <w:trHeight w:val="285"/>
        </w:trPr>
        <w:tc>
          <w:tcPr>
            <w:tcW w:w="432" w:type="dxa"/>
          </w:tcPr>
          <w:p w:rsidR="00B33B34" w:rsidRPr="008F4B99" w:rsidRDefault="00B33B34" w:rsidP="00C44A89">
            <w:pPr>
              <w:ind w:left="6" w:right="-5"/>
            </w:pPr>
            <w:r w:rsidRPr="008F4B99">
              <w:t>5.</w:t>
            </w:r>
          </w:p>
        </w:tc>
        <w:tc>
          <w:tcPr>
            <w:tcW w:w="4394" w:type="dxa"/>
            <w:shd w:val="clear" w:color="auto" w:fill="auto"/>
          </w:tcPr>
          <w:p w:rsidR="00B33B34" w:rsidRPr="008F4B99" w:rsidRDefault="00524464" w:rsidP="00524464">
            <w:pPr>
              <w:ind w:left="6" w:right="-5"/>
            </w:pPr>
            <w:r w:rsidRPr="008F4B99">
              <w:t>решение Думы от 24.12</w:t>
            </w:r>
            <w:r w:rsidR="00B33B34" w:rsidRPr="008F4B99">
              <w:t>.201</w:t>
            </w:r>
            <w:r w:rsidRPr="008F4B99">
              <w:t>9г. №113</w:t>
            </w:r>
          </w:p>
        </w:tc>
        <w:tc>
          <w:tcPr>
            <w:tcW w:w="1559" w:type="dxa"/>
            <w:shd w:val="clear" w:color="auto" w:fill="auto"/>
            <w:vAlign w:val="center"/>
          </w:tcPr>
          <w:p w:rsidR="00B33B34" w:rsidRPr="008F4B99" w:rsidRDefault="00524464" w:rsidP="00C44A89">
            <w:pPr>
              <w:ind w:left="6" w:right="-5"/>
              <w:jc w:val="center"/>
            </w:pPr>
            <w:r w:rsidRPr="008F4B99">
              <w:t>1720418,34</w:t>
            </w:r>
          </w:p>
        </w:tc>
        <w:tc>
          <w:tcPr>
            <w:tcW w:w="1559" w:type="dxa"/>
            <w:shd w:val="clear" w:color="auto" w:fill="auto"/>
            <w:vAlign w:val="center"/>
          </w:tcPr>
          <w:p w:rsidR="00B33B34" w:rsidRPr="008F4B99" w:rsidRDefault="00524464" w:rsidP="00C44A89">
            <w:pPr>
              <w:ind w:left="6" w:right="-5"/>
              <w:jc w:val="center"/>
            </w:pPr>
            <w:r w:rsidRPr="008F4B99">
              <w:t>1732494,17</w:t>
            </w:r>
          </w:p>
        </w:tc>
        <w:tc>
          <w:tcPr>
            <w:tcW w:w="1701" w:type="dxa"/>
            <w:shd w:val="clear" w:color="auto" w:fill="auto"/>
            <w:vAlign w:val="center"/>
          </w:tcPr>
          <w:p w:rsidR="00B33B34" w:rsidRPr="008F4B99" w:rsidRDefault="00524464" w:rsidP="00C44A89">
            <w:pPr>
              <w:ind w:left="6" w:right="-5"/>
              <w:jc w:val="center"/>
            </w:pPr>
            <w:r w:rsidRPr="008F4B99">
              <w:t>-12075,83</w:t>
            </w:r>
          </w:p>
        </w:tc>
      </w:tr>
      <w:tr w:rsidR="00B33B34" w:rsidRPr="008F4B99" w:rsidTr="00C44A89">
        <w:trPr>
          <w:trHeight w:val="285"/>
        </w:trPr>
        <w:tc>
          <w:tcPr>
            <w:tcW w:w="432" w:type="dxa"/>
          </w:tcPr>
          <w:p w:rsidR="00B33B34" w:rsidRPr="008F4B99" w:rsidRDefault="00B33B34" w:rsidP="00C44A89">
            <w:pPr>
              <w:ind w:left="6" w:right="-5"/>
            </w:pPr>
          </w:p>
        </w:tc>
        <w:tc>
          <w:tcPr>
            <w:tcW w:w="4394" w:type="dxa"/>
            <w:shd w:val="clear" w:color="auto" w:fill="BFBFBF"/>
          </w:tcPr>
          <w:p w:rsidR="00B33B34" w:rsidRPr="008F4B99" w:rsidRDefault="00B33B34" w:rsidP="00C44A89">
            <w:pPr>
              <w:ind w:left="6" w:right="-5"/>
            </w:pPr>
            <w:r w:rsidRPr="008F4B99">
              <w:rPr>
                <w:i/>
                <w:sz w:val="22"/>
                <w:szCs w:val="22"/>
              </w:rPr>
              <w:t>отклонение от предыдущего бюджета</w:t>
            </w:r>
          </w:p>
        </w:tc>
        <w:tc>
          <w:tcPr>
            <w:tcW w:w="1559" w:type="dxa"/>
            <w:shd w:val="clear" w:color="auto" w:fill="BFBFBF"/>
            <w:vAlign w:val="center"/>
          </w:tcPr>
          <w:p w:rsidR="00B33B34" w:rsidRPr="008F4B99" w:rsidRDefault="0022649C" w:rsidP="00C44A89">
            <w:pPr>
              <w:ind w:left="6" w:right="-5"/>
              <w:jc w:val="center"/>
            </w:pPr>
            <w:r w:rsidRPr="008F4B99">
              <w:t>55049,98</w:t>
            </w:r>
          </w:p>
        </w:tc>
        <w:tc>
          <w:tcPr>
            <w:tcW w:w="1559" w:type="dxa"/>
            <w:shd w:val="clear" w:color="auto" w:fill="BFBFBF"/>
            <w:vAlign w:val="center"/>
          </w:tcPr>
          <w:p w:rsidR="00B33B34" w:rsidRPr="008F4B99" w:rsidRDefault="0022649C" w:rsidP="00C44A89">
            <w:pPr>
              <w:ind w:left="6" w:right="-5"/>
              <w:jc w:val="center"/>
            </w:pPr>
            <w:r w:rsidRPr="008F4B99">
              <w:t>42911,25</w:t>
            </w:r>
          </w:p>
        </w:tc>
        <w:tc>
          <w:tcPr>
            <w:tcW w:w="1701" w:type="dxa"/>
            <w:shd w:val="clear" w:color="auto" w:fill="BFBFBF"/>
            <w:vAlign w:val="center"/>
          </w:tcPr>
          <w:p w:rsidR="00B33B34" w:rsidRPr="008F4B99" w:rsidRDefault="0022649C" w:rsidP="00C44A89">
            <w:pPr>
              <w:ind w:left="6" w:right="-5"/>
              <w:jc w:val="center"/>
            </w:pPr>
            <w:r w:rsidRPr="008F4B99">
              <w:t>-12138,73</w:t>
            </w:r>
          </w:p>
        </w:tc>
      </w:tr>
      <w:tr w:rsidR="00B33B34" w:rsidRPr="008F4B99" w:rsidTr="00C44A89">
        <w:trPr>
          <w:trHeight w:val="285"/>
        </w:trPr>
        <w:tc>
          <w:tcPr>
            <w:tcW w:w="432" w:type="dxa"/>
          </w:tcPr>
          <w:p w:rsidR="00B33B34" w:rsidRPr="008F4B99" w:rsidRDefault="00B33B34" w:rsidP="00C44A89">
            <w:pPr>
              <w:ind w:left="6" w:right="-5"/>
            </w:pPr>
          </w:p>
        </w:tc>
        <w:tc>
          <w:tcPr>
            <w:tcW w:w="4394" w:type="dxa"/>
            <w:shd w:val="clear" w:color="auto" w:fill="auto"/>
          </w:tcPr>
          <w:p w:rsidR="00B33B34" w:rsidRPr="008F4B99" w:rsidRDefault="00B33B34" w:rsidP="00D436C0">
            <w:pPr>
              <w:ind w:left="6" w:right="-5"/>
              <w:rPr>
                <w:b/>
                <w:i/>
                <w:sz w:val="22"/>
                <w:szCs w:val="22"/>
              </w:rPr>
            </w:pPr>
            <w:r w:rsidRPr="008F4B99">
              <w:rPr>
                <w:b/>
                <w:i/>
                <w:sz w:val="22"/>
                <w:szCs w:val="22"/>
              </w:rPr>
              <w:t>отклонение последнего бюджета от первоначального бюджета 201</w:t>
            </w:r>
            <w:r w:rsidR="00D436C0" w:rsidRPr="008F4B99">
              <w:rPr>
                <w:b/>
                <w:i/>
                <w:sz w:val="22"/>
                <w:szCs w:val="22"/>
              </w:rPr>
              <w:t>9</w:t>
            </w:r>
            <w:r w:rsidRPr="008F4B99">
              <w:rPr>
                <w:b/>
                <w:i/>
                <w:sz w:val="22"/>
                <w:szCs w:val="22"/>
              </w:rPr>
              <w:t xml:space="preserve"> года</w:t>
            </w:r>
          </w:p>
        </w:tc>
        <w:tc>
          <w:tcPr>
            <w:tcW w:w="1559" w:type="dxa"/>
            <w:shd w:val="clear" w:color="auto" w:fill="auto"/>
            <w:vAlign w:val="center"/>
          </w:tcPr>
          <w:p w:rsidR="00B33B34" w:rsidRPr="008F4B99" w:rsidRDefault="0022649C" w:rsidP="00C44A89">
            <w:pPr>
              <w:ind w:left="6" w:right="-5"/>
              <w:jc w:val="center"/>
              <w:rPr>
                <w:b/>
                <w:i/>
              </w:rPr>
            </w:pPr>
            <w:r w:rsidRPr="008F4B99">
              <w:rPr>
                <w:b/>
                <w:i/>
              </w:rPr>
              <w:t>558122,70</w:t>
            </w:r>
          </w:p>
        </w:tc>
        <w:tc>
          <w:tcPr>
            <w:tcW w:w="1559" w:type="dxa"/>
            <w:shd w:val="clear" w:color="auto" w:fill="auto"/>
            <w:vAlign w:val="center"/>
          </w:tcPr>
          <w:p w:rsidR="00B33B34" w:rsidRPr="008F4B99" w:rsidRDefault="0022649C" w:rsidP="00C44A89">
            <w:pPr>
              <w:ind w:left="6" w:right="-5"/>
              <w:jc w:val="center"/>
              <w:rPr>
                <w:b/>
                <w:i/>
              </w:rPr>
            </w:pPr>
            <w:r w:rsidRPr="008F4B99">
              <w:rPr>
                <w:b/>
                <w:i/>
              </w:rPr>
              <w:t>543585,71</w:t>
            </w:r>
          </w:p>
        </w:tc>
        <w:tc>
          <w:tcPr>
            <w:tcW w:w="1701" w:type="dxa"/>
            <w:shd w:val="clear" w:color="auto" w:fill="auto"/>
            <w:vAlign w:val="center"/>
          </w:tcPr>
          <w:p w:rsidR="00B33B34" w:rsidRPr="008F4B99" w:rsidRDefault="0022649C" w:rsidP="00C44A89">
            <w:pPr>
              <w:ind w:left="6" w:right="-5"/>
              <w:jc w:val="center"/>
              <w:rPr>
                <w:b/>
                <w:i/>
              </w:rPr>
            </w:pPr>
            <w:r w:rsidRPr="008F4B99">
              <w:rPr>
                <w:b/>
                <w:i/>
              </w:rPr>
              <w:t>-14536,99</w:t>
            </w:r>
          </w:p>
        </w:tc>
      </w:tr>
    </w:tbl>
    <w:p w:rsidR="00B33B34" w:rsidRPr="008F4B99" w:rsidRDefault="00B33B34" w:rsidP="00B33B34">
      <w:pPr>
        <w:pStyle w:val="ConsPlusNormal"/>
        <w:ind w:firstLine="709"/>
        <w:jc w:val="both"/>
        <w:rPr>
          <w:rFonts w:ascii="Times New Roman" w:hAnsi="Times New Roman" w:cs="Times New Roman"/>
          <w:sz w:val="28"/>
          <w:szCs w:val="28"/>
        </w:rPr>
      </w:pPr>
    </w:p>
    <w:p w:rsidR="00B33B34" w:rsidRPr="008F4B99" w:rsidRDefault="00B33B34" w:rsidP="00B33B34">
      <w:pPr>
        <w:pStyle w:val="ConsPlusNormal"/>
        <w:ind w:firstLine="709"/>
        <w:jc w:val="both"/>
        <w:rPr>
          <w:rFonts w:ascii="Times New Roman" w:hAnsi="Times New Roman" w:cs="Times New Roman"/>
          <w:sz w:val="28"/>
          <w:szCs w:val="28"/>
        </w:rPr>
      </w:pPr>
      <w:r w:rsidRPr="008F4B99">
        <w:rPr>
          <w:rFonts w:ascii="Times New Roman" w:hAnsi="Times New Roman" w:cs="Times New Roman"/>
          <w:sz w:val="28"/>
          <w:szCs w:val="28"/>
        </w:rPr>
        <w:t xml:space="preserve">В окончательной редакции бюджет Усольского района утвержден по доходам в объеме </w:t>
      </w:r>
      <w:r w:rsidR="0022649C" w:rsidRPr="008F4B99">
        <w:rPr>
          <w:rFonts w:ascii="Times New Roman" w:hAnsi="Times New Roman" w:cs="Times New Roman"/>
          <w:sz w:val="28"/>
          <w:szCs w:val="28"/>
        </w:rPr>
        <w:t>1 720 418,34</w:t>
      </w:r>
      <w:r w:rsidRPr="008F4B99">
        <w:rPr>
          <w:rFonts w:ascii="Times New Roman" w:hAnsi="Times New Roman" w:cs="Times New Roman"/>
          <w:sz w:val="28"/>
          <w:szCs w:val="28"/>
        </w:rPr>
        <w:t xml:space="preserve"> тыс. рублей (в том числе объем безвозмездных поступлений от бюджетов других уровней составил </w:t>
      </w:r>
      <w:r w:rsidR="0022649C" w:rsidRPr="008F4B99">
        <w:rPr>
          <w:rFonts w:ascii="Times New Roman" w:hAnsi="Times New Roman" w:cs="Times New Roman"/>
          <w:sz w:val="28"/>
          <w:szCs w:val="28"/>
        </w:rPr>
        <w:t>1 364 456,79</w:t>
      </w:r>
      <w:r w:rsidRPr="008F4B99">
        <w:rPr>
          <w:rFonts w:ascii="Times New Roman" w:hAnsi="Times New Roman" w:cs="Times New Roman"/>
          <w:sz w:val="28"/>
          <w:szCs w:val="28"/>
        </w:rPr>
        <w:t xml:space="preserve"> тыс. рублей), по расходам в сумме </w:t>
      </w:r>
      <w:r w:rsidR="00973340" w:rsidRPr="008F4B99">
        <w:rPr>
          <w:rFonts w:ascii="Times New Roman" w:hAnsi="Times New Roman" w:cs="Times New Roman"/>
          <w:sz w:val="28"/>
          <w:szCs w:val="28"/>
        </w:rPr>
        <w:t>1 732 494,17</w:t>
      </w:r>
      <w:r w:rsidRPr="008F4B99">
        <w:rPr>
          <w:rFonts w:ascii="Times New Roman" w:hAnsi="Times New Roman" w:cs="Times New Roman"/>
          <w:sz w:val="28"/>
          <w:szCs w:val="28"/>
        </w:rPr>
        <w:t xml:space="preserve"> тыс. рублей. Дефицит бюджета составил </w:t>
      </w:r>
      <w:r w:rsidR="00973340" w:rsidRPr="008F4B99">
        <w:rPr>
          <w:rFonts w:ascii="Times New Roman" w:hAnsi="Times New Roman" w:cs="Times New Roman"/>
          <w:sz w:val="28"/>
          <w:szCs w:val="28"/>
        </w:rPr>
        <w:t>12 075,83</w:t>
      </w:r>
      <w:r w:rsidRPr="008F4B99">
        <w:rPr>
          <w:rFonts w:ascii="Times New Roman" w:hAnsi="Times New Roman" w:cs="Times New Roman"/>
          <w:sz w:val="28"/>
          <w:szCs w:val="28"/>
        </w:rPr>
        <w:t xml:space="preserve"> тыс. рублей или </w:t>
      </w:r>
      <w:r w:rsidR="00973340" w:rsidRPr="008F4B99">
        <w:rPr>
          <w:rFonts w:ascii="Times New Roman" w:hAnsi="Times New Roman" w:cs="Times New Roman"/>
          <w:sz w:val="28"/>
          <w:szCs w:val="28"/>
        </w:rPr>
        <w:t>3,39</w:t>
      </w:r>
      <w:r w:rsidRPr="008F4B99">
        <w:rPr>
          <w:rFonts w:ascii="Times New Roman" w:hAnsi="Times New Roman" w:cs="Times New Roman"/>
          <w:sz w:val="28"/>
          <w:szCs w:val="28"/>
        </w:rPr>
        <w:t xml:space="preserve">%, в том числе за счет изменения остатков средств на счетах по учету средств бюджета в сумме </w:t>
      </w:r>
      <w:r w:rsidR="00973340" w:rsidRPr="008F4B99">
        <w:rPr>
          <w:rFonts w:ascii="Times New Roman" w:hAnsi="Times New Roman" w:cs="Times New Roman"/>
          <w:sz w:val="28"/>
          <w:szCs w:val="28"/>
        </w:rPr>
        <w:t>9 130,53</w:t>
      </w:r>
      <w:r w:rsidRPr="008F4B99">
        <w:rPr>
          <w:rFonts w:ascii="Times New Roman" w:hAnsi="Times New Roman" w:cs="Times New Roman"/>
          <w:sz w:val="28"/>
          <w:szCs w:val="28"/>
        </w:rPr>
        <w:t xml:space="preserve"> тыс. рублей.</w:t>
      </w:r>
    </w:p>
    <w:p w:rsidR="00B33B34" w:rsidRPr="008F4B99" w:rsidRDefault="00B33B34" w:rsidP="00B33B34">
      <w:pPr>
        <w:shd w:val="clear" w:color="auto" w:fill="FFFFFF"/>
        <w:ind w:firstLine="709"/>
        <w:jc w:val="both"/>
        <w:rPr>
          <w:sz w:val="28"/>
          <w:szCs w:val="28"/>
        </w:rPr>
      </w:pPr>
      <w:r w:rsidRPr="008F4B99">
        <w:rPr>
          <w:sz w:val="28"/>
        </w:rPr>
        <w:t>Исполнение бюджета в 201</w:t>
      </w:r>
      <w:r w:rsidR="00973340" w:rsidRPr="008F4B99">
        <w:rPr>
          <w:sz w:val="28"/>
        </w:rPr>
        <w:t>9</w:t>
      </w:r>
      <w:r w:rsidRPr="008F4B99">
        <w:rPr>
          <w:sz w:val="28"/>
        </w:rPr>
        <w:t xml:space="preserve"> году по основным его показателям и изменение плановых показателей в первоначальной и окончательной редакции решений Думы муниципального района представлено в таблице.</w:t>
      </w:r>
    </w:p>
    <w:p w:rsidR="0039053A" w:rsidRPr="00396F4E" w:rsidRDefault="0039053A" w:rsidP="00B33B34">
      <w:pPr>
        <w:shd w:val="clear" w:color="auto" w:fill="FFFFFF"/>
        <w:jc w:val="right"/>
        <w:rPr>
          <w:i/>
          <w:iCs/>
          <w:spacing w:val="-16"/>
          <w:sz w:val="20"/>
          <w:szCs w:val="20"/>
        </w:rPr>
      </w:pPr>
    </w:p>
    <w:p w:rsidR="0039053A" w:rsidRPr="00396F4E" w:rsidRDefault="0039053A" w:rsidP="00B33B34">
      <w:pPr>
        <w:shd w:val="clear" w:color="auto" w:fill="FFFFFF"/>
        <w:jc w:val="right"/>
        <w:rPr>
          <w:i/>
          <w:iCs/>
          <w:spacing w:val="-16"/>
          <w:sz w:val="20"/>
          <w:szCs w:val="20"/>
        </w:rPr>
      </w:pPr>
    </w:p>
    <w:p w:rsidR="0039053A" w:rsidRPr="00396F4E" w:rsidRDefault="0039053A" w:rsidP="00B33B34">
      <w:pPr>
        <w:shd w:val="clear" w:color="auto" w:fill="FFFFFF"/>
        <w:jc w:val="right"/>
        <w:rPr>
          <w:i/>
          <w:iCs/>
          <w:spacing w:val="-16"/>
          <w:sz w:val="20"/>
          <w:szCs w:val="20"/>
        </w:rPr>
      </w:pPr>
    </w:p>
    <w:p w:rsidR="0039053A" w:rsidRPr="00396F4E" w:rsidRDefault="0039053A" w:rsidP="00B33B34">
      <w:pPr>
        <w:shd w:val="clear" w:color="auto" w:fill="FFFFFF"/>
        <w:jc w:val="right"/>
        <w:rPr>
          <w:i/>
          <w:iCs/>
          <w:spacing w:val="-16"/>
          <w:sz w:val="20"/>
          <w:szCs w:val="20"/>
        </w:rPr>
      </w:pPr>
    </w:p>
    <w:p w:rsidR="0039053A" w:rsidRPr="00396F4E" w:rsidRDefault="0039053A" w:rsidP="00B33B34">
      <w:pPr>
        <w:shd w:val="clear" w:color="auto" w:fill="FFFFFF"/>
        <w:jc w:val="right"/>
        <w:rPr>
          <w:i/>
          <w:iCs/>
          <w:spacing w:val="-16"/>
          <w:sz w:val="20"/>
          <w:szCs w:val="20"/>
        </w:rPr>
      </w:pPr>
    </w:p>
    <w:p w:rsidR="00B33B34" w:rsidRPr="008F4B99" w:rsidRDefault="00B33B34" w:rsidP="00B33B34">
      <w:pPr>
        <w:shd w:val="clear" w:color="auto" w:fill="FFFFFF"/>
        <w:jc w:val="right"/>
        <w:rPr>
          <w:i/>
          <w:iCs/>
          <w:spacing w:val="-16"/>
          <w:sz w:val="20"/>
          <w:szCs w:val="20"/>
        </w:rPr>
      </w:pPr>
      <w:r w:rsidRPr="008F4B99">
        <w:rPr>
          <w:i/>
          <w:iCs/>
          <w:spacing w:val="-16"/>
          <w:sz w:val="20"/>
          <w:szCs w:val="20"/>
        </w:rPr>
        <w:t>Тыс. рублей</w:t>
      </w: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268"/>
        <w:gridCol w:w="1134"/>
        <w:gridCol w:w="1134"/>
        <w:gridCol w:w="1276"/>
        <w:gridCol w:w="992"/>
        <w:gridCol w:w="993"/>
        <w:gridCol w:w="992"/>
        <w:gridCol w:w="992"/>
      </w:tblGrid>
      <w:tr w:rsidR="00B33B34" w:rsidRPr="008F4B99" w:rsidTr="00C44A89">
        <w:trPr>
          <w:trHeight w:hRule="exact" w:val="1133"/>
        </w:trPr>
        <w:tc>
          <w:tcPr>
            <w:tcW w:w="2268" w:type="dxa"/>
            <w:shd w:val="clear" w:color="auto" w:fill="FFFFFF"/>
            <w:vAlign w:val="center"/>
          </w:tcPr>
          <w:p w:rsidR="00B33B34" w:rsidRPr="008F4B99" w:rsidRDefault="00B33B34" w:rsidP="00C44A89">
            <w:pPr>
              <w:shd w:val="clear" w:color="auto" w:fill="FFFFFF"/>
              <w:ind w:left="221"/>
              <w:jc w:val="center"/>
              <w:rPr>
                <w:b/>
                <w:sz w:val="18"/>
                <w:szCs w:val="18"/>
              </w:rPr>
            </w:pPr>
            <w:r w:rsidRPr="008F4B99">
              <w:rPr>
                <w:b/>
                <w:i/>
                <w:iCs/>
                <w:sz w:val="18"/>
                <w:szCs w:val="18"/>
              </w:rPr>
              <w:t>Показатели</w:t>
            </w:r>
          </w:p>
        </w:tc>
        <w:tc>
          <w:tcPr>
            <w:tcW w:w="1134" w:type="dxa"/>
            <w:shd w:val="clear" w:color="auto" w:fill="FFFFFF"/>
            <w:vAlign w:val="center"/>
          </w:tcPr>
          <w:p w:rsidR="00B33B34" w:rsidRPr="008F4B99" w:rsidRDefault="00B33B34" w:rsidP="00C44A89">
            <w:pPr>
              <w:shd w:val="clear" w:color="auto" w:fill="FFFFFF"/>
              <w:spacing w:line="230" w:lineRule="exact"/>
              <w:ind w:left="34"/>
              <w:jc w:val="center"/>
              <w:rPr>
                <w:b/>
                <w:i/>
                <w:sz w:val="18"/>
                <w:szCs w:val="18"/>
              </w:rPr>
            </w:pPr>
            <w:r w:rsidRPr="008F4B99">
              <w:rPr>
                <w:b/>
                <w:i/>
                <w:iCs/>
                <w:sz w:val="18"/>
                <w:szCs w:val="18"/>
              </w:rPr>
              <w:t>Решение</w:t>
            </w:r>
          </w:p>
          <w:p w:rsidR="00B33B34" w:rsidRPr="008F4B99" w:rsidRDefault="00B33B34" w:rsidP="00C44A89">
            <w:pPr>
              <w:shd w:val="clear" w:color="auto" w:fill="FFFFFF"/>
              <w:spacing w:line="230" w:lineRule="exact"/>
              <w:ind w:left="34"/>
              <w:jc w:val="center"/>
              <w:rPr>
                <w:b/>
                <w:i/>
                <w:sz w:val="18"/>
                <w:szCs w:val="18"/>
              </w:rPr>
            </w:pPr>
            <w:r w:rsidRPr="008F4B99">
              <w:rPr>
                <w:b/>
                <w:i/>
                <w:iCs/>
                <w:sz w:val="18"/>
                <w:szCs w:val="18"/>
              </w:rPr>
              <w:t>Думы от</w:t>
            </w:r>
          </w:p>
          <w:p w:rsidR="00B33B34" w:rsidRPr="008F4B99" w:rsidRDefault="0040303B" w:rsidP="00C44A89">
            <w:pPr>
              <w:shd w:val="clear" w:color="auto" w:fill="FFFFFF"/>
              <w:spacing w:line="230" w:lineRule="exact"/>
              <w:ind w:left="34"/>
              <w:jc w:val="center"/>
              <w:rPr>
                <w:b/>
                <w:i/>
                <w:sz w:val="18"/>
                <w:szCs w:val="18"/>
              </w:rPr>
            </w:pPr>
            <w:r w:rsidRPr="008F4B99">
              <w:rPr>
                <w:b/>
                <w:i/>
                <w:iCs/>
                <w:spacing w:val="-2"/>
                <w:sz w:val="18"/>
                <w:szCs w:val="18"/>
                <w:lang w:val="en-US"/>
              </w:rPr>
              <w:t>25</w:t>
            </w:r>
            <w:r w:rsidRPr="008F4B99">
              <w:rPr>
                <w:b/>
                <w:i/>
                <w:iCs/>
                <w:spacing w:val="-2"/>
                <w:sz w:val="18"/>
                <w:szCs w:val="18"/>
              </w:rPr>
              <w:t>.</w:t>
            </w:r>
            <w:r w:rsidR="00B33B34" w:rsidRPr="008F4B99">
              <w:rPr>
                <w:b/>
                <w:i/>
                <w:iCs/>
                <w:spacing w:val="-2"/>
                <w:sz w:val="18"/>
                <w:szCs w:val="18"/>
              </w:rPr>
              <w:t>12.201</w:t>
            </w:r>
            <w:r w:rsidR="00973340" w:rsidRPr="008F4B99">
              <w:rPr>
                <w:b/>
                <w:i/>
                <w:iCs/>
                <w:spacing w:val="-2"/>
                <w:sz w:val="18"/>
                <w:szCs w:val="18"/>
              </w:rPr>
              <w:t>8</w:t>
            </w:r>
            <w:r w:rsidR="00B33B34" w:rsidRPr="008F4B99">
              <w:rPr>
                <w:b/>
                <w:i/>
                <w:iCs/>
                <w:spacing w:val="-2"/>
                <w:sz w:val="18"/>
                <w:szCs w:val="18"/>
              </w:rPr>
              <w:t>г.</w:t>
            </w:r>
          </w:p>
          <w:p w:rsidR="00B33B34" w:rsidRPr="008F4B99" w:rsidRDefault="00B33B34" w:rsidP="0040303B">
            <w:pPr>
              <w:shd w:val="clear" w:color="auto" w:fill="FFFFFF"/>
              <w:ind w:left="58"/>
              <w:jc w:val="center"/>
              <w:rPr>
                <w:b/>
                <w:sz w:val="18"/>
                <w:szCs w:val="18"/>
                <w:lang w:val="en-US"/>
              </w:rPr>
            </w:pPr>
            <w:r w:rsidRPr="008F4B99">
              <w:rPr>
                <w:b/>
                <w:i/>
                <w:iCs/>
                <w:sz w:val="18"/>
                <w:szCs w:val="18"/>
              </w:rPr>
              <w:t>№</w:t>
            </w:r>
            <w:r w:rsidR="0040303B" w:rsidRPr="008F4B99">
              <w:rPr>
                <w:b/>
                <w:i/>
                <w:iCs/>
                <w:sz w:val="18"/>
                <w:szCs w:val="18"/>
                <w:lang w:val="en-US"/>
              </w:rPr>
              <w:t>74</w:t>
            </w:r>
          </w:p>
        </w:tc>
        <w:tc>
          <w:tcPr>
            <w:tcW w:w="1134" w:type="dxa"/>
            <w:shd w:val="clear" w:color="auto" w:fill="FFFFFF"/>
            <w:vAlign w:val="center"/>
          </w:tcPr>
          <w:p w:rsidR="00535578" w:rsidRPr="008F4B99" w:rsidRDefault="00535578" w:rsidP="00C44A89">
            <w:pPr>
              <w:shd w:val="clear" w:color="auto" w:fill="FFFFFF"/>
              <w:spacing w:line="230" w:lineRule="exact"/>
              <w:ind w:left="29"/>
              <w:jc w:val="center"/>
              <w:rPr>
                <w:b/>
                <w:i/>
                <w:iCs/>
                <w:sz w:val="18"/>
                <w:szCs w:val="18"/>
              </w:rPr>
            </w:pPr>
            <w:r w:rsidRPr="008F4B99">
              <w:rPr>
                <w:b/>
                <w:i/>
                <w:iCs/>
                <w:sz w:val="18"/>
                <w:szCs w:val="18"/>
              </w:rPr>
              <w:t xml:space="preserve">План </w:t>
            </w:r>
          </w:p>
          <w:p w:rsidR="00B33B34" w:rsidRPr="008F4B99" w:rsidRDefault="00B33B34" w:rsidP="00535578">
            <w:pPr>
              <w:shd w:val="clear" w:color="auto" w:fill="FFFFFF"/>
              <w:spacing w:line="230" w:lineRule="exact"/>
              <w:ind w:left="29"/>
              <w:jc w:val="center"/>
              <w:rPr>
                <w:b/>
                <w:i/>
                <w:sz w:val="18"/>
                <w:szCs w:val="18"/>
              </w:rPr>
            </w:pPr>
            <w:r w:rsidRPr="008F4B99">
              <w:rPr>
                <w:b/>
                <w:i/>
                <w:iCs/>
                <w:spacing w:val="-3"/>
                <w:sz w:val="18"/>
                <w:szCs w:val="18"/>
              </w:rPr>
              <w:t>201</w:t>
            </w:r>
            <w:r w:rsidR="00973340" w:rsidRPr="008F4B99">
              <w:rPr>
                <w:b/>
                <w:i/>
                <w:iCs/>
                <w:spacing w:val="-3"/>
                <w:sz w:val="18"/>
                <w:szCs w:val="18"/>
              </w:rPr>
              <w:t>9</w:t>
            </w:r>
            <w:r w:rsidR="00535578" w:rsidRPr="008F4B99">
              <w:rPr>
                <w:b/>
                <w:i/>
                <w:iCs/>
                <w:spacing w:val="-3"/>
                <w:sz w:val="18"/>
                <w:szCs w:val="18"/>
              </w:rPr>
              <w:t xml:space="preserve"> </w:t>
            </w:r>
            <w:r w:rsidRPr="008F4B99">
              <w:rPr>
                <w:b/>
                <w:i/>
                <w:iCs/>
                <w:spacing w:val="-3"/>
                <w:sz w:val="18"/>
                <w:szCs w:val="18"/>
              </w:rPr>
              <w:t>г</w:t>
            </w:r>
            <w:r w:rsidR="00535578" w:rsidRPr="008F4B99">
              <w:rPr>
                <w:b/>
                <w:i/>
                <w:iCs/>
                <w:spacing w:val="-3"/>
                <w:sz w:val="18"/>
                <w:szCs w:val="18"/>
              </w:rPr>
              <w:t>ода</w:t>
            </w:r>
          </w:p>
        </w:tc>
        <w:tc>
          <w:tcPr>
            <w:tcW w:w="1276" w:type="dxa"/>
            <w:shd w:val="clear" w:color="auto" w:fill="FFFFFF"/>
            <w:vAlign w:val="center"/>
          </w:tcPr>
          <w:p w:rsidR="00B33B34" w:rsidRPr="008F4B99" w:rsidRDefault="00B33B34" w:rsidP="00C44A89">
            <w:pPr>
              <w:shd w:val="clear" w:color="auto" w:fill="FFFFFF"/>
              <w:ind w:right="102"/>
              <w:jc w:val="center"/>
              <w:rPr>
                <w:b/>
                <w:i/>
                <w:iCs/>
                <w:sz w:val="18"/>
                <w:szCs w:val="18"/>
              </w:rPr>
            </w:pPr>
            <w:r w:rsidRPr="008F4B99">
              <w:rPr>
                <w:b/>
                <w:i/>
                <w:iCs/>
                <w:sz w:val="18"/>
                <w:szCs w:val="18"/>
              </w:rPr>
              <w:t>Факт</w:t>
            </w:r>
          </w:p>
          <w:p w:rsidR="00B33B34" w:rsidRPr="008F4B99" w:rsidRDefault="00B33B34" w:rsidP="00973340">
            <w:pPr>
              <w:shd w:val="clear" w:color="auto" w:fill="FFFFFF"/>
              <w:ind w:right="102"/>
              <w:jc w:val="center"/>
              <w:rPr>
                <w:b/>
                <w:sz w:val="18"/>
                <w:szCs w:val="18"/>
              </w:rPr>
            </w:pPr>
            <w:r w:rsidRPr="008F4B99">
              <w:rPr>
                <w:b/>
                <w:i/>
                <w:iCs/>
                <w:spacing w:val="-3"/>
                <w:sz w:val="18"/>
                <w:szCs w:val="18"/>
              </w:rPr>
              <w:t>201</w:t>
            </w:r>
            <w:r w:rsidR="00973340" w:rsidRPr="008F4B99">
              <w:rPr>
                <w:b/>
                <w:i/>
                <w:iCs/>
                <w:spacing w:val="-3"/>
                <w:sz w:val="18"/>
                <w:szCs w:val="18"/>
              </w:rPr>
              <w:t>9</w:t>
            </w:r>
            <w:r w:rsidRPr="008F4B99">
              <w:rPr>
                <w:b/>
                <w:i/>
                <w:iCs/>
                <w:spacing w:val="-3"/>
                <w:sz w:val="18"/>
                <w:szCs w:val="18"/>
              </w:rPr>
              <w:t xml:space="preserve"> года</w:t>
            </w:r>
          </w:p>
        </w:tc>
        <w:tc>
          <w:tcPr>
            <w:tcW w:w="992" w:type="dxa"/>
            <w:shd w:val="clear" w:color="auto" w:fill="FFFFFF"/>
            <w:vAlign w:val="center"/>
          </w:tcPr>
          <w:p w:rsidR="00B33B34" w:rsidRPr="008F4B99" w:rsidRDefault="00B33B34" w:rsidP="00C44A89">
            <w:pPr>
              <w:shd w:val="clear" w:color="auto" w:fill="FFFFFF"/>
              <w:ind w:left="5"/>
              <w:jc w:val="center"/>
              <w:rPr>
                <w:b/>
                <w:i/>
                <w:iCs/>
                <w:sz w:val="14"/>
                <w:szCs w:val="14"/>
              </w:rPr>
            </w:pPr>
            <w:r w:rsidRPr="008F4B99">
              <w:rPr>
                <w:b/>
                <w:i/>
                <w:iCs/>
                <w:sz w:val="14"/>
                <w:szCs w:val="14"/>
              </w:rPr>
              <w:t>Отклонения</w:t>
            </w:r>
          </w:p>
          <w:p w:rsidR="00B33B34" w:rsidRPr="008F4B99" w:rsidRDefault="00B33B34" w:rsidP="00C44A89">
            <w:pPr>
              <w:shd w:val="clear" w:color="auto" w:fill="FFFFFF"/>
              <w:ind w:left="5"/>
              <w:jc w:val="center"/>
              <w:rPr>
                <w:b/>
                <w:sz w:val="14"/>
                <w:szCs w:val="14"/>
              </w:rPr>
            </w:pPr>
            <w:r w:rsidRPr="008F4B99">
              <w:rPr>
                <w:b/>
                <w:i/>
                <w:iCs/>
                <w:sz w:val="14"/>
                <w:szCs w:val="14"/>
              </w:rPr>
              <w:t>гр.4-гр.2</w:t>
            </w:r>
          </w:p>
        </w:tc>
        <w:tc>
          <w:tcPr>
            <w:tcW w:w="993" w:type="dxa"/>
            <w:shd w:val="clear" w:color="auto" w:fill="FFFFFF"/>
            <w:vAlign w:val="center"/>
          </w:tcPr>
          <w:p w:rsidR="00B33B34" w:rsidRPr="008F4B99" w:rsidRDefault="00B33B34" w:rsidP="00C44A89">
            <w:pPr>
              <w:shd w:val="clear" w:color="auto" w:fill="FFFFFF"/>
              <w:ind w:left="5"/>
              <w:jc w:val="center"/>
              <w:rPr>
                <w:b/>
                <w:i/>
                <w:iCs/>
                <w:sz w:val="14"/>
                <w:szCs w:val="14"/>
              </w:rPr>
            </w:pPr>
            <w:r w:rsidRPr="008F4B99">
              <w:rPr>
                <w:b/>
                <w:i/>
                <w:iCs/>
                <w:sz w:val="14"/>
                <w:szCs w:val="14"/>
              </w:rPr>
              <w:t>Отклонения</w:t>
            </w:r>
          </w:p>
          <w:p w:rsidR="00B33B34" w:rsidRPr="008F4B99" w:rsidRDefault="00B33B34" w:rsidP="00C44A89">
            <w:pPr>
              <w:shd w:val="clear" w:color="auto" w:fill="FFFFFF"/>
              <w:ind w:left="5"/>
              <w:jc w:val="center"/>
              <w:rPr>
                <w:b/>
                <w:bCs/>
                <w:i/>
                <w:iCs/>
                <w:sz w:val="14"/>
                <w:szCs w:val="14"/>
              </w:rPr>
            </w:pPr>
            <w:r w:rsidRPr="008F4B99">
              <w:rPr>
                <w:b/>
                <w:i/>
                <w:iCs/>
                <w:sz w:val="14"/>
                <w:szCs w:val="14"/>
              </w:rPr>
              <w:t>гр.4-гр.3</w:t>
            </w:r>
          </w:p>
        </w:tc>
        <w:tc>
          <w:tcPr>
            <w:tcW w:w="992" w:type="dxa"/>
            <w:shd w:val="clear" w:color="auto" w:fill="FFFFFF"/>
            <w:vAlign w:val="center"/>
          </w:tcPr>
          <w:p w:rsidR="00B33B34" w:rsidRPr="008F4B99" w:rsidRDefault="00B33B34" w:rsidP="00C44A89">
            <w:pPr>
              <w:shd w:val="clear" w:color="auto" w:fill="FFFFFF"/>
              <w:ind w:left="62" w:right="106"/>
              <w:jc w:val="center"/>
              <w:rPr>
                <w:b/>
                <w:bCs/>
                <w:i/>
                <w:iCs/>
                <w:sz w:val="18"/>
                <w:szCs w:val="18"/>
              </w:rPr>
            </w:pPr>
            <w:r w:rsidRPr="008F4B99">
              <w:rPr>
                <w:b/>
                <w:bCs/>
                <w:i/>
                <w:iCs/>
                <w:sz w:val="18"/>
                <w:szCs w:val="18"/>
              </w:rPr>
              <w:t>%</w:t>
            </w:r>
          </w:p>
          <w:p w:rsidR="00B33B34" w:rsidRPr="008F4B99" w:rsidRDefault="00B33B34" w:rsidP="00C44A89">
            <w:pPr>
              <w:shd w:val="clear" w:color="auto" w:fill="FFFFFF"/>
              <w:ind w:left="62" w:right="106"/>
              <w:jc w:val="center"/>
              <w:rPr>
                <w:b/>
                <w:bCs/>
                <w:i/>
                <w:iCs/>
                <w:sz w:val="14"/>
                <w:szCs w:val="14"/>
              </w:rPr>
            </w:pPr>
            <w:r w:rsidRPr="008F4B99">
              <w:rPr>
                <w:b/>
                <w:bCs/>
                <w:i/>
                <w:iCs/>
                <w:sz w:val="14"/>
                <w:szCs w:val="14"/>
              </w:rPr>
              <w:t>исполнения</w:t>
            </w:r>
          </w:p>
          <w:p w:rsidR="00B33B34" w:rsidRPr="008F4B99" w:rsidRDefault="00B33B34" w:rsidP="00C44A89">
            <w:pPr>
              <w:shd w:val="clear" w:color="auto" w:fill="FFFFFF"/>
              <w:ind w:left="62" w:right="106"/>
              <w:jc w:val="center"/>
              <w:rPr>
                <w:b/>
                <w:sz w:val="18"/>
                <w:szCs w:val="18"/>
              </w:rPr>
            </w:pPr>
            <w:r w:rsidRPr="008F4B99">
              <w:rPr>
                <w:b/>
                <w:bCs/>
                <w:i/>
                <w:iCs/>
                <w:sz w:val="14"/>
                <w:szCs w:val="14"/>
              </w:rPr>
              <w:t>гр.4/гр.2</w:t>
            </w:r>
          </w:p>
        </w:tc>
        <w:tc>
          <w:tcPr>
            <w:tcW w:w="992" w:type="dxa"/>
            <w:shd w:val="clear" w:color="auto" w:fill="FFFFFF"/>
            <w:vAlign w:val="center"/>
          </w:tcPr>
          <w:p w:rsidR="00B33B34" w:rsidRPr="008F4B99" w:rsidRDefault="00B33B34" w:rsidP="00C44A89">
            <w:pPr>
              <w:shd w:val="clear" w:color="auto" w:fill="FFFFFF"/>
              <w:ind w:left="62" w:right="106"/>
              <w:jc w:val="center"/>
              <w:rPr>
                <w:b/>
                <w:bCs/>
                <w:i/>
                <w:iCs/>
                <w:sz w:val="18"/>
                <w:szCs w:val="18"/>
              </w:rPr>
            </w:pPr>
            <w:r w:rsidRPr="008F4B99">
              <w:rPr>
                <w:b/>
                <w:bCs/>
                <w:i/>
                <w:iCs/>
                <w:sz w:val="18"/>
                <w:szCs w:val="18"/>
              </w:rPr>
              <w:t>%</w:t>
            </w:r>
          </w:p>
          <w:p w:rsidR="00B33B34" w:rsidRPr="008F4B99" w:rsidRDefault="00B33B34" w:rsidP="00C44A89">
            <w:pPr>
              <w:shd w:val="clear" w:color="auto" w:fill="FFFFFF"/>
              <w:ind w:left="62" w:right="106"/>
              <w:jc w:val="center"/>
              <w:rPr>
                <w:b/>
                <w:bCs/>
                <w:i/>
                <w:iCs/>
                <w:sz w:val="14"/>
                <w:szCs w:val="14"/>
              </w:rPr>
            </w:pPr>
            <w:r w:rsidRPr="008F4B99">
              <w:rPr>
                <w:b/>
                <w:bCs/>
                <w:i/>
                <w:iCs/>
                <w:sz w:val="14"/>
                <w:szCs w:val="14"/>
              </w:rPr>
              <w:t>исполнения</w:t>
            </w:r>
          </w:p>
          <w:p w:rsidR="00B33B34" w:rsidRPr="008F4B99" w:rsidRDefault="00B33B34" w:rsidP="00C44A89">
            <w:pPr>
              <w:shd w:val="clear" w:color="auto" w:fill="FFFFFF"/>
              <w:ind w:left="62" w:right="106"/>
              <w:jc w:val="center"/>
              <w:rPr>
                <w:b/>
                <w:bCs/>
                <w:i/>
                <w:iCs/>
                <w:sz w:val="18"/>
                <w:szCs w:val="18"/>
              </w:rPr>
            </w:pPr>
            <w:r w:rsidRPr="008F4B99">
              <w:rPr>
                <w:b/>
                <w:bCs/>
                <w:i/>
                <w:iCs/>
                <w:sz w:val="14"/>
                <w:szCs w:val="14"/>
              </w:rPr>
              <w:t>гр.4/гр.3</w:t>
            </w:r>
          </w:p>
        </w:tc>
      </w:tr>
      <w:tr w:rsidR="00B33B34" w:rsidRPr="008F4B99" w:rsidTr="00C44A89">
        <w:trPr>
          <w:trHeight w:hRule="exact" w:val="166"/>
        </w:trPr>
        <w:tc>
          <w:tcPr>
            <w:tcW w:w="2268" w:type="dxa"/>
            <w:shd w:val="clear" w:color="auto" w:fill="FFFFFF"/>
            <w:vAlign w:val="center"/>
          </w:tcPr>
          <w:p w:rsidR="00B33B34" w:rsidRPr="008F4B99" w:rsidRDefault="00B33B34" w:rsidP="00C44A89">
            <w:pPr>
              <w:shd w:val="clear" w:color="auto" w:fill="FFFFFF"/>
              <w:jc w:val="center"/>
              <w:rPr>
                <w:sz w:val="16"/>
                <w:szCs w:val="16"/>
              </w:rPr>
            </w:pPr>
            <w:r w:rsidRPr="008F4B99">
              <w:rPr>
                <w:i/>
                <w:iCs/>
                <w:sz w:val="16"/>
                <w:szCs w:val="16"/>
              </w:rPr>
              <w:t>1</w:t>
            </w:r>
          </w:p>
        </w:tc>
        <w:tc>
          <w:tcPr>
            <w:tcW w:w="1134" w:type="dxa"/>
            <w:shd w:val="clear" w:color="auto" w:fill="FFFFFF"/>
            <w:vAlign w:val="center"/>
          </w:tcPr>
          <w:p w:rsidR="00B33B34" w:rsidRPr="008F4B99" w:rsidRDefault="00B33B34" w:rsidP="00C44A89">
            <w:pPr>
              <w:shd w:val="clear" w:color="auto" w:fill="FFFFFF"/>
              <w:jc w:val="center"/>
              <w:rPr>
                <w:sz w:val="16"/>
                <w:szCs w:val="16"/>
              </w:rPr>
            </w:pPr>
            <w:r w:rsidRPr="008F4B99">
              <w:rPr>
                <w:i/>
                <w:iCs/>
                <w:sz w:val="16"/>
                <w:szCs w:val="16"/>
              </w:rPr>
              <w:t>2</w:t>
            </w:r>
          </w:p>
        </w:tc>
        <w:tc>
          <w:tcPr>
            <w:tcW w:w="1134" w:type="dxa"/>
            <w:shd w:val="clear" w:color="auto" w:fill="FFFFFF"/>
            <w:vAlign w:val="center"/>
          </w:tcPr>
          <w:p w:rsidR="00B33B34" w:rsidRPr="008F4B99" w:rsidRDefault="00B33B34" w:rsidP="00C44A89">
            <w:pPr>
              <w:shd w:val="clear" w:color="auto" w:fill="FFFFFF"/>
              <w:jc w:val="center"/>
              <w:rPr>
                <w:sz w:val="16"/>
                <w:szCs w:val="16"/>
              </w:rPr>
            </w:pPr>
            <w:r w:rsidRPr="008F4B99">
              <w:rPr>
                <w:i/>
                <w:iCs/>
                <w:sz w:val="16"/>
                <w:szCs w:val="16"/>
              </w:rPr>
              <w:t>3</w:t>
            </w:r>
          </w:p>
        </w:tc>
        <w:tc>
          <w:tcPr>
            <w:tcW w:w="1276" w:type="dxa"/>
            <w:shd w:val="clear" w:color="auto" w:fill="FFFFFF"/>
            <w:vAlign w:val="center"/>
          </w:tcPr>
          <w:p w:rsidR="00B33B34" w:rsidRPr="008F4B99" w:rsidRDefault="00B33B34" w:rsidP="00C44A89">
            <w:pPr>
              <w:shd w:val="clear" w:color="auto" w:fill="FFFFFF"/>
              <w:jc w:val="center"/>
              <w:rPr>
                <w:sz w:val="16"/>
                <w:szCs w:val="16"/>
              </w:rPr>
            </w:pPr>
            <w:r w:rsidRPr="008F4B99">
              <w:rPr>
                <w:i/>
                <w:iCs/>
                <w:sz w:val="16"/>
                <w:szCs w:val="16"/>
              </w:rPr>
              <w:t>4</w:t>
            </w:r>
          </w:p>
        </w:tc>
        <w:tc>
          <w:tcPr>
            <w:tcW w:w="992" w:type="dxa"/>
            <w:shd w:val="clear" w:color="auto" w:fill="FFFFFF"/>
            <w:vAlign w:val="center"/>
          </w:tcPr>
          <w:p w:rsidR="00B33B34" w:rsidRPr="008F4B99" w:rsidRDefault="00B33B34" w:rsidP="00C44A89">
            <w:pPr>
              <w:shd w:val="clear" w:color="auto" w:fill="FFFFFF"/>
              <w:jc w:val="center"/>
              <w:rPr>
                <w:sz w:val="16"/>
                <w:szCs w:val="16"/>
              </w:rPr>
            </w:pPr>
            <w:r w:rsidRPr="008F4B99">
              <w:rPr>
                <w:i/>
                <w:iCs/>
                <w:sz w:val="16"/>
                <w:szCs w:val="16"/>
              </w:rPr>
              <w:t>5</w:t>
            </w:r>
          </w:p>
        </w:tc>
        <w:tc>
          <w:tcPr>
            <w:tcW w:w="993" w:type="dxa"/>
            <w:shd w:val="clear" w:color="auto" w:fill="FFFFFF"/>
            <w:vAlign w:val="center"/>
          </w:tcPr>
          <w:p w:rsidR="00B33B34" w:rsidRPr="008F4B99" w:rsidRDefault="00B33B34" w:rsidP="00C44A89">
            <w:pPr>
              <w:shd w:val="clear" w:color="auto" w:fill="FFFFFF"/>
              <w:jc w:val="center"/>
              <w:rPr>
                <w:i/>
                <w:iCs/>
                <w:sz w:val="16"/>
                <w:szCs w:val="16"/>
              </w:rPr>
            </w:pPr>
            <w:r w:rsidRPr="008F4B99">
              <w:rPr>
                <w:i/>
                <w:iCs/>
                <w:sz w:val="16"/>
                <w:szCs w:val="16"/>
              </w:rPr>
              <w:t>6</w:t>
            </w:r>
          </w:p>
        </w:tc>
        <w:tc>
          <w:tcPr>
            <w:tcW w:w="992" w:type="dxa"/>
            <w:shd w:val="clear" w:color="auto" w:fill="FFFFFF"/>
            <w:vAlign w:val="center"/>
          </w:tcPr>
          <w:p w:rsidR="00B33B34" w:rsidRPr="008F4B99" w:rsidRDefault="00B33B34" w:rsidP="00C44A89">
            <w:pPr>
              <w:shd w:val="clear" w:color="auto" w:fill="FFFFFF"/>
              <w:jc w:val="center"/>
              <w:rPr>
                <w:sz w:val="16"/>
                <w:szCs w:val="16"/>
              </w:rPr>
            </w:pPr>
            <w:r w:rsidRPr="008F4B99">
              <w:rPr>
                <w:i/>
                <w:iCs/>
                <w:sz w:val="16"/>
                <w:szCs w:val="16"/>
              </w:rPr>
              <w:t>7</w:t>
            </w:r>
          </w:p>
        </w:tc>
        <w:tc>
          <w:tcPr>
            <w:tcW w:w="992" w:type="dxa"/>
            <w:shd w:val="clear" w:color="auto" w:fill="FFFFFF"/>
            <w:vAlign w:val="center"/>
          </w:tcPr>
          <w:p w:rsidR="00B33B34" w:rsidRPr="008F4B99" w:rsidRDefault="00B33B34" w:rsidP="00C44A89">
            <w:pPr>
              <w:shd w:val="clear" w:color="auto" w:fill="FFFFFF"/>
              <w:jc w:val="center"/>
              <w:rPr>
                <w:i/>
                <w:iCs/>
                <w:sz w:val="16"/>
                <w:szCs w:val="16"/>
              </w:rPr>
            </w:pPr>
            <w:r w:rsidRPr="008F4B99">
              <w:rPr>
                <w:i/>
                <w:iCs/>
                <w:sz w:val="16"/>
                <w:szCs w:val="16"/>
              </w:rPr>
              <w:t>8</w:t>
            </w:r>
          </w:p>
        </w:tc>
      </w:tr>
      <w:tr w:rsidR="00B33B34" w:rsidRPr="008F4B99" w:rsidTr="00C44A89">
        <w:trPr>
          <w:trHeight w:hRule="exact" w:val="307"/>
        </w:trPr>
        <w:tc>
          <w:tcPr>
            <w:tcW w:w="2268" w:type="dxa"/>
            <w:shd w:val="clear" w:color="auto" w:fill="FFFFFF"/>
            <w:vAlign w:val="center"/>
          </w:tcPr>
          <w:p w:rsidR="00B33B34" w:rsidRPr="008F4B99" w:rsidRDefault="00B33B34" w:rsidP="00C44A89">
            <w:pPr>
              <w:shd w:val="clear" w:color="auto" w:fill="FFFFFF"/>
              <w:rPr>
                <w:b/>
                <w:sz w:val="20"/>
                <w:szCs w:val="20"/>
              </w:rPr>
            </w:pPr>
            <w:r w:rsidRPr="008F4B99">
              <w:rPr>
                <w:b/>
                <w:iCs/>
                <w:sz w:val="20"/>
                <w:szCs w:val="20"/>
              </w:rPr>
              <w:t>Доходы, в т.ч.:</w:t>
            </w:r>
          </w:p>
        </w:tc>
        <w:tc>
          <w:tcPr>
            <w:tcW w:w="1134" w:type="dxa"/>
            <w:shd w:val="clear" w:color="auto" w:fill="FFFFFF"/>
            <w:vAlign w:val="center"/>
          </w:tcPr>
          <w:p w:rsidR="00B33B34" w:rsidRPr="008F4B99" w:rsidRDefault="0084461D" w:rsidP="00C44A89">
            <w:pPr>
              <w:shd w:val="clear" w:color="auto" w:fill="FFFFFF"/>
              <w:jc w:val="center"/>
              <w:rPr>
                <w:b/>
                <w:sz w:val="18"/>
                <w:szCs w:val="18"/>
              </w:rPr>
            </w:pPr>
            <w:r w:rsidRPr="008F4B99">
              <w:rPr>
                <w:b/>
                <w:sz w:val="18"/>
                <w:szCs w:val="18"/>
                <w:lang w:val="en-US"/>
              </w:rPr>
              <w:t>1</w:t>
            </w:r>
            <w:r w:rsidR="0040303B" w:rsidRPr="008F4B99">
              <w:rPr>
                <w:b/>
                <w:sz w:val="18"/>
                <w:szCs w:val="18"/>
                <w:lang w:val="en-US"/>
              </w:rPr>
              <w:t>162295</w:t>
            </w:r>
            <w:r w:rsidR="0040303B" w:rsidRPr="008F4B99">
              <w:rPr>
                <w:b/>
                <w:sz w:val="18"/>
                <w:szCs w:val="18"/>
              </w:rPr>
              <w:t>,64</w:t>
            </w:r>
          </w:p>
        </w:tc>
        <w:tc>
          <w:tcPr>
            <w:tcW w:w="1134" w:type="dxa"/>
            <w:shd w:val="clear" w:color="auto" w:fill="FFFFFF"/>
            <w:vAlign w:val="center"/>
          </w:tcPr>
          <w:p w:rsidR="00B33B34" w:rsidRPr="008F4B99" w:rsidRDefault="0040303B" w:rsidP="00C44A89">
            <w:pPr>
              <w:shd w:val="clear" w:color="auto" w:fill="FFFFFF"/>
              <w:jc w:val="center"/>
              <w:rPr>
                <w:b/>
                <w:sz w:val="18"/>
                <w:szCs w:val="18"/>
              </w:rPr>
            </w:pPr>
            <w:r w:rsidRPr="008F4B99">
              <w:rPr>
                <w:b/>
                <w:sz w:val="18"/>
                <w:szCs w:val="18"/>
              </w:rPr>
              <w:t>1721285,41</w:t>
            </w:r>
          </w:p>
        </w:tc>
        <w:tc>
          <w:tcPr>
            <w:tcW w:w="1276" w:type="dxa"/>
            <w:shd w:val="clear" w:color="auto" w:fill="FFFFFF"/>
            <w:vAlign w:val="center"/>
          </w:tcPr>
          <w:p w:rsidR="00B33B34" w:rsidRPr="008F4B99" w:rsidRDefault="0040303B" w:rsidP="00C44A89">
            <w:pPr>
              <w:shd w:val="clear" w:color="auto" w:fill="FFFFFF"/>
              <w:ind w:left="68"/>
              <w:jc w:val="center"/>
              <w:rPr>
                <w:b/>
                <w:sz w:val="18"/>
                <w:szCs w:val="18"/>
              </w:rPr>
            </w:pPr>
            <w:r w:rsidRPr="008F4B99">
              <w:rPr>
                <w:b/>
                <w:sz w:val="18"/>
                <w:szCs w:val="18"/>
              </w:rPr>
              <w:t>1711609,97</w:t>
            </w:r>
          </w:p>
        </w:tc>
        <w:tc>
          <w:tcPr>
            <w:tcW w:w="992" w:type="dxa"/>
            <w:shd w:val="clear" w:color="auto" w:fill="FFFFFF"/>
            <w:vAlign w:val="center"/>
          </w:tcPr>
          <w:p w:rsidR="00B33B34" w:rsidRPr="008F4B99" w:rsidRDefault="001326C7" w:rsidP="00C44A89">
            <w:pPr>
              <w:shd w:val="clear" w:color="auto" w:fill="FFFFFF"/>
              <w:ind w:left="32"/>
              <w:jc w:val="center"/>
              <w:rPr>
                <w:b/>
                <w:sz w:val="18"/>
                <w:szCs w:val="18"/>
              </w:rPr>
            </w:pPr>
            <w:r w:rsidRPr="008F4B99">
              <w:rPr>
                <w:b/>
                <w:sz w:val="18"/>
                <w:szCs w:val="18"/>
              </w:rPr>
              <w:t>549314,33</w:t>
            </w:r>
          </w:p>
        </w:tc>
        <w:tc>
          <w:tcPr>
            <w:tcW w:w="993" w:type="dxa"/>
            <w:shd w:val="clear" w:color="auto" w:fill="FFFFFF"/>
            <w:vAlign w:val="center"/>
          </w:tcPr>
          <w:p w:rsidR="00B33B34" w:rsidRPr="008F4B99" w:rsidRDefault="001326C7" w:rsidP="00C44A89">
            <w:pPr>
              <w:shd w:val="clear" w:color="auto" w:fill="FFFFFF"/>
              <w:jc w:val="center"/>
              <w:rPr>
                <w:b/>
                <w:sz w:val="18"/>
                <w:szCs w:val="18"/>
              </w:rPr>
            </w:pPr>
            <w:r w:rsidRPr="008F4B99">
              <w:rPr>
                <w:b/>
                <w:sz w:val="18"/>
                <w:szCs w:val="18"/>
              </w:rPr>
              <w:t>-9675,44</w:t>
            </w:r>
          </w:p>
        </w:tc>
        <w:tc>
          <w:tcPr>
            <w:tcW w:w="992" w:type="dxa"/>
            <w:shd w:val="clear" w:color="auto" w:fill="FFFFFF"/>
            <w:vAlign w:val="center"/>
          </w:tcPr>
          <w:p w:rsidR="00B33B34" w:rsidRPr="008F4B99" w:rsidRDefault="001326C7" w:rsidP="00C44A89">
            <w:pPr>
              <w:shd w:val="clear" w:color="auto" w:fill="FFFFFF"/>
              <w:jc w:val="center"/>
              <w:rPr>
                <w:b/>
                <w:sz w:val="18"/>
                <w:szCs w:val="18"/>
              </w:rPr>
            </w:pPr>
            <w:r w:rsidRPr="008F4B99">
              <w:rPr>
                <w:b/>
                <w:sz w:val="18"/>
                <w:szCs w:val="18"/>
              </w:rPr>
              <w:t>147,26</w:t>
            </w:r>
          </w:p>
        </w:tc>
        <w:tc>
          <w:tcPr>
            <w:tcW w:w="992" w:type="dxa"/>
            <w:shd w:val="clear" w:color="auto" w:fill="FFFFFF"/>
            <w:vAlign w:val="center"/>
          </w:tcPr>
          <w:p w:rsidR="00B33B34" w:rsidRPr="008F4B99" w:rsidRDefault="001326C7" w:rsidP="00C44A89">
            <w:pPr>
              <w:shd w:val="clear" w:color="auto" w:fill="FFFFFF"/>
              <w:jc w:val="center"/>
              <w:rPr>
                <w:b/>
                <w:sz w:val="18"/>
                <w:szCs w:val="18"/>
              </w:rPr>
            </w:pPr>
            <w:r w:rsidRPr="008F4B99">
              <w:rPr>
                <w:b/>
                <w:sz w:val="18"/>
                <w:szCs w:val="18"/>
              </w:rPr>
              <w:t>99,44</w:t>
            </w:r>
          </w:p>
        </w:tc>
      </w:tr>
      <w:tr w:rsidR="00B33B34" w:rsidRPr="008F4B99" w:rsidTr="00C44A89">
        <w:trPr>
          <w:trHeight w:hRule="exact" w:val="531"/>
        </w:trPr>
        <w:tc>
          <w:tcPr>
            <w:tcW w:w="2268" w:type="dxa"/>
            <w:shd w:val="clear" w:color="auto" w:fill="FFFFFF"/>
            <w:vAlign w:val="center"/>
          </w:tcPr>
          <w:p w:rsidR="00B33B34" w:rsidRPr="008F4B99" w:rsidRDefault="00B33B34" w:rsidP="00C44A89">
            <w:pPr>
              <w:shd w:val="clear" w:color="auto" w:fill="FFFFFF"/>
              <w:rPr>
                <w:i/>
                <w:iCs/>
                <w:sz w:val="20"/>
                <w:szCs w:val="20"/>
              </w:rPr>
            </w:pPr>
            <w:r w:rsidRPr="008F4B99">
              <w:rPr>
                <w:i/>
                <w:iCs/>
                <w:sz w:val="20"/>
                <w:szCs w:val="20"/>
              </w:rPr>
              <w:t xml:space="preserve"> - налоговые и неналоговые доходы</w:t>
            </w:r>
          </w:p>
        </w:tc>
        <w:tc>
          <w:tcPr>
            <w:tcW w:w="1134" w:type="dxa"/>
            <w:shd w:val="clear" w:color="auto" w:fill="FFFFFF"/>
            <w:vAlign w:val="center"/>
          </w:tcPr>
          <w:p w:rsidR="00B33B34" w:rsidRPr="008F4B99" w:rsidRDefault="0040303B" w:rsidP="00C44A89">
            <w:pPr>
              <w:shd w:val="clear" w:color="auto" w:fill="FFFFFF"/>
              <w:jc w:val="center"/>
              <w:rPr>
                <w:i/>
                <w:sz w:val="18"/>
                <w:szCs w:val="18"/>
              </w:rPr>
            </w:pPr>
            <w:r w:rsidRPr="008F4B99">
              <w:rPr>
                <w:i/>
                <w:sz w:val="18"/>
                <w:szCs w:val="18"/>
              </w:rPr>
              <w:t>364095,20</w:t>
            </w:r>
          </w:p>
        </w:tc>
        <w:tc>
          <w:tcPr>
            <w:tcW w:w="1134" w:type="dxa"/>
            <w:shd w:val="clear" w:color="auto" w:fill="FFFFFF"/>
            <w:vAlign w:val="center"/>
          </w:tcPr>
          <w:p w:rsidR="00B33B34" w:rsidRPr="008F4B99" w:rsidRDefault="0040303B" w:rsidP="00C44A89">
            <w:pPr>
              <w:shd w:val="clear" w:color="auto" w:fill="FFFFFF"/>
              <w:jc w:val="center"/>
              <w:rPr>
                <w:i/>
                <w:sz w:val="18"/>
                <w:szCs w:val="18"/>
              </w:rPr>
            </w:pPr>
            <w:r w:rsidRPr="008F4B99">
              <w:rPr>
                <w:i/>
                <w:sz w:val="18"/>
                <w:szCs w:val="18"/>
              </w:rPr>
              <w:t>355961,55</w:t>
            </w:r>
          </w:p>
        </w:tc>
        <w:tc>
          <w:tcPr>
            <w:tcW w:w="1276" w:type="dxa"/>
            <w:shd w:val="clear" w:color="auto" w:fill="FFFFFF"/>
            <w:vAlign w:val="center"/>
          </w:tcPr>
          <w:p w:rsidR="00B33B34" w:rsidRPr="008F4B99" w:rsidRDefault="0040303B" w:rsidP="00C44A89">
            <w:pPr>
              <w:shd w:val="clear" w:color="auto" w:fill="FFFFFF"/>
              <w:jc w:val="center"/>
              <w:rPr>
                <w:i/>
                <w:sz w:val="18"/>
                <w:szCs w:val="18"/>
              </w:rPr>
            </w:pPr>
            <w:r w:rsidRPr="008F4B99">
              <w:rPr>
                <w:i/>
                <w:sz w:val="18"/>
                <w:szCs w:val="18"/>
              </w:rPr>
              <w:t>358068,74</w:t>
            </w:r>
          </w:p>
        </w:tc>
        <w:tc>
          <w:tcPr>
            <w:tcW w:w="992" w:type="dxa"/>
            <w:shd w:val="clear" w:color="auto" w:fill="FFFFFF"/>
            <w:vAlign w:val="center"/>
          </w:tcPr>
          <w:p w:rsidR="00B33B34" w:rsidRPr="008F4B99" w:rsidRDefault="001326C7" w:rsidP="00C44A89">
            <w:pPr>
              <w:shd w:val="clear" w:color="auto" w:fill="FFFFFF"/>
              <w:ind w:left="32"/>
              <w:jc w:val="center"/>
              <w:rPr>
                <w:i/>
                <w:sz w:val="18"/>
                <w:szCs w:val="18"/>
              </w:rPr>
            </w:pPr>
            <w:r w:rsidRPr="008F4B99">
              <w:rPr>
                <w:i/>
                <w:sz w:val="18"/>
                <w:szCs w:val="18"/>
              </w:rPr>
              <w:t>-6026,46</w:t>
            </w:r>
          </w:p>
        </w:tc>
        <w:tc>
          <w:tcPr>
            <w:tcW w:w="993" w:type="dxa"/>
            <w:shd w:val="clear" w:color="auto" w:fill="FFFFFF"/>
            <w:vAlign w:val="center"/>
          </w:tcPr>
          <w:p w:rsidR="00B33B34" w:rsidRPr="008F4B99" w:rsidRDefault="001326C7" w:rsidP="00C44A89">
            <w:pPr>
              <w:shd w:val="clear" w:color="auto" w:fill="FFFFFF"/>
              <w:jc w:val="center"/>
              <w:rPr>
                <w:i/>
                <w:sz w:val="18"/>
                <w:szCs w:val="18"/>
              </w:rPr>
            </w:pPr>
            <w:r w:rsidRPr="008F4B99">
              <w:rPr>
                <w:i/>
                <w:sz w:val="18"/>
                <w:szCs w:val="18"/>
              </w:rPr>
              <w:t>2107,19</w:t>
            </w:r>
          </w:p>
        </w:tc>
        <w:tc>
          <w:tcPr>
            <w:tcW w:w="992" w:type="dxa"/>
            <w:shd w:val="clear" w:color="auto" w:fill="FFFFFF"/>
            <w:vAlign w:val="center"/>
          </w:tcPr>
          <w:p w:rsidR="00B33B34" w:rsidRPr="008F4B99" w:rsidRDefault="001326C7" w:rsidP="00C44A89">
            <w:pPr>
              <w:shd w:val="clear" w:color="auto" w:fill="FFFFFF"/>
              <w:jc w:val="center"/>
              <w:rPr>
                <w:i/>
                <w:sz w:val="18"/>
                <w:szCs w:val="18"/>
              </w:rPr>
            </w:pPr>
            <w:r w:rsidRPr="008F4B99">
              <w:rPr>
                <w:i/>
                <w:sz w:val="18"/>
                <w:szCs w:val="18"/>
              </w:rPr>
              <w:t>98,34</w:t>
            </w:r>
          </w:p>
        </w:tc>
        <w:tc>
          <w:tcPr>
            <w:tcW w:w="992" w:type="dxa"/>
            <w:shd w:val="clear" w:color="auto" w:fill="FFFFFF"/>
            <w:vAlign w:val="center"/>
          </w:tcPr>
          <w:p w:rsidR="00B33B34" w:rsidRPr="008F4B99" w:rsidRDefault="001326C7" w:rsidP="00C44A89">
            <w:pPr>
              <w:shd w:val="clear" w:color="auto" w:fill="FFFFFF"/>
              <w:jc w:val="center"/>
              <w:rPr>
                <w:i/>
                <w:sz w:val="18"/>
                <w:szCs w:val="18"/>
              </w:rPr>
            </w:pPr>
            <w:r w:rsidRPr="008F4B99">
              <w:rPr>
                <w:i/>
                <w:sz w:val="18"/>
                <w:szCs w:val="18"/>
              </w:rPr>
              <w:t>100,59</w:t>
            </w:r>
          </w:p>
        </w:tc>
      </w:tr>
      <w:tr w:rsidR="00B33B34" w:rsidRPr="008F4B99" w:rsidTr="00C44A89">
        <w:trPr>
          <w:trHeight w:hRule="exact" w:val="553"/>
        </w:trPr>
        <w:tc>
          <w:tcPr>
            <w:tcW w:w="2268" w:type="dxa"/>
            <w:shd w:val="clear" w:color="auto" w:fill="FFFFFF"/>
            <w:vAlign w:val="center"/>
          </w:tcPr>
          <w:p w:rsidR="00B33B34" w:rsidRPr="008F4B99" w:rsidRDefault="00B33B34" w:rsidP="00C44A89">
            <w:pPr>
              <w:shd w:val="clear" w:color="auto" w:fill="FFFFFF"/>
              <w:rPr>
                <w:i/>
                <w:iCs/>
                <w:sz w:val="20"/>
                <w:szCs w:val="20"/>
              </w:rPr>
            </w:pPr>
            <w:r w:rsidRPr="008F4B99">
              <w:rPr>
                <w:i/>
                <w:iCs/>
                <w:sz w:val="20"/>
                <w:szCs w:val="20"/>
              </w:rPr>
              <w:t xml:space="preserve"> - безвозмездные поступления</w:t>
            </w:r>
          </w:p>
        </w:tc>
        <w:tc>
          <w:tcPr>
            <w:tcW w:w="1134" w:type="dxa"/>
            <w:shd w:val="clear" w:color="auto" w:fill="FFFFFF"/>
            <w:vAlign w:val="center"/>
          </w:tcPr>
          <w:p w:rsidR="00B33B34" w:rsidRPr="008F4B99" w:rsidRDefault="0040303B" w:rsidP="00C44A89">
            <w:pPr>
              <w:shd w:val="clear" w:color="auto" w:fill="FFFFFF"/>
              <w:jc w:val="center"/>
              <w:rPr>
                <w:i/>
                <w:sz w:val="18"/>
                <w:szCs w:val="18"/>
              </w:rPr>
            </w:pPr>
            <w:r w:rsidRPr="008F4B99">
              <w:rPr>
                <w:i/>
                <w:sz w:val="18"/>
                <w:szCs w:val="18"/>
              </w:rPr>
              <w:t>798200,44</w:t>
            </w:r>
          </w:p>
        </w:tc>
        <w:tc>
          <w:tcPr>
            <w:tcW w:w="1134" w:type="dxa"/>
            <w:shd w:val="clear" w:color="auto" w:fill="FFFFFF"/>
            <w:vAlign w:val="center"/>
          </w:tcPr>
          <w:p w:rsidR="00B33B34" w:rsidRPr="008F4B99" w:rsidRDefault="0040303B" w:rsidP="00C44A89">
            <w:pPr>
              <w:shd w:val="clear" w:color="auto" w:fill="FFFFFF"/>
              <w:jc w:val="center"/>
              <w:rPr>
                <w:i/>
                <w:sz w:val="18"/>
                <w:szCs w:val="18"/>
              </w:rPr>
            </w:pPr>
            <w:r w:rsidRPr="008F4B99">
              <w:rPr>
                <w:i/>
                <w:sz w:val="18"/>
                <w:szCs w:val="18"/>
              </w:rPr>
              <w:t>1365323,86</w:t>
            </w:r>
          </w:p>
        </w:tc>
        <w:tc>
          <w:tcPr>
            <w:tcW w:w="1276" w:type="dxa"/>
            <w:shd w:val="clear" w:color="auto" w:fill="FFFFFF"/>
            <w:vAlign w:val="center"/>
          </w:tcPr>
          <w:p w:rsidR="00B33B34" w:rsidRPr="008F4B99" w:rsidRDefault="0040303B" w:rsidP="00C44A89">
            <w:pPr>
              <w:shd w:val="clear" w:color="auto" w:fill="FFFFFF"/>
              <w:jc w:val="center"/>
              <w:rPr>
                <w:i/>
                <w:sz w:val="18"/>
                <w:szCs w:val="18"/>
              </w:rPr>
            </w:pPr>
            <w:r w:rsidRPr="008F4B99">
              <w:rPr>
                <w:i/>
                <w:sz w:val="18"/>
                <w:szCs w:val="18"/>
              </w:rPr>
              <w:t>1353541,23</w:t>
            </w:r>
          </w:p>
        </w:tc>
        <w:tc>
          <w:tcPr>
            <w:tcW w:w="992" w:type="dxa"/>
            <w:shd w:val="clear" w:color="auto" w:fill="FFFFFF"/>
            <w:vAlign w:val="center"/>
          </w:tcPr>
          <w:p w:rsidR="00B33B34" w:rsidRPr="008F4B99" w:rsidRDefault="001326C7" w:rsidP="00C44A89">
            <w:pPr>
              <w:shd w:val="clear" w:color="auto" w:fill="FFFFFF"/>
              <w:ind w:left="32"/>
              <w:jc w:val="center"/>
              <w:rPr>
                <w:i/>
                <w:sz w:val="18"/>
                <w:szCs w:val="18"/>
              </w:rPr>
            </w:pPr>
            <w:r w:rsidRPr="008F4B99">
              <w:rPr>
                <w:i/>
                <w:sz w:val="18"/>
                <w:szCs w:val="18"/>
              </w:rPr>
              <w:t>555340,79</w:t>
            </w:r>
          </w:p>
        </w:tc>
        <w:tc>
          <w:tcPr>
            <w:tcW w:w="993" w:type="dxa"/>
            <w:shd w:val="clear" w:color="auto" w:fill="FFFFFF"/>
            <w:vAlign w:val="center"/>
          </w:tcPr>
          <w:p w:rsidR="00B33B34" w:rsidRPr="008F4B99" w:rsidRDefault="001326C7" w:rsidP="00C44A89">
            <w:pPr>
              <w:shd w:val="clear" w:color="auto" w:fill="FFFFFF"/>
              <w:jc w:val="center"/>
              <w:rPr>
                <w:i/>
                <w:sz w:val="18"/>
                <w:szCs w:val="18"/>
              </w:rPr>
            </w:pPr>
            <w:r w:rsidRPr="008F4B99">
              <w:rPr>
                <w:i/>
                <w:sz w:val="18"/>
                <w:szCs w:val="18"/>
              </w:rPr>
              <w:t>-11782,63</w:t>
            </w:r>
          </w:p>
        </w:tc>
        <w:tc>
          <w:tcPr>
            <w:tcW w:w="992" w:type="dxa"/>
            <w:shd w:val="clear" w:color="auto" w:fill="FFFFFF"/>
            <w:vAlign w:val="center"/>
          </w:tcPr>
          <w:p w:rsidR="00B33B34" w:rsidRPr="008F4B99" w:rsidRDefault="001326C7" w:rsidP="00C44A89">
            <w:pPr>
              <w:shd w:val="clear" w:color="auto" w:fill="FFFFFF"/>
              <w:jc w:val="center"/>
              <w:rPr>
                <w:i/>
                <w:sz w:val="18"/>
                <w:szCs w:val="18"/>
              </w:rPr>
            </w:pPr>
            <w:r w:rsidRPr="008F4B99">
              <w:rPr>
                <w:i/>
                <w:sz w:val="18"/>
                <w:szCs w:val="18"/>
              </w:rPr>
              <w:t>169,57</w:t>
            </w:r>
          </w:p>
        </w:tc>
        <w:tc>
          <w:tcPr>
            <w:tcW w:w="992" w:type="dxa"/>
            <w:shd w:val="clear" w:color="auto" w:fill="FFFFFF"/>
            <w:vAlign w:val="center"/>
          </w:tcPr>
          <w:p w:rsidR="00B33B34" w:rsidRPr="008F4B99" w:rsidRDefault="001326C7" w:rsidP="00C44A89">
            <w:pPr>
              <w:shd w:val="clear" w:color="auto" w:fill="FFFFFF"/>
              <w:jc w:val="center"/>
              <w:rPr>
                <w:i/>
                <w:sz w:val="18"/>
                <w:szCs w:val="18"/>
              </w:rPr>
            </w:pPr>
            <w:r w:rsidRPr="008F4B99">
              <w:rPr>
                <w:i/>
                <w:sz w:val="18"/>
                <w:szCs w:val="18"/>
              </w:rPr>
              <w:t>99,14</w:t>
            </w:r>
          </w:p>
        </w:tc>
      </w:tr>
      <w:tr w:rsidR="00B33B34" w:rsidRPr="008F4B99" w:rsidTr="00C44A89">
        <w:trPr>
          <w:trHeight w:hRule="exact" w:val="302"/>
        </w:trPr>
        <w:tc>
          <w:tcPr>
            <w:tcW w:w="2268" w:type="dxa"/>
            <w:shd w:val="clear" w:color="auto" w:fill="FFFFFF"/>
            <w:vAlign w:val="center"/>
          </w:tcPr>
          <w:p w:rsidR="00B33B34" w:rsidRPr="008F4B99" w:rsidRDefault="00B33B34" w:rsidP="00C44A89">
            <w:pPr>
              <w:shd w:val="clear" w:color="auto" w:fill="FFFFFF"/>
              <w:rPr>
                <w:b/>
                <w:sz w:val="20"/>
                <w:szCs w:val="20"/>
              </w:rPr>
            </w:pPr>
            <w:r w:rsidRPr="008F4B99">
              <w:rPr>
                <w:b/>
                <w:i/>
                <w:iCs/>
                <w:sz w:val="20"/>
                <w:szCs w:val="20"/>
              </w:rPr>
              <w:t>Расходы</w:t>
            </w:r>
          </w:p>
        </w:tc>
        <w:tc>
          <w:tcPr>
            <w:tcW w:w="1134" w:type="dxa"/>
            <w:shd w:val="clear" w:color="auto" w:fill="FFFFFF"/>
            <w:vAlign w:val="center"/>
          </w:tcPr>
          <w:p w:rsidR="00B33B34" w:rsidRPr="008F4B99" w:rsidRDefault="0040303B" w:rsidP="00C44A89">
            <w:pPr>
              <w:shd w:val="clear" w:color="auto" w:fill="FFFFFF"/>
              <w:jc w:val="center"/>
              <w:rPr>
                <w:b/>
                <w:sz w:val="18"/>
                <w:szCs w:val="18"/>
              </w:rPr>
            </w:pPr>
            <w:r w:rsidRPr="008F4B99">
              <w:rPr>
                <w:b/>
                <w:sz w:val="18"/>
                <w:szCs w:val="18"/>
              </w:rPr>
              <w:t>1188908,46</w:t>
            </w:r>
          </w:p>
        </w:tc>
        <w:tc>
          <w:tcPr>
            <w:tcW w:w="1134" w:type="dxa"/>
            <w:shd w:val="clear" w:color="auto" w:fill="FFFFFF"/>
            <w:vAlign w:val="center"/>
          </w:tcPr>
          <w:p w:rsidR="00B33B34" w:rsidRPr="008F4B99" w:rsidRDefault="0040303B" w:rsidP="00C44A89">
            <w:pPr>
              <w:shd w:val="clear" w:color="auto" w:fill="FFFFFF"/>
              <w:jc w:val="center"/>
              <w:rPr>
                <w:b/>
                <w:sz w:val="18"/>
                <w:szCs w:val="18"/>
              </w:rPr>
            </w:pPr>
            <w:r w:rsidRPr="008F4B99">
              <w:rPr>
                <w:b/>
                <w:sz w:val="18"/>
                <w:szCs w:val="18"/>
              </w:rPr>
              <w:t>1733361,23</w:t>
            </w:r>
          </w:p>
        </w:tc>
        <w:tc>
          <w:tcPr>
            <w:tcW w:w="1276" w:type="dxa"/>
            <w:shd w:val="clear" w:color="auto" w:fill="FFFFFF"/>
            <w:vAlign w:val="center"/>
          </w:tcPr>
          <w:p w:rsidR="00B33B34" w:rsidRPr="008F4B99" w:rsidRDefault="0040303B" w:rsidP="00C44A89">
            <w:pPr>
              <w:shd w:val="clear" w:color="auto" w:fill="FFFFFF"/>
              <w:jc w:val="center"/>
              <w:rPr>
                <w:b/>
                <w:sz w:val="18"/>
                <w:szCs w:val="18"/>
              </w:rPr>
            </w:pPr>
            <w:r w:rsidRPr="008F4B99">
              <w:rPr>
                <w:b/>
                <w:sz w:val="18"/>
                <w:szCs w:val="18"/>
              </w:rPr>
              <w:t>1703697,15</w:t>
            </w:r>
          </w:p>
        </w:tc>
        <w:tc>
          <w:tcPr>
            <w:tcW w:w="992" w:type="dxa"/>
            <w:shd w:val="clear" w:color="auto" w:fill="FFFFFF"/>
            <w:vAlign w:val="center"/>
          </w:tcPr>
          <w:p w:rsidR="00B33B34" w:rsidRPr="008F4B99" w:rsidRDefault="001326C7" w:rsidP="00C44A89">
            <w:pPr>
              <w:shd w:val="clear" w:color="auto" w:fill="FFFFFF"/>
              <w:ind w:left="32"/>
              <w:jc w:val="center"/>
              <w:rPr>
                <w:b/>
                <w:sz w:val="18"/>
                <w:szCs w:val="18"/>
              </w:rPr>
            </w:pPr>
            <w:r w:rsidRPr="008F4B99">
              <w:rPr>
                <w:b/>
                <w:sz w:val="18"/>
                <w:szCs w:val="18"/>
              </w:rPr>
              <w:t>514788,69</w:t>
            </w:r>
          </w:p>
        </w:tc>
        <w:tc>
          <w:tcPr>
            <w:tcW w:w="993" w:type="dxa"/>
            <w:shd w:val="clear" w:color="auto" w:fill="FFFFFF"/>
            <w:vAlign w:val="center"/>
          </w:tcPr>
          <w:p w:rsidR="00B33B34" w:rsidRPr="008F4B99" w:rsidRDefault="001326C7" w:rsidP="00C44A89">
            <w:pPr>
              <w:shd w:val="clear" w:color="auto" w:fill="FFFFFF"/>
              <w:jc w:val="center"/>
              <w:rPr>
                <w:b/>
                <w:sz w:val="18"/>
                <w:szCs w:val="18"/>
              </w:rPr>
            </w:pPr>
            <w:r w:rsidRPr="008F4B99">
              <w:rPr>
                <w:b/>
                <w:sz w:val="18"/>
                <w:szCs w:val="18"/>
              </w:rPr>
              <w:t>-29664,08</w:t>
            </w:r>
          </w:p>
        </w:tc>
        <w:tc>
          <w:tcPr>
            <w:tcW w:w="992" w:type="dxa"/>
            <w:shd w:val="clear" w:color="auto" w:fill="FFFFFF"/>
            <w:vAlign w:val="center"/>
          </w:tcPr>
          <w:p w:rsidR="00B33B34" w:rsidRPr="008F4B99" w:rsidRDefault="001326C7" w:rsidP="00C44A89">
            <w:pPr>
              <w:shd w:val="clear" w:color="auto" w:fill="FFFFFF"/>
              <w:jc w:val="center"/>
              <w:rPr>
                <w:b/>
                <w:sz w:val="18"/>
                <w:szCs w:val="18"/>
              </w:rPr>
            </w:pPr>
            <w:r w:rsidRPr="008F4B99">
              <w:rPr>
                <w:b/>
                <w:sz w:val="18"/>
                <w:szCs w:val="18"/>
              </w:rPr>
              <w:t>143,3</w:t>
            </w:r>
          </w:p>
        </w:tc>
        <w:tc>
          <w:tcPr>
            <w:tcW w:w="992" w:type="dxa"/>
            <w:shd w:val="clear" w:color="auto" w:fill="FFFFFF"/>
            <w:vAlign w:val="center"/>
          </w:tcPr>
          <w:p w:rsidR="00B33B34" w:rsidRPr="008F4B99" w:rsidRDefault="001326C7" w:rsidP="00C44A89">
            <w:pPr>
              <w:shd w:val="clear" w:color="auto" w:fill="FFFFFF"/>
              <w:jc w:val="center"/>
              <w:rPr>
                <w:b/>
                <w:sz w:val="18"/>
                <w:szCs w:val="18"/>
              </w:rPr>
            </w:pPr>
            <w:r w:rsidRPr="008F4B99">
              <w:rPr>
                <w:b/>
                <w:sz w:val="18"/>
                <w:szCs w:val="18"/>
              </w:rPr>
              <w:t>98,29</w:t>
            </w:r>
          </w:p>
        </w:tc>
      </w:tr>
      <w:tr w:rsidR="00B33B34" w:rsidRPr="008F4B99" w:rsidTr="00C44A89">
        <w:trPr>
          <w:trHeight w:hRule="exact" w:val="307"/>
        </w:trPr>
        <w:tc>
          <w:tcPr>
            <w:tcW w:w="2268" w:type="dxa"/>
            <w:shd w:val="clear" w:color="auto" w:fill="FFFFFF"/>
            <w:vAlign w:val="center"/>
          </w:tcPr>
          <w:p w:rsidR="00B33B34" w:rsidRPr="008F4B99" w:rsidRDefault="00B33B34" w:rsidP="00C44A89">
            <w:pPr>
              <w:shd w:val="clear" w:color="auto" w:fill="FFFFFF"/>
              <w:rPr>
                <w:b/>
                <w:sz w:val="20"/>
                <w:szCs w:val="20"/>
              </w:rPr>
            </w:pPr>
            <w:r w:rsidRPr="008F4B99">
              <w:rPr>
                <w:b/>
                <w:i/>
                <w:iCs/>
                <w:sz w:val="20"/>
                <w:szCs w:val="20"/>
              </w:rPr>
              <w:t>-Дефицит/+Профицит</w:t>
            </w:r>
          </w:p>
        </w:tc>
        <w:tc>
          <w:tcPr>
            <w:tcW w:w="1134" w:type="dxa"/>
            <w:shd w:val="clear" w:color="auto" w:fill="FFFFFF"/>
            <w:vAlign w:val="center"/>
          </w:tcPr>
          <w:p w:rsidR="00B33B34" w:rsidRPr="008F4B99" w:rsidRDefault="001326C7" w:rsidP="00C44A89">
            <w:pPr>
              <w:shd w:val="clear" w:color="auto" w:fill="FFFFFF"/>
              <w:jc w:val="center"/>
              <w:rPr>
                <w:b/>
                <w:sz w:val="18"/>
                <w:szCs w:val="18"/>
              </w:rPr>
            </w:pPr>
            <w:r w:rsidRPr="008F4B99">
              <w:rPr>
                <w:b/>
                <w:sz w:val="18"/>
                <w:szCs w:val="18"/>
              </w:rPr>
              <w:t>-26612,82</w:t>
            </w:r>
          </w:p>
        </w:tc>
        <w:tc>
          <w:tcPr>
            <w:tcW w:w="1134" w:type="dxa"/>
            <w:shd w:val="clear" w:color="auto" w:fill="FFFFFF"/>
            <w:vAlign w:val="center"/>
          </w:tcPr>
          <w:p w:rsidR="00B33B34" w:rsidRPr="008F4B99" w:rsidRDefault="001326C7" w:rsidP="00C44A89">
            <w:pPr>
              <w:shd w:val="clear" w:color="auto" w:fill="FFFFFF"/>
              <w:jc w:val="center"/>
              <w:rPr>
                <w:b/>
                <w:sz w:val="18"/>
                <w:szCs w:val="18"/>
              </w:rPr>
            </w:pPr>
            <w:r w:rsidRPr="008F4B99">
              <w:rPr>
                <w:b/>
                <w:sz w:val="18"/>
                <w:szCs w:val="18"/>
              </w:rPr>
              <w:t>-12075,82</w:t>
            </w:r>
          </w:p>
        </w:tc>
        <w:tc>
          <w:tcPr>
            <w:tcW w:w="1276" w:type="dxa"/>
            <w:shd w:val="clear" w:color="auto" w:fill="FFFFFF"/>
            <w:vAlign w:val="center"/>
          </w:tcPr>
          <w:p w:rsidR="00B33B34" w:rsidRPr="008F4B99" w:rsidRDefault="001326C7" w:rsidP="00C44A89">
            <w:pPr>
              <w:shd w:val="clear" w:color="auto" w:fill="FFFFFF"/>
              <w:jc w:val="center"/>
              <w:rPr>
                <w:b/>
                <w:sz w:val="18"/>
                <w:szCs w:val="18"/>
              </w:rPr>
            </w:pPr>
            <w:r w:rsidRPr="008F4B99">
              <w:rPr>
                <w:b/>
                <w:sz w:val="18"/>
                <w:szCs w:val="18"/>
              </w:rPr>
              <w:t>7912,82</w:t>
            </w:r>
          </w:p>
        </w:tc>
        <w:tc>
          <w:tcPr>
            <w:tcW w:w="992" w:type="dxa"/>
            <w:shd w:val="clear" w:color="auto" w:fill="FFFFFF"/>
            <w:vAlign w:val="center"/>
          </w:tcPr>
          <w:p w:rsidR="00B33B34" w:rsidRPr="008F4B99" w:rsidRDefault="00B33B34" w:rsidP="00C44A89">
            <w:pPr>
              <w:shd w:val="clear" w:color="auto" w:fill="FFFFFF"/>
              <w:ind w:left="32"/>
              <w:jc w:val="center"/>
              <w:rPr>
                <w:b/>
                <w:sz w:val="12"/>
                <w:szCs w:val="12"/>
              </w:rPr>
            </w:pPr>
            <w:r w:rsidRPr="008F4B99">
              <w:rPr>
                <w:b/>
                <w:sz w:val="12"/>
                <w:szCs w:val="12"/>
              </w:rPr>
              <w:t>Х</w:t>
            </w:r>
          </w:p>
        </w:tc>
        <w:tc>
          <w:tcPr>
            <w:tcW w:w="993" w:type="dxa"/>
            <w:shd w:val="clear" w:color="auto" w:fill="FFFFFF"/>
            <w:vAlign w:val="center"/>
          </w:tcPr>
          <w:p w:rsidR="00B33B34" w:rsidRPr="008F4B99" w:rsidRDefault="00B33B34" w:rsidP="00C44A89">
            <w:pPr>
              <w:shd w:val="clear" w:color="auto" w:fill="FFFFFF"/>
              <w:jc w:val="center"/>
              <w:rPr>
                <w:b/>
                <w:bCs/>
                <w:sz w:val="12"/>
                <w:szCs w:val="12"/>
              </w:rPr>
            </w:pPr>
            <w:r w:rsidRPr="008F4B99">
              <w:rPr>
                <w:b/>
                <w:bCs/>
                <w:sz w:val="12"/>
                <w:szCs w:val="12"/>
              </w:rPr>
              <w:t>Х</w:t>
            </w:r>
          </w:p>
        </w:tc>
        <w:tc>
          <w:tcPr>
            <w:tcW w:w="992" w:type="dxa"/>
            <w:shd w:val="clear" w:color="auto" w:fill="FFFFFF"/>
            <w:vAlign w:val="center"/>
          </w:tcPr>
          <w:p w:rsidR="00B33B34" w:rsidRPr="008F4B99" w:rsidRDefault="00B33B34" w:rsidP="00C44A89">
            <w:pPr>
              <w:shd w:val="clear" w:color="auto" w:fill="FFFFFF"/>
              <w:jc w:val="center"/>
              <w:rPr>
                <w:b/>
                <w:sz w:val="12"/>
                <w:szCs w:val="12"/>
              </w:rPr>
            </w:pPr>
            <w:r w:rsidRPr="008F4B99">
              <w:rPr>
                <w:b/>
                <w:bCs/>
                <w:sz w:val="12"/>
                <w:szCs w:val="12"/>
                <w:lang w:val="en-US"/>
              </w:rPr>
              <w:t>X</w:t>
            </w:r>
          </w:p>
        </w:tc>
        <w:tc>
          <w:tcPr>
            <w:tcW w:w="992" w:type="dxa"/>
            <w:shd w:val="clear" w:color="auto" w:fill="FFFFFF"/>
            <w:vAlign w:val="center"/>
          </w:tcPr>
          <w:p w:rsidR="00B33B34" w:rsidRPr="008F4B99" w:rsidRDefault="00B33B34" w:rsidP="00C44A89">
            <w:pPr>
              <w:shd w:val="clear" w:color="auto" w:fill="FFFFFF"/>
              <w:jc w:val="center"/>
              <w:rPr>
                <w:b/>
                <w:bCs/>
                <w:sz w:val="12"/>
                <w:szCs w:val="12"/>
                <w:lang w:val="en-US"/>
              </w:rPr>
            </w:pPr>
            <w:r w:rsidRPr="008F4B99">
              <w:rPr>
                <w:b/>
                <w:bCs/>
                <w:sz w:val="12"/>
                <w:szCs w:val="12"/>
                <w:lang w:val="en-US"/>
              </w:rPr>
              <w:t>X</w:t>
            </w:r>
          </w:p>
        </w:tc>
      </w:tr>
    </w:tbl>
    <w:p w:rsidR="00B33B34" w:rsidRPr="008F4B99" w:rsidRDefault="00B33B34" w:rsidP="00B33B34">
      <w:pPr>
        <w:pStyle w:val="20"/>
        <w:spacing w:after="0" w:line="240" w:lineRule="auto"/>
        <w:ind w:left="0" w:right="-5"/>
        <w:jc w:val="both"/>
        <w:rPr>
          <w:sz w:val="16"/>
          <w:szCs w:val="16"/>
          <w:lang w:val="en-US"/>
        </w:rPr>
      </w:pPr>
    </w:p>
    <w:p w:rsidR="0039053A" w:rsidRPr="008F4B99" w:rsidRDefault="0039053A" w:rsidP="00B33B34">
      <w:pPr>
        <w:pStyle w:val="20"/>
        <w:spacing w:after="0" w:line="240" w:lineRule="auto"/>
        <w:ind w:left="0" w:right="-5"/>
        <w:jc w:val="both"/>
        <w:rPr>
          <w:sz w:val="16"/>
          <w:szCs w:val="16"/>
          <w:lang w:val="en-US"/>
        </w:rPr>
      </w:pPr>
    </w:p>
    <w:p w:rsidR="00B33B34" w:rsidRPr="008F4B99" w:rsidRDefault="009F60C1" w:rsidP="00B33B34">
      <w:pPr>
        <w:pStyle w:val="20"/>
        <w:spacing w:after="0" w:line="240" w:lineRule="auto"/>
        <w:ind w:left="0" w:right="-5"/>
        <w:jc w:val="both"/>
        <w:rPr>
          <w:sz w:val="28"/>
          <w:szCs w:val="28"/>
          <w:lang w:val="ru-RU"/>
        </w:rPr>
      </w:pPr>
      <w:r w:rsidRPr="008F4B99">
        <w:rPr>
          <w:noProof/>
          <w:sz w:val="28"/>
          <w:szCs w:val="28"/>
          <w:lang w:val="ru-RU" w:eastAsia="ru-RU"/>
        </w:rPr>
        <w:drawing>
          <wp:inline distT="0" distB="0" distL="0" distR="0" wp14:anchorId="4266719D" wp14:editId="6F217B82">
            <wp:extent cx="6043295" cy="400748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43295" cy="4007485"/>
                    </a:xfrm>
                    <a:prstGeom prst="rect">
                      <a:avLst/>
                    </a:prstGeom>
                    <a:noFill/>
                    <a:ln>
                      <a:noFill/>
                    </a:ln>
                  </pic:spPr>
                </pic:pic>
              </a:graphicData>
            </a:graphic>
          </wp:inline>
        </w:drawing>
      </w:r>
    </w:p>
    <w:p w:rsidR="0039053A" w:rsidRPr="008F4B99" w:rsidRDefault="0039053A" w:rsidP="00B33B34">
      <w:pPr>
        <w:pStyle w:val="20"/>
        <w:spacing w:after="0" w:line="240" w:lineRule="auto"/>
        <w:ind w:left="0" w:right="-5" w:firstLine="709"/>
        <w:jc w:val="both"/>
        <w:rPr>
          <w:sz w:val="28"/>
          <w:szCs w:val="28"/>
          <w:lang w:val="en-US"/>
        </w:rPr>
      </w:pPr>
    </w:p>
    <w:p w:rsidR="00B33B34" w:rsidRPr="008F4B99" w:rsidRDefault="00B33B34" w:rsidP="00B33B34">
      <w:pPr>
        <w:pStyle w:val="20"/>
        <w:spacing w:after="0" w:line="240" w:lineRule="auto"/>
        <w:ind w:left="0" w:right="-5" w:firstLine="709"/>
        <w:jc w:val="both"/>
        <w:rPr>
          <w:sz w:val="28"/>
          <w:szCs w:val="28"/>
          <w:lang w:val="ru-RU"/>
        </w:rPr>
      </w:pPr>
      <w:r w:rsidRPr="008F4B99">
        <w:rPr>
          <w:sz w:val="28"/>
          <w:szCs w:val="28"/>
          <w:lang w:val="ru-RU"/>
        </w:rPr>
        <w:t>Прогноз</w:t>
      </w:r>
      <w:r w:rsidRPr="008F4B99">
        <w:rPr>
          <w:sz w:val="28"/>
          <w:szCs w:val="28"/>
        </w:rPr>
        <w:t xml:space="preserve"> по доходам по сравнению с первоначальной редакцией бюджета </w:t>
      </w:r>
      <w:r w:rsidRPr="008F4B99">
        <w:rPr>
          <w:sz w:val="28"/>
          <w:szCs w:val="28"/>
          <w:lang w:val="ru-RU"/>
        </w:rPr>
        <w:t xml:space="preserve">увеличился на </w:t>
      </w:r>
      <w:r w:rsidR="001326C7" w:rsidRPr="008F4B99">
        <w:rPr>
          <w:sz w:val="28"/>
          <w:szCs w:val="28"/>
          <w:lang w:val="ru-RU"/>
        </w:rPr>
        <w:t>549 314,33</w:t>
      </w:r>
      <w:r w:rsidRPr="008F4B99">
        <w:rPr>
          <w:sz w:val="28"/>
          <w:szCs w:val="28"/>
          <w:lang w:val="ru-RU"/>
        </w:rPr>
        <w:t xml:space="preserve"> тыс. рублей или на </w:t>
      </w:r>
      <w:r w:rsidR="001326C7" w:rsidRPr="008F4B99">
        <w:rPr>
          <w:sz w:val="28"/>
          <w:szCs w:val="28"/>
          <w:lang w:val="ru-RU"/>
        </w:rPr>
        <w:t>147,26</w:t>
      </w:r>
      <w:r w:rsidRPr="008F4B99">
        <w:rPr>
          <w:sz w:val="28"/>
          <w:szCs w:val="28"/>
          <w:lang w:val="ru-RU"/>
        </w:rPr>
        <w:t xml:space="preserve">%, </w:t>
      </w:r>
      <w:r w:rsidRPr="008F4B99">
        <w:rPr>
          <w:sz w:val="28"/>
          <w:szCs w:val="28"/>
        </w:rPr>
        <w:t xml:space="preserve">за счет увеличения </w:t>
      </w:r>
      <w:r w:rsidR="001326C7" w:rsidRPr="008F4B99">
        <w:rPr>
          <w:sz w:val="28"/>
          <w:szCs w:val="28"/>
        </w:rPr>
        <w:t xml:space="preserve">межбюджетных трансфертов из бюджетов других уровней на </w:t>
      </w:r>
      <w:r w:rsidR="001326C7" w:rsidRPr="008F4B99">
        <w:rPr>
          <w:sz w:val="28"/>
          <w:szCs w:val="28"/>
          <w:lang w:val="ru-RU"/>
        </w:rPr>
        <w:t>555 340,79</w:t>
      </w:r>
      <w:r w:rsidR="001326C7" w:rsidRPr="008F4B99">
        <w:rPr>
          <w:sz w:val="28"/>
          <w:szCs w:val="28"/>
        </w:rPr>
        <w:t xml:space="preserve"> тыс. ру</w:t>
      </w:r>
      <w:r w:rsidR="001326C7" w:rsidRPr="008F4B99">
        <w:rPr>
          <w:sz w:val="28"/>
          <w:szCs w:val="28"/>
          <w:lang w:val="ru-RU"/>
        </w:rPr>
        <w:t>блей,</w:t>
      </w:r>
      <w:r w:rsidR="001326C7" w:rsidRPr="008F4B99">
        <w:rPr>
          <w:sz w:val="28"/>
          <w:szCs w:val="28"/>
        </w:rPr>
        <w:t xml:space="preserve"> </w:t>
      </w:r>
      <w:r w:rsidRPr="008F4B99">
        <w:rPr>
          <w:sz w:val="28"/>
          <w:szCs w:val="28"/>
        </w:rPr>
        <w:t>собственны</w:t>
      </w:r>
      <w:r w:rsidR="001326C7" w:rsidRPr="008F4B99">
        <w:rPr>
          <w:sz w:val="28"/>
          <w:szCs w:val="28"/>
          <w:lang w:val="ru-RU"/>
        </w:rPr>
        <w:t>е</w:t>
      </w:r>
      <w:r w:rsidRPr="008F4B99">
        <w:rPr>
          <w:sz w:val="28"/>
          <w:szCs w:val="28"/>
        </w:rPr>
        <w:t xml:space="preserve"> доход</w:t>
      </w:r>
      <w:r w:rsidR="001326C7" w:rsidRPr="008F4B99">
        <w:rPr>
          <w:sz w:val="28"/>
          <w:szCs w:val="28"/>
          <w:lang w:val="ru-RU"/>
        </w:rPr>
        <w:t xml:space="preserve">ы снизились </w:t>
      </w:r>
      <w:r w:rsidRPr="008F4B99">
        <w:rPr>
          <w:sz w:val="28"/>
          <w:szCs w:val="28"/>
        </w:rPr>
        <w:t xml:space="preserve">на </w:t>
      </w:r>
      <w:r w:rsidR="001326C7" w:rsidRPr="008F4B99">
        <w:rPr>
          <w:sz w:val="28"/>
          <w:szCs w:val="28"/>
          <w:lang w:val="ru-RU"/>
        </w:rPr>
        <w:t>6 026,46</w:t>
      </w:r>
      <w:r w:rsidRPr="008F4B99">
        <w:rPr>
          <w:sz w:val="28"/>
          <w:szCs w:val="28"/>
          <w:lang w:val="ru-RU"/>
        </w:rPr>
        <w:t xml:space="preserve"> </w:t>
      </w:r>
      <w:r w:rsidRPr="008F4B99">
        <w:rPr>
          <w:sz w:val="28"/>
          <w:szCs w:val="28"/>
        </w:rPr>
        <w:t>тыс. руб</w:t>
      </w:r>
      <w:r w:rsidRPr="008F4B99">
        <w:rPr>
          <w:sz w:val="28"/>
          <w:szCs w:val="28"/>
          <w:lang w:val="ru-RU"/>
        </w:rPr>
        <w:t>лей</w:t>
      </w:r>
      <w:r w:rsidRPr="008F4B99">
        <w:rPr>
          <w:sz w:val="28"/>
          <w:szCs w:val="28"/>
        </w:rPr>
        <w:t>.</w:t>
      </w:r>
    </w:p>
    <w:p w:rsidR="00B33B34" w:rsidRPr="008F4B99" w:rsidRDefault="00B33B34" w:rsidP="00B33B34">
      <w:pPr>
        <w:pStyle w:val="20"/>
        <w:spacing w:after="0" w:line="240" w:lineRule="auto"/>
        <w:ind w:left="0" w:right="-6" w:firstLine="708"/>
        <w:jc w:val="both"/>
        <w:rPr>
          <w:sz w:val="28"/>
          <w:szCs w:val="28"/>
          <w:lang w:val="ru-RU"/>
        </w:rPr>
      </w:pPr>
      <w:r w:rsidRPr="008F4B99">
        <w:rPr>
          <w:sz w:val="28"/>
          <w:szCs w:val="28"/>
        </w:rPr>
        <w:t xml:space="preserve">Расходы бюджета </w:t>
      </w:r>
      <w:r w:rsidRPr="008F4B99">
        <w:rPr>
          <w:sz w:val="28"/>
          <w:szCs w:val="28"/>
          <w:lang w:val="ru-RU"/>
        </w:rPr>
        <w:t>Усольского</w:t>
      </w:r>
      <w:r w:rsidRPr="008F4B99">
        <w:rPr>
          <w:sz w:val="28"/>
          <w:szCs w:val="28"/>
        </w:rPr>
        <w:t xml:space="preserve"> района </w:t>
      </w:r>
      <w:r w:rsidR="001326C7" w:rsidRPr="008F4B99">
        <w:rPr>
          <w:sz w:val="28"/>
          <w:szCs w:val="28"/>
          <w:lang w:val="ru-RU"/>
        </w:rPr>
        <w:t xml:space="preserve">за 2019 год </w:t>
      </w:r>
      <w:r w:rsidRPr="008F4B99">
        <w:rPr>
          <w:sz w:val="28"/>
          <w:szCs w:val="28"/>
        </w:rPr>
        <w:t xml:space="preserve">по сравнению с первоначальной редакцией увеличены на </w:t>
      </w:r>
      <w:r w:rsidR="001326C7" w:rsidRPr="008F4B99">
        <w:rPr>
          <w:sz w:val="28"/>
          <w:szCs w:val="28"/>
          <w:lang w:val="ru-RU"/>
        </w:rPr>
        <w:t>514 788,69</w:t>
      </w:r>
      <w:r w:rsidRPr="008F4B99">
        <w:rPr>
          <w:sz w:val="28"/>
          <w:szCs w:val="28"/>
        </w:rPr>
        <w:t xml:space="preserve"> тыс. руб</w:t>
      </w:r>
      <w:r w:rsidRPr="008F4B99">
        <w:rPr>
          <w:sz w:val="28"/>
          <w:szCs w:val="28"/>
          <w:lang w:val="ru-RU"/>
        </w:rPr>
        <w:t xml:space="preserve">лей или на </w:t>
      </w:r>
      <w:r w:rsidR="00E87B2F" w:rsidRPr="008F4B99">
        <w:rPr>
          <w:sz w:val="28"/>
          <w:szCs w:val="28"/>
          <w:lang w:val="ru-RU"/>
        </w:rPr>
        <w:t>43,3</w:t>
      </w:r>
      <w:r w:rsidRPr="008F4B99">
        <w:rPr>
          <w:sz w:val="28"/>
          <w:szCs w:val="28"/>
        </w:rPr>
        <w:t>%.</w:t>
      </w:r>
    </w:p>
    <w:p w:rsidR="00B33B34" w:rsidRPr="008F4B99" w:rsidRDefault="00B33B34" w:rsidP="00E87B2F">
      <w:pPr>
        <w:pStyle w:val="20"/>
        <w:spacing w:after="0" w:line="240" w:lineRule="auto"/>
        <w:ind w:left="0" w:right="-6" w:firstLine="708"/>
        <w:rPr>
          <w:sz w:val="28"/>
          <w:szCs w:val="28"/>
          <w:lang w:val="ru-RU"/>
        </w:rPr>
      </w:pPr>
      <w:r w:rsidRPr="008F4B99">
        <w:rPr>
          <w:sz w:val="28"/>
          <w:szCs w:val="28"/>
          <w:lang w:val="ru-RU"/>
        </w:rPr>
        <w:t xml:space="preserve">Основные характеристики исполнения бюджета муниципального </w:t>
      </w:r>
      <w:r w:rsidRPr="008F4B99">
        <w:rPr>
          <w:sz w:val="28"/>
          <w:szCs w:val="28"/>
        </w:rPr>
        <w:t>района Усольского районного муниципального образования за 201</w:t>
      </w:r>
      <w:r w:rsidR="00EA3D1A" w:rsidRPr="008F4B99">
        <w:rPr>
          <w:sz w:val="28"/>
          <w:szCs w:val="28"/>
          <w:lang w:val="ru-RU"/>
        </w:rPr>
        <w:t>9</w:t>
      </w:r>
      <w:r w:rsidRPr="008F4B99">
        <w:rPr>
          <w:sz w:val="28"/>
          <w:szCs w:val="28"/>
          <w:lang w:val="ru-RU"/>
        </w:rPr>
        <w:t xml:space="preserve"> </w:t>
      </w:r>
      <w:r w:rsidRPr="008F4B99">
        <w:rPr>
          <w:sz w:val="28"/>
          <w:szCs w:val="28"/>
        </w:rPr>
        <w:t xml:space="preserve">год </w:t>
      </w:r>
      <w:r w:rsidRPr="008F4B99">
        <w:rPr>
          <w:sz w:val="28"/>
          <w:szCs w:val="28"/>
          <w:lang w:val="ru-RU"/>
        </w:rPr>
        <w:t>и исполнение бюджета за 201</w:t>
      </w:r>
      <w:r w:rsidR="00EA3D1A" w:rsidRPr="008F4B99">
        <w:rPr>
          <w:sz w:val="28"/>
          <w:szCs w:val="28"/>
          <w:lang w:val="ru-RU"/>
        </w:rPr>
        <w:t>8</w:t>
      </w:r>
      <w:r w:rsidRPr="008F4B99">
        <w:rPr>
          <w:sz w:val="28"/>
          <w:szCs w:val="28"/>
          <w:lang w:val="ru-RU"/>
        </w:rPr>
        <w:t xml:space="preserve"> год представлены в таблице.</w:t>
      </w:r>
    </w:p>
    <w:p w:rsidR="00B33B34" w:rsidRPr="00396F4E" w:rsidRDefault="00B33B34" w:rsidP="00B33B34">
      <w:pPr>
        <w:pStyle w:val="20"/>
        <w:spacing w:after="0" w:line="240" w:lineRule="auto"/>
        <w:ind w:left="0" w:right="-6" w:firstLine="708"/>
        <w:jc w:val="both"/>
        <w:rPr>
          <w:sz w:val="28"/>
          <w:szCs w:val="28"/>
          <w:lang w:val="ru-RU"/>
        </w:rPr>
      </w:pPr>
    </w:p>
    <w:p w:rsidR="0039053A" w:rsidRPr="00396F4E" w:rsidRDefault="0039053A" w:rsidP="00B33B34">
      <w:pPr>
        <w:pStyle w:val="20"/>
        <w:spacing w:after="0" w:line="240" w:lineRule="auto"/>
        <w:ind w:left="0" w:right="-6" w:firstLine="708"/>
        <w:jc w:val="both"/>
        <w:rPr>
          <w:sz w:val="28"/>
          <w:szCs w:val="28"/>
          <w:lang w:val="ru-RU"/>
        </w:rPr>
      </w:pPr>
    </w:p>
    <w:p w:rsidR="0039053A" w:rsidRPr="00396F4E" w:rsidRDefault="0039053A" w:rsidP="00B33B34">
      <w:pPr>
        <w:pStyle w:val="20"/>
        <w:spacing w:after="0" w:line="240" w:lineRule="auto"/>
        <w:ind w:left="0" w:right="-6" w:firstLine="708"/>
        <w:jc w:val="both"/>
        <w:rPr>
          <w:sz w:val="28"/>
          <w:szCs w:val="28"/>
          <w:lang w:val="ru-RU"/>
        </w:rPr>
      </w:pPr>
    </w:p>
    <w:p w:rsidR="00B33B34" w:rsidRPr="008F4B99" w:rsidRDefault="00B33B34" w:rsidP="00B33B34">
      <w:pPr>
        <w:pStyle w:val="20"/>
        <w:spacing w:after="0" w:line="240" w:lineRule="auto"/>
        <w:ind w:left="0" w:firstLine="709"/>
        <w:jc w:val="right"/>
        <w:rPr>
          <w:i/>
          <w:lang w:val="ru-RU"/>
        </w:rPr>
      </w:pPr>
      <w:r w:rsidRPr="008F4B99">
        <w:rPr>
          <w:i/>
          <w:lang w:val="ru-RU"/>
        </w:rPr>
        <w:t>Т</w:t>
      </w:r>
      <w:r w:rsidRPr="008F4B99">
        <w:rPr>
          <w:i/>
        </w:rPr>
        <w:t>ыс.руб</w:t>
      </w:r>
      <w:r w:rsidRPr="008F4B99">
        <w:rPr>
          <w:i/>
          <w:lang w:val="ru-RU"/>
        </w:rPr>
        <w:t>лей</w:t>
      </w:r>
    </w:p>
    <w:tbl>
      <w:tblPr>
        <w:tblW w:w="983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417"/>
        <w:gridCol w:w="1258"/>
        <w:gridCol w:w="742"/>
        <w:gridCol w:w="1346"/>
        <w:gridCol w:w="1276"/>
        <w:gridCol w:w="850"/>
        <w:gridCol w:w="1276"/>
      </w:tblGrid>
      <w:tr w:rsidR="00B33B34" w:rsidRPr="008F4B99" w:rsidTr="00C44A89">
        <w:trPr>
          <w:trHeight w:val="439"/>
        </w:trPr>
        <w:tc>
          <w:tcPr>
            <w:tcW w:w="1668" w:type="dxa"/>
            <w:vMerge w:val="restart"/>
          </w:tcPr>
          <w:p w:rsidR="00B33B34" w:rsidRPr="008F4B99" w:rsidRDefault="00B33B34" w:rsidP="00C44A89">
            <w:pPr>
              <w:ind w:left="25" w:right="93"/>
              <w:jc w:val="center"/>
              <w:rPr>
                <w:b/>
                <w:i/>
                <w:sz w:val="20"/>
                <w:szCs w:val="20"/>
              </w:rPr>
            </w:pPr>
            <w:r w:rsidRPr="008F4B99">
              <w:rPr>
                <w:b/>
                <w:i/>
                <w:sz w:val="20"/>
                <w:szCs w:val="20"/>
              </w:rPr>
              <w:t>Основные характеристики бюджета</w:t>
            </w:r>
          </w:p>
        </w:tc>
        <w:tc>
          <w:tcPr>
            <w:tcW w:w="1417" w:type="dxa"/>
            <w:vMerge w:val="restart"/>
          </w:tcPr>
          <w:p w:rsidR="00B33B34" w:rsidRPr="008F4B99" w:rsidRDefault="00B33B34" w:rsidP="00EA3D1A">
            <w:pPr>
              <w:pStyle w:val="20"/>
              <w:spacing w:line="240" w:lineRule="auto"/>
              <w:ind w:left="0" w:right="-5"/>
              <w:jc w:val="center"/>
              <w:rPr>
                <w:b/>
                <w:i/>
                <w:lang w:val="ru-RU" w:eastAsia="ru-RU"/>
              </w:rPr>
            </w:pPr>
            <w:r w:rsidRPr="008F4B99">
              <w:rPr>
                <w:b/>
                <w:i/>
                <w:lang w:val="ru-RU" w:eastAsia="ru-RU"/>
              </w:rPr>
              <w:t>Уточненный бюджет 20</w:t>
            </w:r>
            <w:r w:rsidR="000F63E5" w:rsidRPr="008F4B99">
              <w:rPr>
                <w:b/>
                <w:i/>
                <w:lang w:val="ru-RU" w:eastAsia="ru-RU"/>
              </w:rPr>
              <w:t>19</w:t>
            </w:r>
            <w:r w:rsidRPr="008F4B99">
              <w:rPr>
                <w:b/>
                <w:i/>
                <w:lang w:val="ru-RU" w:eastAsia="ru-RU"/>
              </w:rPr>
              <w:t xml:space="preserve">г    </w:t>
            </w:r>
          </w:p>
        </w:tc>
        <w:tc>
          <w:tcPr>
            <w:tcW w:w="3346" w:type="dxa"/>
            <w:gridSpan w:val="3"/>
          </w:tcPr>
          <w:p w:rsidR="00B33B34" w:rsidRPr="008F4B99" w:rsidRDefault="00B33B34" w:rsidP="00181EA4">
            <w:pPr>
              <w:ind w:left="25" w:right="93"/>
              <w:jc w:val="center"/>
              <w:rPr>
                <w:b/>
                <w:i/>
                <w:sz w:val="20"/>
                <w:szCs w:val="20"/>
              </w:rPr>
            </w:pPr>
            <w:r w:rsidRPr="008F4B99">
              <w:rPr>
                <w:b/>
                <w:i/>
                <w:sz w:val="20"/>
                <w:szCs w:val="20"/>
              </w:rPr>
              <w:t>Исполнение бюджета 20</w:t>
            </w:r>
            <w:r w:rsidR="00181EA4" w:rsidRPr="008F4B99">
              <w:rPr>
                <w:b/>
                <w:i/>
                <w:sz w:val="20"/>
                <w:szCs w:val="20"/>
              </w:rPr>
              <w:t>19</w:t>
            </w:r>
            <w:r w:rsidRPr="008F4B99">
              <w:rPr>
                <w:b/>
                <w:i/>
                <w:sz w:val="20"/>
                <w:szCs w:val="20"/>
              </w:rPr>
              <w:t xml:space="preserve"> г.</w:t>
            </w:r>
          </w:p>
        </w:tc>
        <w:tc>
          <w:tcPr>
            <w:tcW w:w="1276" w:type="dxa"/>
            <w:vMerge w:val="restart"/>
          </w:tcPr>
          <w:p w:rsidR="00B33B34" w:rsidRPr="008F4B99" w:rsidRDefault="00B33B34" w:rsidP="00181EA4">
            <w:pPr>
              <w:pStyle w:val="xl26"/>
              <w:pBdr>
                <w:left w:val="none" w:sz="0" w:space="0" w:color="auto"/>
              </w:pBdr>
              <w:spacing w:before="0" w:after="0"/>
              <w:ind w:left="25" w:right="93"/>
              <w:rPr>
                <w:b/>
                <w:i/>
                <w:sz w:val="20"/>
                <w:szCs w:val="20"/>
              </w:rPr>
            </w:pPr>
            <w:r w:rsidRPr="008F4B99">
              <w:rPr>
                <w:b/>
                <w:i/>
                <w:sz w:val="20"/>
                <w:szCs w:val="20"/>
              </w:rPr>
              <w:t>Исполнено в 201</w:t>
            </w:r>
            <w:r w:rsidR="00181EA4" w:rsidRPr="008F4B99">
              <w:rPr>
                <w:b/>
                <w:i/>
                <w:sz w:val="20"/>
                <w:szCs w:val="20"/>
              </w:rPr>
              <w:t>8</w:t>
            </w:r>
            <w:r w:rsidRPr="008F4B99">
              <w:rPr>
                <w:b/>
                <w:i/>
                <w:sz w:val="20"/>
                <w:szCs w:val="20"/>
              </w:rPr>
              <w:t xml:space="preserve"> году</w:t>
            </w:r>
          </w:p>
        </w:tc>
        <w:tc>
          <w:tcPr>
            <w:tcW w:w="2126" w:type="dxa"/>
            <w:gridSpan w:val="2"/>
          </w:tcPr>
          <w:p w:rsidR="00B33B34" w:rsidRPr="008F4B99" w:rsidRDefault="00B33B34" w:rsidP="00C44A89">
            <w:pPr>
              <w:ind w:left="25" w:right="93"/>
              <w:jc w:val="center"/>
              <w:rPr>
                <w:b/>
                <w:i/>
                <w:sz w:val="20"/>
                <w:szCs w:val="20"/>
              </w:rPr>
            </w:pPr>
            <w:r w:rsidRPr="008F4B99">
              <w:rPr>
                <w:b/>
                <w:i/>
                <w:sz w:val="20"/>
                <w:szCs w:val="20"/>
              </w:rPr>
              <w:t>Соотношение</w:t>
            </w:r>
          </w:p>
          <w:p w:rsidR="00B33B34" w:rsidRPr="008F4B99" w:rsidRDefault="00B33B34" w:rsidP="00181EA4">
            <w:pPr>
              <w:ind w:left="25" w:right="93"/>
              <w:jc w:val="center"/>
              <w:rPr>
                <w:b/>
                <w:i/>
                <w:sz w:val="20"/>
                <w:szCs w:val="20"/>
              </w:rPr>
            </w:pPr>
            <w:r w:rsidRPr="008F4B99">
              <w:rPr>
                <w:b/>
                <w:i/>
                <w:sz w:val="20"/>
                <w:szCs w:val="20"/>
              </w:rPr>
              <w:t xml:space="preserve"> 201</w:t>
            </w:r>
            <w:r w:rsidR="00181EA4" w:rsidRPr="008F4B99">
              <w:rPr>
                <w:b/>
                <w:i/>
                <w:sz w:val="20"/>
                <w:szCs w:val="20"/>
              </w:rPr>
              <w:t>9</w:t>
            </w:r>
            <w:r w:rsidRPr="008F4B99">
              <w:rPr>
                <w:b/>
                <w:i/>
                <w:sz w:val="20"/>
                <w:szCs w:val="20"/>
              </w:rPr>
              <w:t>г. к 201</w:t>
            </w:r>
            <w:r w:rsidR="00181EA4" w:rsidRPr="008F4B99">
              <w:rPr>
                <w:b/>
                <w:i/>
                <w:sz w:val="20"/>
                <w:szCs w:val="20"/>
              </w:rPr>
              <w:t>8</w:t>
            </w:r>
            <w:r w:rsidRPr="008F4B99">
              <w:rPr>
                <w:b/>
                <w:i/>
                <w:sz w:val="20"/>
                <w:szCs w:val="20"/>
              </w:rPr>
              <w:t>г.</w:t>
            </w:r>
          </w:p>
        </w:tc>
      </w:tr>
      <w:tr w:rsidR="00B33B34" w:rsidRPr="008F4B99" w:rsidTr="00C44A89">
        <w:trPr>
          <w:cantSplit/>
          <w:trHeight w:val="1254"/>
        </w:trPr>
        <w:tc>
          <w:tcPr>
            <w:tcW w:w="1668" w:type="dxa"/>
            <w:vMerge/>
          </w:tcPr>
          <w:p w:rsidR="00B33B34" w:rsidRPr="008F4B99" w:rsidRDefault="00B33B34" w:rsidP="00C44A89">
            <w:pPr>
              <w:ind w:left="25" w:right="93"/>
              <w:jc w:val="center"/>
              <w:rPr>
                <w:i/>
              </w:rPr>
            </w:pPr>
          </w:p>
        </w:tc>
        <w:tc>
          <w:tcPr>
            <w:tcW w:w="1417" w:type="dxa"/>
            <w:vMerge/>
          </w:tcPr>
          <w:p w:rsidR="00B33B34" w:rsidRPr="008F4B99" w:rsidRDefault="00B33B34" w:rsidP="00C44A89">
            <w:pPr>
              <w:pStyle w:val="20"/>
              <w:spacing w:line="240" w:lineRule="auto"/>
              <w:ind w:left="0" w:right="-5"/>
              <w:jc w:val="both"/>
              <w:rPr>
                <w:i/>
                <w:lang w:val="ru-RU" w:eastAsia="ru-RU"/>
              </w:rPr>
            </w:pPr>
          </w:p>
        </w:tc>
        <w:tc>
          <w:tcPr>
            <w:tcW w:w="1258" w:type="dxa"/>
          </w:tcPr>
          <w:p w:rsidR="00B33B34" w:rsidRPr="008F4B99" w:rsidRDefault="00B33B34" w:rsidP="00C44A89">
            <w:pPr>
              <w:ind w:left="25" w:right="93"/>
              <w:jc w:val="center"/>
              <w:rPr>
                <w:b/>
                <w:i/>
                <w:sz w:val="20"/>
                <w:szCs w:val="20"/>
              </w:rPr>
            </w:pPr>
            <w:r w:rsidRPr="008F4B99">
              <w:rPr>
                <w:b/>
                <w:i/>
                <w:sz w:val="20"/>
                <w:szCs w:val="20"/>
              </w:rPr>
              <w:t>Сумма</w:t>
            </w:r>
          </w:p>
        </w:tc>
        <w:tc>
          <w:tcPr>
            <w:tcW w:w="742" w:type="dxa"/>
            <w:textDirection w:val="btLr"/>
          </w:tcPr>
          <w:p w:rsidR="00B33B34" w:rsidRPr="008F4B99" w:rsidRDefault="00B33B34" w:rsidP="00C44A89">
            <w:pPr>
              <w:ind w:left="25" w:right="93"/>
              <w:jc w:val="center"/>
              <w:rPr>
                <w:b/>
                <w:i/>
                <w:sz w:val="20"/>
                <w:szCs w:val="20"/>
              </w:rPr>
            </w:pPr>
            <w:r w:rsidRPr="008F4B99">
              <w:rPr>
                <w:b/>
                <w:i/>
                <w:sz w:val="20"/>
                <w:szCs w:val="20"/>
              </w:rPr>
              <w:t>%</w:t>
            </w:r>
          </w:p>
          <w:p w:rsidR="00B33B34" w:rsidRPr="008F4B99" w:rsidRDefault="00B33B34" w:rsidP="00C44A89">
            <w:pPr>
              <w:ind w:left="25" w:right="93"/>
              <w:jc w:val="center"/>
              <w:rPr>
                <w:b/>
                <w:i/>
                <w:sz w:val="20"/>
                <w:szCs w:val="20"/>
              </w:rPr>
            </w:pPr>
            <w:r w:rsidRPr="008F4B99">
              <w:rPr>
                <w:b/>
                <w:i/>
                <w:sz w:val="20"/>
                <w:szCs w:val="20"/>
              </w:rPr>
              <w:t>исполнения</w:t>
            </w:r>
          </w:p>
        </w:tc>
        <w:tc>
          <w:tcPr>
            <w:tcW w:w="1346" w:type="dxa"/>
          </w:tcPr>
          <w:p w:rsidR="00B33B34" w:rsidRPr="008F4B99" w:rsidRDefault="00B33B34" w:rsidP="00C44A89">
            <w:pPr>
              <w:ind w:left="25" w:right="93"/>
              <w:jc w:val="center"/>
              <w:rPr>
                <w:b/>
                <w:i/>
                <w:sz w:val="20"/>
                <w:szCs w:val="20"/>
              </w:rPr>
            </w:pPr>
            <w:r w:rsidRPr="008F4B99">
              <w:rPr>
                <w:b/>
                <w:i/>
                <w:sz w:val="20"/>
                <w:szCs w:val="20"/>
              </w:rPr>
              <w:t>Отклонение исполнения от уточ-го бюджета</w:t>
            </w:r>
          </w:p>
        </w:tc>
        <w:tc>
          <w:tcPr>
            <w:tcW w:w="1276" w:type="dxa"/>
            <w:vMerge/>
          </w:tcPr>
          <w:p w:rsidR="00B33B34" w:rsidRPr="008F4B99" w:rsidRDefault="00B33B34" w:rsidP="00C44A89">
            <w:pPr>
              <w:rPr>
                <w:b/>
                <w:i/>
                <w:sz w:val="20"/>
                <w:szCs w:val="20"/>
              </w:rPr>
            </w:pPr>
          </w:p>
        </w:tc>
        <w:tc>
          <w:tcPr>
            <w:tcW w:w="850" w:type="dxa"/>
          </w:tcPr>
          <w:p w:rsidR="00B33B34" w:rsidRPr="008F4B99" w:rsidRDefault="00B33B34" w:rsidP="00C44A89">
            <w:pPr>
              <w:ind w:left="25" w:right="93"/>
              <w:jc w:val="center"/>
              <w:rPr>
                <w:b/>
                <w:i/>
                <w:sz w:val="20"/>
                <w:szCs w:val="20"/>
              </w:rPr>
            </w:pPr>
            <w:r w:rsidRPr="008F4B99">
              <w:rPr>
                <w:b/>
                <w:i/>
                <w:sz w:val="20"/>
                <w:szCs w:val="20"/>
              </w:rPr>
              <w:t>%</w:t>
            </w:r>
          </w:p>
        </w:tc>
        <w:tc>
          <w:tcPr>
            <w:tcW w:w="1276" w:type="dxa"/>
          </w:tcPr>
          <w:p w:rsidR="00B33B34" w:rsidRPr="008F4B99" w:rsidRDefault="00B33B34" w:rsidP="00C44A89">
            <w:pPr>
              <w:ind w:left="25" w:right="93"/>
              <w:jc w:val="center"/>
              <w:rPr>
                <w:b/>
                <w:i/>
                <w:sz w:val="20"/>
                <w:szCs w:val="20"/>
              </w:rPr>
            </w:pPr>
            <w:r w:rsidRPr="008F4B99">
              <w:rPr>
                <w:b/>
                <w:i/>
                <w:sz w:val="20"/>
                <w:szCs w:val="20"/>
              </w:rPr>
              <w:t>Сумма</w:t>
            </w:r>
          </w:p>
        </w:tc>
      </w:tr>
      <w:tr w:rsidR="00181EA4" w:rsidRPr="008F4B99" w:rsidTr="00C44A89">
        <w:trPr>
          <w:trHeight w:val="454"/>
        </w:trPr>
        <w:tc>
          <w:tcPr>
            <w:tcW w:w="1668" w:type="dxa"/>
            <w:vAlign w:val="center"/>
          </w:tcPr>
          <w:p w:rsidR="00181EA4" w:rsidRPr="008F4B99" w:rsidRDefault="00181EA4" w:rsidP="00C44A89">
            <w:pPr>
              <w:ind w:right="93"/>
              <w:jc w:val="center"/>
              <w:rPr>
                <w:b/>
                <w:i/>
                <w:sz w:val="20"/>
                <w:szCs w:val="20"/>
              </w:rPr>
            </w:pPr>
            <w:r w:rsidRPr="008F4B99">
              <w:rPr>
                <w:i/>
                <w:sz w:val="20"/>
                <w:szCs w:val="20"/>
              </w:rPr>
              <w:t>Общий объем доходов</w:t>
            </w:r>
          </w:p>
        </w:tc>
        <w:tc>
          <w:tcPr>
            <w:tcW w:w="1417" w:type="dxa"/>
            <w:vAlign w:val="center"/>
          </w:tcPr>
          <w:p w:rsidR="00181EA4" w:rsidRPr="008F4B99" w:rsidRDefault="00613CDF" w:rsidP="00C44A89">
            <w:pPr>
              <w:shd w:val="clear" w:color="auto" w:fill="FFFFFF"/>
              <w:jc w:val="center"/>
              <w:rPr>
                <w:i/>
                <w:sz w:val="20"/>
                <w:szCs w:val="20"/>
              </w:rPr>
            </w:pPr>
            <w:r w:rsidRPr="008F4B99">
              <w:rPr>
                <w:i/>
                <w:sz w:val="20"/>
                <w:szCs w:val="20"/>
              </w:rPr>
              <w:t>1721285,96</w:t>
            </w:r>
          </w:p>
        </w:tc>
        <w:tc>
          <w:tcPr>
            <w:tcW w:w="1258" w:type="dxa"/>
            <w:vAlign w:val="center"/>
          </w:tcPr>
          <w:p w:rsidR="00181EA4" w:rsidRPr="008F4B99" w:rsidRDefault="00F0792D" w:rsidP="00C44A89">
            <w:pPr>
              <w:shd w:val="clear" w:color="auto" w:fill="FFFFFF"/>
              <w:ind w:left="68"/>
              <w:jc w:val="center"/>
              <w:rPr>
                <w:i/>
                <w:sz w:val="20"/>
                <w:szCs w:val="20"/>
              </w:rPr>
            </w:pPr>
            <w:r w:rsidRPr="008F4B99">
              <w:rPr>
                <w:i/>
                <w:sz w:val="20"/>
                <w:szCs w:val="20"/>
              </w:rPr>
              <w:t>1711609,96</w:t>
            </w:r>
          </w:p>
        </w:tc>
        <w:tc>
          <w:tcPr>
            <w:tcW w:w="742" w:type="dxa"/>
            <w:vAlign w:val="center"/>
          </w:tcPr>
          <w:p w:rsidR="00181EA4" w:rsidRPr="008F4B99" w:rsidRDefault="00613CDF" w:rsidP="00C44A89">
            <w:pPr>
              <w:ind w:right="55"/>
              <w:jc w:val="center"/>
              <w:rPr>
                <w:i/>
                <w:sz w:val="20"/>
                <w:szCs w:val="20"/>
              </w:rPr>
            </w:pPr>
            <w:r w:rsidRPr="008F4B99">
              <w:rPr>
                <w:i/>
                <w:sz w:val="20"/>
                <w:szCs w:val="20"/>
              </w:rPr>
              <w:t>99,44</w:t>
            </w:r>
          </w:p>
        </w:tc>
        <w:tc>
          <w:tcPr>
            <w:tcW w:w="1346" w:type="dxa"/>
            <w:vAlign w:val="center"/>
          </w:tcPr>
          <w:p w:rsidR="00181EA4" w:rsidRPr="008F4B99" w:rsidRDefault="00613CDF" w:rsidP="00C44A89">
            <w:pPr>
              <w:ind w:right="55"/>
              <w:jc w:val="center"/>
              <w:rPr>
                <w:i/>
                <w:sz w:val="20"/>
                <w:szCs w:val="20"/>
              </w:rPr>
            </w:pPr>
            <w:r w:rsidRPr="008F4B99">
              <w:rPr>
                <w:i/>
                <w:sz w:val="20"/>
                <w:szCs w:val="20"/>
              </w:rPr>
              <w:t>-9676,00</w:t>
            </w:r>
          </w:p>
        </w:tc>
        <w:tc>
          <w:tcPr>
            <w:tcW w:w="1276" w:type="dxa"/>
            <w:vAlign w:val="center"/>
          </w:tcPr>
          <w:p w:rsidR="00181EA4" w:rsidRPr="008F4B99" w:rsidRDefault="00181EA4" w:rsidP="00613CDF">
            <w:pPr>
              <w:shd w:val="clear" w:color="auto" w:fill="FFFFFF"/>
              <w:ind w:left="68"/>
              <w:jc w:val="center"/>
              <w:rPr>
                <w:i/>
                <w:sz w:val="20"/>
                <w:szCs w:val="20"/>
              </w:rPr>
            </w:pPr>
            <w:r w:rsidRPr="008F4B99">
              <w:rPr>
                <w:i/>
                <w:sz w:val="20"/>
                <w:szCs w:val="20"/>
              </w:rPr>
              <w:t>1317640,82</w:t>
            </w:r>
          </w:p>
        </w:tc>
        <w:tc>
          <w:tcPr>
            <w:tcW w:w="850" w:type="dxa"/>
            <w:vAlign w:val="center"/>
          </w:tcPr>
          <w:p w:rsidR="00181EA4" w:rsidRPr="008F4B99" w:rsidRDefault="00613CDF" w:rsidP="00C44A89">
            <w:pPr>
              <w:ind w:right="55"/>
              <w:jc w:val="center"/>
              <w:rPr>
                <w:i/>
                <w:sz w:val="20"/>
                <w:szCs w:val="20"/>
              </w:rPr>
            </w:pPr>
            <w:r w:rsidRPr="008F4B99">
              <w:rPr>
                <w:i/>
                <w:sz w:val="20"/>
                <w:szCs w:val="20"/>
              </w:rPr>
              <w:t>129,90</w:t>
            </w:r>
          </w:p>
        </w:tc>
        <w:tc>
          <w:tcPr>
            <w:tcW w:w="1276" w:type="dxa"/>
            <w:vAlign w:val="center"/>
          </w:tcPr>
          <w:p w:rsidR="00181EA4" w:rsidRPr="008F4B99" w:rsidRDefault="00613CDF" w:rsidP="00C44A89">
            <w:pPr>
              <w:ind w:right="55"/>
              <w:jc w:val="center"/>
              <w:rPr>
                <w:i/>
                <w:sz w:val="20"/>
                <w:szCs w:val="20"/>
              </w:rPr>
            </w:pPr>
            <w:r w:rsidRPr="008F4B99">
              <w:rPr>
                <w:i/>
                <w:sz w:val="20"/>
                <w:szCs w:val="20"/>
              </w:rPr>
              <w:t>393969,14</w:t>
            </w:r>
          </w:p>
        </w:tc>
      </w:tr>
      <w:tr w:rsidR="00181EA4" w:rsidRPr="008F4B99" w:rsidTr="00C44A89">
        <w:trPr>
          <w:trHeight w:val="612"/>
        </w:trPr>
        <w:tc>
          <w:tcPr>
            <w:tcW w:w="1668" w:type="dxa"/>
            <w:vAlign w:val="center"/>
          </w:tcPr>
          <w:p w:rsidR="00181EA4" w:rsidRPr="008F4B99" w:rsidRDefault="00181EA4" w:rsidP="00C44A89">
            <w:pPr>
              <w:ind w:left="25" w:right="93"/>
              <w:jc w:val="center"/>
              <w:rPr>
                <w:i/>
                <w:sz w:val="20"/>
                <w:szCs w:val="20"/>
              </w:rPr>
            </w:pPr>
            <w:r w:rsidRPr="008F4B99">
              <w:rPr>
                <w:i/>
                <w:sz w:val="20"/>
                <w:szCs w:val="20"/>
              </w:rPr>
              <w:t>Общий объем расходов</w:t>
            </w:r>
          </w:p>
        </w:tc>
        <w:tc>
          <w:tcPr>
            <w:tcW w:w="1417" w:type="dxa"/>
            <w:vAlign w:val="center"/>
          </w:tcPr>
          <w:p w:rsidR="00181EA4" w:rsidRPr="008F4B99" w:rsidRDefault="00613CDF" w:rsidP="00C44A89">
            <w:pPr>
              <w:shd w:val="clear" w:color="auto" w:fill="FFFFFF"/>
              <w:jc w:val="center"/>
              <w:rPr>
                <w:i/>
                <w:sz w:val="20"/>
                <w:szCs w:val="20"/>
              </w:rPr>
            </w:pPr>
            <w:r w:rsidRPr="008F4B99">
              <w:rPr>
                <w:i/>
                <w:sz w:val="20"/>
                <w:szCs w:val="20"/>
              </w:rPr>
              <w:t>1733361,69</w:t>
            </w:r>
          </w:p>
        </w:tc>
        <w:tc>
          <w:tcPr>
            <w:tcW w:w="1258" w:type="dxa"/>
            <w:vAlign w:val="center"/>
          </w:tcPr>
          <w:p w:rsidR="00181EA4" w:rsidRPr="008F4B99" w:rsidRDefault="00F0792D" w:rsidP="00C44A89">
            <w:pPr>
              <w:shd w:val="clear" w:color="auto" w:fill="FFFFFF"/>
              <w:jc w:val="center"/>
              <w:rPr>
                <w:i/>
                <w:sz w:val="20"/>
                <w:szCs w:val="20"/>
              </w:rPr>
            </w:pPr>
            <w:r w:rsidRPr="008F4B99">
              <w:rPr>
                <w:i/>
                <w:sz w:val="20"/>
                <w:szCs w:val="20"/>
              </w:rPr>
              <w:t>1703697,15</w:t>
            </w:r>
          </w:p>
        </w:tc>
        <w:tc>
          <w:tcPr>
            <w:tcW w:w="742" w:type="dxa"/>
            <w:vAlign w:val="center"/>
          </w:tcPr>
          <w:p w:rsidR="00181EA4" w:rsidRPr="008F4B99" w:rsidRDefault="00613CDF" w:rsidP="00C44A89">
            <w:pPr>
              <w:ind w:right="57"/>
              <w:jc w:val="center"/>
              <w:rPr>
                <w:i/>
                <w:sz w:val="20"/>
                <w:szCs w:val="20"/>
              </w:rPr>
            </w:pPr>
            <w:r w:rsidRPr="008F4B99">
              <w:rPr>
                <w:i/>
                <w:sz w:val="20"/>
                <w:szCs w:val="20"/>
              </w:rPr>
              <w:t>92,29</w:t>
            </w:r>
          </w:p>
        </w:tc>
        <w:tc>
          <w:tcPr>
            <w:tcW w:w="1346" w:type="dxa"/>
            <w:vAlign w:val="center"/>
          </w:tcPr>
          <w:p w:rsidR="00181EA4" w:rsidRPr="008F4B99" w:rsidRDefault="00613CDF" w:rsidP="00C44A89">
            <w:pPr>
              <w:ind w:right="55"/>
              <w:jc w:val="center"/>
              <w:rPr>
                <w:i/>
                <w:sz w:val="20"/>
                <w:szCs w:val="20"/>
              </w:rPr>
            </w:pPr>
            <w:r w:rsidRPr="008F4B99">
              <w:rPr>
                <w:i/>
                <w:sz w:val="20"/>
                <w:szCs w:val="20"/>
              </w:rPr>
              <w:t>-29664,54</w:t>
            </w:r>
          </w:p>
        </w:tc>
        <w:tc>
          <w:tcPr>
            <w:tcW w:w="1276" w:type="dxa"/>
            <w:vAlign w:val="center"/>
          </w:tcPr>
          <w:p w:rsidR="00181EA4" w:rsidRPr="008F4B99" w:rsidRDefault="00181EA4" w:rsidP="00613CDF">
            <w:pPr>
              <w:shd w:val="clear" w:color="auto" w:fill="FFFFFF"/>
              <w:jc w:val="center"/>
              <w:rPr>
                <w:i/>
                <w:sz w:val="20"/>
                <w:szCs w:val="20"/>
              </w:rPr>
            </w:pPr>
            <w:r w:rsidRPr="008F4B99">
              <w:rPr>
                <w:i/>
                <w:sz w:val="20"/>
                <w:szCs w:val="20"/>
              </w:rPr>
              <w:t>1320590,80</w:t>
            </w:r>
          </w:p>
        </w:tc>
        <w:tc>
          <w:tcPr>
            <w:tcW w:w="850" w:type="dxa"/>
            <w:vAlign w:val="center"/>
          </w:tcPr>
          <w:p w:rsidR="00181EA4" w:rsidRPr="008F4B99" w:rsidRDefault="00613CDF" w:rsidP="00C44A89">
            <w:pPr>
              <w:ind w:right="55"/>
              <w:jc w:val="center"/>
              <w:rPr>
                <w:i/>
                <w:sz w:val="20"/>
                <w:szCs w:val="20"/>
              </w:rPr>
            </w:pPr>
            <w:r w:rsidRPr="008F4B99">
              <w:rPr>
                <w:i/>
                <w:sz w:val="20"/>
                <w:szCs w:val="20"/>
              </w:rPr>
              <w:t>129,01</w:t>
            </w:r>
          </w:p>
        </w:tc>
        <w:tc>
          <w:tcPr>
            <w:tcW w:w="1276" w:type="dxa"/>
            <w:vAlign w:val="center"/>
          </w:tcPr>
          <w:p w:rsidR="00181EA4" w:rsidRPr="008F4B99" w:rsidRDefault="00613CDF" w:rsidP="00C44A89">
            <w:pPr>
              <w:ind w:right="55"/>
              <w:jc w:val="center"/>
              <w:rPr>
                <w:i/>
                <w:sz w:val="20"/>
                <w:szCs w:val="20"/>
              </w:rPr>
            </w:pPr>
            <w:r w:rsidRPr="008F4B99">
              <w:rPr>
                <w:i/>
                <w:sz w:val="20"/>
                <w:szCs w:val="20"/>
              </w:rPr>
              <w:t>383106,35</w:t>
            </w:r>
          </w:p>
        </w:tc>
      </w:tr>
      <w:tr w:rsidR="00181EA4" w:rsidRPr="008F4B99" w:rsidTr="00C44A89">
        <w:trPr>
          <w:trHeight w:val="408"/>
        </w:trPr>
        <w:tc>
          <w:tcPr>
            <w:tcW w:w="1668" w:type="dxa"/>
            <w:vAlign w:val="center"/>
          </w:tcPr>
          <w:p w:rsidR="00181EA4" w:rsidRPr="008F4B99" w:rsidRDefault="00181EA4" w:rsidP="00C44A89">
            <w:pPr>
              <w:ind w:right="93"/>
              <w:jc w:val="center"/>
              <w:rPr>
                <w:i/>
                <w:sz w:val="20"/>
                <w:szCs w:val="20"/>
              </w:rPr>
            </w:pPr>
            <w:r w:rsidRPr="008F4B99">
              <w:rPr>
                <w:i/>
                <w:sz w:val="20"/>
                <w:szCs w:val="20"/>
              </w:rPr>
              <w:t>- Дефицит / +профицит</w:t>
            </w:r>
          </w:p>
        </w:tc>
        <w:tc>
          <w:tcPr>
            <w:tcW w:w="1417" w:type="dxa"/>
            <w:vAlign w:val="center"/>
          </w:tcPr>
          <w:p w:rsidR="00181EA4" w:rsidRPr="008F4B99" w:rsidRDefault="00CF4F20" w:rsidP="00C44A89">
            <w:pPr>
              <w:shd w:val="clear" w:color="auto" w:fill="FFFFFF"/>
              <w:jc w:val="center"/>
              <w:rPr>
                <w:i/>
                <w:sz w:val="20"/>
                <w:szCs w:val="20"/>
              </w:rPr>
            </w:pPr>
            <w:r w:rsidRPr="008F4B99">
              <w:rPr>
                <w:i/>
                <w:sz w:val="20"/>
                <w:szCs w:val="20"/>
              </w:rPr>
              <w:t>-12075,83</w:t>
            </w:r>
          </w:p>
        </w:tc>
        <w:tc>
          <w:tcPr>
            <w:tcW w:w="1258" w:type="dxa"/>
            <w:vAlign w:val="center"/>
          </w:tcPr>
          <w:p w:rsidR="00181EA4" w:rsidRPr="008F4B99" w:rsidRDefault="00F0792D" w:rsidP="00C44A89">
            <w:pPr>
              <w:shd w:val="clear" w:color="auto" w:fill="FFFFFF"/>
              <w:jc w:val="center"/>
              <w:rPr>
                <w:i/>
                <w:sz w:val="20"/>
                <w:szCs w:val="20"/>
              </w:rPr>
            </w:pPr>
            <w:r w:rsidRPr="008F4B99">
              <w:rPr>
                <w:i/>
                <w:sz w:val="20"/>
                <w:szCs w:val="20"/>
              </w:rPr>
              <w:t>7912,81</w:t>
            </w:r>
          </w:p>
        </w:tc>
        <w:tc>
          <w:tcPr>
            <w:tcW w:w="742" w:type="dxa"/>
            <w:vAlign w:val="center"/>
          </w:tcPr>
          <w:p w:rsidR="00181EA4" w:rsidRPr="008F4B99" w:rsidRDefault="00181EA4" w:rsidP="00C44A89">
            <w:pPr>
              <w:ind w:right="57"/>
              <w:jc w:val="center"/>
              <w:rPr>
                <w:i/>
                <w:sz w:val="20"/>
                <w:szCs w:val="20"/>
              </w:rPr>
            </w:pPr>
            <w:r w:rsidRPr="008F4B99">
              <w:rPr>
                <w:i/>
                <w:sz w:val="20"/>
                <w:szCs w:val="20"/>
              </w:rPr>
              <w:t>х</w:t>
            </w:r>
          </w:p>
        </w:tc>
        <w:tc>
          <w:tcPr>
            <w:tcW w:w="1346" w:type="dxa"/>
            <w:vAlign w:val="center"/>
          </w:tcPr>
          <w:p w:rsidR="00181EA4" w:rsidRPr="008F4B99" w:rsidRDefault="00181EA4" w:rsidP="00C44A89">
            <w:pPr>
              <w:ind w:right="55"/>
              <w:jc w:val="center"/>
              <w:rPr>
                <w:i/>
                <w:sz w:val="20"/>
                <w:szCs w:val="20"/>
              </w:rPr>
            </w:pPr>
            <w:r w:rsidRPr="008F4B99">
              <w:rPr>
                <w:i/>
                <w:sz w:val="20"/>
                <w:szCs w:val="20"/>
              </w:rPr>
              <w:t>х</w:t>
            </w:r>
          </w:p>
        </w:tc>
        <w:tc>
          <w:tcPr>
            <w:tcW w:w="1276" w:type="dxa"/>
            <w:vAlign w:val="center"/>
          </w:tcPr>
          <w:p w:rsidR="00181EA4" w:rsidRPr="008F4B99" w:rsidRDefault="00181EA4" w:rsidP="00613CDF">
            <w:pPr>
              <w:shd w:val="clear" w:color="auto" w:fill="FFFFFF"/>
              <w:jc w:val="center"/>
              <w:rPr>
                <w:i/>
                <w:sz w:val="20"/>
                <w:szCs w:val="20"/>
              </w:rPr>
            </w:pPr>
            <w:r w:rsidRPr="008F4B99">
              <w:rPr>
                <w:i/>
                <w:sz w:val="20"/>
                <w:szCs w:val="20"/>
              </w:rPr>
              <w:t>-2949,98</w:t>
            </w:r>
          </w:p>
        </w:tc>
        <w:tc>
          <w:tcPr>
            <w:tcW w:w="850" w:type="dxa"/>
            <w:vAlign w:val="center"/>
          </w:tcPr>
          <w:p w:rsidR="00181EA4" w:rsidRPr="008F4B99" w:rsidRDefault="00181EA4" w:rsidP="00C44A89">
            <w:pPr>
              <w:ind w:right="55"/>
              <w:jc w:val="center"/>
              <w:rPr>
                <w:i/>
                <w:sz w:val="20"/>
                <w:szCs w:val="20"/>
              </w:rPr>
            </w:pPr>
            <w:r w:rsidRPr="008F4B99">
              <w:rPr>
                <w:i/>
                <w:sz w:val="20"/>
                <w:szCs w:val="20"/>
              </w:rPr>
              <w:t>х</w:t>
            </w:r>
          </w:p>
        </w:tc>
        <w:tc>
          <w:tcPr>
            <w:tcW w:w="1276" w:type="dxa"/>
            <w:vAlign w:val="center"/>
          </w:tcPr>
          <w:p w:rsidR="00181EA4" w:rsidRPr="008F4B99" w:rsidRDefault="00181EA4" w:rsidP="00C44A89">
            <w:pPr>
              <w:ind w:right="55"/>
              <w:jc w:val="center"/>
              <w:rPr>
                <w:i/>
                <w:sz w:val="20"/>
                <w:szCs w:val="20"/>
              </w:rPr>
            </w:pPr>
            <w:r w:rsidRPr="008F4B99">
              <w:rPr>
                <w:i/>
                <w:sz w:val="20"/>
                <w:szCs w:val="20"/>
              </w:rPr>
              <w:t>х</w:t>
            </w:r>
          </w:p>
        </w:tc>
      </w:tr>
    </w:tbl>
    <w:p w:rsidR="00B33B34" w:rsidRPr="008F4B99" w:rsidRDefault="00B33B34" w:rsidP="00B33B34">
      <w:pPr>
        <w:ind w:right="-142" w:firstLine="709"/>
        <w:jc w:val="both"/>
        <w:rPr>
          <w:sz w:val="28"/>
          <w:szCs w:val="28"/>
        </w:rPr>
      </w:pPr>
    </w:p>
    <w:p w:rsidR="00B33B34" w:rsidRPr="008F4B99" w:rsidRDefault="00B33B34" w:rsidP="00B33B34">
      <w:pPr>
        <w:ind w:right="-142" w:firstLine="709"/>
        <w:jc w:val="both"/>
        <w:rPr>
          <w:sz w:val="28"/>
          <w:szCs w:val="28"/>
        </w:rPr>
      </w:pPr>
      <w:r w:rsidRPr="008F4B99">
        <w:rPr>
          <w:sz w:val="28"/>
          <w:szCs w:val="28"/>
        </w:rPr>
        <w:t>В 201</w:t>
      </w:r>
      <w:r w:rsidR="0056720B" w:rsidRPr="008F4B99">
        <w:rPr>
          <w:sz w:val="28"/>
          <w:szCs w:val="28"/>
        </w:rPr>
        <w:t>9</w:t>
      </w:r>
      <w:r w:rsidRPr="008F4B99">
        <w:rPr>
          <w:sz w:val="28"/>
          <w:szCs w:val="28"/>
        </w:rPr>
        <w:t xml:space="preserve"> году исполнение по доходам составляет </w:t>
      </w:r>
      <w:r w:rsidR="0056720B" w:rsidRPr="008F4B99">
        <w:rPr>
          <w:sz w:val="28"/>
          <w:szCs w:val="28"/>
        </w:rPr>
        <w:t>99,44</w:t>
      </w:r>
      <w:r w:rsidRPr="008F4B99">
        <w:rPr>
          <w:sz w:val="28"/>
          <w:szCs w:val="28"/>
        </w:rPr>
        <w:t xml:space="preserve">% или </w:t>
      </w:r>
      <w:r w:rsidR="0056720B" w:rsidRPr="008F4B99">
        <w:rPr>
          <w:sz w:val="28"/>
          <w:szCs w:val="28"/>
        </w:rPr>
        <w:t>1 711 609,96</w:t>
      </w:r>
      <w:r w:rsidRPr="008F4B99">
        <w:rPr>
          <w:sz w:val="28"/>
          <w:szCs w:val="28"/>
        </w:rPr>
        <w:t xml:space="preserve"> тыс. рублей к уточненному бюджету. Доходы Усольского района исполнены на </w:t>
      </w:r>
      <w:r w:rsidR="0056720B" w:rsidRPr="008F4B99">
        <w:rPr>
          <w:sz w:val="28"/>
          <w:szCs w:val="28"/>
        </w:rPr>
        <w:t>9676,00</w:t>
      </w:r>
      <w:r w:rsidRPr="008F4B99">
        <w:rPr>
          <w:sz w:val="28"/>
          <w:szCs w:val="28"/>
        </w:rPr>
        <w:t xml:space="preserve"> тыс. рублей </w:t>
      </w:r>
      <w:r w:rsidR="0056720B" w:rsidRPr="008F4B99">
        <w:rPr>
          <w:sz w:val="28"/>
          <w:szCs w:val="28"/>
        </w:rPr>
        <w:t>меньше</w:t>
      </w:r>
      <w:r w:rsidRPr="008F4B99">
        <w:rPr>
          <w:sz w:val="28"/>
          <w:szCs w:val="28"/>
        </w:rPr>
        <w:t xml:space="preserve"> к уточнённому бюджету, к уровню 201</w:t>
      </w:r>
      <w:r w:rsidR="0056720B" w:rsidRPr="008F4B99">
        <w:rPr>
          <w:sz w:val="28"/>
          <w:szCs w:val="28"/>
        </w:rPr>
        <w:t>8</w:t>
      </w:r>
      <w:r w:rsidRPr="008F4B99">
        <w:rPr>
          <w:sz w:val="28"/>
          <w:szCs w:val="28"/>
        </w:rPr>
        <w:t xml:space="preserve"> года поступление доходов составило </w:t>
      </w:r>
      <w:r w:rsidR="0056720B" w:rsidRPr="008F4B99">
        <w:rPr>
          <w:sz w:val="28"/>
          <w:szCs w:val="28"/>
        </w:rPr>
        <w:t>129,9</w:t>
      </w:r>
      <w:r w:rsidRPr="008F4B99">
        <w:rPr>
          <w:sz w:val="28"/>
          <w:szCs w:val="28"/>
        </w:rPr>
        <w:t>%.</w:t>
      </w:r>
    </w:p>
    <w:p w:rsidR="00B33B34" w:rsidRPr="008F4B99" w:rsidRDefault="00B33B34" w:rsidP="00B33B34">
      <w:pPr>
        <w:ind w:firstLine="708"/>
        <w:jc w:val="both"/>
        <w:rPr>
          <w:sz w:val="28"/>
          <w:szCs w:val="28"/>
        </w:rPr>
      </w:pPr>
      <w:r w:rsidRPr="008F4B99">
        <w:rPr>
          <w:sz w:val="28"/>
          <w:szCs w:val="28"/>
        </w:rPr>
        <w:t>Расходы бюджета в 201</w:t>
      </w:r>
      <w:r w:rsidR="00613CDF" w:rsidRPr="008F4B99">
        <w:rPr>
          <w:sz w:val="28"/>
          <w:szCs w:val="28"/>
        </w:rPr>
        <w:t>9</w:t>
      </w:r>
      <w:r w:rsidRPr="008F4B99">
        <w:rPr>
          <w:sz w:val="28"/>
          <w:szCs w:val="28"/>
        </w:rPr>
        <w:t xml:space="preserve"> году исполнены в сумме </w:t>
      </w:r>
      <w:r w:rsidR="00613CDF" w:rsidRPr="008F4B99">
        <w:rPr>
          <w:sz w:val="28"/>
          <w:szCs w:val="28"/>
        </w:rPr>
        <w:t>1 703 697,15</w:t>
      </w:r>
      <w:r w:rsidRPr="008F4B99">
        <w:rPr>
          <w:sz w:val="28"/>
          <w:szCs w:val="28"/>
        </w:rPr>
        <w:t xml:space="preserve"> тыс. рублей, что составило </w:t>
      </w:r>
      <w:r w:rsidR="00613CDF" w:rsidRPr="008F4B99">
        <w:rPr>
          <w:sz w:val="28"/>
          <w:szCs w:val="28"/>
        </w:rPr>
        <w:t>98,29% к уточненной сводной бюджетной росписи</w:t>
      </w:r>
      <w:r w:rsidRPr="008F4B99">
        <w:rPr>
          <w:sz w:val="28"/>
          <w:szCs w:val="28"/>
        </w:rPr>
        <w:t>, бюджетные обязательства за 201</w:t>
      </w:r>
      <w:r w:rsidR="00613CDF" w:rsidRPr="008F4B99">
        <w:rPr>
          <w:sz w:val="28"/>
          <w:szCs w:val="28"/>
        </w:rPr>
        <w:t>9</w:t>
      </w:r>
      <w:r w:rsidRPr="008F4B99">
        <w:rPr>
          <w:sz w:val="28"/>
          <w:szCs w:val="28"/>
        </w:rPr>
        <w:t xml:space="preserve"> год не выполнены размере </w:t>
      </w:r>
      <w:r w:rsidR="00613CDF" w:rsidRPr="008F4B99">
        <w:rPr>
          <w:sz w:val="28"/>
          <w:szCs w:val="28"/>
        </w:rPr>
        <w:t>29 664,54</w:t>
      </w:r>
      <w:r w:rsidRPr="008F4B99">
        <w:rPr>
          <w:sz w:val="28"/>
          <w:szCs w:val="28"/>
        </w:rPr>
        <w:t xml:space="preserve"> тыс. рублей. К уровню 201</w:t>
      </w:r>
      <w:r w:rsidR="00613CDF" w:rsidRPr="008F4B99">
        <w:rPr>
          <w:sz w:val="28"/>
          <w:szCs w:val="28"/>
        </w:rPr>
        <w:t>8</w:t>
      </w:r>
      <w:r w:rsidRPr="008F4B99">
        <w:rPr>
          <w:sz w:val="28"/>
          <w:szCs w:val="28"/>
        </w:rPr>
        <w:t xml:space="preserve"> года исполнение расходов составило </w:t>
      </w:r>
      <w:r w:rsidR="00613CDF" w:rsidRPr="008F4B99">
        <w:rPr>
          <w:sz w:val="28"/>
          <w:szCs w:val="28"/>
        </w:rPr>
        <w:t>129,01</w:t>
      </w:r>
      <w:r w:rsidRPr="008F4B99">
        <w:rPr>
          <w:sz w:val="28"/>
          <w:szCs w:val="28"/>
        </w:rPr>
        <w:t>%.</w:t>
      </w:r>
    </w:p>
    <w:p w:rsidR="00B33B34" w:rsidRPr="008F4B99" w:rsidRDefault="00B33B34" w:rsidP="00B33B34">
      <w:pPr>
        <w:ind w:firstLine="708"/>
        <w:jc w:val="both"/>
        <w:rPr>
          <w:sz w:val="28"/>
          <w:szCs w:val="28"/>
        </w:rPr>
      </w:pPr>
      <w:r w:rsidRPr="008F4B99">
        <w:rPr>
          <w:sz w:val="28"/>
          <w:szCs w:val="28"/>
        </w:rPr>
        <w:t>Публичные нормативные социальные выплаты гражданам в 201</w:t>
      </w:r>
      <w:r w:rsidR="00052A19" w:rsidRPr="008F4B99">
        <w:rPr>
          <w:sz w:val="28"/>
          <w:szCs w:val="28"/>
        </w:rPr>
        <w:t>9</w:t>
      </w:r>
      <w:r w:rsidRPr="008F4B99">
        <w:rPr>
          <w:sz w:val="28"/>
          <w:szCs w:val="28"/>
        </w:rPr>
        <w:t xml:space="preserve"> году исполнены в сумме </w:t>
      </w:r>
      <w:r w:rsidR="00DB1D6A" w:rsidRPr="008F4B99">
        <w:rPr>
          <w:sz w:val="28"/>
          <w:szCs w:val="28"/>
        </w:rPr>
        <w:t>28 699,91</w:t>
      </w:r>
      <w:r w:rsidRPr="008F4B99">
        <w:rPr>
          <w:sz w:val="28"/>
          <w:szCs w:val="28"/>
        </w:rPr>
        <w:t xml:space="preserve"> тыс. рублей, что на </w:t>
      </w:r>
      <w:r w:rsidR="00DB1D6A" w:rsidRPr="008F4B99">
        <w:rPr>
          <w:sz w:val="28"/>
          <w:szCs w:val="28"/>
        </w:rPr>
        <w:t>258,37</w:t>
      </w:r>
      <w:r w:rsidRPr="008F4B99">
        <w:rPr>
          <w:sz w:val="28"/>
          <w:szCs w:val="28"/>
        </w:rPr>
        <w:t xml:space="preserve"> тыс. рублей или на </w:t>
      </w:r>
      <w:r w:rsidR="00DB1D6A" w:rsidRPr="008F4B99">
        <w:rPr>
          <w:sz w:val="28"/>
          <w:szCs w:val="28"/>
        </w:rPr>
        <w:t>0,89</w:t>
      </w:r>
      <w:r w:rsidRPr="008F4B99">
        <w:rPr>
          <w:sz w:val="28"/>
          <w:szCs w:val="28"/>
        </w:rPr>
        <w:t>% ниже уточненного плана (</w:t>
      </w:r>
      <w:r w:rsidR="00DB1D6A" w:rsidRPr="008F4B99">
        <w:rPr>
          <w:sz w:val="28"/>
          <w:szCs w:val="28"/>
        </w:rPr>
        <w:t>28 958,28</w:t>
      </w:r>
      <w:r w:rsidRPr="008F4B99">
        <w:rPr>
          <w:sz w:val="28"/>
          <w:szCs w:val="28"/>
        </w:rPr>
        <w:t xml:space="preserve"> тыс. рублей), к исполнению 201</w:t>
      </w:r>
      <w:r w:rsidR="00DB1D6A" w:rsidRPr="008F4B99">
        <w:rPr>
          <w:sz w:val="28"/>
          <w:szCs w:val="28"/>
        </w:rPr>
        <w:t>8</w:t>
      </w:r>
      <w:r w:rsidRPr="008F4B99">
        <w:rPr>
          <w:sz w:val="28"/>
          <w:szCs w:val="28"/>
        </w:rPr>
        <w:t xml:space="preserve"> года публичные нормативные социальные выплаты гражданам </w:t>
      </w:r>
      <w:r w:rsidR="00DB1D6A" w:rsidRPr="008F4B99">
        <w:rPr>
          <w:sz w:val="28"/>
          <w:szCs w:val="28"/>
        </w:rPr>
        <w:t>увеличены</w:t>
      </w:r>
      <w:r w:rsidRPr="008F4B99">
        <w:rPr>
          <w:sz w:val="28"/>
          <w:szCs w:val="28"/>
        </w:rPr>
        <w:t xml:space="preserve"> на </w:t>
      </w:r>
      <w:r w:rsidR="00DB1D6A" w:rsidRPr="008F4B99">
        <w:rPr>
          <w:sz w:val="28"/>
          <w:szCs w:val="28"/>
        </w:rPr>
        <w:t>2 312,75</w:t>
      </w:r>
      <w:r w:rsidRPr="008F4B99">
        <w:rPr>
          <w:sz w:val="28"/>
          <w:szCs w:val="28"/>
        </w:rPr>
        <w:t xml:space="preserve"> тыс. рублей.</w:t>
      </w:r>
    </w:p>
    <w:p w:rsidR="00B33B34" w:rsidRPr="008F4B99" w:rsidRDefault="00B33B34" w:rsidP="00B33B34">
      <w:pPr>
        <w:widowControl w:val="0"/>
        <w:ind w:firstLine="708"/>
        <w:jc w:val="both"/>
        <w:rPr>
          <w:sz w:val="28"/>
        </w:rPr>
      </w:pPr>
      <w:r w:rsidRPr="008F4B99">
        <w:rPr>
          <w:sz w:val="28"/>
          <w:szCs w:val="28"/>
        </w:rPr>
        <w:t>Последней редакцией решения Думы о бюджете от 2</w:t>
      </w:r>
      <w:r w:rsidR="00613CDF" w:rsidRPr="008F4B99">
        <w:rPr>
          <w:sz w:val="28"/>
          <w:szCs w:val="28"/>
        </w:rPr>
        <w:t>4</w:t>
      </w:r>
      <w:r w:rsidRPr="008F4B99">
        <w:rPr>
          <w:sz w:val="28"/>
          <w:szCs w:val="28"/>
        </w:rPr>
        <w:t>.12.20</w:t>
      </w:r>
      <w:r w:rsidR="00613CDF" w:rsidRPr="008F4B99">
        <w:rPr>
          <w:sz w:val="28"/>
          <w:szCs w:val="28"/>
        </w:rPr>
        <w:t>19</w:t>
      </w:r>
      <w:r w:rsidRPr="008F4B99">
        <w:rPr>
          <w:sz w:val="28"/>
          <w:szCs w:val="28"/>
        </w:rPr>
        <w:t xml:space="preserve"> года №</w:t>
      </w:r>
      <w:r w:rsidR="00613CDF" w:rsidRPr="008F4B99">
        <w:rPr>
          <w:sz w:val="28"/>
          <w:szCs w:val="28"/>
        </w:rPr>
        <w:t>113</w:t>
      </w:r>
      <w:r w:rsidRPr="008F4B99">
        <w:rPr>
          <w:sz w:val="28"/>
          <w:szCs w:val="28"/>
        </w:rPr>
        <w:t xml:space="preserve"> бюджет Усольского района принят с дефицитом в сумме </w:t>
      </w:r>
      <w:r w:rsidR="00613CDF" w:rsidRPr="008F4B99">
        <w:rPr>
          <w:sz w:val="28"/>
          <w:szCs w:val="28"/>
        </w:rPr>
        <w:t>12 075,83</w:t>
      </w:r>
      <w:r w:rsidRPr="008F4B99">
        <w:rPr>
          <w:sz w:val="28"/>
          <w:szCs w:val="28"/>
        </w:rPr>
        <w:t xml:space="preserve"> тыс. рублей, ф</w:t>
      </w:r>
      <w:r w:rsidRPr="008F4B99">
        <w:rPr>
          <w:sz w:val="28"/>
        </w:rPr>
        <w:t>актически по итогам 201</w:t>
      </w:r>
      <w:r w:rsidR="00613CDF" w:rsidRPr="008F4B99">
        <w:rPr>
          <w:sz w:val="28"/>
        </w:rPr>
        <w:t>9</w:t>
      </w:r>
      <w:r w:rsidRPr="008F4B99">
        <w:rPr>
          <w:sz w:val="28"/>
        </w:rPr>
        <w:t xml:space="preserve"> года бюджет исполнен с </w:t>
      </w:r>
      <w:r w:rsidR="00613CDF" w:rsidRPr="008F4B99">
        <w:rPr>
          <w:sz w:val="28"/>
        </w:rPr>
        <w:t>профицитом</w:t>
      </w:r>
      <w:r w:rsidRPr="008F4B99">
        <w:rPr>
          <w:sz w:val="28"/>
        </w:rPr>
        <w:t xml:space="preserve"> в размере </w:t>
      </w:r>
      <w:r w:rsidR="00613CDF" w:rsidRPr="008F4B99">
        <w:rPr>
          <w:sz w:val="28"/>
        </w:rPr>
        <w:t>7 912,81</w:t>
      </w:r>
      <w:r w:rsidRPr="008F4B99">
        <w:rPr>
          <w:sz w:val="28"/>
        </w:rPr>
        <w:t xml:space="preserve"> тыс. рублей. </w:t>
      </w:r>
    </w:p>
    <w:p w:rsidR="00B33B34" w:rsidRPr="008F4B99" w:rsidRDefault="00B33B34" w:rsidP="00B33B34">
      <w:pPr>
        <w:widowControl w:val="0"/>
        <w:autoSpaceDE w:val="0"/>
        <w:autoSpaceDN w:val="0"/>
        <w:adjustRightInd w:val="0"/>
        <w:ind w:firstLine="540"/>
        <w:jc w:val="both"/>
        <w:rPr>
          <w:sz w:val="28"/>
        </w:rPr>
      </w:pPr>
      <w:r w:rsidRPr="008F4B99">
        <w:rPr>
          <w:sz w:val="28"/>
        </w:rPr>
        <w:t>Основные направления бюджетной и налоговой политики муниципального района Усольского районного муниципального образования на 20</w:t>
      </w:r>
      <w:r w:rsidR="00AB1DA2" w:rsidRPr="008F4B99">
        <w:rPr>
          <w:sz w:val="28"/>
        </w:rPr>
        <w:t>19</w:t>
      </w:r>
      <w:r w:rsidRPr="008F4B99">
        <w:rPr>
          <w:sz w:val="28"/>
        </w:rPr>
        <w:t xml:space="preserve"> год и на плановый период 20</w:t>
      </w:r>
      <w:r w:rsidR="00AB1DA2" w:rsidRPr="008F4B99">
        <w:rPr>
          <w:sz w:val="28"/>
        </w:rPr>
        <w:t>20</w:t>
      </w:r>
      <w:r w:rsidRPr="008F4B99">
        <w:rPr>
          <w:sz w:val="28"/>
        </w:rPr>
        <w:t xml:space="preserve"> и 202</w:t>
      </w:r>
      <w:r w:rsidR="00AB1DA2" w:rsidRPr="008F4B99">
        <w:rPr>
          <w:sz w:val="28"/>
        </w:rPr>
        <w:t>1</w:t>
      </w:r>
      <w:r w:rsidRPr="008F4B99">
        <w:rPr>
          <w:sz w:val="28"/>
        </w:rPr>
        <w:t xml:space="preserve"> годов (далее – Основные направления), утверждены постановлением администрации муниципального района Усольского районного муниципального образования </w:t>
      </w:r>
      <w:r w:rsidR="003D4054" w:rsidRPr="008F4B99">
        <w:rPr>
          <w:sz w:val="28"/>
        </w:rPr>
        <w:t>от 13.09.2018г. №769</w:t>
      </w:r>
      <w:r w:rsidRPr="008F4B99">
        <w:rPr>
          <w:sz w:val="28"/>
        </w:rPr>
        <w:t>.</w:t>
      </w:r>
    </w:p>
    <w:p w:rsidR="00B33B34" w:rsidRPr="008F4B99" w:rsidRDefault="00B33B34" w:rsidP="00A373EB">
      <w:pPr>
        <w:ind w:firstLine="709"/>
        <w:jc w:val="both"/>
        <w:rPr>
          <w:sz w:val="28"/>
        </w:rPr>
      </w:pPr>
      <w:r w:rsidRPr="008F4B99">
        <w:rPr>
          <w:sz w:val="28"/>
        </w:rPr>
        <w:t xml:space="preserve">Основные направления представлены в виде единого документа, что позволяет рассматривать бюджетную и налоговую политику в целом как составную часть экономической политики района. </w:t>
      </w:r>
      <w:r w:rsidR="00A373EB" w:rsidRPr="008F4B99">
        <w:rPr>
          <w:sz w:val="28"/>
          <w:szCs w:val="28"/>
        </w:rPr>
        <w:t xml:space="preserve">В приоритетах бюджетной и налоговой политики муниципального района сохраняется создание условий для равных финансовых возможностей оказания муниципальных услуг, повышение качества управления муниципальными финансами, проведение мониторинга качества управления муниципальными финансами, эффективное регулирование муниципального долга, совершенствование программного метода планирования, создание условий для устойчивого исполнения бюджета. В трехлетней перспективе основной целью налоговой политики является </w:t>
      </w:r>
      <w:r w:rsidR="00A373EB" w:rsidRPr="008F4B99">
        <w:rPr>
          <w:sz w:val="28"/>
          <w:szCs w:val="28"/>
        </w:rPr>
        <w:lastRenderedPageBreak/>
        <w:t xml:space="preserve">обеспечение баланса интересов Усольского района и бизнеса: муниципального образования – с точки зрения обеспечения социальных обязательств перед населением района, бизнеса – с точки зрения возможности его дальнейшего развития. Бюджетная политика определяет основные направления социально-экономического развития Усольского района в трехлетнем периоде и призвана способствовать дальнейшему росту уровня жизни населения, обеспечению долгосрочной сбалансированности и устойчивости районного бюджета. </w:t>
      </w:r>
      <w:r w:rsidRPr="008F4B99">
        <w:rPr>
          <w:sz w:val="28"/>
          <w:szCs w:val="28"/>
        </w:rPr>
        <w:t xml:space="preserve">Долговая политика выстраиваться из принципа финансовой устойчивости районного бюджета, которая основана на принципах безусловного и своевременного исполнения и обслуживания принятых долговых обязательств муниципального района, а также поддержания объема муниципального долга на экономически безопасном уровне. </w:t>
      </w:r>
      <w:r w:rsidRPr="008F4B99">
        <w:rPr>
          <w:sz w:val="28"/>
        </w:rPr>
        <w:t>Основные направления налоговой, бюджетной политики в целом отвечают заявленным требованиям.</w:t>
      </w:r>
    </w:p>
    <w:p w:rsidR="003D4054" w:rsidRPr="008F4B99" w:rsidRDefault="003D4054" w:rsidP="00B33B34">
      <w:pPr>
        <w:widowControl w:val="0"/>
        <w:autoSpaceDE w:val="0"/>
        <w:autoSpaceDN w:val="0"/>
        <w:adjustRightInd w:val="0"/>
        <w:ind w:firstLine="540"/>
        <w:jc w:val="both"/>
        <w:rPr>
          <w:sz w:val="28"/>
        </w:rPr>
      </w:pPr>
    </w:p>
    <w:p w:rsidR="00A373EB" w:rsidRPr="008F4B99" w:rsidRDefault="00A373EB" w:rsidP="00B33B34">
      <w:pPr>
        <w:pStyle w:val="Default"/>
        <w:ind w:firstLine="708"/>
        <w:jc w:val="center"/>
        <w:rPr>
          <w:b/>
          <w:bCs/>
          <w:color w:val="auto"/>
          <w:sz w:val="28"/>
          <w:szCs w:val="28"/>
        </w:rPr>
      </w:pPr>
    </w:p>
    <w:p w:rsidR="00B33B34" w:rsidRPr="008F4B99" w:rsidRDefault="00B33B34" w:rsidP="00B33B34">
      <w:pPr>
        <w:pStyle w:val="Default"/>
        <w:ind w:firstLine="708"/>
        <w:jc w:val="center"/>
        <w:rPr>
          <w:b/>
          <w:bCs/>
          <w:color w:val="auto"/>
          <w:sz w:val="28"/>
          <w:szCs w:val="28"/>
        </w:rPr>
      </w:pPr>
      <w:r w:rsidRPr="008F4B99">
        <w:rPr>
          <w:b/>
          <w:bCs/>
          <w:color w:val="auto"/>
          <w:sz w:val="28"/>
          <w:szCs w:val="28"/>
        </w:rPr>
        <w:t>Дефицит (профицит) бюджета муниципального района</w:t>
      </w:r>
    </w:p>
    <w:p w:rsidR="00B33B34" w:rsidRPr="008F4B99" w:rsidRDefault="00B33B34" w:rsidP="00B33B34">
      <w:pPr>
        <w:pStyle w:val="Default"/>
        <w:ind w:firstLine="708"/>
        <w:jc w:val="center"/>
        <w:rPr>
          <w:b/>
          <w:bCs/>
          <w:color w:val="auto"/>
          <w:sz w:val="28"/>
          <w:szCs w:val="28"/>
        </w:rPr>
      </w:pPr>
      <w:r w:rsidRPr="008F4B99">
        <w:rPr>
          <w:b/>
          <w:bCs/>
          <w:color w:val="auto"/>
          <w:sz w:val="28"/>
          <w:szCs w:val="28"/>
        </w:rPr>
        <w:t>Усольского районного муниципального образования и источники внутреннего финансирования дефицита бюджета</w:t>
      </w:r>
    </w:p>
    <w:p w:rsidR="00B33B34" w:rsidRPr="008F4B99" w:rsidRDefault="00B33B34" w:rsidP="00B33B34">
      <w:pPr>
        <w:pStyle w:val="Default"/>
        <w:ind w:firstLine="708"/>
        <w:jc w:val="center"/>
        <w:rPr>
          <w:bCs/>
          <w:color w:val="auto"/>
          <w:sz w:val="28"/>
          <w:szCs w:val="28"/>
        </w:rPr>
      </w:pPr>
    </w:p>
    <w:p w:rsidR="00B33B34" w:rsidRPr="008F4B99" w:rsidRDefault="00B33B34" w:rsidP="00B33B34">
      <w:pPr>
        <w:pStyle w:val="Default"/>
        <w:ind w:firstLine="708"/>
        <w:jc w:val="both"/>
        <w:rPr>
          <w:bCs/>
          <w:color w:val="auto"/>
          <w:sz w:val="28"/>
          <w:szCs w:val="28"/>
        </w:rPr>
      </w:pPr>
      <w:r w:rsidRPr="008F4B99">
        <w:rPr>
          <w:bCs/>
          <w:color w:val="auto"/>
          <w:sz w:val="28"/>
          <w:szCs w:val="28"/>
        </w:rPr>
        <w:t xml:space="preserve">Главным администратором источников финансирования дефицита бюджета, согласно решению Думы от </w:t>
      </w:r>
      <w:r w:rsidRPr="008F4B99">
        <w:rPr>
          <w:color w:val="auto"/>
          <w:sz w:val="28"/>
          <w:szCs w:val="28"/>
        </w:rPr>
        <w:t>2</w:t>
      </w:r>
      <w:r w:rsidR="00485555" w:rsidRPr="008F4B99">
        <w:rPr>
          <w:color w:val="auto"/>
          <w:sz w:val="28"/>
          <w:szCs w:val="28"/>
        </w:rPr>
        <w:t>5</w:t>
      </w:r>
      <w:r w:rsidRPr="008F4B99">
        <w:rPr>
          <w:color w:val="auto"/>
          <w:sz w:val="28"/>
          <w:szCs w:val="28"/>
        </w:rPr>
        <w:t>.12.201</w:t>
      </w:r>
      <w:r w:rsidR="00485555" w:rsidRPr="008F4B99">
        <w:rPr>
          <w:color w:val="auto"/>
          <w:sz w:val="28"/>
          <w:szCs w:val="28"/>
        </w:rPr>
        <w:t>8</w:t>
      </w:r>
      <w:r w:rsidRPr="008F4B99">
        <w:rPr>
          <w:color w:val="auto"/>
          <w:sz w:val="28"/>
          <w:szCs w:val="28"/>
        </w:rPr>
        <w:t>г. №</w:t>
      </w:r>
      <w:r w:rsidR="00485555" w:rsidRPr="008F4B99">
        <w:rPr>
          <w:color w:val="auto"/>
          <w:sz w:val="28"/>
          <w:szCs w:val="28"/>
        </w:rPr>
        <w:t>74</w:t>
      </w:r>
      <w:r w:rsidRPr="008F4B99">
        <w:rPr>
          <w:color w:val="auto"/>
          <w:sz w:val="28"/>
          <w:szCs w:val="28"/>
        </w:rPr>
        <w:t>,</w:t>
      </w:r>
      <w:r w:rsidRPr="008F4B99">
        <w:rPr>
          <w:bCs/>
          <w:color w:val="auto"/>
          <w:sz w:val="28"/>
          <w:szCs w:val="28"/>
        </w:rPr>
        <w:t xml:space="preserve"> определен Комитет по экономике и финансам администрации муниципального района Усольского районного муниципального образования.</w:t>
      </w:r>
    </w:p>
    <w:p w:rsidR="00B33B34" w:rsidRPr="008F4B99" w:rsidRDefault="00B33B34" w:rsidP="00B33B34">
      <w:pPr>
        <w:pStyle w:val="Default"/>
        <w:ind w:firstLine="708"/>
        <w:jc w:val="both"/>
        <w:rPr>
          <w:bCs/>
          <w:color w:val="auto"/>
          <w:sz w:val="28"/>
          <w:szCs w:val="28"/>
        </w:rPr>
      </w:pPr>
      <w:r w:rsidRPr="008F4B99">
        <w:rPr>
          <w:bCs/>
          <w:color w:val="auto"/>
          <w:sz w:val="28"/>
          <w:szCs w:val="28"/>
        </w:rPr>
        <w:t>Местный бюджет на 201</w:t>
      </w:r>
      <w:r w:rsidR="00485555" w:rsidRPr="008F4B99">
        <w:rPr>
          <w:bCs/>
          <w:color w:val="auto"/>
          <w:sz w:val="28"/>
          <w:szCs w:val="28"/>
        </w:rPr>
        <w:t>9</w:t>
      </w:r>
      <w:r w:rsidRPr="008F4B99">
        <w:rPr>
          <w:bCs/>
          <w:color w:val="auto"/>
          <w:sz w:val="28"/>
          <w:szCs w:val="28"/>
        </w:rPr>
        <w:t xml:space="preserve"> год утвержден в первоначальной редакции (решение Думы от </w:t>
      </w:r>
      <w:r w:rsidRPr="008F4B99">
        <w:rPr>
          <w:color w:val="auto"/>
          <w:sz w:val="28"/>
          <w:szCs w:val="28"/>
        </w:rPr>
        <w:t>2</w:t>
      </w:r>
      <w:r w:rsidR="00485555" w:rsidRPr="008F4B99">
        <w:rPr>
          <w:color w:val="auto"/>
          <w:sz w:val="28"/>
          <w:szCs w:val="28"/>
        </w:rPr>
        <w:t>5</w:t>
      </w:r>
      <w:r w:rsidRPr="008F4B99">
        <w:rPr>
          <w:color w:val="auto"/>
          <w:sz w:val="28"/>
          <w:szCs w:val="28"/>
        </w:rPr>
        <w:t>.12.201</w:t>
      </w:r>
      <w:r w:rsidR="00485555" w:rsidRPr="008F4B99">
        <w:rPr>
          <w:color w:val="auto"/>
          <w:sz w:val="28"/>
          <w:szCs w:val="28"/>
        </w:rPr>
        <w:t>8</w:t>
      </w:r>
      <w:r w:rsidRPr="008F4B99">
        <w:rPr>
          <w:color w:val="auto"/>
          <w:sz w:val="28"/>
          <w:szCs w:val="28"/>
        </w:rPr>
        <w:t>г. №</w:t>
      </w:r>
      <w:r w:rsidR="00485555" w:rsidRPr="008F4B99">
        <w:rPr>
          <w:color w:val="auto"/>
          <w:sz w:val="28"/>
          <w:szCs w:val="28"/>
        </w:rPr>
        <w:t>74</w:t>
      </w:r>
      <w:r w:rsidRPr="008F4B99">
        <w:rPr>
          <w:bCs/>
          <w:color w:val="auto"/>
          <w:sz w:val="28"/>
          <w:szCs w:val="28"/>
        </w:rPr>
        <w:t xml:space="preserve">) с дефицитом в сумме </w:t>
      </w:r>
      <w:r w:rsidR="00485555" w:rsidRPr="008F4B99">
        <w:rPr>
          <w:bCs/>
          <w:color w:val="auto"/>
          <w:sz w:val="28"/>
          <w:szCs w:val="28"/>
        </w:rPr>
        <w:t>26 612,82</w:t>
      </w:r>
      <w:r w:rsidRPr="008F4B99">
        <w:rPr>
          <w:color w:val="auto"/>
          <w:sz w:val="28"/>
          <w:szCs w:val="28"/>
        </w:rPr>
        <w:t xml:space="preserve"> </w:t>
      </w:r>
      <w:r w:rsidR="00485555" w:rsidRPr="008F4B99">
        <w:rPr>
          <w:bCs/>
          <w:color w:val="auto"/>
          <w:sz w:val="28"/>
          <w:szCs w:val="28"/>
        </w:rPr>
        <w:t xml:space="preserve">тыс. рублей </w:t>
      </w:r>
      <w:r w:rsidRPr="008F4B99">
        <w:rPr>
          <w:bCs/>
          <w:color w:val="auto"/>
          <w:sz w:val="28"/>
          <w:szCs w:val="28"/>
        </w:rPr>
        <w:t xml:space="preserve">или </w:t>
      </w:r>
      <w:r w:rsidR="00485555" w:rsidRPr="008F4B99">
        <w:rPr>
          <w:bCs/>
          <w:color w:val="auto"/>
          <w:sz w:val="28"/>
          <w:szCs w:val="28"/>
        </w:rPr>
        <w:t>7,31</w:t>
      </w:r>
      <w:r w:rsidRPr="008F4B99">
        <w:rPr>
          <w:bCs/>
          <w:color w:val="auto"/>
          <w:sz w:val="28"/>
          <w:szCs w:val="28"/>
        </w:rPr>
        <w:t>%.</w:t>
      </w:r>
    </w:p>
    <w:p w:rsidR="00B33B34" w:rsidRPr="008F4B99" w:rsidRDefault="00B33B34" w:rsidP="00B33B34">
      <w:pPr>
        <w:pStyle w:val="Default"/>
        <w:ind w:firstLine="708"/>
        <w:jc w:val="both"/>
        <w:rPr>
          <w:bCs/>
          <w:color w:val="auto"/>
          <w:sz w:val="28"/>
          <w:szCs w:val="28"/>
        </w:rPr>
      </w:pPr>
      <w:r w:rsidRPr="008F4B99">
        <w:rPr>
          <w:bCs/>
          <w:color w:val="auto"/>
          <w:sz w:val="28"/>
          <w:szCs w:val="28"/>
        </w:rPr>
        <w:t xml:space="preserve">Уточненный в окончательной редакции (решение Думы </w:t>
      </w:r>
      <w:r w:rsidRPr="008F4B99">
        <w:rPr>
          <w:color w:val="auto"/>
          <w:sz w:val="28"/>
        </w:rPr>
        <w:t>от 2</w:t>
      </w:r>
      <w:r w:rsidR="00485555" w:rsidRPr="008F4B99">
        <w:rPr>
          <w:color w:val="auto"/>
          <w:sz w:val="28"/>
        </w:rPr>
        <w:t>4</w:t>
      </w:r>
      <w:r w:rsidRPr="008F4B99">
        <w:rPr>
          <w:color w:val="auto"/>
          <w:sz w:val="28"/>
        </w:rPr>
        <w:t>.12.201</w:t>
      </w:r>
      <w:r w:rsidR="00485555" w:rsidRPr="008F4B99">
        <w:rPr>
          <w:color w:val="auto"/>
          <w:sz w:val="28"/>
        </w:rPr>
        <w:t>9</w:t>
      </w:r>
      <w:r w:rsidRPr="008F4B99">
        <w:rPr>
          <w:color w:val="auto"/>
          <w:sz w:val="28"/>
        </w:rPr>
        <w:t>г. №</w:t>
      </w:r>
      <w:r w:rsidR="00485555" w:rsidRPr="008F4B99">
        <w:rPr>
          <w:color w:val="auto"/>
          <w:sz w:val="28"/>
        </w:rPr>
        <w:t>113</w:t>
      </w:r>
      <w:r w:rsidRPr="008F4B99">
        <w:rPr>
          <w:bCs/>
          <w:color w:val="auto"/>
          <w:sz w:val="28"/>
          <w:szCs w:val="28"/>
        </w:rPr>
        <w:t>) местный бюджет на 201</w:t>
      </w:r>
      <w:r w:rsidR="00485555" w:rsidRPr="008F4B99">
        <w:rPr>
          <w:bCs/>
          <w:color w:val="auto"/>
          <w:sz w:val="28"/>
          <w:szCs w:val="28"/>
        </w:rPr>
        <w:t>9</w:t>
      </w:r>
      <w:r w:rsidRPr="008F4B99">
        <w:rPr>
          <w:bCs/>
          <w:color w:val="auto"/>
          <w:sz w:val="28"/>
          <w:szCs w:val="28"/>
        </w:rPr>
        <w:t xml:space="preserve"> год утвержден с дефицитом в сумме </w:t>
      </w:r>
      <w:r w:rsidR="00485555" w:rsidRPr="008F4B99">
        <w:rPr>
          <w:color w:val="auto"/>
          <w:sz w:val="28"/>
          <w:szCs w:val="28"/>
        </w:rPr>
        <w:t>12 075,83</w:t>
      </w:r>
      <w:r w:rsidR="00485555" w:rsidRPr="008F4B99">
        <w:rPr>
          <w:bCs/>
          <w:color w:val="auto"/>
          <w:sz w:val="28"/>
          <w:szCs w:val="28"/>
        </w:rPr>
        <w:t xml:space="preserve"> тыс. рублей или 3,39%</w:t>
      </w:r>
      <w:r w:rsidRPr="008F4B99">
        <w:rPr>
          <w:bCs/>
          <w:color w:val="auto"/>
          <w:sz w:val="28"/>
          <w:szCs w:val="28"/>
        </w:rPr>
        <w:t>.</w:t>
      </w:r>
    </w:p>
    <w:p w:rsidR="00B33B34" w:rsidRPr="008F4B99" w:rsidRDefault="00B33B34" w:rsidP="00B33B34">
      <w:pPr>
        <w:pStyle w:val="Default"/>
        <w:ind w:firstLine="708"/>
        <w:jc w:val="both"/>
        <w:rPr>
          <w:bCs/>
          <w:color w:val="auto"/>
          <w:sz w:val="28"/>
          <w:szCs w:val="28"/>
        </w:rPr>
      </w:pPr>
      <w:r w:rsidRPr="008F4B99">
        <w:rPr>
          <w:bCs/>
          <w:color w:val="auto"/>
          <w:sz w:val="28"/>
          <w:szCs w:val="28"/>
        </w:rPr>
        <w:t xml:space="preserve">По данным годового отчета </w:t>
      </w:r>
      <w:r w:rsidRPr="008F4B99">
        <w:rPr>
          <w:color w:val="auto"/>
          <w:sz w:val="28"/>
          <w:szCs w:val="28"/>
        </w:rPr>
        <w:t>бюджет</w:t>
      </w:r>
      <w:r w:rsidR="00485555" w:rsidRPr="008F4B99">
        <w:rPr>
          <w:color w:val="auto"/>
          <w:sz w:val="28"/>
          <w:szCs w:val="28"/>
        </w:rPr>
        <w:t xml:space="preserve"> Усольского района</w:t>
      </w:r>
      <w:r w:rsidRPr="008F4B99">
        <w:rPr>
          <w:color w:val="auto"/>
          <w:sz w:val="28"/>
          <w:szCs w:val="28"/>
        </w:rPr>
        <w:t xml:space="preserve"> в 201</w:t>
      </w:r>
      <w:r w:rsidR="00485555" w:rsidRPr="008F4B99">
        <w:rPr>
          <w:color w:val="auto"/>
          <w:sz w:val="28"/>
          <w:szCs w:val="28"/>
        </w:rPr>
        <w:t>9</w:t>
      </w:r>
      <w:r w:rsidRPr="008F4B99">
        <w:rPr>
          <w:color w:val="auto"/>
          <w:sz w:val="28"/>
          <w:szCs w:val="28"/>
        </w:rPr>
        <w:t xml:space="preserve"> году исполнен </w:t>
      </w:r>
      <w:r w:rsidRPr="008F4B99">
        <w:rPr>
          <w:bCs/>
          <w:color w:val="auto"/>
          <w:sz w:val="28"/>
          <w:szCs w:val="28"/>
        </w:rPr>
        <w:t xml:space="preserve">с </w:t>
      </w:r>
      <w:r w:rsidR="00485555" w:rsidRPr="008F4B99">
        <w:rPr>
          <w:bCs/>
          <w:color w:val="auto"/>
          <w:sz w:val="28"/>
          <w:szCs w:val="28"/>
        </w:rPr>
        <w:t>профицитом</w:t>
      </w:r>
      <w:r w:rsidRPr="008F4B99">
        <w:rPr>
          <w:bCs/>
          <w:color w:val="auto"/>
          <w:sz w:val="28"/>
          <w:szCs w:val="28"/>
        </w:rPr>
        <w:t xml:space="preserve"> в сумме </w:t>
      </w:r>
      <w:r w:rsidR="00485555" w:rsidRPr="008F4B99">
        <w:rPr>
          <w:bCs/>
          <w:color w:val="auto"/>
          <w:sz w:val="28"/>
          <w:szCs w:val="28"/>
        </w:rPr>
        <w:t>7 912,81</w:t>
      </w:r>
      <w:r w:rsidRPr="008F4B99">
        <w:rPr>
          <w:bCs/>
          <w:color w:val="auto"/>
          <w:sz w:val="28"/>
          <w:szCs w:val="28"/>
        </w:rPr>
        <w:t xml:space="preserve"> тыс. рублей.</w:t>
      </w:r>
    </w:p>
    <w:p w:rsidR="00B33B34" w:rsidRPr="008F4B99" w:rsidRDefault="00B33B34" w:rsidP="00B33B34">
      <w:pPr>
        <w:pStyle w:val="Default"/>
        <w:ind w:firstLine="708"/>
        <w:jc w:val="both"/>
        <w:rPr>
          <w:color w:val="auto"/>
          <w:sz w:val="28"/>
          <w:szCs w:val="28"/>
        </w:rPr>
      </w:pPr>
      <w:r w:rsidRPr="008F4B99">
        <w:rPr>
          <w:color w:val="auto"/>
          <w:sz w:val="28"/>
          <w:szCs w:val="28"/>
        </w:rPr>
        <w:t>Анализ исполнения по основным источникам внутреннего финансирования дефицита бюджета за 201</w:t>
      </w:r>
      <w:r w:rsidR="00485555" w:rsidRPr="008F4B99">
        <w:rPr>
          <w:color w:val="auto"/>
          <w:sz w:val="28"/>
          <w:szCs w:val="28"/>
        </w:rPr>
        <w:t>9</w:t>
      </w:r>
      <w:r w:rsidRPr="008F4B99">
        <w:rPr>
          <w:color w:val="auto"/>
          <w:sz w:val="28"/>
          <w:szCs w:val="28"/>
        </w:rPr>
        <w:t xml:space="preserve"> год приведен в таблице.</w:t>
      </w:r>
    </w:p>
    <w:p w:rsidR="00B33B34" w:rsidRPr="008F4B99" w:rsidRDefault="00B33B34" w:rsidP="00B33B34">
      <w:pPr>
        <w:pStyle w:val="Default"/>
        <w:ind w:firstLine="708"/>
        <w:jc w:val="both"/>
        <w:rPr>
          <w:color w:val="auto"/>
          <w:sz w:val="28"/>
          <w:szCs w:val="28"/>
        </w:rPr>
      </w:pPr>
    </w:p>
    <w:p w:rsidR="00B33B34" w:rsidRPr="008F4B99" w:rsidRDefault="00B33B34" w:rsidP="00B33B34">
      <w:pPr>
        <w:pStyle w:val="Default"/>
        <w:ind w:firstLine="708"/>
        <w:jc w:val="right"/>
        <w:rPr>
          <w:i/>
          <w:color w:val="auto"/>
          <w:sz w:val="20"/>
          <w:szCs w:val="20"/>
        </w:rPr>
      </w:pPr>
      <w:r w:rsidRPr="008F4B99">
        <w:rPr>
          <w:i/>
          <w:color w:val="auto"/>
          <w:sz w:val="20"/>
          <w:szCs w:val="20"/>
        </w:rPr>
        <w:t>Тыс. 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559"/>
        <w:gridCol w:w="1843"/>
        <w:gridCol w:w="1418"/>
        <w:gridCol w:w="1417"/>
      </w:tblGrid>
      <w:tr w:rsidR="00FB528A" w:rsidRPr="008F4B99" w:rsidTr="00F0792D">
        <w:trPr>
          <w:cantSplit/>
          <w:trHeight w:val="1998"/>
        </w:trPr>
        <w:tc>
          <w:tcPr>
            <w:tcW w:w="3510" w:type="dxa"/>
            <w:tcBorders>
              <w:top w:val="single" w:sz="4" w:space="0" w:color="auto"/>
              <w:left w:val="single" w:sz="4" w:space="0" w:color="auto"/>
              <w:bottom w:val="single" w:sz="4" w:space="0" w:color="auto"/>
              <w:right w:val="single" w:sz="4" w:space="0" w:color="auto"/>
            </w:tcBorders>
            <w:vAlign w:val="center"/>
          </w:tcPr>
          <w:p w:rsidR="00FB528A" w:rsidRPr="008F4B99" w:rsidRDefault="00FB528A" w:rsidP="00C44A89">
            <w:pPr>
              <w:jc w:val="center"/>
              <w:rPr>
                <w:b/>
                <w:i/>
                <w:sz w:val="20"/>
                <w:szCs w:val="20"/>
              </w:rPr>
            </w:pPr>
            <w:r w:rsidRPr="008F4B99">
              <w:rPr>
                <w:b/>
                <w:i/>
                <w:sz w:val="20"/>
                <w:szCs w:val="20"/>
              </w:rPr>
              <w:t>Наименование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FB528A" w:rsidRPr="008F4B99" w:rsidRDefault="00FB528A" w:rsidP="00F0792D">
            <w:pPr>
              <w:jc w:val="center"/>
              <w:rPr>
                <w:b/>
                <w:i/>
                <w:sz w:val="20"/>
                <w:szCs w:val="20"/>
              </w:rPr>
            </w:pPr>
            <w:r w:rsidRPr="008F4B99">
              <w:rPr>
                <w:b/>
                <w:i/>
                <w:sz w:val="20"/>
                <w:szCs w:val="20"/>
              </w:rPr>
              <w:t>Исполнено за 2018 год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528A" w:rsidRPr="008F4B99" w:rsidRDefault="00FB528A" w:rsidP="00F0792D">
            <w:pPr>
              <w:jc w:val="center"/>
              <w:rPr>
                <w:b/>
                <w:i/>
                <w:sz w:val="20"/>
                <w:szCs w:val="20"/>
              </w:rPr>
            </w:pPr>
            <w:r w:rsidRPr="008F4B99">
              <w:rPr>
                <w:b/>
                <w:i/>
                <w:sz w:val="20"/>
                <w:szCs w:val="20"/>
              </w:rPr>
              <w:t>Первоначальный план на 2019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FB528A" w:rsidRPr="008F4B99" w:rsidRDefault="00FB528A" w:rsidP="00F0792D">
            <w:pPr>
              <w:jc w:val="center"/>
              <w:rPr>
                <w:b/>
                <w:i/>
                <w:sz w:val="20"/>
                <w:szCs w:val="20"/>
              </w:rPr>
            </w:pPr>
            <w:r w:rsidRPr="008F4B99">
              <w:rPr>
                <w:b/>
                <w:i/>
                <w:sz w:val="20"/>
                <w:szCs w:val="20"/>
              </w:rPr>
              <w:t>Уточненный план 2019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FB528A" w:rsidRPr="008F4B99" w:rsidRDefault="00FB528A" w:rsidP="00F0792D">
            <w:pPr>
              <w:pStyle w:val="Default"/>
              <w:jc w:val="center"/>
              <w:rPr>
                <w:b/>
                <w:i/>
                <w:color w:val="auto"/>
                <w:sz w:val="20"/>
                <w:szCs w:val="20"/>
              </w:rPr>
            </w:pPr>
            <w:r w:rsidRPr="008F4B99">
              <w:rPr>
                <w:b/>
                <w:i/>
                <w:color w:val="auto"/>
                <w:sz w:val="20"/>
                <w:szCs w:val="20"/>
              </w:rPr>
              <w:t>Исполнено за 2019 год</w:t>
            </w:r>
          </w:p>
        </w:tc>
      </w:tr>
      <w:tr w:rsidR="00FB528A" w:rsidRPr="008F4B99" w:rsidTr="00F0792D">
        <w:tc>
          <w:tcPr>
            <w:tcW w:w="3510" w:type="dxa"/>
            <w:tcBorders>
              <w:top w:val="single" w:sz="4" w:space="0" w:color="auto"/>
              <w:left w:val="single" w:sz="4" w:space="0" w:color="auto"/>
              <w:bottom w:val="single" w:sz="4" w:space="0" w:color="auto"/>
              <w:right w:val="single" w:sz="4" w:space="0" w:color="auto"/>
            </w:tcBorders>
          </w:tcPr>
          <w:p w:rsidR="00FB528A" w:rsidRPr="008F4B99" w:rsidRDefault="00FB528A" w:rsidP="00C44A89">
            <w:pPr>
              <w:rPr>
                <w:b/>
                <w:bCs/>
                <w:sz w:val="20"/>
                <w:szCs w:val="20"/>
              </w:rPr>
            </w:pPr>
            <w:r w:rsidRPr="008F4B99">
              <w:rPr>
                <w:b/>
                <w:bCs/>
                <w:sz w:val="20"/>
                <w:szCs w:val="20"/>
              </w:rPr>
              <w:t>Источники внутреннего финансирования дефицита бюджета</w:t>
            </w:r>
          </w:p>
        </w:tc>
        <w:tc>
          <w:tcPr>
            <w:tcW w:w="1559" w:type="dxa"/>
            <w:tcBorders>
              <w:top w:val="single" w:sz="4" w:space="0" w:color="auto"/>
              <w:left w:val="single" w:sz="4" w:space="0" w:color="auto"/>
              <w:bottom w:val="single" w:sz="4" w:space="0" w:color="auto"/>
              <w:right w:val="single" w:sz="4" w:space="0" w:color="auto"/>
            </w:tcBorders>
            <w:vAlign w:val="center"/>
          </w:tcPr>
          <w:p w:rsidR="00FB528A" w:rsidRPr="008F4B99" w:rsidRDefault="00FB528A" w:rsidP="00613CDF">
            <w:pPr>
              <w:jc w:val="center"/>
              <w:rPr>
                <w:b/>
                <w:bCs/>
                <w:sz w:val="20"/>
                <w:szCs w:val="20"/>
              </w:rPr>
            </w:pPr>
            <w:r w:rsidRPr="008F4B99">
              <w:rPr>
                <w:b/>
                <w:bCs/>
                <w:sz w:val="20"/>
                <w:szCs w:val="20"/>
              </w:rPr>
              <w:t>2 949,98</w:t>
            </w:r>
          </w:p>
        </w:tc>
        <w:tc>
          <w:tcPr>
            <w:tcW w:w="1843" w:type="dxa"/>
            <w:tcBorders>
              <w:top w:val="single" w:sz="4" w:space="0" w:color="auto"/>
              <w:left w:val="single" w:sz="4" w:space="0" w:color="auto"/>
              <w:bottom w:val="single" w:sz="4" w:space="0" w:color="auto"/>
              <w:right w:val="single" w:sz="4" w:space="0" w:color="auto"/>
            </w:tcBorders>
            <w:vAlign w:val="center"/>
          </w:tcPr>
          <w:p w:rsidR="00FB528A" w:rsidRPr="008F4B99" w:rsidRDefault="00C50C01" w:rsidP="00C44A89">
            <w:pPr>
              <w:jc w:val="center"/>
              <w:rPr>
                <w:b/>
                <w:bCs/>
                <w:sz w:val="20"/>
                <w:szCs w:val="20"/>
              </w:rPr>
            </w:pPr>
            <w:r w:rsidRPr="008F4B99">
              <w:rPr>
                <w:b/>
                <w:bCs/>
                <w:sz w:val="20"/>
                <w:szCs w:val="20"/>
              </w:rPr>
              <w:t>26 612,82</w:t>
            </w:r>
          </w:p>
        </w:tc>
        <w:tc>
          <w:tcPr>
            <w:tcW w:w="1418" w:type="dxa"/>
            <w:tcBorders>
              <w:top w:val="single" w:sz="4" w:space="0" w:color="auto"/>
              <w:left w:val="single" w:sz="4" w:space="0" w:color="auto"/>
              <w:bottom w:val="single" w:sz="4" w:space="0" w:color="auto"/>
              <w:right w:val="single" w:sz="4" w:space="0" w:color="auto"/>
            </w:tcBorders>
            <w:vAlign w:val="center"/>
          </w:tcPr>
          <w:p w:rsidR="00FB528A" w:rsidRPr="008F4B99" w:rsidRDefault="00FB528A" w:rsidP="00C44A89">
            <w:pPr>
              <w:jc w:val="center"/>
              <w:rPr>
                <w:b/>
                <w:bCs/>
                <w:sz w:val="20"/>
                <w:szCs w:val="20"/>
              </w:rPr>
            </w:pPr>
            <w:r w:rsidRPr="008F4B99">
              <w:rPr>
                <w:b/>
                <w:bCs/>
                <w:sz w:val="20"/>
                <w:szCs w:val="20"/>
              </w:rPr>
              <w:t>12 075,83</w:t>
            </w:r>
          </w:p>
        </w:tc>
        <w:tc>
          <w:tcPr>
            <w:tcW w:w="1417" w:type="dxa"/>
            <w:tcBorders>
              <w:top w:val="single" w:sz="4" w:space="0" w:color="auto"/>
              <w:left w:val="single" w:sz="4" w:space="0" w:color="auto"/>
              <w:bottom w:val="single" w:sz="4" w:space="0" w:color="auto"/>
              <w:right w:val="single" w:sz="4" w:space="0" w:color="auto"/>
            </w:tcBorders>
            <w:vAlign w:val="center"/>
          </w:tcPr>
          <w:p w:rsidR="00FB528A" w:rsidRPr="008F4B99" w:rsidRDefault="00FB528A" w:rsidP="00C44A89">
            <w:pPr>
              <w:jc w:val="center"/>
              <w:rPr>
                <w:b/>
                <w:bCs/>
                <w:sz w:val="20"/>
                <w:szCs w:val="20"/>
              </w:rPr>
            </w:pPr>
            <w:r w:rsidRPr="008F4B99">
              <w:rPr>
                <w:b/>
                <w:bCs/>
                <w:sz w:val="20"/>
                <w:szCs w:val="20"/>
              </w:rPr>
              <w:t>-7 912,81</w:t>
            </w:r>
          </w:p>
        </w:tc>
      </w:tr>
      <w:tr w:rsidR="00FB528A" w:rsidRPr="008F4B99" w:rsidTr="00F0792D">
        <w:tc>
          <w:tcPr>
            <w:tcW w:w="3510" w:type="dxa"/>
            <w:tcBorders>
              <w:top w:val="single" w:sz="4" w:space="0" w:color="auto"/>
              <w:left w:val="single" w:sz="4" w:space="0" w:color="auto"/>
              <w:bottom w:val="single" w:sz="4" w:space="0" w:color="auto"/>
              <w:right w:val="single" w:sz="4" w:space="0" w:color="auto"/>
            </w:tcBorders>
          </w:tcPr>
          <w:p w:rsidR="00FB528A" w:rsidRPr="008F4B99" w:rsidRDefault="00FB528A" w:rsidP="00C44A89">
            <w:pPr>
              <w:rPr>
                <w:b/>
                <w:bCs/>
                <w:iCs/>
                <w:sz w:val="20"/>
                <w:szCs w:val="20"/>
              </w:rPr>
            </w:pPr>
            <w:r w:rsidRPr="008F4B99">
              <w:rPr>
                <w:b/>
                <w:bCs/>
                <w:iCs/>
                <w:sz w:val="20"/>
                <w:szCs w:val="20"/>
              </w:rPr>
              <w:t>Кредиты кредитных организаций в валюте РФ</w:t>
            </w:r>
          </w:p>
        </w:tc>
        <w:tc>
          <w:tcPr>
            <w:tcW w:w="1559" w:type="dxa"/>
            <w:tcBorders>
              <w:top w:val="single" w:sz="4" w:space="0" w:color="auto"/>
              <w:left w:val="single" w:sz="4" w:space="0" w:color="auto"/>
              <w:bottom w:val="single" w:sz="4" w:space="0" w:color="auto"/>
              <w:right w:val="single" w:sz="4" w:space="0" w:color="auto"/>
            </w:tcBorders>
            <w:vAlign w:val="center"/>
          </w:tcPr>
          <w:p w:rsidR="00FB528A" w:rsidRPr="008F4B99" w:rsidRDefault="00FB528A" w:rsidP="00613CDF">
            <w:pPr>
              <w:jc w:val="center"/>
              <w:rPr>
                <w:b/>
                <w:bCs/>
                <w:iCs/>
                <w:sz w:val="20"/>
                <w:szCs w:val="20"/>
              </w:rPr>
            </w:pPr>
            <w:r w:rsidRPr="008F4B99">
              <w:rPr>
                <w:b/>
                <w:bCs/>
                <w:iCs/>
                <w:sz w:val="20"/>
                <w:szCs w:val="20"/>
              </w:rPr>
              <w:t>0,00</w:t>
            </w:r>
          </w:p>
        </w:tc>
        <w:tc>
          <w:tcPr>
            <w:tcW w:w="1843" w:type="dxa"/>
            <w:tcBorders>
              <w:top w:val="single" w:sz="4" w:space="0" w:color="auto"/>
              <w:left w:val="single" w:sz="4" w:space="0" w:color="auto"/>
              <w:bottom w:val="single" w:sz="4" w:space="0" w:color="auto"/>
              <w:right w:val="single" w:sz="4" w:space="0" w:color="auto"/>
            </w:tcBorders>
            <w:vAlign w:val="center"/>
          </w:tcPr>
          <w:p w:rsidR="00FB528A" w:rsidRPr="008F4B99" w:rsidRDefault="00C50C01" w:rsidP="00C44A89">
            <w:pPr>
              <w:jc w:val="center"/>
              <w:rPr>
                <w:b/>
                <w:bCs/>
                <w:iCs/>
                <w:sz w:val="20"/>
                <w:szCs w:val="20"/>
              </w:rPr>
            </w:pPr>
            <w:r w:rsidRPr="008F4B99">
              <w:rPr>
                <w:b/>
                <w:bCs/>
                <w:iCs/>
                <w:sz w:val="20"/>
                <w:szCs w:val="20"/>
              </w:rPr>
              <w:t>26 612,82</w:t>
            </w:r>
          </w:p>
        </w:tc>
        <w:tc>
          <w:tcPr>
            <w:tcW w:w="1418" w:type="dxa"/>
            <w:tcBorders>
              <w:top w:val="single" w:sz="4" w:space="0" w:color="auto"/>
              <w:left w:val="single" w:sz="4" w:space="0" w:color="auto"/>
              <w:bottom w:val="single" w:sz="4" w:space="0" w:color="auto"/>
              <w:right w:val="single" w:sz="4" w:space="0" w:color="auto"/>
            </w:tcBorders>
            <w:vAlign w:val="center"/>
          </w:tcPr>
          <w:p w:rsidR="00FB528A" w:rsidRPr="008F4B99" w:rsidRDefault="00FB528A" w:rsidP="00C44A89">
            <w:pPr>
              <w:jc w:val="center"/>
              <w:rPr>
                <w:b/>
                <w:bCs/>
                <w:iCs/>
                <w:sz w:val="20"/>
                <w:szCs w:val="20"/>
              </w:rPr>
            </w:pPr>
            <w:r w:rsidRPr="008F4B99">
              <w:rPr>
                <w:b/>
                <w:bCs/>
                <w:iCs/>
                <w:sz w:val="20"/>
                <w:szCs w:val="20"/>
              </w:rPr>
              <w:t>2 945,30</w:t>
            </w:r>
          </w:p>
        </w:tc>
        <w:tc>
          <w:tcPr>
            <w:tcW w:w="1417" w:type="dxa"/>
            <w:tcBorders>
              <w:top w:val="single" w:sz="4" w:space="0" w:color="auto"/>
              <w:left w:val="single" w:sz="4" w:space="0" w:color="auto"/>
              <w:bottom w:val="single" w:sz="4" w:space="0" w:color="auto"/>
              <w:right w:val="single" w:sz="4" w:space="0" w:color="auto"/>
            </w:tcBorders>
            <w:vAlign w:val="center"/>
          </w:tcPr>
          <w:p w:rsidR="00FB528A" w:rsidRPr="008F4B99" w:rsidRDefault="00FB528A" w:rsidP="00C44A89">
            <w:pPr>
              <w:jc w:val="center"/>
              <w:rPr>
                <w:b/>
                <w:bCs/>
                <w:iCs/>
                <w:sz w:val="20"/>
                <w:szCs w:val="20"/>
              </w:rPr>
            </w:pPr>
            <w:r w:rsidRPr="008F4B99">
              <w:rPr>
                <w:b/>
                <w:bCs/>
                <w:iCs/>
                <w:sz w:val="20"/>
                <w:szCs w:val="20"/>
              </w:rPr>
              <w:t>0,00</w:t>
            </w:r>
          </w:p>
        </w:tc>
      </w:tr>
      <w:tr w:rsidR="00FB528A" w:rsidRPr="008F4B99" w:rsidTr="00F0792D">
        <w:tc>
          <w:tcPr>
            <w:tcW w:w="3510" w:type="dxa"/>
            <w:tcBorders>
              <w:top w:val="single" w:sz="4" w:space="0" w:color="auto"/>
              <w:left w:val="single" w:sz="4" w:space="0" w:color="auto"/>
              <w:bottom w:val="single" w:sz="4" w:space="0" w:color="auto"/>
              <w:right w:val="single" w:sz="4" w:space="0" w:color="auto"/>
            </w:tcBorders>
          </w:tcPr>
          <w:p w:rsidR="00FB528A" w:rsidRPr="008F4B99" w:rsidRDefault="00FB528A" w:rsidP="00C44A89">
            <w:pPr>
              <w:rPr>
                <w:iCs/>
                <w:sz w:val="20"/>
                <w:szCs w:val="20"/>
              </w:rPr>
            </w:pPr>
            <w:r w:rsidRPr="008F4B99">
              <w:rPr>
                <w:iCs/>
                <w:sz w:val="20"/>
                <w:szCs w:val="20"/>
              </w:rPr>
              <w:lastRenderedPageBreak/>
              <w:t>Получение кредитов от кредитных организаций  в валюте РФ</w:t>
            </w:r>
          </w:p>
        </w:tc>
        <w:tc>
          <w:tcPr>
            <w:tcW w:w="1559" w:type="dxa"/>
            <w:tcBorders>
              <w:top w:val="single" w:sz="4" w:space="0" w:color="auto"/>
              <w:left w:val="single" w:sz="4" w:space="0" w:color="auto"/>
              <w:bottom w:val="single" w:sz="4" w:space="0" w:color="auto"/>
              <w:right w:val="single" w:sz="4" w:space="0" w:color="auto"/>
            </w:tcBorders>
            <w:vAlign w:val="center"/>
          </w:tcPr>
          <w:p w:rsidR="00FB528A" w:rsidRPr="008F4B99" w:rsidRDefault="00FB528A" w:rsidP="00613CDF">
            <w:pPr>
              <w:jc w:val="center"/>
              <w:rPr>
                <w:iCs/>
                <w:sz w:val="20"/>
                <w:szCs w:val="20"/>
              </w:rPr>
            </w:pPr>
            <w:r w:rsidRPr="008F4B99">
              <w:rPr>
                <w:iCs/>
                <w:sz w:val="20"/>
                <w:szCs w:val="20"/>
              </w:rPr>
              <w:t>0,00</w:t>
            </w:r>
          </w:p>
        </w:tc>
        <w:tc>
          <w:tcPr>
            <w:tcW w:w="1843" w:type="dxa"/>
            <w:tcBorders>
              <w:top w:val="single" w:sz="4" w:space="0" w:color="auto"/>
              <w:left w:val="single" w:sz="4" w:space="0" w:color="auto"/>
              <w:bottom w:val="single" w:sz="4" w:space="0" w:color="auto"/>
              <w:right w:val="single" w:sz="4" w:space="0" w:color="auto"/>
            </w:tcBorders>
            <w:vAlign w:val="center"/>
          </w:tcPr>
          <w:p w:rsidR="00FB528A" w:rsidRPr="008F4B99" w:rsidRDefault="00C50C01" w:rsidP="00C44A89">
            <w:pPr>
              <w:jc w:val="center"/>
              <w:rPr>
                <w:iCs/>
                <w:sz w:val="20"/>
                <w:szCs w:val="20"/>
              </w:rPr>
            </w:pPr>
            <w:r w:rsidRPr="008F4B99">
              <w:rPr>
                <w:iCs/>
                <w:sz w:val="20"/>
                <w:szCs w:val="20"/>
              </w:rPr>
              <w:t>26 612,82</w:t>
            </w:r>
          </w:p>
        </w:tc>
        <w:tc>
          <w:tcPr>
            <w:tcW w:w="1418" w:type="dxa"/>
            <w:tcBorders>
              <w:top w:val="single" w:sz="4" w:space="0" w:color="auto"/>
              <w:left w:val="single" w:sz="4" w:space="0" w:color="auto"/>
              <w:bottom w:val="single" w:sz="4" w:space="0" w:color="auto"/>
              <w:right w:val="single" w:sz="4" w:space="0" w:color="auto"/>
            </w:tcBorders>
            <w:vAlign w:val="center"/>
          </w:tcPr>
          <w:p w:rsidR="00FB528A" w:rsidRPr="008F4B99" w:rsidRDefault="00FB528A" w:rsidP="00C44A89">
            <w:pPr>
              <w:jc w:val="center"/>
              <w:rPr>
                <w:iCs/>
                <w:sz w:val="20"/>
                <w:szCs w:val="20"/>
              </w:rPr>
            </w:pPr>
            <w:r w:rsidRPr="008F4B99">
              <w:rPr>
                <w:iCs/>
                <w:sz w:val="20"/>
                <w:szCs w:val="20"/>
              </w:rPr>
              <w:t>2 945,30</w:t>
            </w:r>
          </w:p>
        </w:tc>
        <w:tc>
          <w:tcPr>
            <w:tcW w:w="1417" w:type="dxa"/>
            <w:tcBorders>
              <w:top w:val="single" w:sz="4" w:space="0" w:color="auto"/>
              <w:left w:val="single" w:sz="4" w:space="0" w:color="auto"/>
              <w:bottom w:val="single" w:sz="4" w:space="0" w:color="auto"/>
              <w:right w:val="single" w:sz="4" w:space="0" w:color="auto"/>
            </w:tcBorders>
            <w:vAlign w:val="center"/>
          </w:tcPr>
          <w:p w:rsidR="00FB528A" w:rsidRPr="008F4B99" w:rsidRDefault="00FB528A" w:rsidP="00C44A89">
            <w:pPr>
              <w:jc w:val="center"/>
              <w:rPr>
                <w:iCs/>
                <w:sz w:val="20"/>
                <w:szCs w:val="20"/>
              </w:rPr>
            </w:pPr>
            <w:r w:rsidRPr="008F4B99">
              <w:rPr>
                <w:iCs/>
                <w:sz w:val="20"/>
                <w:szCs w:val="20"/>
              </w:rPr>
              <w:t>0,00</w:t>
            </w:r>
          </w:p>
        </w:tc>
      </w:tr>
      <w:tr w:rsidR="00FB528A" w:rsidRPr="008F4B99" w:rsidTr="00F0792D">
        <w:tc>
          <w:tcPr>
            <w:tcW w:w="3510" w:type="dxa"/>
            <w:tcBorders>
              <w:top w:val="single" w:sz="4" w:space="0" w:color="auto"/>
              <w:left w:val="single" w:sz="4" w:space="0" w:color="auto"/>
              <w:bottom w:val="single" w:sz="4" w:space="0" w:color="auto"/>
              <w:right w:val="single" w:sz="4" w:space="0" w:color="auto"/>
            </w:tcBorders>
          </w:tcPr>
          <w:p w:rsidR="00FB528A" w:rsidRPr="008F4B99" w:rsidRDefault="00FB528A" w:rsidP="00C44A89">
            <w:pPr>
              <w:rPr>
                <w:iCs/>
                <w:sz w:val="20"/>
                <w:szCs w:val="20"/>
              </w:rPr>
            </w:pPr>
            <w:r w:rsidRPr="008F4B99">
              <w:rPr>
                <w:iCs/>
                <w:sz w:val="20"/>
                <w:szCs w:val="20"/>
              </w:rPr>
              <w:t>Погашение кредитов от кредитных организаций в валюте РФ</w:t>
            </w:r>
          </w:p>
        </w:tc>
        <w:tc>
          <w:tcPr>
            <w:tcW w:w="1559" w:type="dxa"/>
            <w:tcBorders>
              <w:top w:val="single" w:sz="4" w:space="0" w:color="auto"/>
              <w:left w:val="single" w:sz="4" w:space="0" w:color="auto"/>
              <w:bottom w:val="single" w:sz="4" w:space="0" w:color="auto"/>
              <w:right w:val="single" w:sz="4" w:space="0" w:color="auto"/>
            </w:tcBorders>
            <w:vAlign w:val="center"/>
          </w:tcPr>
          <w:p w:rsidR="00FB528A" w:rsidRPr="008F4B99" w:rsidRDefault="00FB528A" w:rsidP="00613CDF">
            <w:pPr>
              <w:jc w:val="center"/>
              <w:rPr>
                <w:iCs/>
                <w:sz w:val="20"/>
                <w:szCs w:val="20"/>
              </w:rPr>
            </w:pPr>
            <w:r w:rsidRPr="008F4B99">
              <w:rPr>
                <w:iCs/>
                <w:sz w:val="20"/>
                <w:szCs w:val="20"/>
              </w:rPr>
              <w:t>0,00</w:t>
            </w:r>
          </w:p>
        </w:tc>
        <w:tc>
          <w:tcPr>
            <w:tcW w:w="1843" w:type="dxa"/>
            <w:tcBorders>
              <w:top w:val="single" w:sz="4" w:space="0" w:color="auto"/>
              <w:left w:val="single" w:sz="4" w:space="0" w:color="auto"/>
              <w:bottom w:val="single" w:sz="4" w:space="0" w:color="auto"/>
              <w:right w:val="single" w:sz="4" w:space="0" w:color="auto"/>
            </w:tcBorders>
            <w:vAlign w:val="center"/>
          </w:tcPr>
          <w:p w:rsidR="00FB528A" w:rsidRPr="008F4B99" w:rsidRDefault="00C50C01" w:rsidP="00C44A89">
            <w:pPr>
              <w:jc w:val="center"/>
              <w:rPr>
                <w:iCs/>
                <w:sz w:val="20"/>
                <w:szCs w:val="20"/>
              </w:rPr>
            </w:pPr>
            <w:r w:rsidRPr="008F4B99">
              <w:rPr>
                <w:iCs/>
                <w:sz w:val="20"/>
                <w:szCs w:val="20"/>
              </w:rPr>
              <w:t>0,00</w:t>
            </w:r>
          </w:p>
        </w:tc>
        <w:tc>
          <w:tcPr>
            <w:tcW w:w="1418" w:type="dxa"/>
            <w:tcBorders>
              <w:top w:val="single" w:sz="4" w:space="0" w:color="auto"/>
              <w:left w:val="single" w:sz="4" w:space="0" w:color="auto"/>
              <w:bottom w:val="single" w:sz="4" w:space="0" w:color="auto"/>
              <w:right w:val="single" w:sz="4" w:space="0" w:color="auto"/>
            </w:tcBorders>
            <w:vAlign w:val="center"/>
          </w:tcPr>
          <w:p w:rsidR="00FB528A" w:rsidRPr="008F4B99" w:rsidRDefault="00FB528A" w:rsidP="00C44A89">
            <w:pPr>
              <w:jc w:val="center"/>
              <w:rPr>
                <w:iCs/>
                <w:sz w:val="20"/>
                <w:szCs w:val="20"/>
              </w:rPr>
            </w:pPr>
            <w:r w:rsidRPr="008F4B99">
              <w:rPr>
                <w:iCs/>
                <w:sz w:val="20"/>
                <w:szCs w:val="20"/>
              </w:rPr>
              <w:t>0,00</w:t>
            </w:r>
          </w:p>
        </w:tc>
        <w:tc>
          <w:tcPr>
            <w:tcW w:w="1417" w:type="dxa"/>
            <w:tcBorders>
              <w:top w:val="single" w:sz="4" w:space="0" w:color="auto"/>
              <w:left w:val="single" w:sz="4" w:space="0" w:color="auto"/>
              <w:bottom w:val="single" w:sz="4" w:space="0" w:color="auto"/>
              <w:right w:val="single" w:sz="4" w:space="0" w:color="auto"/>
            </w:tcBorders>
            <w:vAlign w:val="center"/>
          </w:tcPr>
          <w:p w:rsidR="00FB528A" w:rsidRPr="008F4B99" w:rsidRDefault="00FB528A" w:rsidP="00C44A89">
            <w:pPr>
              <w:jc w:val="center"/>
              <w:rPr>
                <w:iCs/>
                <w:sz w:val="20"/>
                <w:szCs w:val="20"/>
              </w:rPr>
            </w:pPr>
            <w:r w:rsidRPr="008F4B99">
              <w:rPr>
                <w:iCs/>
                <w:sz w:val="20"/>
                <w:szCs w:val="20"/>
              </w:rPr>
              <w:t>0,00</w:t>
            </w:r>
          </w:p>
        </w:tc>
      </w:tr>
      <w:tr w:rsidR="00FB528A" w:rsidRPr="008F4B99" w:rsidTr="00F0792D">
        <w:tc>
          <w:tcPr>
            <w:tcW w:w="3510" w:type="dxa"/>
            <w:tcBorders>
              <w:top w:val="single" w:sz="4" w:space="0" w:color="auto"/>
              <w:left w:val="single" w:sz="4" w:space="0" w:color="auto"/>
              <w:bottom w:val="single" w:sz="4" w:space="0" w:color="auto"/>
              <w:right w:val="single" w:sz="4" w:space="0" w:color="auto"/>
            </w:tcBorders>
          </w:tcPr>
          <w:p w:rsidR="00FB528A" w:rsidRPr="008F4B99" w:rsidRDefault="00FB528A" w:rsidP="00C44A89">
            <w:pPr>
              <w:rPr>
                <w:b/>
                <w:bCs/>
                <w:iCs/>
                <w:sz w:val="20"/>
                <w:szCs w:val="20"/>
              </w:rPr>
            </w:pPr>
            <w:r w:rsidRPr="008F4B99">
              <w:rPr>
                <w:b/>
                <w:bCs/>
                <w:iCs/>
                <w:sz w:val="20"/>
                <w:szCs w:val="20"/>
              </w:rPr>
              <w:t>Бюджетные кредиты от других бюджетов бюджетной системы РФ</w:t>
            </w:r>
          </w:p>
        </w:tc>
        <w:tc>
          <w:tcPr>
            <w:tcW w:w="1559" w:type="dxa"/>
            <w:tcBorders>
              <w:top w:val="single" w:sz="4" w:space="0" w:color="auto"/>
              <w:left w:val="single" w:sz="4" w:space="0" w:color="auto"/>
              <w:bottom w:val="single" w:sz="4" w:space="0" w:color="auto"/>
              <w:right w:val="single" w:sz="4" w:space="0" w:color="auto"/>
            </w:tcBorders>
            <w:vAlign w:val="center"/>
          </w:tcPr>
          <w:p w:rsidR="00FB528A" w:rsidRPr="008F4B99" w:rsidRDefault="00FB528A" w:rsidP="00613CDF">
            <w:pPr>
              <w:jc w:val="center"/>
              <w:rPr>
                <w:b/>
                <w:bCs/>
                <w:iCs/>
                <w:sz w:val="20"/>
                <w:szCs w:val="20"/>
              </w:rPr>
            </w:pPr>
            <w:r w:rsidRPr="008F4B99">
              <w:rPr>
                <w:b/>
                <w:bCs/>
                <w:iCs/>
                <w:sz w:val="20"/>
                <w:szCs w:val="20"/>
              </w:rPr>
              <w:t>-2 648,00</w:t>
            </w:r>
          </w:p>
        </w:tc>
        <w:tc>
          <w:tcPr>
            <w:tcW w:w="1843" w:type="dxa"/>
            <w:tcBorders>
              <w:top w:val="single" w:sz="4" w:space="0" w:color="auto"/>
              <w:left w:val="single" w:sz="4" w:space="0" w:color="auto"/>
              <w:bottom w:val="single" w:sz="4" w:space="0" w:color="auto"/>
              <w:right w:val="single" w:sz="4" w:space="0" w:color="auto"/>
            </w:tcBorders>
            <w:vAlign w:val="center"/>
          </w:tcPr>
          <w:p w:rsidR="00FB528A" w:rsidRPr="008F4B99" w:rsidRDefault="00C50C01" w:rsidP="00C44A89">
            <w:pPr>
              <w:jc w:val="center"/>
              <w:rPr>
                <w:b/>
                <w:bCs/>
                <w:iCs/>
                <w:sz w:val="20"/>
                <w:szCs w:val="20"/>
              </w:rPr>
            </w:pPr>
            <w:r w:rsidRPr="008F4B99">
              <w:rPr>
                <w:b/>
                <w:bCs/>
                <w:iCs/>
                <w:sz w:val="20"/>
                <w:szCs w:val="20"/>
              </w:rPr>
              <w:t>0,00</w:t>
            </w:r>
          </w:p>
        </w:tc>
        <w:tc>
          <w:tcPr>
            <w:tcW w:w="1418" w:type="dxa"/>
            <w:tcBorders>
              <w:top w:val="single" w:sz="4" w:space="0" w:color="auto"/>
              <w:left w:val="single" w:sz="4" w:space="0" w:color="auto"/>
              <w:bottom w:val="single" w:sz="4" w:space="0" w:color="auto"/>
              <w:right w:val="single" w:sz="4" w:space="0" w:color="auto"/>
            </w:tcBorders>
            <w:vAlign w:val="center"/>
          </w:tcPr>
          <w:p w:rsidR="00FB528A" w:rsidRPr="008F4B99" w:rsidRDefault="00FB528A" w:rsidP="00C44A89">
            <w:pPr>
              <w:jc w:val="center"/>
              <w:rPr>
                <w:b/>
                <w:bCs/>
                <w:iCs/>
                <w:sz w:val="20"/>
                <w:szCs w:val="20"/>
              </w:rPr>
            </w:pPr>
            <w:r w:rsidRPr="008F4B99">
              <w:rPr>
                <w:b/>
                <w:bCs/>
                <w:iCs/>
                <w:sz w:val="20"/>
                <w:szCs w:val="20"/>
              </w:rPr>
              <w:t>0,00</w:t>
            </w:r>
          </w:p>
        </w:tc>
        <w:tc>
          <w:tcPr>
            <w:tcW w:w="1417" w:type="dxa"/>
            <w:tcBorders>
              <w:top w:val="single" w:sz="4" w:space="0" w:color="auto"/>
              <w:left w:val="single" w:sz="4" w:space="0" w:color="auto"/>
              <w:bottom w:val="single" w:sz="4" w:space="0" w:color="auto"/>
              <w:right w:val="single" w:sz="4" w:space="0" w:color="auto"/>
            </w:tcBorders>
            <w:vAlign w:val="center"/>
          </w:tcPr>
          <w:p w:rsidR="00FB528A" w:rsidRPr="008F4B99" w:rsidRDefault="00FB528A" w:rsidP="00C44A89">
            <w:pPr>
              <w:jc w:val="center"/>
              <w:rPr>
                <w:b/>
                <w:bCs/>
                <w:iCs/>
                <w:sz w:val="20"/>
                <w:szCs w:val="20"/>
              </w:rPr>
            </w:pPr>
            <w:r w:rsidRPr="008F4B99">
              <w:rPr>
                <w:b/>
                <w:bCs/>
                <w:iCs/>
                <w:sz w:val="20"/>
                <w:szCs w:val="20"/>
              </w:rPr>
              <w:t>0,00</w:t>
            </w:r>
          </w:p>
        </w:tc>
      </w:tr>
      <w:tr w:rsidR="00FB528A" w:rsidRPr="008F4B99" w:rsidTr="00F0792D">
        <w:tc>
          <w:tcPr>
            <w:tcW w:w="3510" w:type="dxa"/>
            <w:tcBorders>
              <w:top w:val="single" w:sz="4" w:space="0" w:color="auto"/>
              <w:left w:val="single" w:sz="4" w:space="0" w:color="auto"/>
              <w:bottom w:val="single" w:sz="4" w:space="0" w:color="auto"/>
              <w:right w:val="single" w:sz="4" w:space="0" w:color="auto"/>
            </w:tcBorders>
          </w:tcPr>
          <w:p w:rsidR="00FB528A" w:rsidRPr="008F4B99" w:rsidRDefault="00FB528A" w:rsidP="00C44A89">
            <w:pPr>
              <w:rPr>
                <w:iCs/>
                <w:sz w:val="20"/>
                <w:szCs w:val="20"/>
              </w:rPr>
            </w:pPr>
            <w:r w:rsidRPr="008F4B99">
              <w:rPr>
                <w:iCs/>
                <w:sz w:val="20"/>
                <w:szCs w:val="20"/>
              </w:rPr>
              <w:t>Получение бюджетных кредитов от других бюджетов бюджетной системы РФ в валюте РФ</w:t>
            </w:r>
          </w:p>
        </w:tc>
        <w:tc>
          <w:tcPr>
            <w:tcW w:w="1559" w:type="dxa"/>
            <w:tcBorders>
              <w:top w:val="single" w:sz="4" w:space="0" w:color="auto"/>
              <w:left w:val="single" w:sz="4" w:space="0" w:color="auto"/>
              <w:bottom w:val="single" w:sz="4" w:space="0" w:color="auto"/>
              <w:right w:val="single" w:sz="4" w:space="0" w:color="auto"/>
            </w:tcBorders>
            <w:vAlign w:val="center"/>
          </w:tcPr>
          <w:p w:rsidR="00FB528A" w:rsidRPr="008F4B99" w:rsidRDefault="00FB528A" w:rsidP="00613CDF">
            <w:pPr>
              <w:jc w:val="center"/>
              <w:rPr>
                <w:iCs/>
                <w:sz w:val="20"/>
                <w:szCs w:val="20"/>
              </w:rPr>
            </w:pPr>
            <w:r w:rsidRPr="008F4B99">
              <w:rPr>
                <w:iCs/>
                <w:sz w:val="20"/>
                <w:szCs w:val="20"/>
              </w:rPr>
              <w:t>0,00</w:t>
            </w:r>
          </w:p>
        </w:tc>
        <w:tc>
          <w:tcPr>
            <w:tcW w:w="1843" w:type="dxa"/>
            <w:tcBorders>
              <w:top w:val="single" w:sz="4" w:space="0" w:color="auto"/>
              <w:left w:val="single" w:sz="4" w:space="0" w:color="auto"/>
              <w:bottom w:val="single" w:sz="4" w:space="0" w:color="auto"/>
              <w:right w:val="single" w:sz="4" w:space="0" w:color="auto"/>
            </w:tcBorders>
            <w:vAlign w:val="center"/>
          </w:tcPr>
          <w:p w:rsidR="00FB528A" w:rsidRPr="008F4B99" w:rsidRDefault="00C50C01" w:rsidP="00C44A89">
            <w:pPr>
              <w:jc w:val="center"/>
              <w:rPr>
                <w:iCs/>
                <w:sz w:val="20"/>
                <w:szCs w:val="20"/>
              </w:rPr>
            </w:pPr>
            <w:r w:rsidRPr="008F4B99">
              <w:rPr>
                <w:iCs/>
                <w:sz w:val="20"/>
                <w:szCs w:val="20"/>
              </w:rPr>
              <w:t>0,00</w:t>
            </w:r>
          </w:p>
        </w:tc>
        <w:tc>
          <w:tcPr>
            <w:tcW w:w="1418" w:type="dxa"/>
            <w:tcBorders>
              <w:top w:val="single" w:sz="4" w:space="0" w:color="auto"/>
              <w:left w:val="single" w:sz="4" w:space="0" w:color="auto"/>
              <w:bottom w:val="single" w:sz="4" w:space="0" w:color="auto"/>
              <w:right w:val="single" w:sz="4" w:space="0" w:color="auto"/>
            </w:tcBorders>
            <w:vAlign w:val="center"/>
          </w:tcPr>
          <w:p w:rsidR="00FB528A" w:rsidRPr="008F4B99" w:rsidRDefault="00FB528A" w:rsidP="00C44A89">
            <w:pPr>
              <w:jc w:val="center"/>
              <w:rPr>
                <w:iCs/>
                <w:sz w:val="20"/>
                <w:szCs w:val="20"/>
              </w:rPr>
            </w:pPr>
            <w:r w:rsidRPr="008F4B99">
              <w:rPr>
                <w:iCs/>
                <w:sz w:val="20"/>
                <w:szCs w:val="20"/>
              </w:rPr>
              <w:t>0,00</w:t>
            </w:r>
          </w:p>
        </w:tc>
        <w:tc>
          <w:tcPr>
            <w:tcW w:w="1417" w:type="dxa"/>
            <w:tcBorders>
              <w:top w:val="single" w:sz="4" w:space="0" w:color="auto"/>
              <w:left w:val="single" w:sz="4" w:space="0" w:color="auto"/>
              <w:bottom w:val="single" w:sz="4" w:space="0" w:color="auto"/>
              <w:right w:val="single" w:sz="4" w:space="0" w:color="auto"/>
            </w:tcBorders>
            <w:vAlign w:val="center"/>
          </w:tcPr>
          <w:p w:rsidR="00FB528A" w:rsidRPr="008F4B99" w:rsidRDefault="00FB528A" w:rsidP="00C44A89">
            <w:pPr>
              <w:jc w:val="center"/>
              <w:rPr>
                <w:iCs/>
                <w:sz w:val="20"/>
                <w:szCs w:val="20"/>
              </w:rPr>
            </w:pPr>
            <w:r w:rsidRPr="008F4B99">
              <w:rPr>
                <w:iCs/>
                <w:sz w:val="20"/>
                <w:szCs w:val="20"/>
              </w:rPr>
              <w:t>0,00</w:t>
            </w:r>
          </w:p>
        </w:tc>
      </w:tr>
      <w:tr w:rsidR="00FB528A" w:rsidRPr="008F4B99" w:rsidTr="00F0792D">
        <w:tc>
          <w:tcPr>
            <w:tcW w:w="3510" w:type="dxa"/>
            <w:tcBorders>
              <w:top w:val="single" w:sz="4" w:space="0" w:color="auto"/>
              <w:left w:val="single" w:sz="4" w:space="0" w:color="auto"/>
              <w:bottom w:val="single" w:sz="4" w:space="0" w:color="auto"/>
              <w:right w:val="single" w:sz="4" w:space="0" w:color="auto"/>
            </w:tcBorders>
          </w:tcPr>
          <w:p w:rsidR="00FB528A" w:rsidRPr="008F4B99" w:rsidRDefault="00FB528A" w:rsidP="00C44A89">
            <w:pPr>
              <w:rPr>
                <w:iCs/>
                <w:sz w:val="20"/>
                <w:szCs w:val="20"/>
              </w:rPr>
            </w:pPr>
            <w:r w:rsidRPr="008F4B99">
              <w:rPr>
                <w:iCs/>
                <w:sz w:val="20"/>
                <w:szCs w:val="20"/>
              </w:rPr>
              <w:t>Погашение бюджетных кредитов, полученных от других бюджетов бюджетной системы РФ в валюте РФ</w:t>
            </w:r>
          </w:p>
        </w:tc>
        <w:tc>
          <w:tcPr>
            <w:tcW w:w="1559" w:type="dxa"/>
            <w:tcBorders>
              <w:top w:val="single" w:sz="4" w:space="0" w:color="auto"/>
              <w:left w:val="single" w:sz="4" w:space="0" w:color="auto"/>
              <w:bottom w:val="single" w:sz="4" w:space="0" w:color="auto"/>
              <w:right w:val="single" w:sz="4" w:space="0" w:color="auto"/>
            </w:tcBorders>
            <w:vAlign w:val="center"/>
          </w:tcPr>
          <w:p w:rsidR="00FB528A" w:rsidRPr="008F4B99" w:rsidRDefault="00FB528A" w:rsidP="00613CDF">
            <w:pPr>
              <w:jc w:val="center"/>
              <w:rPr>
                <w:iCs/>
                <w:sz w:val="20"/>
                <w:szCs w:val="20"/>
              </w:rPr>
            </w:pPr>
            <w:r w:rsidRPr="008F4B99">
              <w:rPr>
                <w:iCs/>
                <w:sz w:val="20"/>
                <w:szCs w:val="20"/>
              </w:rPr>
              <w:t>-2 648,00</w:t>
            </w:r>
          </w:p>
        </w:tc>
        <w:tc>
          <w:tcPr>
            <w:tcW w:w="1843" w:type="dxa"/>
            <w:tcBorders>
              <w:top w:val="single" w:sz="4" w:space="0" w:color="auto"/>
              <w:left w:val="single" w:sz="4" w:space="0" w:color="auto"/>
              <w:bottom w:val="single" w:sz="4" w:space="0" w:color="auto"/>
              <w:right w:val="single" w:sz="4" w:space="0" w:color="auto"/>
            </w:tcBorders>
            <w:vAlign w:val="center"/>
          </w:tcPr>
          <w:p w:rsidR="00FB528A" w:rsidRPr="008F4B99" w:rsidRDefault="00C50C01" w:rsidP="00C44A89">
            <w:pPr>
              <w:jc w:val="center"/>
              <w:rPr>
                <w:iCs/>
                <w:sz w:val="20"/>
                <w:szCs w:val="20"/>
              </w:rPr>
            </w:pPr>
            <w:r w:rsidRPr="008F4B99">
              <w:rPr>
                <w:iCs/>
                <w:sz w:val="20"/>
                <w:szCs w:val="20"/>
              </w:rPr>
              <w:t>0,00</w:t>
            </w:r>
          </w:p>
        </w:tc>
        <w:tc>
          <w:tcPr>
            <w:tcW w:w="1418" w:type="dxa"/>
            <w:tcBorders>
              <w:top w:val="single" w:sz="4" w:space="0" w:color="auto"/>
              <w:left w:val="single" w:sz="4" w:space="0" w:color="auto"/>
              <w:bottom w:val="single" w:sz="4" w:space="0" w:color="auto"/>
              <w:right w:val="single" w:sz="4" w:space="0" w:color="auto"/>
            </w:tcBorders>
            <w:vAlign w:val="center"/>
          </w:tcPr>
          <w:p w:rsidR="00FB528A" w:rsidRPr="008F4B99" w:rsidRDefault="00FB528A" w:rsidP="00C44A89">
            <w:pPr>
              <w:jc w:val="center"/>
              <w:rPr>
                <w:iCs/>
                <w:sz w:val="20"/>
                <w:szCs w:val="20"/>
              </w:rPr>
            </w:pPr>
            <w:r w:rsidRPr="008F4B99">
              <w:rPr>
                <w:iCs/>
                <w:sz w:val="20"/>
                <w:szCs w:val="20"/>
              </w:rPr>
              <w:t>0,00</w:t>
            </w:r>
          </w:p>
        </w:tc>
        <w:tc>
          <w:tcPr>
            <w:tcW w:w="1417" w:type="dxa"/>
            <w:tcBorders>
              <w:top w:val="single" w:sz="4" w:space="0" w:color="auto"/>
              <w:left w:val="single" w:sz="4" w:space="0" w:color="auto"/>
              <w:bottom w:val="single" w:sz="4" w:space="0" w:color="auto"/>
              <w:right w:val="single" w:sz="4" w:space="0" w:color="auto"/>
            </w:tcBorders>
            <w:vAlign w:val="center"/>
          </w:tcPr>
          <w:p w:rsidR="00FB528A" w:rsidRPr="008F4B99" w:rsidRDefault="00FB528A" w:rsidP="00C44A89">
            <w:pPr>
              <w:jc w:val="center"/>
              <w:rPr>
                <w:iCs/>
                <w:sz w:val="20"/>
                <w:szCs w:val="20"/>
              </w:rPr>
            </w:pPr>
            <w:r w:rsidRPr="008F4B99">
              <w:rPr>
                <w:iCs/>
                <w:sz w:val="20"/>
                <w:szCs w:val="20"/>
              </w:rPr>
              <w:t>0,00</w:t>
            </w:r>
          </w:p>
        </w:tc>
      </w:tr>
      <w:tr w:rsidR="00FB528A" w:rsidRPr="008F4B99" w:rsidTr="00F0792D">
        <w:tc>
          <w:tcPr>
            <w:tcW w:w="3510" w:type="dxa"/>
            <w:tcBorders>
              <w:top w:val="single" w:sz="4" w:space="0" w:color="auto"/>
              <w:left w:val="single" w:sz="4" w:space="0" w:color="auto"/>
              <w:bottom w:val="single" w:sz="4" w:space="0" w:color="auto"/>
              <w:right w:val="single" w:sz="4" w:space="0" w:color="auto"/>
            </w:tcBorders>
          </w:tcPr>
          <w:p w:rsidR="00FB528A" w:rsidRPr="008F4B99" w:rsidRDefault="00FB528A" w:rsidP="00C44A89">
            <w:pPr>
              <w:rPr>
                <w:b/>
                <w:bCs/>
                <w:iCs/>
                <w:sz w:val="20"/>
                <w:szCs w:val="20"/>
              </w:rPr>
            </w:pPr>
            <w:r w:rsidRPr="008F4B99">
              <w:rPr>
                <w:b/>
                <w:bCs/>
                <w:iCs/>
                <w:sz w:val="20"/>
                <w:szCs w:val="20"/>
              </w:rPr>
              <w:t>Изменение остатков средств на счетах по учету средств бюджета</w:t>
            </w:r>
          </w:p>
        </w:tc>
        <w:tc>
          <w:tcPr>
            <w:tcW w:w="1559" w:type="dxa"/>
            <w:tcBorders>
              <w:top w:val="single" w:sz="4" w:space="0" w:color="auto"/>
              <w:left w:val="single" w:sz="4" w:space="0" w:color="auto"/>
              <w:bottom w:val="single" w:sz="4" w:space="0" w:color="auto"/>
              <w:right w:val="single" w:sz="4" w:space="0" w:color="auto"/>
            </w:tcBorders>
            <w:vAlign w:val="center"/>
          </w:tcPr>
          <w:p w:rsidR="00FB528A" w:rsidRPr="008F4B99" w:rsidRDefault="00FB528A" w:rsidP="00613CDF">
            <w:pPr>
              <w:jc w:val="center"/>
              <w:rPr>
                <w:b/>
                <w:bCs/>
                <w:iCs/>
                <w:sz w:val="20"/>
                <w:szCs w:val="20"/>
              </w:rPr>
            </w:pPr>
            <w:r w:rsidRPr="008F4B99">
              <w:rPr>
                <w:b/>
                <w:bCs/>
                <w:iCs/>
                <w:sz w:val="20"/>
                <w:szCs w:val="20"/>
              </w:rPr>
              <w:t>5 597,98</w:t>
            </w:r>
          </w:p>
        </w:tc>
        <w:tc>
          <w:tcPr>
            <w:tcW w:w="1843" w:type="dxa"/>
            <w:tcBorders>
              <w:top w:val="single" w:sz="4" w:space="0" w:color="auto"/>
              <w:left w:val="single" w:sz="4" w:space="0" w:color="auto"/>
              <w:bottom w:val="single" w:sz="4" w:space="0" w:color="auto"/>
              <w:right w:val="single" w:sz="4" w:space="0" w:color="auto"/>
            </w:tcBorders>
            <w:vAlign w:val="center"/>
          </w:tcPr>
          <w:p w:rsidR="00FB528A" w:rsidRPr="008F4B99" w:rsidRDefault="00C50C01" w:rsidP="00C44A89">
            <w:pPr>
              <w:jc w:val="center"/>
              <w:rPr>
                <w:b/>
                <w:bCs/>
                <w:iCs/>
                <w:sz w:val="20"/>
                <w:szCs w:val="20"/>
              </w:rPr>
            </w:pPr>
            <w:r w:rsidRPr="008F4B99">
              <w:rPr>
                <w:b/>
                <w:bCs/>
                <w:iCs/>
                <w:sz w:val="20"/>
                <w:szCs w:val="20"/>
              </w:rPr>
              <w:t>0,00</w:t>
            </w:r>
          </w:p>
        </w:tc>
        <w:tc>
          <w:tcPr>
            <w:tcW w:w="1418" w:type="dxa"/>
            <w:tcBorders>
              <w:top w:val="single" w:sz="4" w:space="0" w:color="auto"/>
              <w:left w:val="single" w:sz="4" w:space="0" w:color="auto"/>
              <w:bottom w:val="single" w:sz="4" w:space="0" w:color="auto"/>
              <w:right w:val="single" w:sz="4" w:space="0" w:color="auto"/>
            </w:tcBorders>
            <w:vAlign w:val="center"/>
          </w:tcPr>
          <w:p w:rsidR="00FB528A" w:rsidRPr="008F4B99" w:rsidRDefault="00FB528A" w:rsidP="00C44A89">
            <w:pPr>
              <w:jc w:val="center"/>
              <w:rPr>
                <w:b/>
                <w:bCs/>
                <w:iCs/>
                <w:sz w:val="20"/>
                <w:szCs w:val="20"/>
              </w:rPr>
            </w:pPr>
            <w:r w:rsidRPr="008F4B99">
              <w:rPr>
                <w:b/>
                <w:bCs/>
                <w:iCs/>
                <w:sz w:val="20"/>
                <w:szCs w:val="20"/>
              </w:rPr>
              <w:t>9 130,53</w:t>
            </w:r>
          </w:p>
        </w:tc>
        <w:tc>
          <w:tcPr>
            <w:tcW w:w="1417" w:type="dxa"/>
            <w:tcBorders>
              <w:top w:val="single" w:sz="4" w:space="0" w:color="auto"/>
              <w:left w:val="single" w:sz="4" w:space="0" w:color="auto"/>
              <w:bottom w:val="single" w:sz="4" w:space="0" w:color="auto"/>
              <w:right w:val="single" w:sz="4" w:space="0" w:color="auto"/>
            </w:tcBorders>
            <w:vAlign w:val="center"/>
          </w:tcPr>
          <w:p w:rsidR="00FB528A" w:rsidRPr="008F4B99" w:rsidRDefault="00FB528A" w:rsidP="00C44A89">
            <w:pPr>
              <w:jc w:val="center"/>
              <w:rPr>
                <w:b/>
                <w:bCs/>
                <w:iCs/>
                <w:sz w:val="20"/>
                <w:szCs w:val="20"/>
              </w:rPr>
            </w:pPr>
            <w:r w:rsidRPr="008F4B99">
              <w:rPr>
                <w:b/>
                <w:bCs/>
                <w:iCs/>
                <w:sz w:val="20"/>
                <w:szCs w:val="20"/>
              </w:rPr>
              <w:t>-7 912,81</w:t>
            </w:r>
          </w:p>
        </w:tc>
      </w:tr>
      <w:tr w:rsidR="00FB528A" w:rsidRPr="008F4B99" w:rsidTr="00F0792D">
        <w:tc>
          <w:tcPr>
            <w:tcW w:w="3510" w:type="dxa"/>
            <w:tcBorders>
              <w:top w:val="single" w:sz="4" w:space="0" w:color="auto"/>
              <w:left w:val="single" w:sz="4" w:space="0" w:color="auto"/>
              <w:bottom w:val="single" w:sz="4" w:space="0" w:color="auto"/>
              <w:right w:val="single" w:sz="4" w:space="0" w:color="auto"/>
            </w:tcBorders>
          </w:tcPr>
          <w:p w:rsidR="00FB528A" w:rsidRPr="008F4B99" w:rsidRDefault="00FB528A" w:rsidP="00C44A89">
            <w:pPr>
              <w:rPr>
                <w:sz w:val="20"/>
                <w:szCs w:val="20"/>
              </w:rPr>
            </w:pPr>
            <w:r w:rsidRPr="008F4B99">
              <w:rPr>
                <w:sz w:val="20"/>
                <w:szCs w:val="20"/>
              </w:rPr>
              <w:t>Увеличение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vAlign w:val="center"/>
          </w:tcPr>
          <w:p w:rsidR="00FB528A" w:rsidRPr="008F4B99" w:rsidRDefault="00FB528A" w:rsidP="008C1A82">
            <w:pPr>
              <w:jc w:val="center"/>
              <w:rPr>
                <w:sz w:val="20"/>
                <w:szCs w:val="20"/>
              </w:rPr>
            </w:pPr>
            <w:r w:rsidRPr="008F4B99">
              <w:rPr>
                <w:sz w:val="20"/>
                <w:szCs w:val="20"/>
              </w:rPr>
              <w:t>-1</w:t>
            </w:r>
            <w:r w:rsidR="008C1A82" w:rsidRPr="008F4B99">
              <w:rPr>
                <w:sz w:val="20"/>
                <w:szCs w:val="20"/>
              </w:rPr>
              <w:t> </w:t>
            </w:r>
            <w:r w:rsidRPr="008F4B99">
              <w:rPr>
                <w:sz w:val="20"/>
                <w:szCs w:val="20"/>
              </w:rPr>
              <w:t>320</w:t>
            </w:r>
            <w:r w:rsidR="008C1A82" w:rsidRPr="008F4B99">
              <w:rPr>
                <w:sz w:val="20"/>
                <w:szCs w:val="20"/>
              </w:rPr>
              <w:t> </w:t>
            </w:r>
            <w:r w:rsidRPr="008F4B99">
              <w:rPr>
                <w:sz w:val="20"/>
                <w:szCs w:val="20"/>
              </w:rPr>
              <w:t>456</w:t>
            </w:r>
            <w:r w:rsidR="008C1A82" w:rsidRPr="008F4B99">
              <w:rPr>
                <w:sz w:val="20"/>
                <w:szCs w:val="20"/>
              </w:rPr>
              <w:t>,</w:t>
            </w:r>
            <w:r w:rsidRPr="008F4B99">
              <w:rPr>
                <w:sz w:val="20"/>
                <w:szCs w:val="20"/>
              </w:rPr>
              <w:t>45</w:t>
            </w:r>
          </w:p>
        </w:tc>
        <w:tc>
          <w:tcPr>
            <w:tcW w:w="1843" w:type="dxa"/>
            <w:tcBorders>
              <w:top w:val="single" w:sz="4" w:space="0" w:color="auto"/>
              <w:left w:val="single" w:sz="4" w:space="0" w:color="auto"/>
              <w:bottom w:val="single" w:sz="4" w:space="0" w:color="auto"/>
              <w:right w:val="single" w:sz="4" w:space="0" w:color="auto"/>
            </w:tcBorders>
            <w:vAlign w:val="center"/>
          </w:tcPr>
          <w:p w:rsidR="00FB528A" w:rsidRPr="008F4B99" w:rsidRDefault="00C50C01" w:rsidP="00C44A89">
            <w:pPr>
              <w:jc w:val="center"/>
              <w:rPr>
                <w:sz w:val="20"/>
                <w:szCs w:val="20"/>
              </w:rPr>
            </w:pPr>
            <w:r w:rsidRPr="008F4B99">
              <w:rPr>
                <w:sz w:val="20"/>
                <w:szCs w:val="20"/>
              </w:rPr>
              <w:t>-1 188 908,46</w:t>
            </w:r>
          </w:p>
        </w:tc>
        <w:tc>
          <w:tcPr>
            <w:tcW w:w="1418" w:type="dxa"/>
            <w:tcBorders>
              <w:top w:val="single" w:sz="4" w:space="0" w:color="auto"/>
              <w:left w:val="single" w:sz="4" w:space="0" w:color="auto"/>
              <w:bottom w:val="single" w:sz="4" w:space="0" w:color="auto"/>
              <w:right w:val="single" w:sz="4" w:space="0" w:color="auto"/>
            </w:tcBorders>
            <w:vAlign w:val="center"/>
          </w:tcPr>
          <w:p w:rsidR="00FB528A" w:rsidRPr="008F4B99" w:rsidRDefault="00FB528A" w:rsidP="00C44A89">
            <w:pPr>
              <w:jc w:val="center"/>
              <w:rPr>
                <w:sz w:val="20"/>
                <w:szCs w:val="20"/>
              </w:rPr>
            </w:pPr>
            <w:r w:rsidRPr="008F4B99">
              <w:rPr>
                <w:sz w:val="20"/>
                <w:szCs w:val="20"/>
              </w:rPr>
              <w:t>-1 724 230,70</w:t>
            </w:r>
          </w:p>
        </w:tc>
        <w:tc>
          <w:tcPr>
            <w:tcW w:w="1417" w:type="dxa"/>
            <w:tcBorders>
              <w:top w:val="single" w:sz="4" w:space="0" w:color="auto"/>
              <w:left w:val="single" w:sz="4" w:space="0" w:color="auto"/>
              <w:bottom w:val="single" w:sz="4" w:space="0" w:color="auto"/>
              <w:right w:val="single" w:sz="4" w:space="0" w:color="auto"/>
            </w:tcBorders>
            <w:vAlign w:val="center"/>
          </w:tcPr>
          <w:p w:rsidR="00FB528A" w:rsidRPr="008F4B99" w:rsidRDefault="00FB528A" w:rsidP="00C44A89">
            <w:pPr>
              <w:jc w:val="center"/>
              <w:rPr>
                <w:sz w:val="20"/>
                <w:szCs w:val="20"/>
              </w:rPr>
            </w:pPr>
            <w:r w:rsidRPr="008F4B99">
              <w:rPr>
                <w:sz w:val="20"/>
                <w:szCs w:val="20"/>
              </w:rPr>
              <w:t>-1 742 216,39</w:t>
            </w:r>
          </w:p>
        </w:tc>
      </w:tr>
      <w:tr w:rsidR="00FB528A" w:rsidRPr="008F4B99" w:rsidTr="00F0792D">
        <w:tc>
          <w:tcPr>
            <w:tcW w:w="3510" w:type="dxa"/>
            <w:tcBorders>
              <w:top w:val="single" w:sz="4" w:space="0" w:color="auto"/>
              <w:left w:val="single" w:sz="4" w:space="0" w:color="auto"/>
              <w:bottom w:val="single" w:sz="4" w:space="0" w:color="auto"/>
              <w:right w:val="single" w:sz="4" w:space="0" w:color="auto"/>
            </w:tcBorders>
          </w:tcPr>
          <w:p w:rsidR="00FB528A" w:rsidRPr="008F4B99" w:rsidRDefault="00FB528A" w:rsidP="00C44A89">
            <w:pPr>
              <w:rPr>
                <w:sz w:val="20"/>
                <w:szCs w:val="20"/>
              </w:rPr>
            </w:pPr>
            <w:r w:rsidRPr="008F4B99">
              <w:rPr>
                <w:sz w:val="20"/>
                <w:szCs w:val="20"/>
              </w:rPr>
              <w:t>Уменьшение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vAlign w:val="center"/>
          </w:tcPr>
          <w:p w:rsidR="00FB528A" w:rsidRPr="008F4B99" w:rsidRDefault="00FB528A" w:rsidP="008C1A82">
            <w:pPr>
              <w:jc w:val="center"/>
              <w:rPr>
                <w:sz w:val="20"/>
                <w:szCs w:val="20"/>
              </w:rPr>
            </w:pPr>
            <w:r w:rsidRPr="008F4B99">
              <w:rPr>
                <w:sz w:val="20"/>
                <w:szCs w:val="20"/>
              </w:rPr>
              <w:t>1</w:t>
            </w:r>
            <w:r w:rsidR="008C1A82" w:rsidRPr="008F4B99">
              <w:rPr>
                <w:sz w:val="20"/>
                <w:szCs w:val="20"/>
              </w:rPr>
              <w:t> </w:t>
            </w:r>
            <w:r w:rsidRPr="008F4B99">
              <w:rPr>
                <w:sz w:val="20"/>
                <w:szCs w:val="20"/>
              </w:rPr>
              <w:t>326</w:t>
            </w:r>
            <w:r w:rsidR="008C1A82" w:rsidRPr="008F4B99">
              <w:rPr>
                <w:sz w:val="20"/>
                <w:szCs w:val="20"/>
              </w:rPr>
              <w:t> </w:t>
            </w:r>
            <w:r w:rsidRPr="008F4B99">
              <w:rPr>
                <w:sz w:val="20"/>
                <w:szCs w:val="20"/>
              </w:rPr>
              <w:t>054</w:t>
            </w:r>
            <w:r w:rsidR="008C1A82" w:rsidRPr="008F4B99">
              <w:rPr>
                <w:sz w:val="20"/>
                <w:szCs w:val="20"/>
              </w:rPr>
              <w:t>,</w:t>
            </w:r>
            <w:r w:rsidRPr="008F4B99">
              <w:rPr>
                <w:sz w:val="20"/>
                <w:szCs w:val="20"/>
              </w:rPr>
              <w:t>43</w:t>
            </w:r>
          </w:p>
        </w:tc>
        <w:tc>
          <w:tcPr>
            <w:tcW w:w="1843" w:type="dxa"/>
            <w:tcBorders>
              <w:top w:val="single" w:sz="4" w:space="0" w:color="auto"/>
              <w:left w:val="single" w:sz="4" w:space="0" w:color="auto"/>
              <w:bottom w:val="single" w:sz="4" w:space="0" w:color="auto"/>
              <w:right w:val="single" w:sz="4" w:space="0" w:color="auto"/>
            </w:tcBorders>
            <w:vAlign w:val="center"/>
          </w:tcPr>
          <w:p w:rsidR="00FB528A" w:rsidRPr="008F4B99" w:rsidRDefault="00C50C01" w:rsidP="00C44A89">
            <w:pPr>
              <w:jc w:val="center"/>
              <w:rPr>
                <w:sz w:val="20"/>
                <w:szCs w:val="20"/>
              </w:rPr>
            </w:pPr>
            <w:r w:rsidRPr="008F4B99">
              <w:rPr>
                <w:sz w:val="20"/>
                <w:szCs w:val="20"/>
              </w:rPr>
              <w:t>1 188 908,46</w:t>
            </w:r>
          </w:p>
        </w:tc>
        <w:tc>
          <w:tcPr>
            <w:tcW w:w="1418" w:type="dxa"/>
            <w:tcBorders>
              <w:top w:val="single" w:sz="4" w:space="0" w:color="auto"/>
              <w:left w:val="single" w:sz="4" w:space="0" w:color="auto"/>
              <w:bottom w:val="single" w:sz="4" w:space="0" w:color="auto"/>
              <w:right w:val="single" w:sz="4" w:space="0" w:color="auto"/>
            </w:tcBorders>
            <w:vAlign w:val="center"/>
          </w:tcPr>
          <w:p w:rsidR="00FB528A" w:rsidRPr="008F4B99" w:rsidRDefault="00FB528A" w:rsidP="00C44A89">
            <w:pPr>
              <w:jc w:val="center"/>
              <w:rPr>
                <w:sz w:val="20"/>
                <w:szCs w:val="20"/>
              </w:rPr>
            </w:pPr>
            <w:r w:rsidRPr="008F4B99">
              <w:rPr>
                <w:sz w:val="20"/>
                <w:szCs w:val="20"/>
              </w:rPr>
              <w:t>1 733 361,23</w:t>
            </w:r>
          </w:p>
        </w:tc>
        <w:tc>
          <w:tcPr>
            <w:tcW w:w="1417" w:type="dxa"/>
            <w:tcBorders>
              <w:top w:val="single" w:sz="4" w:space="0" w:color="auto"/>
              <w:left w:val="single" w:sz="4" w:space="0" w:color="auto"/>
              <w:bottom w:val="single" w:sz="4" w:space="0" w:color="auto"/>
              <w:right w:val="single" w:sz="4" w:space="0" w:color="auto"/>
            </w:tcBorders>
            <w:vAlign w:val="center"/>
          </w:tcPr>
          <w:p w:rsidR="00FB528A" w:rsidRPr="008F4B99" w:rsidRDefault="00FB528A" w:rsidP="00C44A89">
            <w:pPr>
              <w:jc w:val="center"/>
              <w:rPr>
                <w:sz w:val="20"/>
                <w:szCs w:val="20"/>
              </w:rPr>
            </w:pPr>
            <w:r w:rsidRPr="008F4B99">
              <w:rPr>
                <w:sz w:val="20"/>
                <w:szCs w:val="20"/>
              </w:rPr>
              <w:t>1 734 303,58</w:t>
            </w:r>
          </w:p>
        </w:tc>
      </w:tr>
    </w:tbl>
    <w:p w:rsidR="00B33B34" w:rsidRPr="008F4B99" w:rsidRDefault="00B33B34" w:rsidP="00B33B34">
      <w:pPr>
        <w:pStyle w:val="Default"/>
        <w:ind w:firstLine="708"/>
        <w:jc w:val="both"/>
        <w:rPr>
          <w:bCs/>
          <w:color w:val="auto"/>
          <w:sz w:val="28"/>
          <w:szCs w:val="28"/>
        </w:rPr>
      </w:pPr>
    </w:p>
    <w:p w:rsidR="00B33B34" w:rsidRPr="008F4B99" w:rsidRDefault="00B33B34" w:rsidP="00B33B34">
      <w:pPr>
        <w:pStyle w:val="ac"/>
        <w:spacing w:after="0" w:line="240" w:lineRule="auto"/>
        <w:ind w:left="0"/>
        <w:jc w:val="center"/>
        <w:rPr>
          <w:b/>
          <w:sz w:val="28"/>
          <w:lang w:val="ru-RU"/>
        </w:rPr>
      </w:pPr>
      <w:r w:rsidRPr="008F4B99">
        <w:rPr>
          <w:b/>
          <w:sz w:val="28"/>
        </w:rPr>
        <w:t>Муниципальный долг</w:t>
      </w:r>
      <w:r w:rsidRPr="008F4B99">
        <w:rPr>
          <w:b/>
          <w:sz w:val="28"/>
          <w:lang w:val="ru-RU"/>
        </w:rPr>
        <w:t xml:space="preserve"> муниципального района</w:t>
      </w:r>
    </w:p>
    <w:p w:rsidR="00B33B34" w:rsidRPr="008F4B99" w:rsidRDefault="00B33B34" w:rsidP="00B33B34">
      <w:pPr>
        <w:pStyle w:val="ac"/>
        <w:spacing w:after="0" w:line="240" w:lineRule="auto"/>
        <w:ind w:left="0"/>
        <w:jc w:val="center"/>
        <w:rPr>
          <w:b/>
          <w:sz w:val="28"/>
          <w:lang w:val="ru-RU"/>
        </w:rPr>
      </w:pPr>
      <w:r w:rsidRPr="008F4B99">
        <w:rPr>
          <w:b/>
          <w:sz w:val="28"/>
          <w:lang w:val="ru-RU"/>
        </w:rPr>
        <w:t>Усольского районного муниципального образования</w:t>
      </w:r>
    </w:p>
    <w:p w:rsidR="00B33B34" w:rsidRPr="008F4B99" w:rsidRDefault="00B33B34" w:rsidP="00B33B34">
      <w:pPr>
        <w:pStyle w:val="ac"/>
        <w:spacing w:after="0" w:line="240" w:lineRule="auto"/>
        <w:ind w:left="0"/>
        <w:rPr>
          <w:sz w:val="28"/>
          <w:lang w:val="ru-RU"/>
        </w:rPr>
      </w:pPr>
    </w:p>
    <w:p w:rsidR="00B33B34" w:rsidRPr="008F4B99" w:rsidRDefault="00B33B34" w:rsidP="00B33B34">
      <w:pPr>
        <w:pStyle w:val="ConsPlusNormal"/>
        <w:ind w:firstLine="708"/>
        <w:jc w:val="both"/>
        <w:rPr>
          <w:rFonts w:ascii="Times New Roman" w:hAnsi="Times New Roman"/>
          <w:sz w:val="28"/>
        </w:rPr>
      </w:pPr>
      <w:r w:rsidRPr="008F4B99">
        <w:rPr>
          <w:rFonts w:ascii="Times New Roman" w:hAnsi="Times New Roman"/>
          <w:sz w:val="28"/>
        </w:rPr>
        <w:t>Пунктом 2</w:t>
      </w:r>
      <w:r w:rsidR="008C1A82" w:rsidRPr="008F4B99">
        <w:rPr>
          <w:rFonts w:ascii="Times New Roman" w:hAnsi="Times New Roman"/>
          <w:sz w:val="28"/>
        </w:rPr>
        <w:t>5</w:t>
      </w:r>
      <w:r w:rsidRPr="008F4B99">
        <w:rPr>
          <w:rFonts w:ascii="Times New Roman" w:hAnsi="Times New Roman"/>
          <w:sz w:val="28"/>
        </w:rPr>
        <w:t xml:space="preserve"> решения Думы о бюджете на 201</w:t>
      </w:r>
      <w:r w:rsidR="008C1A82" w:rsidRPr="008F4B99">
        <w:rPr>
          <w:rFonts w:ascii="Times New Roman" w:hAnsi="Times New Roman"/>
          <w:sz w:val="28"/>
        </w:rPr>
        <w:t>9</w:t>
      </w:r>
      <w:r w:rsidRPr="008F4B99">
        <w:rPr>
          <w:rFonts w:ascii="Times New Roman" w:hAnsi="Times New Roman"/>
          <w:sz w:val="28"/>
        </w:rPr>
        <w:t xml:space="preserve"> год установлен верхний предел муниципального долга по состоянию на 1 января 20</w:t>
      </w:r>
      <w:r w:rsidR="00990EE0" w:rsidRPr="008F4B99">
        <w:rPr>
          <w:rFonts w:ascii="Times New Roman" w:hAnsi="Times New Roman"/>
          <w:sz w:val="28"/>
        </w:rPr>
        <w:t>20</w:t>
      </w:r>
      <w:r w:rsidRPr="008F4B99">
        <w:rPr>
          <w:rFonts w:ascii="Times New Roman" w:hAnsi="Times New Roman"/>
          <w:sz w:val="28"/>
        </w:rPr>
        <w:t xml:space="preserve"> года в сумме </w:t>
      </w:r>
      <w:r w:rsidR="00EE32B5" w:rsidRPr="008F4B99">
        <w:rPr>
          <w:rFonts w:ascii="Times New Roman" w:hAnsi="Times New Roman"/>
          <w:sz w:val="28"/>
        </w:rPr>
        <w:t>26 612,82</w:t>
      </w:r>
      <w:r w:rsidRPr="008F4B99">
        <w:rPr>
          <w:rFonts w:ascii="Times New Roman" w:hAnsi="Times New Roman"/>
          <w:sz w:val="28"/>
        </w:rPr>
        <w:t xml:space="preserve"> тыс. рублей, который снизился </w:t>
      </w:r>
      <w:r w:rsidR="00990EE0" w:rsidRPr="008F4B99">
        <w:rPr>
          <w:rFonts w:ascii="Times New Roman" w:hAnsi="Times New Roman"/>
          <w:sz w:val="28"/>
        </w:rPr>
        <w:t>в течение 2019</w:t>
      </w:r>
      <w:r w:rsidRPr="008F4B99">
        <w:rPr>
          <w:rFonts w:ascii="Times New Roman" w:hAnsi="Times New Roman"/>
          <w:sz w:val="28"/>
        </w:rPr>
        <w:t xml:space="preserve"> год</w:t>
      </w:r>
      <w:r w:rsidR="00990EE0" w:rsidRPr="008F4B99">
        <w:rPr>
          <w:rFonts w:ascii="Times New Roman" w:hAnsi="Times New Roman"/>
          <w:sz w:val="28"/>
        </w:rPr>
        <w:t>а</w:t>
      </w:r>
      <w:r w:rsidRPr="008F4B99">
        <w:rPr>
          <w:rFonts w:ascii="Times New Roman" w:hAnsi="Times New Roman"/>
          <w:sz w:val="28"/>
        </w:rPr>
        <w:t xml:space="preserve"> на </w:t>
      </w:r>
      <w:r w:rsidR="00990EE0" w:rsidRPr="008F4B99">
        <w:rPr>
          <w:rFonts w:ascii="Times New Roman" w:hAnsi="Times New Roman"/>
          <w:sz w:val="28"/>
        </w:rPr>
        <w:t>23 667,52</w:t>
      </w:r>
      <w:r w:rsidRPr="008F4B99">
        <w:rPr>
          <w:rFonts w:ascii="Times New Roman" w:hAnsi="Times New Roman"/>
          <w:sz w:val="28"/>
        </w:rPr>
        <w:t xml:space="preserve"> тыс. рублей и составил </w:t>
      </w:r>
      <w:r w:rsidR="00F264B9" w:rsidRPr="008F4B99">
        <w:rPr>
          <w:rFonts w:ascii="Times New Roman" w:hAnsi="Times New Roman"/>
          <w:sz w:val="28"/>
        </w:rPr>
        <w:t>2 945,30</w:t>
      </w:r>
      <w:r w:rsidRPr="008F4B99">
        <w:rPr>
          <w:rFonts w:ascii="Times New Roman" w:hAnsi="Times New Roman"/>
          <w:sz w:val="28"/>
        </w:rPr>
        <w:t xml:space="preserve"> тыс. рублей.</w:t>
      </w:r>
    </w:p>
    <w:p w:rsidR="00B33B34" w:rsidRPr="008F4B99" w:rsidRDefault="00990EE0" w:rsidP="00B33B34">
      <w:pPr>
        <w:pStyle w:val="af1"/>
        <w:tabs>
          <w:tab w:val="left" w:pos="540"/>
        </w:tabs>
        <w:spacing w:after="0"/>
        <w:ind w:firstLine="708"/>
        <w:jc w:val="both"/>
        <w:rPr>
          <w:rFonts w:ascii="Times New Roman" w:hAnsi="Times New Roman" w:cs="Times New Roman"/>
          <w:sz w:val="28"/>
          <w:szCs w:val="28"/>
        </w:rPr>
      </w:pPr>
      <w:r w:rsidRPr="008F4B99">
        <w:rPr>
          <w:rFonts w:ascii="Times New Roman" w:hAnsi="Times New Roman"/>
          <w:sz w:val="28"/>
        </w:rPr>
        <w:t>В первоначальной редакции п</w:t>
      </w:r>
      <w:r w:rsidR="00B33B34" w:rsidRPr="008F4B99">
        <w:rPr>
          <w:rFonts w:ascii="Times New Roman" w:hAnsi="Times New Roman"/>
          <w:sz w:val="28"/>
        </w:rPr>
        <w:t>редельный объем муниципального долга на 201</w:t>
      </w:r>
      <w:r w:rsidRPr="008F4B99">
        <w:rPr>
          <w:rFonts w:ascii="Times New Roman" w:hAnsi="Times New Roman"/>
          <w:sz w:val="28"/>
        </w:rPr>
        <w:t>9</w:t>
      </w:r>
      <w:r w:rsidR="00B33B34" w:rsidRPr="008F4B99">
        <w:rPr>
          <w:rFonts w:ascii="Times New Roman" w:hAnsi="Times New Roman"/>
          <w:sz w:val="28"/>
        </w:rPr>
        <w:t xml:space="preserve"> год составил </w:t>
      </w:r>
      <w:r w:rsidRPr="008F4B99">
        <w:rPr>
          <w:rFonts w:ascii="Times New Roman" w:hAnsi="Times New Roman"/>
          <w:sz w:val="28"/>
        </w:rPr>
        <w:t>182 047,60</w:t>
      </w:r>
      <w:r w:rsidR="00B33B34" w:rsidRPr="008F4B99">
        <w:rPr>
          <w:rFonts w:ascii="Times New Roman" w:hAnsi="Times New Roman"/>
          <w:sz w:val="28"/>
        </w:rPr>
        <w:t xml:space="preserve"> тыс. рублей, на конец отчетного </w:t>
      </w:r>
      <w:r w:rsidRPr="008F4B99">
        <w:rPr>
          <w:rFonts w:ascii="Times New Roman" w:hAnsi="Times New Roman"/>
          <w:sz w:val="28"/>
        </w:rPr>
        <w:t>периода утвержден в размере</w:t>
      </w:r>
      <w:r w:rsidR="00B33B34" w:rsidRPr="008F4B99">
        <w:rPr>
          <w:rFonts w:ascii="Times New Roman" w:hAnsi="Times New Roman"/>
          <w:sz w:val="28"/>
        </w:rPr>
        <w:t xml:space="preserve"> </w:t>
      </w:r>
      <w:r w:rsidRPr="008F4B99">
        <w:rPr>
          <w:rFonts w:ascii="Times New Roman" w:hAnsi="Times New Roman"/>
          <w:sz w:val="28"/>
        </w:rPr>
        <w:t>177 980,78</w:t>
      </w:r>
      <w:r w:rsidR="00B33B34" w:rsidRPr="008F4B99">
        <w:rPr>
          <w:rFonts w:ascii="Times New Roman" w:hAnsi="Times New Roman"/>
          <w:sz w:val="28"/>
        </w:rPr>
        <w:t xml:space="preserve"> тыс. рублей.</w:t>
      </w:r>
      <w:r w:rsidR="00B33B34" w:rsidRPr="008F4B99">
        <w:rPr>
          <w:rFonts w:ascii="Times New Roman" w:hAnsi="Times New Roman"/>
          <w:sz w:val="28"/>
          <w:szCs w:val="28"/>
        </w:rPr>
        <w:t xml:space="preserve"> Предельный объем, размер муниципального долга не превышает ограничений, установленных статьей 107 Бюджетного кодекса РФ (50%).</w:t>
      </w:r>
    </w:p>
    <w:p w:rsidR="00B33B34" w:rsidRPr="008F4B99" w:rsidRDefault="00B33B34" w:rsidP="00B33B34">
      <w:pPr>
        <w:pStyle w:val="ConsPlusNormal"/>
        <w:ind w:firstLine="708"/>
        <w:jc w:val="both"/>
        <w:rPr>
          <w:rFonts w:ascii="Times New Roman" w:hAnsi="Times New Roman"/>
          <w:sz w:val="28"/>
        </w:rPr>
      </w:pPr>
      <w:r w:rsidRPr="008F4B99">
        <w:rPr>
          <w:rFonts w:ascii="Times New Roman" w:hAnsi="Times New Roman"/>
          <w:sz w:val="28"/>
        </w:rPr>
        <w:t>В 201</w:t>
      </w:r>
      <w:r w:rsidR="00BC3AAB" w:rsidRPr="008F4B99">
        <w:rPr>
          <w:rFonts w:ascii="Times New Roman" w:hAnsi="Times New Roman"/>
          <w:sz w:val="28"/>
        </w:rPr>
        <w:t>9</w:t>
      </w:r>
      <w:r w:rsidRPr="008F4B99">
        <w:rPr>
          <w:rFonts w:ascii="Times New Roman" w:hAnsi="Times New Roman"/>
          <w:sz w:val="28"/>
        </w:rPr>
        <w:t xml:space="preserve"> году расходы бюджета на обслуживание муниципального долга </w:t>
      </w:r>
      <w:r w:rsidR="00BC3AAB" w:rsidRPr="008F4B99">
        <w:rPr>
          <w:rFonts w:ascii="Times New Roman" w:hAnsi="Times New Roman"/>
          <w:sz w:val="28"/>
        </w:rPr>
        <w:t>не за</w:t>
      </w:r>
      <w:r w:rsidRPr="008F4B99">
        <w:rPr>
          <w:rFonts w:ascii="Times New Roman" w:hAnsi="Times New Roman"/>
          <w:sz w:val="28"/>
        </w:rPr>
        <w:t>планирова</w:t>
      </w:r>
      <w:r w:rsidR="00BC3AAB" w:rsidRPr="008F4B99">
        <w:rPr>
          <w:rFonts w:ascii="Times New Roman" w:hAnsi="Times New Roman"/>
          <w:sz w:val="28"/>
        </w:rPr>
        <w:t>ны в связи с отсутствием кредитных</w:t>
      </w:r>
      <w:r w:rsidR="00E92C29" w:rsidRPr="008F4B99">
        <w:rPr>
          <w:rFonts w:ascii="Times New Roman" w:hAnsi="Times New Roman"/>
          <w:sz w:val="28"/>
        </w:rPr>
        <w:t xml:space="preserve"> </w:t>
      </w:r>
      <w:r w:rsidR="00BC3AAB" w:rsidRPr="008F4B99">
        <w:rPr>
          <w:rFonts w:ascii="Times New Roman" w:hAnsi="Times New Roman"/>
          <w:sz w:val="28"/>
        </w:rPr>
        <w:t>обязательств.</w:t>
      </w:r>
    </w:p>
    <w:p w:rsidR="00B33B34" w:rsidRPr="008F4B99" w:rsidRDefault="00F264B9" w:rsidP="00B33B34">
      <w:pPr>
        <w:pStyle w:val="ConsPlusNormal"/>
        <w:ind w:firstLine="708"/>
        <w:jc w:val="both"/>
        <w:rPr>
          <w:rFonts w:ascii="Times New Roman" w:hAnsi="Times New Roman"/>
          <w:sz w:val="28"/>
        </w:rPr>
      </w:pPr>
      <w:r w:rsidRPr="008F4B99">
        <w:rPr>
          <w:rFonts w:ascii="Times New Roman" w:hAnsi="Times New Roman"/>
          <w:sz w:val="28"/>
        </w:rPr>
        <w:t>Приложением №14</w:t>
      </w:r>
      <w:r w:rsidR="00B33B34" w:rsidRPr="008F4B99">
        <w:rPr>
          <w:rFonts w:ascii="Times New Roman" w:hAnsi="Times New Roman"/>
          <w:sz w:val="28"/>
        </w:rPr>
        <w:t xml:space="preserve"> к решению Думы о бюджете на 201</w:t>
      </w:r>
      <w:r w:rsidRPr="008F4B99">
        <w:rPr>
          <w:rFonts w:ascii="Times New Roman" w:hAnsi="Times New Roman"/>
          <w:sz w:val="28"/>
        </w:rPr>
        <w:t>9</w:t>
      </w:r>
      <w:r w:rsidR="00B33B34" w:rsidRPr="008F4B99">
        <w:rPr>
          <w:rFonts w:ascii="Times New Roman" w:hAnsi="Times New Roman"/>
          <w:sz w:val="28"/>
        </w:rPr>
        <w:t xml:space="preserve"> год (в редакции от 2</w:t>
      </w:r>
      <w:r w:rsidRPr="008F4B99">
        <w:rPr>
          <w:rFonts w:ascii="Times New Roman" w:hAnsi="Times New Roman"/>
          <w:sz w:val="28"/>
        </w:rPr>
        <w:t>4</w:t>
      </w:r>
      <w:r w:rsidR="00B33B34" w:rsidRPr="008F4B99">
        <w:rPr>
          <w:rFonts w:ascii="Times New Roman" w:hAnsi="Times New Roman"/>
          <w:sz w:val="28"/>
        </w:rPr>
        <w:t>.12.201</w:t>
      </w:r>
      <w:r w:rsidRPr="008F4B99">
        <w:rPr>
          <w:rFonts w:ascii="Times New Roman" w:hAnsi="Times New Roman"/>
          <w:sz w:val="28"/>
        </w:rPr>
        <w:t>9</w:t>
      </w:r>
      <w:r w:rsidR="00B33B34" w:rsidRPr="008F4B99">
        <w:rPr>
          <w:rFonts w:ascii="Times New Roman" w:hAnsi="Times New Roman"/>
          <w:sz w:val="28"/>
        </w:rPr>
        <w:t>г. №</w:t>
      </w:r>
      <w:r w:rsidRPr="008F4B99">
        <w:rPr>
          <w:rFonts w:ascii="Times New Roman" w:hAnsi="Times New Roman"/>
          <w:sz w:val="28"/>
        </w:rPr>
        <w:t>113</w:t>
      </w:r>
      <w:r w:rsidR="00B33B34" w:rsidRPr="008F4B99">
        <w:rPr>
          <w:rFonts w:ascii="Times New Roman" w:hAnsi="Times New Roman"/>
          <w:sz w:val="28"/>
        </w:rPr>
        <w:t>) утверждена программа муниципальных внутренних заимствований муниципального района Усольского районного муниципального образования на 201</w:t>
      </w:r>
      <w:r w:rsidRPr="008F4B99">
        <w:rPr>
          <w:rFonts w:ascii="Times New Roman" w:hAnsi="Times New Roman"/>
          <w:sz w:val="28"/>
        </w:rPr>
        <w:t>9</w:t>
      </w:r>
      <w:r w:rsidR="00B33B34" w:rsidRPr="008F4B99">
        <w:rPr>
          <w:rFonts w:ascii="Times New Roman" w:hAnsi="Times New Roman"/>
          <w:sz w:val="28"/>
        </w:rPr>
        <w:t xml:space="preserve"> год.</w:t>
      </w:r>
    </w:p>
    <w:p w:rsidR="00B33B34" w:rsidRPr="008F4B99" w:rsidRDefault="00B33B34" w:rsidP="00B33B34">
      <w:pPr>
        <w:pStyle w:val="ConsPlusNormal"/>
        <w:ind w:firstLine="708"/>
        <w:jc w:val="both"/>
        <w:rPr>
          <w:rFonts w:ascii="Times New Roman" w:hAnsi="Times New Roman"/>
          <w:sz w:val="28"/>
        </w:rPr>
      </w:pPr>
      <w:r w:rsidRPr="008F4B99">
        <w:rPr>
          <w:rFonts w:ascii="Times New Roman" w:hAnsi="Times New Roman"/>
          <w:sz w:val="28"/>
        </w:rPr>
        <w:t>Исполнение данной программы приведено в таблице.</w:t>
      </w:r>
    </w:p>
    <w:p w:rsidR="0039053A" w:rsidRPr="00396F4E" w:rsidRDefault="0039053A" w:rsidP="00B33B34">
      <w:pPr>
        <w:pStyle w:val="Default"/>
        <w:ind w:firstLine="708"/>
        <w:jc w:val="right"/>
        <w:rPr>
          <w:i/>
          <w:color w:val="auto"/>
          <w:sz w:val="20"/>
          <w:szCs w:val="20"/>
        </w:rPr>
      </w:pPr>
    </w:p>
    <w:p w:rsidR="00B33B34" w:rsidRPr="008F4B99" w:rsidRDefault="00B33B34" w:rsidP="00B33B34">
      <w:pPr>
        <w:pStyle w:val="Default"/>
        <w:ind w:firstLine="708"/>
        <w:jc w:val="right"/>
        <w:rPr>
          <w:i/>
          <w:color w:val="auto"/>
          <w:sz w:val="20"/>
          <w:szCs w:val="20"/>
        </w:rPr>
      </w:pPr>
      <w:r w:rsidRPr="008F4B99">
        <w:rPr>
          <w:i/>
          <w:color w:val="auto"/>
          <w:sz w:val="20"/>
          <w:szCs w:val="20"/>
        </w:rPr>
        <w:t>Тыс. рублей</w:t>
      </w:r>
    </w:p>
    <w:tbl>
      <w:tblPr>
        <w:tblW w:w="96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1702"/>
        <w:gridCol w:w="1985"/>
        <w:gridCol w:w="1559"/>
        <w:gridCol w:w="1418"/>
        <w:gridCol w:w="1320"/>
      </w:tblGrid>
      <w:tr w:rsidR="00B33B34" w:rsidRPr="008F4B99" w:rsidTr="00C44A89">
        <w:tc>
          <w:tcPr>
            <w:tcW w:w="1700" w:type="dxa"/>
            <w:tcBorders>
              <w:top w:val="single" w:sz="4" w:space="0" w:color="auto"/>
              <w:left w:val="single" w:sz="4" w:space="0" w:color="auto"/>
              <w:bottom w:val="single" w:sz="4" w:space="0" w:color="auto"/>
              <w:right w:val="single" w:sz="4" w:space="0" w:color="auto"/>
            </w:tcBorders>
            <w:vAlign w:val="center"/>
            <w:hideMark/>
          </w:tcPr>
          <w:p w:rsidR="00B33B34" w:rsidRPr="008F4B99" w:rsidRDefault="00B33B34" w:rsidP="00C44A89">
            <w:pPr>
              <w:jc w:val="center"/>
              <w:rPr>
                <w:b/>
                <w:sz w:val="20"/>
                <w:szCs w:val="20"/>
              </w:rPr>
            </w:pPr>
            <w:r w:rsidRPr="008F4B99">
              <w:rPr>
                <w:b/>
                <w:sz w:val="20"/>
                <w:szCs w:val="20"/>
              </w:rPr>
              <w:t>Вид долгового обязательства</w:t>
            </w:r>
          </w:p>
        </w:tc>
        <w:tc>
          <w:tcPr>
            <w:tcW w:w="1702" w:type="dxa"/>
            <w:tcBorders>
              <w:top w:val="single" w:sz="4" w:space="0" w:color="auto"/>
              <w:left w:val="single" w:sz="4" w:space="0" w:color="auto"/>
              <w:bottom w:val="single" w:sz="4" w:space="0" w:color="auto"/>
              <w:right w:val="single" w:sz="4" w:space="0" w:color="auto"/>
            </w:tcBorders>
            <w:vAlign w:val="center"/>
          </w:tcPr>
          <w:p w:rsidR="00B33B34" w:rsidRPr="008F4B99" w:rsidRDefault="00B33B34" w:rsidP="00C44A89">
            <w:pPr>
              <w:jc w:val="center"/>
              <w:rPr>
                <w:b/>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B33B34" w:rsidRPr="008F4B99" w:rsidRDefault="00B33B34" w:rsidP="00F264B9">
            <w:pPr>
              <w:jc w:val="center"/>
              <w:rPr>
                <w:b/>
                <w:sz w:val="20"/>
                <w:szCs w:val="20"/>
              </w:rPr>
            </w:pPr>
            <w:r w:rsidRPr="008F4B99">
              <w:rPr>
                <w:b/>
                <w:sz w:val="20"/>
                <w:szCs w:val="20"/>
              </w:rPr>
              <w:t>Объем муниципального долга на 01.01.201</w:t>
            </w:r>
            <w:r w:rsidR="00F264B9" w:rsidRPr="008F4B99">
              <w:rPr>
                <w:b/>
                <w:sz w:val="20"/>
                <w:szCs w:val="20"/>
              </w:rPr>
              <w:t>9</w:t>
            </w:r>
            <w:r w:rsidRPr="008F4B99">
              <w:rPr>
                <w:b/>
                <w:sz w:val="20"/>
                <w:szCs w:val="20"/>
              </w:rPr>
              <w:t>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B33B34" w:rsidRPr="008F4B99" w:rsidRDefault="00B33B34" w:rsidP="00F264B9">
            <w:pPr>
              <w:jc w:val="center"/>
              <w:rPr>
                <w:b/>
                <w:sz w:val="20"/>
                <w:szCs w:val="20"/>
              </w:rPr>
            </w:pPr>
            <w:r w:rsidRPr="008F4B99">
              <w:rPr>
                <w:b/>
                <w:sz w:val="20"/>
                <w:szCs w:val="20"/>
              </w:rPr>
              <w:t>Объем привлечения в 201</w:t>
            </w:r>
            <w:r w:rsidR="00F264B9" w:rsidRPr="008F4B99">
              <w:rPr>
                <w:b/>
                <w:sz w:val="20"/>
                <w:szCs w:val="20"/>
              </w:rPr>
              <w:t>9</w:t>
            </w:r>
            <w:r w:rsidRPr="008F4B99">
              <w:rPr>
                <w:b/>
                <w:sz w:val="20"/>
                <w:szCs w:val="20"/>
              </w:rPr>
              <w:t xml:space="preserve"> 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B33B34" w:rsidRPr="008F4B99" w:rsidRDefault="00B33B34" w:rsidP="00F264B9">
            <w:pPr>
              <w:jc w:val="center"/>
              <w:rPr>
                <w:b/>
                <w:sz w:val="20"/>
                <w:szCs w:val="20"/>
              </w:rPr>
            </w:pPr>
            <w:r w:rsidRPr="008F4B99">
              <w:rPr>
                <w:b/>
                <w:sz w:val="20"/>
                <w:szCs w:val="20"/>
              </w:rPr>
              <w:t>Объем погашения в 201</w:t>
            </w:r>
            <w:r w:rsidR="00F264B9" w:rsidRPr="008F4B99">
              <w:rPr>
                <w:b/>
                <w:sz w:val="20"/>
                <w:szCs w:val="20"/>
              </w:rPr>
              <w:t>9</w:t>
            </w:r>
            <w:r w:rsidRPr="008F4B99">
              <w:rPr>
                <w:b/>
                <w:sz w:val="20"/>
                <w:szCs w:val="20"/>
              </w:rPr>
              <w:t xml:space="preserve"> г.</w:t>
            </w:r>
          </w:p>
        </w:tc>
        <w:tc>
          <w:tcPr>
            <w:tcW w:w="1320" w:type="dxa"/>
            <w:tcBorders>
              <w:top w:val="single" w:sz="4" w:space="0" w:color="auto"/>
              <w:left w:val="single" w:sz="4" w:space="0" w:color="auto"/>
              <w:bottom w:val="single" w:sz="4" w:space="0" w:color="auto"/>
              <w:right w:val="single" w:sz="4" w:space="0" w:color="auto"/>
            </w:tcBorders>
            <w:vAlign w:val="center"/>
            <w:hideMark/>
          </w:tcPr>
          <w:p w:rsidR="00B33B34" w:rsidRPr="008F4B99" w:rsidRDefault="00B33B34" w:rsidP="00F264B9">
            <w:pPr>
              <w:jc w:val="center"/>
              <w:rPr>
                <w:b/>
                <w:sz w:val="20"/>
                <w:szCs w:val="20"/>
              </w:rPr>
            </w:pPr>
            <w:r w:rsidRPr="008F4B99">
              <w:rPr>
                <w:b/>
                <w:sz w:val="20"/>
                <w:szCs w:val="20"/>
              </w:rPr>
              <w:t>Верхний предел долга на 01.01.20</w:t>
            </w:r>
            <w:r w:rsidR="00F264B9" w:rsidRPr="008F4B99">
              <w:rPr>
                <w:b/>
                <w:sz w:val="20"/>
                <w:szCs w:val="20"/>
              </w:rPr>
              <w:t>20</w:t>
            </w:r>
            <w:r w:rsidRPr="008F4B99">
              <w:rPr>
                <w:b/>
                <w:sz w:val="20"/>
                <w:szCs w:val="20"/>
              </w:rPr>
              <w:t>г</w:t>
            </w:r>
          </w:p>
        </w:tc>
      </w:tr>
      <w:tr w:rsidR="00B33B34" w:rsidRPr="008F4B99" w:rsidTr="00C44A89">
        <w:tc>
          <w:tcPr>
            <w:tcW w:w="1700" w:type="dxa"/>
            <w:vMerge w:val="restart"/>
            <w:tcBorders>
              <w:top w:val="single" w:sz="4" w:space="0" w:color="auto"/>
              <w:left w:val="single" w:sz="4" w:space="0" w:color="auto"/>
              <w:bottom w:val="single" w:sz="4" w:space="0" w:color="auto"/>
              <w:right w:val="single" w:sz="4" w:space="0" w:color="auto"/>
            </w:tcBorders>
            <w:vAlign w:val="center"/>
          </w:tcPr>
          <w:p w:rsidR="00B33B34" w:rsidRPr="008F4B99" w:rsidRDefault="00B33B34" w:rsidP="00C44A89">
            <w:pPr>
              <w:rPr>
                <w:rFonts w:cs="Arial"/>
                <w:b/>
                <w:sz w:val="20"/>
                <w:szCs w:val="20"/>
              </w:rPr>
            </w:pPr>
            <w:r w:rsidRPr="008F4B99">
              <w:rPr>
                <w:rFonts w:cs="Arial"/>
                <w:b/>
                <w:sz w:val="20"/>
                <w:szCs w:val="20"/>
              </w:rPr>
              <w:t>Объем заимствований всего, в том числе:</w:t>
            </w:r>
          </w:p>
        </w:tc>
        <w:tc>
          <w:tcPr>
            <w:tcW w:w="1702" w:type="dxa"/>
            <w:tcBorders>
              <w:top w:val="single" w:sz="4" w:space="0" w:color="auto"/>
              <w:left w:val="single" w:sz="4" w:space="0" w:color="auto"/>
              <w:bottom w:val="single" w:sz="4" w:space="0" w:color="auto"/>
              <w:right w:val="single" w:sz="4" w:space="0" w:color="auto"/>
            </w:tcBorders>
            <w:hideMark/>
          </w:tcPr>
          <w:p w:rsidR="00B33B34" w:rsidRPr="008F4B99" w:rsidRDefault="00B33B34" w:rsidP="00C44A89">
            <w:pPr>
              <w:pStyle w:val="ConsPlusNormal"/>
              <w:ind w:firstLine="0"/>
              <w:rPr>
                <w:rFonts w:ascii="Times New Roman" w:hAnsi="Times New Roman"/>
                <w:b/>
                <w:i/>
                <w:sz w:val="20"/>
                <w:szCs w:val="20"/>
              </w:rPr>
            </w:pPr>
            <w:r w:rsidRPr="008F4B99">
              <w:rPr>
                <w:rFonts w:ascii="Times New Roman" w:hAnsi="Times New Roman"/>
                <w:b/>
                <w:i/>
                <w:sz w:val="20"/>
                <w:szCs w:val="20"/>
              </w:rPr>
              <w:t>пер-ный бюджет</w:t>
            </w:r>
          </w:p>
        </w:tc>
        <w:tc>
          <w:tcPr>
            <w:tcW w:w="1985" w:type="dxa"/>
            <w:tcBorders>
              <w:top w:val="single" w:sz="4" w:space="0" w:color="auto"/>
              <w:left w:val="single" w:sz="4" w:space="0" w:color="auto"/>
              <w:bottom w:val="single" w:sz="4" w:space="0" w:color="auto"/>
              <w:right w:val="single" w:sz="4" w:space="0" w:color="auto"/>
            </w:tcBorders>
            <w:vAlign w:val="center"/>
          </w:tcPr>
          <w:p w:rsidR="00B33B34" w:rsidRPr="008F4B99" w:rsidRDefault="00BC3AAB" w:rsidP="00C44A89">
            <w:pPr>
              <w:jc w:val="center"/>
              <w:rPr>
                <w:bCs/>
                <w:sz w:val="20"/>
                <w:szCs w:val="20"/>
              </w:rPr>
            </w:pPr>
            <w:r w:rsidRPr="008F4B99">
              <w:rPr>
                <w:bCs/>
                <w:sz w:val="20"/>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B33B34" w:rsidRPr="008F4B99" w:rsidRDefault="00BC3AAB" w:rsidP="00C44A89">
            <w:pPr>
              <w:jc w:val="center"/>
              <w:rPr>
                <w:sz w:val="20"/>
                <w:szCs w:val="20"/>
              </w:rPr>
            </w:pPr>
            <w:r w:rsidRPr="008F4B99">
              <w:rPr>
                <w:sz w:val="20"/>
                <w:szCs w:val="20"/>
              </w:rPr>
              <w:t>26 612,82</w:t>
            </w:r>
          </w:p>
        </w:tc>
        <w:tc>
          <w:tcPr>
            <w:tcW w:w="1418" w:type="dxa"/>
            <w:tcBorders>
              <w:top w:val="single" w:sz="4" w:space="0" w:color="auto"/>
              <w:left w:val="single" w:sz="4" w:space="0" w:color="auto"/>
              <w:bottom w:val="single" w:sz="4" w:space="0" w:color="auto"/>
              <w:right w:val="single" w:sz="4" w:space="0" w:color="auto"/>
            </w:tcBorders>
            <w:vAlign w:val="center"/>
          </w:tcPr>
          <w:p w:rsidR="00B33B34" w:rsidRPr="008F4B99" w:rsidRDefault="00BC3AAB" w:rsidP="00C44A89">
            <w:pPr>
              <w:jc w:val="center"/>
              <w:rPr>
                <w:bCs/>
                <w:sz w:val="20"/>
                <w:szCs w:val="20"/>
              </w:rPr>
            </w:pPr>
            <w:r w:rsidRPr="008F4B99">
              <w:rPr>
                <w:bCs/>
                <w:sz w:val="20"/>
                <w:szCs w:val="20"/>
              </w:rPr>
              <w:t>0,00</w:t>
            </w:r>
          </w:p>
        </w:tc>
        <w:tc>
          <w:tcPr>
            <w:tcW w:w="1320" w:type="dxa"/>
            <w:tcBorders>
              <w:top w:val="single" w:sz="4" w:space="0" w:color="auto"/>
              <w:left w:val="single" w:sz="4" w:space="0" w:color="auto"/>
              <w:bottom w:val="single" w:sz="4" w:space="0" w:color="auto"/>
              <w:right w:val="single" w:sz="4" w:space="0" w:color="auto"/>
            </w:tcBorders>
            <w:vAlign w:val="center"/>
          </w:tcPr>
          <w:p w:rsidR="00B33B34" w:rsidRPr="008F4B99" w:rsidRDefault="00BC3AAB" w:rsidP="00C44A89">
            <w:pPr>
              <w:jc w:val="center"/>
              <w:rPr>
                <w:bCs/>
                <w:sz w:val="20"/>
                <w:szCs w:val="20"/>
              </w:rPr>
            </w:pPr>
            <w:r w:rsidRPr="008F4B99">
              <w:rPr>
                <w:bCs/>
                <w:sz w:val="20"/>
                <w:szCs w:val="20"/>
              </w:rPr>
              <w:t>26 612,82</w:t>
            </w:r>
          </w:p>
        </w:tc>
      </w:tr>
      <w:tr w:rsidR="00B33B34" w:rsidRPr="008F4B99" w:rsidTr="00C44A89">
        <w:tc>
          <w:tcPr>
            <w:tcW w:w="1700" w:type="dxa"/>
            <w:vMerge/>
            <w:tcBorders>
              <w:top w:val="single" w:sz="4" w:space="0" w:color="auto"/>
              <w:left w:val="single" w:sz="4" w:space="0" w:color="auto"/>
              <w:bottom w:val="single" w:sz="4" w:space="0" w:color="auto"/>
              <w:right w:val="single" w:sz="4" w:space="0" w:color="auto"/>
            </w:tcBorders>
            <w:vAlign w:val="center"/>
            <w:hideMark/>
          </w:tcPr>
          <w:p w:rsidR="00B33B34" w:rsidRPr="008F4B99" w:rsidRDefault="00B33B34" w:rsidP="00C44A89">
            <w:pPr>
              <w:rPr>
                <w:rFonts w:cs="Arial"/>
                <w:b/>
                <w:sz w:val="20"/>
                <w:szCs w:val="20"/>
              </w:rPr>
            </w:pPr>
          </w:p>
        </w:tc>
        <w:tc>
          <w:tcPr>
            <w:tcW w:w="1702" w:type="dxa"/>
            <w:tcBorders>
              <w:top w:val="single" w:sz="4" w:space="0" w:color="auto"/>
              <w:left w:val="single" w:sz="4" w:space="0" w:color="auto"/>
              <w:bottom w:val="single" w:sz="4" w:space="0" w:color="auto"/>
              <w:right w:val="single" w:sz="4" w:space="0" w:color="auto"/>
            </w:tcBorders>
            <w:hideMark/>
          </w:tcPr>
          <w:p w:rsidR="00B33B34" w:rsidRPr="008F4B99" w:rsidRDefault="00B33B34" w:rsidP="00C44A89">
            <w:pPr>
              <w:pStyle w:val="ConsPlusNormal"/>
              <w:ind w:firstLine="0"/>
              <w:rPr>
                <w:rFonts w:ascii="Times New Roman" w:hAnsi="Times New Roman"/>
                <w:b/>
                <w:i/>
                <w:sz w:val="20"/>
                <w:szCs w:val="20"/>
              </w:rPr>
            </w:pPr>
            <w:r w:rsidRPr="008F4B99">
              <w:rPr>
                <w:rFonts w:ascii="Times New Roman" w:hAnsi="Times New Roman"/>
                <w:b/>
                <w:i/>
                <w:sz w:val="20"/>
                <w:szCs w:val="20"/>
              </w:rPr>
              <w:t>последний бюджет</w:t>
            </w:r>
          </w:p>
        </w:tc>
        <w:tc>
          <w:tcPr>
            <w:tcW w:w="1985" w:type="dxa"/>
            <w:tcBorders>
              <w:top w:val="single" w:sz="4" w:space="0" w:color="auto"/>
              <w:left w:val="single" w:sz="4" w:space="0" w:color="auto"/>
              <w:bottom w:val="single" w:sz="4" w:space="0" w:color="auto"/>
              <w:right w:val="single" w:sz="4" w:space="0" w:color="auto"/>
            </w:tcBorders>
            <w:vAlign w:val="center"/>
          </w:tcPr>
          <w:p w:rsidR="00B33B34" w:rsidRPr="008F4B99" w:rsidRDefault="00F264B9" w:rsidP="00C44A89">
            <w:pPr>
              <w:pStyle w:val="ConsPlusNormal"/>
              <w:ind w:firstLine="0"/>
              <w:jc w:val="center"/>
              <w:rPr>
                <w:rFonts w:ascii="Times New Roman" w:hAnsi="Times New Roman" w:cs="Times New Roman"/>
                <w:sz w:val="20"/>
                <w:szCs w:val="20"/>
              </w:rPr>
            </w:pPr>
            <w:r w:rsidRPr="008F4B99">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B33B34" w:rsidRPr="008F4B99" w:rsidRDefault="00F264B9" w:rsidP="00C44A89">
            <w:pPr>
              <w:pStyle w:val="ConsPlusNormal"/>
              <w:ind w:firstLine="0"/>
              <w:jc w:val="center"/>
              <w:rPr>
                <w:rFonts w:ascii="Times New Roman" w:hAnsi="Times New Roman" w:cs="Times New Roman"/>
                <w:sz w:val="20"/>
                <w:szCs w:val="20"/>
              </w:rPr>
            </w:pPr>
            <w:r w:rsidRPr="008F4B99">
              <w:rPr>
                <w:rFonts w:ascii="Times New Roman" w:hAnsi="Times New Roman" w:cs="Times New Roman"/>
                <w:sz w:val="20"/>
                <w:szCs w:val="20"/>
              </w:rPr>
              <w:t>2 945,30</w:t>
            </w:r>
          </w:p>
        </w:tc>
        <w:tc>
          <w:tcPr>
            <w:tcW w:w="1418" w:type="dxa"/>
            <w:tcBorders>
              <w:top w:val="single" w:sz="4" w:space="0" w:color="auto"/>
              <w:left w:val="single" w:sz="4" w:space="0" w:color="auto"/>
              <w:bottom w:val="single" w:sz="4" w:space="0" w:color="auto"/>
              <w:right w:val="single" w:sz="4" w:space="0" w:color="auto"/>
            </w:tcBorders>
            <w:vAlign w:val="center"/>
          </w:tcPr>
          <w:p w:rsidR="00B33B34" w:rsidRPr="008F4B99" w:rsidRDefault="00F264B9" w:rsidP="00C44A89">
            <w:pPr>
              <w:pStyle w:val="ConsPlusNormal"/>
              <w:ind w:firstLine="0"/>
              <w:jc w:val="center"/>
              <w:rPr>
                <w:rFonts w:ascii="Times New Roman" w:hAnsi="Times New Roman" w:cs="Times New Roman"/>
                <w:sz w:val="20"/>
                <w:szCs w:val="20"/>
              </w:rPr>
            </w:pPr>
            <w:r w:rsidRPr="008F4B99">
              <w:rPr>
                <w:rFonts w:ascii="Times New Roman" w:hAnsi="Times New Roman" w:cs="Times New Roman"/>
                <w:sz w:val="20"/>
                <w:szCs w:val="20"/>
              </w:rPr>
              <w:t>0,00</w:t>
            </w:r>
          </w:p>
        </w:tc>
        <w:tc>
          <w:tcPr>
            <w:tcW w:w="1320" w:type="dxa"/>
            <w:tcBorders>
              <w:top w:val="single" w:sz="4" w:space="0" w:color="auto"/>
              <w:left w:val="single" w:sz="4" w:space="0" w:color="auto"/>
              <w:bottom w:val="single" w:sz="4" w:space="0" w:color="auto"/>
              <w:right w:val="single" w:sz="4" w:space="0" w:color="auto"/>
            </w:tcBorders>
            <w:vAlign w:val="center"/>
          </w:tcPr>
          <w:p w:rsidR="00B33B34" w:rsidRPr="008F4B99" w:rsidRDefault="00F264B9" w:rsidP="00C44A89">
            <w:pPr>
              <w:pStyle w:val="ConsPlusNormal"/>
              <w:ind w:firstLine="0"/>
              <w:jc w:val="center"/>
              <w:rPr>
                <w:rFonts w:ascii="Times New Roman" w:hAnsi="Times New Roman" w:cs="Times New Roman"/>
                <w:sz w:val="20"/>
                <w:szCs w:val="20"/>
              </w:rPr>
            </w:pPr>
            <w:r w:rsidRPr="008F4B99">
              <w:rPr>
                <w:rFonts w:ascii="Times New Roman" w:hAnsi="Times New Roman" w:cs="Times New Roman"/>
                <w:sz w:val="20"/>
                <w:szCs w:val="20"/>
              </w:rPr>
              <w:t>2 945,30</w:t>
            </w:r>
          </w:p>
        </w:tc>
      </w:tr>
      <w:tr w:rsidR="00B33B34" w:rsidRPr="008F4B99" w:rsidTr="00C44A89">
        <w:tc>
          <w:tcPr>
            <w:tcW w:w="1700" w:type="dxa"/>
            <w:vMerge/>
            <w:tcBorders>
              <w:top w:val="single" w:sz="4" w:space="0" w:color="auto"/>
              <w:left w:val="single" w:sz="4" w:space="0" w:color="auto"/>
              <w:bottom w:val="single" w:sz="4" w:space="0" w:color="auto"/>
              <w:right w:val="single" w:sz="4" w:space="0" w:color="auto"/>
            </w:tcBorders>
            <w:vAlign w:val="center"/>
            <w:hideMark/>
          </w:tcPr>
          <w:p w:rsidR="00B33B34" w:rsidRPr="008F4B99" w:rsidRDefault="00B33B34" w:rsidP="00C44A89">
            <w:pPr>
              <w:rPr>
                <w:rFonts w:cs="Arial"/>
                <w:b/>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B33B34" w:rsidRPr="008F4B99" w:rsidRDefault="00B33B34" w:rsidP="00C44A89">
            <w:pPr>
              <w:pStyle w:val="ConsPlusNormal"/>
              <w:ind w:firstLine="0"/>
              <w:jc w:val="center"/>
              <w:rPr>
                <w:rFonts w:ascii="Times New Roman" w:hAnsi="Times New Roman"/>
                <w:b/>
                <w:i/>
                <w:sz w:val="20"/>
                <w:szCs w:val="20"/>
              </w:rPr>
            </w:pPr>
            <w:r w:rsidRPr="008F4B99">
              <w:rPr>
                <w:rFonts w:ascii="Times New Roman" w:hAnsi="Times New Roman"/>
                <w:b/>
                <w:i/>
                <w:sz w:val="20"/>
                <w:szCs w:val="20"/>
              </w:rPr>
              <w:t>% выполнения</w:t>
            </w:r>
          </w:p>
        </w:tc>
        <w:tc>
          <w:tcPr>
            <w:tcW w:w="1985" w:type="dxa"/>
            <w:tcBorders>
              <w:top w:val="single" w:sz="4" w:space="0" w:color="auto"/>
              <w:left w:val="single" w:sz="4" w:space="0" w:color="auto"/>
              <w:bottom w:val="single" w:sz="4" w:space="0" w:color="auto"/>
              <w:right w:val="single" w:sz="4" w:space="0" w:color="auto"/>
            </w:tcBorders>
            <w:vAlign w:val="center"/>
          </w:tcPr>
          <w:p w:rsidR="00B33B34" w:rsidRPr="008F4B99" w:rsidRDefault="00B33B34" w:rsidP="00C44A89">
            <w:pPr>
              <w:pStyle w:val="ConsPlusNormal"/>
              <w:ind w:firstLine="0"/>
              <w:jc w:val="center"/>
              <w:rPr>
                <w:rFonts w:ascii="Times New Roman" w:hAnsi="Times New Roman" w:cs="Times New Roman"/>
                <w:sz w:val="20"/>
                <w:szCs w:val="20"/>
              </w:rPr>
            </w:pPr>
            <w:r w:rsidRPr="008F4B99">
              <w:rPr>
                <w:rFonts w:ascii="Times New Roman" w:hAnsi="Times New Roman" w:cs="Times New Roman"/>
                <w:sz w:val="20"/>
                <w:szCs w:val="20"/>
              </w:rPr>
              <w:t>х</w:t>
            </w:r>
          </w:p>
        </w:tc>
        <w:tc>
          <w:tcPr>
            <w:tcW w:w="1559" w:type="dxa"/>
            <w:tcBorders>
              <w:top w:val="single" w:sz="4" w:space="0" w:color="auto"/>
              <w:left w:val="single" w:sz="4" w:space="0" w:color="auto"/>
              <w:bottom w:val="single" w:sz="4" w:space="0" w:color="auto"/>
              <w:right w:val="single" w:sz="4" w:space="0" w:color="auto"/>
            </w:tcBorders>
            <w:vAlign w:val="center"/>
          </w:tcPr>
          <w:p w:rsidR="00B33B34" w:rsidRPr="008F4B99" w:rsidRDefault="00B33B34" w:rsidP="00C44A89">
            <w:pPr>
              <w:pStyle w:val="ConsPlusNormal"/>
              <w:ind w:firstLine="0"/>
              <w:jc w:val="center"/>
              <w:rPr>
                <w:rFonts w:ascii="Times New Roman" w:hAnsi="Times New Roman" w:cs="Times New Roman"/>
                <w:sz w:val="20"/>
                <w:szCs w:val="20"/>
              </w:rPr>
            </w:pPr>
            <w:r w:rsidRPr="008F4B99">
              <w:rPr>
                <w:rFonts w:ascii="Times New Roman" w:hAnsi="Times New Roman" w:cs="Times New Roman"/>
                <w:sz w:val="20"/>
                <w:szCs w:val="20"/>
              </w:rPr>
              <w:t>х</w:t>
            </w:r>
          </w:p>
        </w:tc>
        <w:tc>
          <w:tcPr>
            <w:tcW w:w="1418" w:type="dxa"/>
            <w:tcBorders>
              <w:top w:val="single" w:sz="4" w:space="0" w:color="auto"/>
              <w:left w:val="single" w:sz="4" w:space="0" w:color="auto"/>
              <w:bottom w:val="single" w:sz="4" w:space="0" w:color="auto"/>
              <w:right w:val="single" w:sz="4" w:space="0" w:color="auto"/>
            </w:tcBorders>
            <w:vAlign w:val="center"/>
          </w:tcPr>
          <w:p w:rsidR="00B33B34" w:rsidRPr="008F4B99" w:rsidRDefault="00BC3AAB" w:rsidP="00C44A89">
            <w:pPr>
              <w:pStyle w:val="ConsPlusNormal"/>
              <w:ind w:firstLine="0"/>
              <w:jc w:val="center"/>
              <w:rPr>
                <w:rFonts w:ascii="Times New Roman" w:hAnsi="Times New Roman" w:cs="Times New Roman"/>
                <w:sz w:val="20"/>
                <w:szCs w:val="20"/>
              </w:rPr>
            </w:pPr>
            <w:r w:rsidRPr="008F4B99">
              <w:rPr>
                <w:rFonts w:ascii="Times New Roman" w:hAnsi="Times New Roman" w:cs="Times New Roman"/>
                <w:sz w:val="20"/>
                <w:szCs w:val="20"/>
              </w:rPr>
              <w:t>х</w:t>
            </w:r>
          </w:p>
        </w:tc>
        <w:tc>
          <w:tcPr>
            <w:tcW w:w="1320" w:type="dxa"/>
            <w:tcBorders>
              <w:top w:val="single" w:sz="4" w:space="0" w:color="auto"/>
              <w:left w:val="single" w:sz="4" w:space="0" w:color="auto"/>
              <w:bottom w:val="single" w:sz="4" w:space="0" w:color="auto"/>
              <w:right w:val="single" w:sz="4" w:space="0" w:color="auto"/>
            </w:tcBorders>
            <w:vAlign w:val="center"/>
          </w:tcPr>
          <w:p w:rsidR="00B33B34" w:rsidRPr="008F4B99" w:rsidRDefault="00B33B34" w:rsidP="00C44A89">
            <w:pPr>
              <w:pStyle w:val="ConsPlusNormal"/>
              <w:ind w:firstLine="0"/>
              <w:jc w:val="center"/>
              <w:rPr>
                <w:rFonts w:ascii="Times New Roman" w:hAnsi="Times New Roman" w:cs="Times New Roman"/>
                <w:sz w:val="20"/>
                <w:szCs w:val="20"/>
              </w:rPr>
            </w:pPr>
            <w:r w:rsidRPr="008F4B99">
              <w:rPr>
                <w:rFonts w:ascii="Times New Roman" w:hAnsi="Times New Roman" w:cs="Times New Roman"/>
                <w:sz w:val="20"/>
                <w:szCs w:val="20"/>
              </w:rPr>
              <w:t>х</w:t>
            </w:r>
          </w:p>
        </w:tc>
      </w:tr>
      <w:tr w:rsidR="00B33B34" w:rsidRPr="008F4B99" w:rsidTr="00C44A89">
        <w:tc>
          <w:tcPr>
            <w:tcW w:w="1700" w:type="dxa"/>
            <w:vMerge w:val="restart"/>
            <w:tcBorders>
              <w:top w:val="single" w:sz="4" w:space="0" w:color="auto"/>
              <w:left w:val="single" w:sz="4" w:space="0" w:color="auto"/>
              <w:bottom w:val="single" w:sz="4" w:space="0" w:color="auto"/>
              <w:right w:val="single" w:sz="4" w:space="0" w:color="auto"/>
            </w:tcBorders>
            <w:hideMark/>
          </w:tcPr>
          <w:p w:rsidR="00B33B34" w:rsidRPr="008F4B99" w:rsidRDefault="00B33B34" w:rsidP="00C44A89">
            <w:pPr>
              <w:rPr>
                <w:b/>
                <w:sz w:val="20"/>
                <w:szCs w:val="20"/>
              </w:rPr>
            </w:pPr>
            <w:r w:rsidRPr="008F4B99">
              <w:rPr>
                <w:b/>
                <w:sz w:val="20"/>
                <w:szCs w:val="20"/>
              </w:rPr>
              <w:t>кредиты кредитных организаций</w:t>
            </w:r>
          </w:p>
        </w:tc>
        <w:tc>
          <w:tcPr>
            <w:tcW w:w="1702" w:type="dxa"/>
            <w:tcBorders>
              <w:top w:val="single" w:sz="4" w:space="0" w:color="auto"/>
              <w:left w:val="single" w:sz="4" w:space="0" w:color="auto"/>
              <w:bottom w:val="single" w:sz="4" w:space="0" w:color="auto"/>
              <w:right w:val="single" w:sz="4" w:space="0" w:color="auto"/>
            </w:tcBorders>
            <w:hideMark/>
          </w:tcPr>
          <w:p w:rsidR="00B33B34" w:rsidRPr="008F4B99" w:rsidRDefault="00B33B34" w:rsidP="00C44A89">
            <w:pPr>
              <w:pStyle w:val="ConsPlusNormal"/>
              <w:ind w:firstLine="0"/>
              <w:rPr>
                <w:rFonts w:ascii="Times New Roman" w:hAnsi="Times New Roman"/>
                <w:b/>
                <w:i/>
                <w:sz w:val="20"/>
                <w:szCs w:val="20"/>
              </w:rPr>
            </w:pPr>
            <w:r w:rsidRPr="008F4B99">
              <w:rPr>
                <w:rFonts w:ascii="Times New Roman" w:hAnsi="Times New Roman"/>
                <w:b/>
                <w:i/>
                <w:sz w:val="20"/>
                <w:szCs w:val="20"/>
              </w:rPr>
              <w:t>пер-ный бюджет</w:t>
            </w:r>
          </w:p>
        </w:tc>
        <w:tc>
          <w:tcPr>
            <w:tcW w:w="1985" w:type="dxa"/>
            <w:tcBorders>
              <w:top w:val="single" w:sz="4" w:space="0" w:color="auto"/>
              <w:left w:val="single" w:sz="4" w:space="0" w:color="auto"/>
              <w:bottom w:val="single" w:sz="4" w:space="0" w:color="auto"/>
              <w:right w:val="single" w:sz="4" w:space="0" w:color="auto"/>
            </w:tcBorders>
            <w:vAlign w:val="center"/>
          </w:tcPr>
          <w:p w:rsidR="00B33B34" w:rsidRPr="008F4B99" w:rsidRDefault="00BC3AAB" w:rsidP="00C44A89">
            <w:pPr>
              <w:jc w:val="center"/>
              <w:rPr>
                <w:sz w:val="20"/>
                <w:szCs w:val="20"/>
              </w:rPr>
            </w:pPr>
            <w:r w:rsidRPr="008F4B99">
              <w:rPr>
                <w:sz w:val="20"/>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B33B34" w:rsidRPr="008F4B99" w:rsidRDefault="00BC3AAB" w:rsidP="00C44A89">
            <w:pPr>
              <w:jc w:val="center"/>
              <w:rPr>
                <w:sz w:val="20"/>
                <w:szCs w:val="20"/>
              </w:rPr>
            </w:pPr>
            <w:r w:rsidRPr="008F4B99">
              <w:rPr>
                <w:sz w:val="20"/>
                <w:szCs w:val="20"/>
              </w:rPr>
              <w:t>26 612,82</w:t>
            </w:r>
          </w:p>
        </w:tc>
        <w:tc>
          <w:tcPr>
            <w:tcW w:w="1418" w:type="dxa"/>
            <w:tcBorders>
              <w:top w:val="single" w:sz="4" w:space="0" w:color="auto"/>
              <w:left w:val="single" w:sz="4" w:space="0" w:color="auto"/>
              <w:bottom w:val="single" w:sz="4" w:space="0" w:color="auto"/>
              <w:right w:val="single" w:sz="4" w:space="0" w:color="auto"/>
            </w:tcBorders>
            <w:vAlign w:val="center"/>
          </w:tcPr>
          <w:p w:rsidR="00B33B34" w:rsidRPr="008F4B99" w:rsidRDefault="00BC3AAB" w:rsidP="00C44A89">
            <w:pPr>
              <w:jc w:val="center"/>
              <w:rPr>
                <w:sz w:val="20"/>
                <w:szCs w:val="20"/>
              </w:rPr>
            </w:pPr>
            <w:r w:rsidRPr="008F4B99">
              <w:rPr>
                <w:sz w:val="20"/>
                <w:szCs w:val="20"/>
              </w:rPr>
              <w:t>0,00</w:t>
            </w:r>
          </w:p>
        </w:tc>
        <w:tc>
          <w:tcPr>
            <w:tcW w:w="1320" w:type="dxa"/>
            <w:tcBorders>
              <w:top w:val="single" w:sz="4" w:space="0" w:color="auto"/>
              <w:left w:val="single" w:sz="4" w:space="0" w:color="auto"/>
              <w:bottom w:val="single" w:sz="4" w:space="0" w:color="auto"/>
              <w:right w:val="single" w:sz="4" w:space="0" w:color="auto"/>
            </w:tcBorders>
            <w:vAlign w:val="center"/>
          </w:tcPr>
          <w:p w:rsidR="00B33B34" w:rsidRPr="008F4B99" w:rsidRDefault="00BC3AAB" w:rsidP="00C44A89">
            <w:pPr>
              <w:jc w:val="center"/>
              <w:rPr>
                <w:sz w:val="20"/>
                <w:szCs w:val="20"/>
              </w:rPr>
            </w:pPr>
            <w:r w:rsidRPr="008F4B99">
              <w:rPr>
                <w:sz w:val="20"/>
                <w:szCs w:val="20"/>
              </w:rPr>
              <w:t>26 612,82</w:t>
            </w:r>
          </w:p>
        </w:tc>
      </w:tr>
      <w:tr w:rsidR="00B33B34" w:rsidRPr="008F4B99" w:rsidTr="00C44A89">
        <w:tc>
          <w:tcPr>
            <w:tcW w:w="1700" w:type="dxa"/>
            <w:vMerge/>
            <w:tcBorders>
              <w:top w:val="single" w:sz="4" w:space="0" w:color="auto"/>
              <w:left w:val="single" w:sz="4" w:space="0" w:color="auto"/>
              <w:bottom w:val="single" w:sz="4" w:space="0" w:color="auto"/>
              <w:right w:val="single" w:sz="4" w:space="0" w:color="auto"/>
            </w:tcBorders>
            <w:hideMark/>
          </w:tcPr>
          <w:p w:rsidR="00B33B34" w:rsidRPr="008F4B99" w:rsidRDefault="00B33B34" w:rsidP="00C44A89">
            <w:pPr>
              <w:rPr>
                <w:b/>
                <w:sz w:val="20"/>
                <w:szCs w:val="20"/>
              </w:rPr>
            </w:pPr>
          </w:p>
        </w:tc>
        <w:tc>
          <w:tcPr>
            <w:tcW w:w="1702" w:type="dxa"/>
            <w:tcBorders>
              <w:top w:val="single" w:sz="4" w:space="0" w:color="auto"/>
              <w:left w:val="single" w:sz="4" w:space="0" w:color="auto"/>
              <w:bottom w:val="single" w:sz="4" w:space="0" w:color="auto"/>
              <w:right w:val="single" w:sz="4" w:space="0" w:color="auto"/>
            </w:tcBorders>
            <w:hideMark/>
          </w:tcPr>
          <w:p w:rsidR="00B33B34" w:rsidRPr="008F4B99" w:rsidRDefault="00B33B34" w:rsidP="00C44A89">
            <w:pPr>
              <w:pStyle w:val="ConsPlusNormal"/>
              <w:ind w:firstLine="0"/>
              <w:rPr>
                <w:rFonts w:ascii="Times New Roman" w:hAnsi="Times New Roman"/>
                <w:b/>
                <w:i/>
                <w:sz w:val="20"/>
                <w:szCs w:val="20"/>
              </w:rPr>
            </w:pPr>
            <w:r w:rsidRPr="008F4B99">
              <w:rPr>
                <w:rFonts w:ascii="Times New Roman" w:hAnsi="Times New Roman"/>
                <w:b/>
                <w:i/>
                <w:sz w:val="20"/>
                <w:szCs w:val="20"/>
              </w:rPr>
              <w:t>последний бюджет</w:t>
            </w:r>
          </w:p>
        </w:tc>
        <w:tc>
          <w:tcPr>
            <w:tcW w:w="1985" w:type="dxa"/>
            <w:tcBorders>
              <w:top w:val="single" w:sz="4" w:space="0" w:color="auto"/>
              <w:left w:val="single" w:sz="4" w:space="0" w:color="auto"/>
              <w:bottom w:val="single" w:sz="4" w:space="0" w:color="auto"/>
              <w:right w:val="single" w:sz="4" w:space="0" w:color="auto"/>
            </w:tcBorders>
            <w:vAlign w:val="center"/>
          </w:tcPr>
          <w:p w:rsidR="00B33B34" w:rsidRPr="008F4B99" w:rsidRDefault="00F264B9" w:rsidP="00C44A89">
            <w:pPr>
              <w:pStyle w:val="ConsPlusNormal"/>
              <w:ind w:firstLine="0"/>
              <w:jc w:val="center"/>
              <w:rPr>
                <w:rFonts w:ascii="Times New Roman" w:hAnsi="Times New Roman" w:cs="Times New Roman"/>
                <w:sz w:val="20"/>
                <w:szCs w:val="20"/>
              </w:rPr>
            </w:pPr>
            <w:r w:rsidRPr="008F4B99">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B33B34" w:rsidRPr="008F4B99" w:rsidRDefault="00F264B9" w:rsidP="00C44A89">
            <w:pPr>
              <w:pStyle w:val="ConsPlusNormal"/>
              <w:ind w:firstLine="0"/>
              <w:jc w:val="center"/>
              <w:rPr>
                <w:rFonts w:ascii="Times New Roman" w:hAnsi="Times New Roman" w:cs="Times New Roman"/>
                <w:sz w:val="20"/>
                <w:szCs w:val="20"/>
              </w:rPr>
            </w:pPr>
            <w:r w:rsidRPr="008F4B99">
              <w:rPr>
                <w:rFonts w:ascii="Times New Roman" w:hAnsi="Times New Roman" w:cs="Times New Roman"/>
                <w:sz w:val="20"/>
                <w:szCs w:val="20"/>
              </w:rPr>
              <w:t>2 945,30</w:t>
            </w:r>
          </w:p>
        </w:tc>
        <w:tc>
          <w:tcPr>
            <w:tcW w:w="1418" w:type="dxa"/>
            <w:tcBorders>
              <w:top w:val="single" w:sz="4" w:space="0" w:color="auto"/>
              <w:left w:val="single" w:sz="4" w:space="0" w:color="auto"/>
              <w:bottom w:val="single" w:sz="4" w:space="0" w:color="auto"/>
              <w:right w:val="single" w:sz="4" w:space="0" w:color="auto"/>
            </w:tcBorders>
            <w:vAlign w:val="center"/>
          </w:tcPr>
          <w:p w:rsidR="00B33B34" w:rsidRPr="008F4B99" w:rsidRDefault="00F264B9" w:rsidP="00C44A89">
            <w:pPr>
              <w:pStyle w:val="ConsPlusNormal"/>
              <w:ind w:firstLine="0"/>
              <w:jc w:val="center"/>
              <w:rPr>
                <w:rFonts w:ascii="Times New Roman" w:hAnsi="Times New Roman" w:cs="Times New Roman"/>
                <w:sz w:val="20"/>
                <w:szCs w:val="20"/>
              </w:rPr>
            </w:pPr>
            <w:r w:rsidRPr="008F4B99">
              <w:rPr>
                <w:rFonts w:ascii="Times New Roman" w:hAnsi="Times New Roman" w:cs="Times New Roman"/>
                <w:sz w:val="20"/>
                <w:szCs w:val="20"/>
              </w:rPr>
              <w:t>0,00</w:t>
            </w:r>
          </w:p>
        </w:tc>
        <w:tc>
          <w:tcPr>
            <w:tcW w:w="1320" w:type="dxa"/>
            <w:tcBorders>
              <w:top w:val="single" w:sz="4" w:space="0" w:color="auto"/>
              <w:left w:val="single" w:sz="4" w:space="0" w:color="auto"/>
              <w:bottom w:val="single" w:sz="4" w:space="0" w:color="auto"/>
              <w:right w:val="single" w:sz="4" w:space="0" w:color="auto"/>
            </w:tcBorders>
            <w:vAlign w:val="center"/>
          </w:tcPr>
          <w:p w:rsidR="00B33B34" w:rsidRPr="008F4B99" w:rsidRDefault="00F264B9" w:rsidP="00C44A89">
            <w:pPr>
              <w:pStyle w:val="ConsPlusNormal"/>
              <w:ind w:firstLine="0"/>
              <w:jc w:val="center"/>
              <w:rPr>
                <w:rFonts w:ascii="Times New Roman" w:hAnsi="Times New Roman" w:cs="Times New Roman"/>
                <w:sz w:val="20"/>
                <w:szCs w:val="20"/>
              </w:rPr>
            </w:pPr>
            <w:r w:rsidRPr="008F4B99">
              <w:rPr>
                <w:rFonts w:ascii="Times New Roman" w:hAnsi="Times New Roman" w:cs="Times New Roman"/>
                <w:sz w:val="20"/>
                <w:szCs w:val="20"/>
              </w:rPr>
              <w:t>2 945,30</w:t>
            </w:r>
          </w:p>
        </w:tc>
      </w:tr>
      <w:tr w:rsidR="00B33B34" w:rsidRPr="008F4B99" w:rsidTr="00C44A89">
        <w:trPr>
          <w:trHeight w:val="247"/>
        </w:trPr>
        <w:tc>
          <w:tcPr>
            <w:tcW w:w="1700" w:type="dxa"/>
            <w:vMerge/>
            <w:tcBorders>
              <w:top w:val="single" w:sz="4" w:space="0" w:color="auto"/>
              <w:left w:val="single" w:sz="4" w:space="0" w:color="auto"/>
              <w:bottom w:val="single" w:sz="4" w:space="0" w:color="auto"/>
              <w:right w:val="single" w:sz="4" w:space="0" w:color="auto"/>
            </w:tcBorders>
            <w:hideMark/>
          </w:tcPr>
          <w:p w:rsidR="00B33B34" w:rsidRPr="008F4B99" w:rsidRDefault="00B33B34" w:rsidP="00C44A89">
            <w:pPr>
              <w:rPr>
                <w:b/>
                <w:sz w:val="20"/>
                <w:szCs w:val="20"/>
              </w:rPr>
            </w:pPr>
          </w:p>
        </w:tc>
        <w:tc>
          <w:tcPr>
            <w:tcW w:w="1702" w:type="dxa"/>
            <w:tcBorders>
              <w:top w:val="single" w:sz="4" w:space="0" w:color="auto"/>
              <w:left w:val="single" w:sz="4" w:space="0" w:color="auto"/>
              <w:bottom w:val="single" w:sz="4" w:space="0" w:color="auto"/>
              <w:right w:val="single" w:sz="4" w:space="0" w:color="auto"/>
            </w:tcBorders>
            <w:hideMark/>
          </w:tcPr>
          <w:p w:rsidR="00B33B34" w:rsidRPr="008F4B99" w:rsidRDefault="00B33B34" w:rsidP="00C44A89">
            <w:pPr>
              <w:pStyle w:val="ConsPlusNormal"/>
              <w:ind w:firstLine="0"/>
              <w:rPr>
                <w:rFonts w:ascii="Times New Roman" w:hAnsi="Times New Roman"/>
                <w:b/>
                <w:i/>
                <w:sz w:val="20"/>
                <w:szCs w:val="20"/>
              </w:rPr>
            </w:pPr>
            <w:r w:rsidRPr="008F4B99">
              <w:rPr>
                <w:rFonts w:ascii="Times New Roman" w:hAnsi="Times New Roman"/>
                <w:b/>
                <w:i/>
                <w:sz w:val="20"/>
                <w:szCs w:val="20"/>
              </w:rPr>
              <w:t>% выполнения</w:t>
            </w:r>
          </w:p>
        </w:tc>
        <w:tc>
          <w:tcPr>
            <w:tcW w:w="1985" w:type="dxa"/>
            <w:tcBorders>
              <w:top w:val="single" w:sz="4" w:space="0" w:color="auto"/>
              <w:left w:val="single" w:sz="4" w:space="0" w:color="auto"/>
              <w:bottom w:val="single" w:sz="4" w:space="0" w:color="auto"/>
              <w:right w:val="single" w:sz="4" w:space="0" w:color="auto"/>
            </w:tcBorders>
            <w:vAlign w:val="center"/>
          </w:tcPr>
          <w:p w:rsidR="00B33B34" w:rsidRPr="008F4B99" w:rsidRDefault="00BC3AAB" w:rsidP="00C44A89">
            <w:pPr>
              <w:pStyle w:val="ConsPlusNormal"/>
              <w:ind w:firstLine="0"/>
              <w:jc w:val="center"/>
              <w:rPr>
                <w:rFonts w:ascii="Times New Roman" w:hAnsi="Times New Roman" w:cs="Times New Roman"/>
                <w:sz w:val="20"/>
                <w:szCs w:val="20"/>
              </w:rPr>
            </w:pPr>
            <w:r w:rsidRPr="008F4B99">
              <w:rPr>
                <w:rFonts w:ascii="Times New Roman" w:hAnsi="Times New Roman" w:cs="Times New Roman"/>
                <w:sz w:val="20"/>
                <w:szCs w:val="20"/>
              </w:rPr>
              <w:t>х</w:t>
            </w:r>
          </w:p>
        </w:tc>
        <w:tc>
          <w:tcPr>
            <w:tcW w:w="1559" w:type="dxa"/>
            <w:tcBorders>
              <w:top w:val="single" w:sz="4" w:space="0" w:color="auto"/>
              <w:left w:val="single" w:sz="4" w:space="0" w:color="auto"/>
              <w:bottom w:val="single" w:sz="4" w:space="0" w:color="auto"/>
              <w:right w:val="single" w:sz="4" w:space="0" w:color="auto"/>
            </w:tcBorders>
            <w:vAlign w:val="center"/>
          </w:tcPr>
          <w:p w:rsidR="00B33B34" w:rsidRPr="008F4B99" w:rsidRDefault="00B33B34" w:rsidP="00C44A89">
            <w:pPr>
              <w:pStyle w:val="ConsPlusNormal"/>
              <w:ind w:firstLine="0"/>
              <w:jc w:val="center"/>
              <w:rPr>
                <w:rFonts w:ascii="Times New Roman" w:hAnsi="Times New Roman" w:cs="Times New Roman"/>
                <w:sz w:val="20"/>
                <w:szCs w:val="20"/>
              </w:rPr>
            </w:pPr>
            <w:r w:rsidRPr="008F4B99">
              <w:rPr>
                <w:rFonts w:ascii="Times New Roman" w:hAnsi="Times New Roman" w:cs="Times New Roman"/>
                <w:sz w:val="20"/>
                <w:szCs w:val="20"/>
              </w:rPr>
              <w:t>х</w:t>
            </w:r>
          </w:p>
        </w:tc>
        <w:tc>
          <w:tcPr>
            <w:tcW w:w="1418" w:type="dxa"/>
            <w:tcBorders>
              <w:top w:val="single" w:sz="4" w:space="0" w:color="auto"/>
              <w:left w:val="single" w:sz="4" w:space="0" w:color="auto"/>
              <w:bottom w:val="single" w:sz="4" w:space="0" w:color="auto"/>
              <w:right w:val="single" w:sz="4" w:space="0" w:color="auto"/>
            </w:tcBorders>
            <w:vAlign w:val="center"/>
          </w:tcPr>
          <w:p w:rsidR="00B33B34" w:rsidRPr="008F4B99" w:rsidRDefault="00BC3AAB" w:rsidP="00C44A89">
            <w:pPr>
              <w:pStyle w:val="ConsPlusNormal"/>
              <w:ind w:firstLine="0"/>
              <w:jc w:val="center"/>
              <w:rPr>
                <w:rFonts w:ascii="Times New Roman" w:hAnsi="Times New Roman" w:cs="Times New Roman"/>
                <w:sz w:val="20"/>
                <w:szCs w:val="20"/>
              </w:rPr>
            </w:pPr>
            <w:r w:rsidRPr="008F4B99">
              <w:rPr>
                <w:rFonts w:ascii="Times New Roman" w:hAnsi="Times New Roman" w:cs="Times New Roman"/>
                <w:sz w:val="20"/>
                <w:szCs w:val="20"/>
              </w:rPr>
              <w:t>х</w:t>
            </w:r>
          </w:p>
        </w:tc>
        <w:tc>
          <w:tcPr>
            <w:tcW w:w="1320" w:type="dxa"/>
            <w:tcBorders>
              <w:top w:val="single" w:sz="4" w:space="0" w:color="auto"/>
              <w:left w:val="single" w:sz="4" w:space="0" w:color="auto"/>
              <w:bottom w:val="single" w:sz="4" w:space="0" w:color="auto"/>
              <w:right w:val="single" w:sz="4" w:space="0" w:color="auto"/>
            </w:tcBorders>
            <w:vAlign w:val="center"/>
          </w:tcPr>
          <w:p w:rsidR="00B33B34" w:rsidRPr="008F4B99" w:rsidRDefault="00B33B34" w:rsidP="00C44A89">
            <w:pPr>
              <w:pStyle w:val="ConsPlusNormal"/>
              <w:ind w:firstLine="0"/>
              <w:jc w:val="center"/>
              <w:rPr>
                <w:rFonts w:ascii="Times New Roman" w:hAnsi="Times New Roman" w:cs="Times New Roman"/>
                <w:sz w:val="20"/>
                <w:szCs w:val="20"/>
              </w:rPr>
            </w:pPr>
            <w:r w:rsidRPr="008F4B99">
              <w:rPr>
                <w:rFonts w:ascii="Times New Roman" w:hAnsi="Times New Roman" w:cs="Times New Roman"/>
                <w:sz w:val="20"/>
                <w:szCs w:val="20"/>
              </w:rPr>
              <w:t>х</w:t>
            </w:r>
          </w:p>
        </w:tc>
      </w:tr>
      <w:tr w:rsidR="00B33B34" w:rsidRPr="008F4B99" w:rsidTr="00C44A89">
        <w:tc>
          <w:tcPr>
            <w:tcW w:w="1700" w:type="dxa"/>
            <w:vMerge w:val="restart"/>
            <w:tcBorders>
              <w:top w:val="single" w:sz="4" w:space="0" w:color="auto"/>
              <w:left w:val="single" w:sz="4" w:space="0" w:color="auto"/>
              <w:bottom w:val="single" w:sz="4" w:space="0" w:color="auto"/>
              <w:right w:val="single" w:sz="4" w:space="0" w:color="auto"/>
            </w:tcBorders>
            <w:hideMark/>
          </w:tcPr>
          <w:p w:rsidR="00B33B34" w:rsidRPr="008F4B99" w:rsidRDefault="00B33B34" w:rsidP="00C44A89">
            <w:pPr>
              <w:rPr>
                <w:b/>
                <w:sz w:val="20"/>
                <w:szCs w:val="20"/>
              </w:rPr>
            </w:pPr>
            <w:r w:rsidRPr="008F4B99">
              <w:rPr>
                <w:b/>
                <w:sz w:val="20"/>
                <w:szCs w:val="20"/>
              </w:rPr>
              <w:lastRenderedPageBreak/>
              <w:t>бюджетные кредиты от других бюджетов бюджетной системы РФ</w:t>
            </w:r>
          </w:p>
        </w:tc>
        <w:tc>
          <w:tcPr>
            <w:tcW w:w="1702" w:type="dxa"/>
            <w:tcBorders>
              <w:top w:val="single" w:sz="4" w:space="0" w:color="auto"/>
              <w:left w:val="single" w:sz="4" w:space="0" w:color="auto"/>
              <w:bottom w:val="single" w:sz="4" w:space="0" w:color="auto"/>
              <w:right w:val="single" w:sz="4" w:space="0" w:color="auto"/>
            </w:tcBorders>
            <w:hideMark/>
          </w:tcPr>
          <w:p w:rsidR="00B33B34" w:rsidRPr="008F4B99" w:rsidRDefault="00F264B9" w:rsidP="00C44A89">
            <w:pPr>
              <w:pStyle w:val="ConsPlusNormal"/>
              <w:ind w:firstLine="0"/>
              <w:rPr>
                <w:rFonts w:ascii="Times New Roman" w:hAnsi="Times New Roman"/>
                <w:b/>
                <w:i/>
                <w:sz w:val="20"/>
                <w:szCs w:val="20"/>
              </w:rPr>
            </w:pPr>
            <w:r w:rsidRPr="008F4B99">
              <w:rPr>
                <w:rFonts w:ascii="Times New Roman" w:hAnsi="Times New Roman"/>
                <w:b/>
                <w:i/>
                <w:sz w:val="20"/>
                <w:szCs w:val="20"/>
              </w:rPr>
              <w:t>пер-ный бюджет</w:t>
            </w:r>
          </w:p>
        </w:tc>
        <w:tc>
          <w:tcPr>
            <w:tcW w:w="1985" w:type="dxa"/>
            <w:tcBorders>
              <w:top w:val="single" w:sz="4" w:space="0" w:color="auto"/>
              <w:left w:val="single" w:sz="4" w:space="0" w:color="auto"/>
              <w:bottom w:val="single" w:sz="4" w:space="0" w:color="auto"/>
              <w:right w:val="single" w:sz="4" w:space="0" w:color="auto"/>
            </w:tcBorders>
            <w:vAlign w:val="center"/>
          </w:tcPr>
          <w:p w:rsidR="00B33B34" w:rsidRPr="008F4B99" w:rsidRDefault="00BC3AAB" w:rsidP="00C44A89">
            <w:pPr>
              <w:pStyle w:val="ConsPlusNormal"/>
              <w:ind w:firstLine="0"/>
              <w:jc w:val="center"/>
              <w:rPr>
                <w:rFonts w:ascii="Times New Roman" w:hAnsi="Times New Roman" w:cs="Times New Roman"/>
                <w:sz w:val="20"/>
                <w:szCs w:val="20"/>
              </w:rPr>
            </w:pPr>
            <w:r w:rsidRPr="008F4B99">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B33B34" w:rsidRPr="008F4B99" w:rsidRDefault="00BC3AAB" w:rsidP="00C44A89">
            <w:pPr>
              <w:pStyle w:val="ConsPlusNormal"/>
              <w:ind w:firstLine="0"/>
              <w:jc w:val="center"/>
              <w:rPr>
                <w:rFonts w:ascii="Times New Roman" w:hAnsi="Times New Roman" w:cs="Times New Roman"/>
                <w:sz w:val="20"/>
                <w:szCs w:val="20"/>
              </w:rPr>
            </w:pPr>
            <w:r w:rsidRPr="008F4B99">
              <w:rPr>
                <w:rFonts w:ascii="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vAlign w:val="center"/>
          </w:tcPr>
          <w:p w:rsidR="00B33B34" w:rsidRPr="008F4B99" w:rsidRDefault="00BC3AAB" w:rsidP="00C44A89">
            <w:pPr>
              <w:pStyle w:val="ConsPlusNormal"/>
              <w:ind w:firstLine="0"/>
              <w:jc w:val="center"/>
              <w:rPr>
                <w:rFonts w:ascii="Times New Roman" w:hAnsi="Times New Roman" w:cs="Times New Roman"/>
                <w:sz w:val="20"/>
                <w:szCs w:val="20"/>
              </w:rPr>
            </w:pPr>
            <w:r w:rsidRPr="008F4B99">
              <w:rPr>
                <w:rFonts w:ascii="Times New Roman" w:hAnsi="Times New Roman" w:cs="Times New Roman"/>
                <w:sz w:val="20"/>
                <w:szCs w:val="20"/>
              </w:rPr>
              <w:t>0,00</w:t>
            </w:r>
          </w:p>
        </w:tc>
        <w:tc>
          <w:tcPr>
            <w:tcW w:w="1320" w:type="dxa"/>
            <w:tcBorders>
              <w:top w:val="single" w:sz="4" w:space="0" w:color="auto"/>
              <w:left w:val="single" w:sz="4" w:space="0" w:color="auto"/>
              <w:bottom w:val="single" w:sz="4" w:space="0" w:color="auto"/>
              <w:right w:val="single" w:sz="4" w:space="0" w:color="auto"/>
            </w:tcBorders>
            <w:vAlign w:val="center"/>
          </w:tcPr>
          <w:p w:rsidR="00B33B34" w:rsidRPr="008F4B99" w:rsidRDefault="00BC3AAB" w:rsidP="00C44A89">
            <w:pPr>
              <w:pStyle w:val="ConsPlusNormal"/>
              <w:ind w:firstLine="0"/>
              <w:jc w:val="center"/>
              <w:rPr>
                <w:rFonts w:ascii="Times New Roman" w:hAnsi="Times New Roman" w:cs="Times New Roman"/>
                <w:sz w:val="20"/>
                <w:szCs w:val="20"/>
              </w:rPr>
            </w:pPr>
            <w:r w:rsidRPr="008F4B99">
              <w:rPr>
                <w:rFonts w:ascii="Times New Roman" w:hAnsi="Times New Roman" w:cs="Times New Roman"/>
                <w:sz w:val="20"/>
                <w:szCs w:val="20"/>
              </w:rPr>
              <w:t>0,00</w:t>
            </w:r>
          </w:p>
        </w:tc>
      </w:tr>
      <w:tr w:rsidR="00B33B34" w:rsidRPr="008F4B99" w:rsidTr="00C44A89">
        <w:tc>
          <w:tcPr>
            <w:tcW w:w="1700" w:type="dxa"/>
            <w:vMerge/>
            <w:tcBorders>
              <w:top w:val="single" w:sz="4" w:space="0" w:color="auto"/>
              <w:left w:val="single" w:sz="4" w:space="0" w:color="auto"/>
              <w:bottom w:val="single" w:sz="4" w:space="0" w:color="auto"/>
              <w:right w:val="single" w:sz="4" w:space="0" w:color="auto"/>
            </w:tcBorders>
            <w:vAlign w:val="center"/>
            <w:hideMark/>
          </w:tcPr>
          <w:p w:rsidR="00B33B34" w:rsidRPr="008F4B99" w:rsidRDefault="00B33B34" w:rsidP="00C44A89">
            <w:pPr>
              <w:rPr>
                <w:b/>
                <w:sz w:val="20"/>
                <w:szCs w:val="20"/>
              </w:rPr>
            </w:pPr>
          </w:p>
        </w:tc>
        <w:tc>
          <w:tcPr>
            <w:tcW w:w="1702" w:type="dxa"/>
            <w:tcBorders>
              <w:top w:val="single" w:sz="4" w:space="0" w:color="auto"/>
              <w:left w:val="single" w:sz="4" w:space="0" w:color="auto"/>
              <w:bottom w:val="single" w:sz="4" w:space="0" w:color="auto"/>
              <w:right w:val="single" w:sz="4" w:space="0" w:color="auto"/>
            </w:tcBorders>
            <w:hideMark/>
          </w:tcPr>
          <w:p w:rsidR="00B33B34" w:rsidRPr="008F4B99" w:rsidRDefault="00B33B34" w:rsidP="00C44A89">
            <w:pPr>
              <w:pStyle w:val="ConsPlusNormal"/>
              <w:ind w:firstLine="0"/>
              <w:rPr>
                <w:rFonts w:ascii="Times New Roman" w:hAnsi="Times New Roman"/>
                <w:b/>
                <w:i/>
                <w:sz w:val="20"/>
                <w:szCs w:val="20"/>
              </w:rPr>
            </w:pPr>
            <w:r w:rsidRPr="008F4B99">
              <w:rPr>
                <w:rFonts w:ascii="Times New Roman" w:hAnsi="Times New Roman"/>
                <w:b/>
                <w:i/>
                <w:sz w:val="20"/>
                <w:szCs w:val="20"/>
              </w:rPr>
              <w:t>последний бюджет</w:t>
            </w:r>
          </w:p>
        </w:tc>
        <w:tc>
          <w:tcPr>
            <w:tcW w:w="1985" w:type="dxa"/>
            <w:tcBorders>
              <w:top w:val="single" w:sz="4" w:space="0" w:color="auto"/>
              <w:left w:val="single" w:sz="4" w:space="0" w:color="auto"/>
              <w:bottom w:val="single" w:sz="4" w:space="0" w:color="auto"/>
              <w:right w:val="single" w:sz="4" w:space="0" w:color="auto"/>
            </w:tcBorders>
            <w:vAlign w:val="center"/>
          </w:tcPr>
          <w:p w:rsidR="00B33B34" w:rsidRPr="008F4B99" w:rsidRDefault="00F264B9" w:rsidP="00C44A89">
            <w:pPr>
              <w:pStyle w:val="ConsPlusNormal"/>
              <w:ind w:firstLine="0"/>
              <w:jc w:val="center"/>
              <w:rPr>
                <w:rFonts w:ascii="Times New Roman" w:hAnsi="Times New Roman" w:cs="Times New Roman"/>
                <w:sz w:val="20"/>
                <w:szCs w:val="20"/>
              </w:rPr>
            </w:pPr>
            <w:r w:rsidRPr="008F4B99">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B33B34" w:rsidRPr="008F4B99" w:rsidRDefault="00F264B9" w:rsidP="00C44A89">
            <w:pPr>
              <w:pStyle w:val="ConsPlusNormal"/>
              <w:ind w:firstLine="0"/>
              <w:jc w:val="center"/>
              <w:rPr>
                <w:rFonts w:ascii="Times New Roman" w:hAnsi="Times New Roman" w:cs="Times New Roman"/>
                <w:sz w:val="20"/>
                <w:szCs w:val="20"/>
              </w:rPr>
            </w:pPr>
            <w:r w:rsidRPr="008F4B99">
              <w:rPr>
                <w:rFonts w:ascii="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vAlign w:val="center"/>
          </w:tcPr>
          <w:p w:rsidR="00B33B34" w:rsidRPr="008F4B99" w:rsidRDefault="00F264B9" w:rsidP="00C44A89">
            <w:pPr>
              <w:pStyle w:val="ConsPlusNormal"/>
              <w:ind w:firstLine="0"/>
              <w:jc w:val="center"/>
              <w:rPr>
                <w:rFonts w:ascii="Times New Roman" w:hAnsi="Times New Roman" w:cs="Times New Roman"/>
                <w:sz w:val="20"/>
                <w:szCs w:val="20"/>
              </w:rPr>
            </w:pPr>
            <w:r w:rsidRPr="008F4B99">
              <w:rPr>
                <w:rFonts w:ascii="Times New Roman" w:hAnsi="Times New Roman" w:cs="Times New Roman"/>
                <w:sz w:val="20"/>
                <w:szCs w:val="20"/>
              </w:rPr>
              <w:t>0,00</w:t>
            </w:r>
          </w:p>
        </w:tc>
        <w:tc>
          <w:tcPr>
            <w:tcW w:w="1320" w:type="dxa"/>
            <w:tcBorders>
              <w:top w:val="single" w:sz="4" w:space="0" w:color="auto"/>
              <w:left w:val="single" w:sz="4" w:space="0" w:color="auto"/>
              <w:bottom w:val="single" w:sz="4" w:space="0" w:color="auto"/>
              <w:right w:val="single" w:sz="4" w:space="0" w:color="auto"/>
            </w:tcBorders>
            <w:vAlign w:val="center"/>
          </w:tcPr>
          <w:p w:rsidR="00B33B34" w:rsidRPr="008F4B99" w:rsidRDefault="00F264B9" w:rsidP="00C44A89">
            <w:pPr>
              <w:pStyle w:val="ConsPlusNormal"/>
              <w:ind w:firstLine="0"/>
              <w:jc w:val="center"/>
              <w:rPr>
                <w:rFonts w:ascii="Times New Roman" w:hAnsi="Times New Roman" w:cs="Times New Roman"/>
                <w:sz w:val="20"/>
                <w:szCs w:val="20"/>
              </w:rPr>
            </w:pPr>
            <w:r w:rsidRPr="008F4B99">
              <w:rPr>
                <w:rFonts w:ascii="Times New Roman" w:hAnsi="Times New Roman" w:cs="Times New Roman"/>
                <w:sz w:val="20"/>
                <w:szCs w:val="20"/>
              </w:rPr>
              <w:t>0,00</w:t>
            </w:r>
          </w:p>
        </w:tc>
      </w:tr>
      <w:tr w:rsidR="00B33B34" w:rsidRPr="008F4B99" w:rsidTr="00C44A89">
        <w:tc>
          <w:tcPr>
            <w:tcW w:w="1700" w:type="dxa"/>
            <w:vMerge/>
            <w:tcBorders>
              <w:top w:val="single" w:sz="4" w:space="0" w:color="auto"/>
              <w:left w:val="single" w:sz="4" w:space="0" w:color="auto"/>
              <w:bottom w:val="single" w:sz="4" w:space="0" w:color="auto"/>
              <w:right w:val="single" w:sz="4" w:space="0" w:color="auto"/>
            </w:tcBorders>
            <w:vAlign w:val="center"/>
            <w:hideMark/>
          </w:tcPr>
          <w:p w:rsidR="00B33B34" w:rsidRPr="008F4B99" w:rsidRDefault="00B33B34" w:rsidP="00C44A89">
            <w:pPr>
              <w:rPr>
                <w:b/>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B33B34" w:rsidRPr="008F4B99" w:rsidRDefault="00B33B34" w:rsidP="00C44A89">
            <w:pPr>
              <w:pStyle w:val="ConsPlusNormal"/>
              <w:ind w:firstLine="0"/>
              <w:jc w:val="center"/>
              <w:rPr>
                <w:rFonts w:ascii="Times New Roman" w:hAnsi="Times New Roman"/>
                <w:b/>
                <w:i/>
                <w:sz w:val="20"/>
                <w:szCs w:val="20"/>
              </w:rPr>
            </w:pPr>
            <w:r w:rsidRPr="008F4B99">
              <w:rPr>
                <w:rFonts w:ascii="Times New Roman" w:hAnsi="Times New Roman"/>
                <w:b/>
                <w:i/>
                <w:sz w:val="20"/>
                <w:szCs w:val="20"/>
              </w:rPr>
              <w:t>% выполнения</w:t>
            </w:r>
          </w:p>
        </w:tc>
        <w:tc>
          <w:tcPr>
            <w:tcW w:w="1985" w:type="dxa"/>
            <w:tcBorders>
              <w:top w:val="single" w:sz="4" w:space="0" w:color="auto"/>
              <w:left w:val="single" w:sz="4" w:space="0" w:color="auto"/>
              <w:bottom w:val="single" w:sz="4" w:space="0" w:color="auto"/>
              <w:right w:val="single" w:sz="4" w:space="0" w:color="auto"/>
            </w:tcBorders>
            <w:vAlign w:val="center"/>
          </w:tcPr>
          <w:p w:rsidR="00B33B34" w:rsidRPr="008F4B99" w:rsidRDefault="00B33B34" w:rsidP="00C44A89">
            <w:pPr>
              <w:pStyle w:val="ConsPlusNormal"/>
              <w:ind w:firstLine="0"/>
              <w:jc w:val="center"/>
              <w:rPr>
                <w:rFonts w:ascii="Times New Roman" w:hAnsi="Times New Roman" w:cs="Times New Roman"/>
                <w:sz w:val="20"/>
                <w:szCs w:val="20"/>
              </w:rPr>
            </w:pPr>
            <w:r w:rsidRPr="008F4B99">
              <w:rPr>
                <w:rFonts w:ascii="Times New Roman" w:hAnsi="Times New Roman" w:cs="Times New Roman"/>
                <w:sz w:val="20"/>
                <w:szCs w:val="20"/>
              </w:rPr>
              <w:t>х</w:t>
            </w:r>
          </w:p>
        </w:tc>
        <w:tc>
          <w:tcPr>
            <w:tcW w:w="1559" w:type="dxa"/>
            <w:tcBorders>
              <w:top w:val="single" w:sz="4" w:space="0" w:color="auto"/>
              <w:left w:val="single" w:sz="4" w:space="0" w:color="auto"/>
              <w:bottom w:val="single" w:sz="4" w:space="0" w:color="auto"/>
              <w:right w:val="single" w:sz="4" w:space="0" w:color="auto"/>
            </w:tcBorders>
            <w:vAlign w:val="center"/>
          </w:tcPr>
          <w:p w:rsidR="00B33B34" w:rsidRPr="008F4B99" w:rsidRDefault="00B33B34" w:rsidP="00C44A89">
            <w:pPr>
              <w:pStyle w:val="ConsPlusNormal"/>
              <w:ind w:firstLine="0"/>
              <w:jc w:val="center"/>
              <w:rPr>
                <w:rFonts w:ascii="Times New Roman" w:hAnsi="Times New Roman" w:cs="Times New Roman"/>
                <w:sz w:val="20"/>
                <w:szCs w:val="20"/>
              </w:rPr>
            </w:pPr>
            <w:r w:rsidRPr="008F4B99">
              <w:rPr>
                <w:rFonts w:ascii="Times New Roman" w:hAnsi="Times New Roman" w:cs="Times New Roman"/>
                <w:sz w:val="20"/>
                <w:szCs w:val="20"/>
              </w:rPr>
              <w:t>х</w:t>
            </w:r>
          </w:p>
        </w:tc>
        <w:tc>
          <w:tcPr>
            <w:tcW w:w="1418" w:type="dxa"/>
            <w:tcBorders>
              <w:top w:val="single" w:sz="4" w:space="0" w:color="auto"/>
              <w:left w:val="single" w:sz="4" w:space="0" w:color="auto"/>
              <w:bottom w:val="single" w:sz="4" w:space="0" w:color="auto"/>
              <w:right w:val="single" w:sz="4" w:space="0" w:color="auto"/>
            </w:tcBorders>
            <w:vAlign w:val="center"/>
          </w:tcPr>
          <w:p w:rsidR="00B33B34" w:rsidRPr="008F4B99" w:rsidRDefault="00F264B9" w:rsidP="00C44A89">
            <w:pPr>
              <w:pStyle w:val="ConsPlusNormal"/>
              <w:ind w:firstLine="0"/>
              <w:jc w:val="center"/>
              <w:rPr>
                <w:rFonts w:ascii="Times New Roman" w:hAnsi="Times New Roman" w:cs="Times New Roman"/>
                <w:sz w:val="20"/>
                <w:szCs w:val="20"/>
              </w:rPr>
            </w:pPr>
            <w:r w:rsidRPr="008F4B99">
              <w:rPr>
                <w:rFonts w:ascii="Times New Roman" w:hAnsi="Times New Roman" w:cs="Times New Roman"/>
                <w:sz w:val="20"/>
                <w:szCs w:val="20"/>
              </w:rPr>
              <w:t>х</w:t>
            </w:r>
          </w:p>
        </w:tc>
        <w:tc>
          <w:tcPr>
            <w:tcW w:w="1320" w:type="dxa"/>
            <w:tcBorders>
              <w:top w:val="single" w:sz="4" w:space="0" w:color="auto"/>
              <w:left w:val="single" w:sz="4" w:space="0" w:color="auto"/>
              <w:bottom w:val="single" w:sz="4" w:space="0" w:color="auto"/>
              <w:right w:val="single" w:sz="4" w:space="0" w:color="auto"/>
            </w:tcBorders>
            <w:vAlign w:val="center"/>
          </w:tcPr>
          <w:p w:rsidR="00B33B34" w:rsidRPr="008F4B99" w:rsidRDefault="00B33B34" w:rsidP="00C44A89">
            <w:pPr>
              <w:pStyle w:val="ConsPlusNormal"/>
              <w:ind w:firstLine="0"/>
              <w:jc w:val="center"/>
              <w:rPr>
                <w:rFonts w:ascii="Times New Roman" w:hAnsi="Times New Roman" w:cs="Times New Roman"/>
                <w:sz w:val="20"/>
                <w:szCs w:val="20"/>
              </w:rPr>
            </w:pPr>
            <w:r w:rsidRPr="008F4B99">
              <w:rPr>
                <w:rFonts w:ascii="Times New Roman" w:hAnsi="Times New Roman" w:cs="Times New Roman"/>
                <w:sz w:val="20"/>
                <w:szCs w:val="20"/>
              </w:rPr>
              <w:t>х</w:t>
            </w:r>
          </w:p>
        </w:tc>
      </w:tr>
    </w:tbl>
    <w:p w:rsidR="00B33B34" w:rsidRPr="008F4B99" w:rsidRDefault="00B33B34" w:rsidP="00B33B34">
      <w:pPr>
        <w:pStyle w:val="ConsPlusNormal"/>
        <w:ind w:firstLine="540"/>
        <w:jc w:val="both"/>
        <w:rPr>
          <w:rFonts w:ascii="Times New Roman" w:hAnsi="Times New Roman"/>
          <w:sz w:val="28"/>
        </w:rPr>
      </w:pPr>
    </w:p>
    <w:p w:rsidR="00B33B34" w:rsidRPr="008F4B99" w:rsidRDefault="00B33B34" w:rsidP="00B33B34">
      <w:pPr>
        <w:ind w:firstLine="708"/>
        <w:jc w:val="both"/>
        <w:rPr>
          <w:bCs/>
          <w:sz w:val="28"/>
          <w:szCs w:val="28"/>
        </w:rPr>
      </w:pPr>
      <w:r w:rsidRPr="008F4B99">
        <w:rPr>
          <w:bCs/>
          <w:sz w:val="28"/>
          <w:szCs w:val="28"/>
        </w:rPr>
        <w:t>Согласно информации Комитета по экономике и финансам кредиты из бюджета муниципального района и муниципальные гарантии в 201</w:t>
      </w:r>
      <w:r w:rsidR="00B035AD" w:rsidRPr="008F4B99">
        <w:rPr>
          <w:bCs/>
          <w:sz w:val="28"/>
          <w:szCs w:val="28"/>
        </w:rPr>
        <w:t>9</w:t>
      </w:r>
      <w:r w:rsidRPr="008F4B99">
        <w:rPr>
          <w:bCs/>
          <w:sz w:val="28"/>
          <w:szCs w:val="28"/>
        </w:rPr>
        <w:t xml:space="preserve"> году не предоставлялись.</w:t>
      </w:r>
    </w:p>
    <w:p w:rsidR="00B33B34" w:rsidRPr="008F4B99" w:rsidRDefault="00B33B34" w:rsidP="00B33B34">
      <w:pPr>
        <w:ind w:firstLine="708"/>
        <w:jc w:val="both"/>
        <w:rPr>
          <w:color w:val="000000"/>
          <w:spacing w:val="-2"/>
          <w:sz w:val="28"/>
          <w:szCs w:val="28"/>
        </w:rPr>
      </w:pPr>
      <w:r w:rsidRPr="008F4B99">
        <w:rPr>
          <w:sz w:val="28"/>
          <w:szCs w:val="28"/>
        </w:rPr>
        <w:t xml:space="preserve">Долговые обязательства Усольского районного муниципального образования, в соответствии с требованиями статьи 120 Бюджетного кодекса РФ, отражены в долговой книге, которую ведет </w:t>
      </w:r>
      <w:r w:rsidRPr="008F4B99">
        <w:rPr>
          <w:bCs/>
          <w:sz w:val="28"/>
          <w:szCs w:val="28"/>
        </w:rPr>
        <w:t xml:space="preserve">Комитета по экономике и финансам </w:t>
      </w:r>
      <w:r w:rsidRPr="008F4B99">
        <w:rPr>
          <w:sz w:val="28"/>
          <w:szCs w:val="28"/>
        </w:rPr>
        <w:t>АМР УРМО</w:t>
      </w:r>
      <w:r w:rsidRPr="008F4B99">
        <w:rPr>
          <w:color w:val="000000"/>
          <w:spacing w:val="-2"/>
          <w:sz w:val="28"/>
          <w:szCs w:val="28"/>
        </w:rPr>
        <w:t xml:space="preserve">. </w:t>
      </w:r>
    </w:p>
    <w:p w:rsidR="00B33B34" w:rsidRPr="008F4B99" w:rsidRDefault="00B33B34" w:rsidP="00B33B34">
      <w:pPr>
        <w:widowControl w:val="0"/>
        <w:spacing w:line="100" w:lineRule="atLeast"/>
        <w:rPr>
          <w:bCs/>
          <w:sz w:val="28"/>
          <w:szCs w:val="28"/>
          <w:lang w:eastAsia="fa-IR" w:bidi="fa-IR"/>
        </w:rPr>
      </w:pPr>
    </w:p>
    <w:p w:rsidR="00AC4889" w:rsidRPr="008F4B99" w:rsidRDefault="00AC4889" w:rsidP="00AC4889">
      <w:pPr>
        <w:pStyle w:val="ConsPlusNormal"/>
        <w:widowControl/>
        <w:ind w:firstLine="709"/>
        <w:jc w:val="center"/>
        <w:rPr>
          <w:rFonts w:ascii="Times New Roman" w:hAnsi="Times New Roman" w:cs="Times New Roman"/>
          <w:b/>
          <w:sz w:val="28"/>
          <w:szCs w:val="28"/>
        </w:rPr>
      </w:pPr>
      <w:r w:rsidRPr="008F4B99">
        <w:rPr>
          <w:rFonts w:ascii="Times New Roman" w:hAnsi="Times New Roman" w:cs="Times New Roman"/>
          <w:b/>
          <w:sz w:val="28"/>
          <w:szCs w:val="28"/>
        </w:rPr>
        <w:t>Анализ остатков средств муниципального района</w:t>
      </w:r>
    </w:p>
    <w:p w:rsidR="00AC4889" w:rsidRPr="008F4B99" w:rsidRDefault="00AC4889" w:rsidP="00AC4889">
      <w:pPr>
        <w:pStyle w:val="ConsPlusNormal"/>
        <w:widowControl/>
        <w:ind w:firstLine="540"/>
        <w:jc w:val="center"/>
        <w:rPr>
          <w:rFonts w:ascii="Times New Roman" w:hAnsi="Times New Roman" w:cs="Times New Roman"/>
          <w:b/>
          <w:sz w:val="28"/>
          <w:szCs w:val="28"/>
        </w:rPr>
      </w:pPr>
      <w:r w:rsidRPr="008F4B99">
        <w:rPr>
          <w:rFonts w:ascii="Times New Roman" w:hAnsi="Times New Roman" w:cs="Times New Roman"/>
          <w:b/>
          <w:sz w:val="28"/>
          <w:szCs w:val="28"/>
        </w:rPr>
        <w:t>Усольского районного муниципального образования</w:t>
      </w:r>
    </w:p>
    <w:p w:rsidR="00AC4889" w:rsidRPr="008F4B99" w:rsidRDefault="00AC4889" w:rsidP="00AC4889">
      <w:pPr>
        <w:pStyle w:val="ConsPlusNormal"/>
        <w:widowControl/>
        <w:ind w:firstLine="0"/>
        <w:jc w:val="both"/>
        <w:rPr>
          <w:rFonts w:ascii="Times New Roman" w:hAnsi="Times New Roman" w:cs="Times New Roman"/>
          <w:sz w:val="28"/>
          <w:szCs w:val="28"/>
        </w:rPr>
      </w:pPr>
    </w:p>
    <w:p w:rsidR="00AC4889" w:rsidRPr="008F4B99" w:rsidRDefault="00AC4889" w:rsidP="00AC4889">
      <w:pPr>
        <w:ind w:firstLine="720"/>
        <w:jc w:val="both"/>
        <w:rPr>
          <w:sz w:val="28"/>
          <w:szCs w:val="28"/>
          <w:lang w:bidi="fa-IR"/>
        </w:rPr>
      </w:pPr>
      <w:r w:rsidRPr="008F4B99">
        <w:rPr>
          <w:sz w:val="28"/>
          <w:szCs w:val="28"/>
          <w:lang w:bidi="fa-IR"/>
        </w:rPr>
        <w:t>Согласно данным формы 0503320 «Баланс исполнения консолидированного бюджета субъекта Российской Федерации и бюджета территориального государственного внебюджетного фонда» остаток средств на счете бюджета в органе Федерального казначейства по состоянию на 01.01.20</w:t>
      </w:r>
      <w:r w:rsidR="00437A67" w:rsidRPr="008F4B99">
        <w:rPr>
          <w:sz w:val="28"/>
          <w:szCs w:val="28"/>
          <w:lang w:bidi="fa-IR"/>
        </w:rPr>
        <w:t>20</w:t>
      </w:r>
      <w:r w:rsidRPr="008F4B99">
        <w:rPr>
          <w:sz w:val="28"/>
          <w:szCs w:val="28"/>
          <w:lang w:bidi="fa-IR"/>
        </w:rPr>
        <w:t xml:space="preserve"> года составил </w:t>
      </w:r>
      <w:r w:rsidR="00437A67" w:rsidRPr="008F4B99">
        <w:rPr>
          <w:sz w:val="28"/>
          <w:szCs w:val="28"/>
          <w:lang w:bidi="fa-IR"/>
        </w:rPr>
        <w:t>17 043,34556</w:t>
      </w:r>
      <w:r w:rsidRPr="008F4B99">
        <w:rPr>
          <w:sz w:val="28"/>
          <w:szCs w:val="28"/>
          <w:lang w:bidi="fa-IR"/>
        </w:rPr>
        <w:t xml:space="preserve"> тыс. рублей, из них </w:t>
      </w:r>
      <w:r w:rsidR="00437A67" w:rsidRPr="008F4B99">
        <w:rPr>
          <w:sz w:val="28"/>
          <w:szCs w:val="28"/>
          <w:lang w:bidi="fa-IR"/>
        </w:rPr>
        <w:t>415,06521</w:t>
      </w:r>
      <w:r w:rsidRPr="008F4B99">
        <w:rPr>
          <w:sz w:val="28"/>
          <w:szCs w:val="28"/>
          <w:lang w:bidi="fa-IR"/>
        </w:rPr>
        <w:t xml:space="preserve"> тыс. рублей – неисполь</w:t>
      </w:r>
      <w:r w:rsidR="00437A67" w:rsidRPr="008F4B99">
        <w:rPr>
          <w:sz w:val="28"/>
          <w:szCs w:val="28"/>
          <w:lang w:bidi="fa-IR"/>
        </w:rPr>
        <w:t>зованные целевые средства</w:t>
      </w:r>
      <w:r w:rsidRPr="008F4B99">
        <w:rPr>
          <w:sz w:val="28"/>
          <w:szCs w:val="28"/>
          <w:lang w:bidi="fa-IR"/>
        </w:rPr>
        <w:t xml:space="preserve"> областного бюджета.</w:t>
      </w:r>
    </w:p>
    <w:p w:rsidR="00AC4889" w:rsidRPr="008F4B99" w:rsidRDefault="00AC4889" w:rsidP="00AC4889">
      <w:pPr>
        <w:pStyle w:val="ConsPlusNormal"/>
        <w:widowControl/>
        <w:jc w:val="both"/>
        <w:rPr>
          <w:rFonts w:ascii="Times New Roman" w:hAnsi="Times New Roman" w:cs="Times New Roman"/>
          <w:sz w:val="28"/>
          <w:szCs w:val="28"/>
        </w:rPr>
      </w:pPr>
      <w:r w:rsidRPr="008F4B99">
        <w:rPr>
          <w:rFonts w:ascii="Times New Roman" w:hAnsi="Times New Roman" w:cs="Times New Roman"/>
          <w:sz w:val="28"/>
          <w:szCs w:val="28"/>
        </w:rPr>
        <w:t>Остатки средств по межбюджетным трансфертам составили:</w:t>
      </w:r>
    </w:p>
    <w:p w:rsidR="00AC4889" w:rsidRPr="008F4B99" w:rsidRDefault="00AC4889" w:rsidP="00AC4889">
      <w:pPr>
        <w:pStyle w:val="ConsPlusNormal"/>
        <w:widowControl/>
        <w:numPr>
          <w:ilvl w:val="0"/>
          <w:numId w:val="12"/>
        </w:numPr>
        <w:ind w:left="0" w:firstLine="720"/>
        <w:jc w:val="both"/>
        <w:rPr>
          <w:rFonts w:ascii="Times New Roman" w:hAnsi="Times New Roman" w:cs="Times New Roman"/>
          <w:sz w:val="28"/>
          <w:szCs w:val="28"/>
        </w:rPr>
      </w:pPr>
      <w:r w:rsidRPr="008F4B99">
        <w:rPr>
          <w:rFonts w:ascii="Times New Roman" w:hAnsi="Times New Roman" w:cs="Times New Roman"/>
          <w:sz w:val="28"/>
          <w:szCs w:val="28"/>
        </w:rPr>
        <w:t xml:space="preserve">предоставление гражданам субсидий на оплату жилых помещений и коммунальных услуг в размере </w:t>
      </w:r>
      <w:r w:rsidR="000273B0" w:rsidRPr="008F4B99">
        <w:rPr>
          <w:rFonts w:ascii="Times New Roman" w:hAnsi="Times New Roman" w:cs="Times New Roman"/>
          <w:sz w:val="28"/>
          <w:szCs w:val="28"/>
        </w:rPr>
        <w:t xml:space="preserve">152,58191 </w:t>
      </w:r>
      <w:r w:rsidRPr="008F4B99">
        <w:rPr>
          <w:rFonts w:ascii="Times New Roman" w:hAnsi="Times New Roman" w:cs="Times New Roman"/>
          <w:sz w:val="28"/>
          <w:szCs w:val="28"/>
        </w:rPr>
        <w:t>тыс. рублей;</w:t>
      </w:r>
    </w:p>
    <w:p w:rsidR="00AC4889" w:rsidRPr="008F4B99" w:rsidRDefault="00AC4889" w:rsidP="00AC4889">
      <w:pPr>
        <w:pStyle w:val="ConsPlusNormal"/>
        <w:widowControl/>
        <w:numPr>
          <w:ilvl w:val="0"/>
          <w:numId w:val="12"/>
        </w:numPr>
        <w:ind w:left="0" w:firstLine="720"/>
        <w:jc w:val="both"/>
        <w:rPr>
          <w:rFonts w:ascii="Times New Roman" w:hAnsi="Times New Roman" w:cs="Times New Roman"/>
          <w:sz w:val="28"/>
          <w:szCs w:val="28"/>
        </w:rPr>
      </w:pPr>
      <w:r w:rsidRPr="008F4B99">
        <w:rPr>
          <w:rFonts w:ascii="Times New Roman" w:hAnsi="Times New Roman" w:cs="Times New Roman"/>
          <w:sz w:val="28"/>
          <w:szCs w:val="28"/>
        </w:rPr>
        <w:t xml:space="preserve">областные государственные полномочия по хранению, комплектованию, учету и использованию архивных документов, относящихся к государственной собственности Иркутской области в размере </w:t>
      </w:r>
      <w:r w:rsidR="000273B0" w:rsidRPr="008F4B99">
        <w:rPr>
          <w:rFonts w:ascii="Times New Roman" w:hAnsi="Times New Roman" w:cs="Times New Roman"/>
          <w:sz w:val="28"/>
          <w:szCs w:val="28"/>
        </w:rPr>
        <w:t>146,98523</w:t>
      </w:r>
      <w:r w:rsidRPr="008F4B99">
        <w:rPr>
          <w:rFonts w:ascii="Times New Roman" w:hAnsi="Times New Roman" w:cs="Times New Roman"/>
          <w:sz w:val="28"/>
          <w:szCs w:val="28"/>
        </w:rPr>
        <w:t xml:space="preserve"> тыс. рублей;</w:t>
      </w:r>
    </w:p>
    <w:p w:rsidR="00AC4889" w:rsidRPr="008F4B99" w:rsidRDefault="00AC4889" w:rsidP="00AC4889">
      <w:pPr>
        <w:pStyle w:val="ConsPlusNormal"/>
        <w:widowControl/>
        <w:numPr>
          <w:ilvl w:val="0"/>
          <w:numId w:val="12"/>
        </w:numPr>
        <w:ind w:left="0" w:firstLine="720"/>
        <w:jc w:val="both"/>
        <w:rPr>
          <w:rFonts w:ascii="Times New Roman" w:hAnsi="Times New Roman" w:cs="Times New Roman"/>
          <w:sz w:val="28"/>
          <w:szCs w:val="28"/>
        </w:rPr>
      </w:pPr>
      <w:r w:rsidRPr="008F4B99">
        <w:rPr>
          <w:rFonts w:ascii="Times New Roman" w:hAnsi="Times New Roman" w:cs="Times New Roman"/>
          <w:sz w:val="28"/>
          <w:szCs w:val="28"/>
        </w:rPr>
        <w:t xml:space="preserve">областные государственные полномочия по определению персонального состава и обеспечению деятельности административных комиссий в размере </w:t>
      </w:r>
      <w:r w:rsidR="000273B0" w:rsidRPr="008F4B99">
        <w:rPr>
          <w:rFonts w:ascii="Times New Roman" w:hAnsi="Times New Roman" w:cs="Times New Roman"/>
          <w:sz w:val="28"/>
          <w:szCs w:val="28"/>
        </w:rPr>
        <w:t>113,8508</w:t>
      </w:r>
      <w:r w:rsidRPr="008F4B99">
        <w:rPr>
          <w:rFonts w:ascii="Times New Roman" w:hAnsi="Times New Roman" w:cs="Times New Roman"/>
          <w:sz w:val="28"/>
          <w:szCs w:val="28"/>
        </w:rPr>
        <w:t xml:space="preserve"> тыс. рублей;</w:t>
      </w:r>
    </w:p>
    <w:p w:rsidR="00AC4889" w:rsidRPr="008F4B99" w:rsidRDefault="00AC4889" w:rsidP="00AC4889">
      <w:pPr>
        <w:pStyle w:val="ConsPlusNormal"/>
        <w:widowControl/>
        <w:numPr>
          <w:ilvl w:val="0"/>
          <w:numId w:val="12"/>
        </w:numPr>
        <w:ind w:left="0" w:firstLine="720"/>
        <w:jc w:val="both"/>
        <w:rPr>
          <w:rFonts w:ascii="Times New Roman" w:hAnsi="Times New Roman" w:cs="Times New Roman"/>
          <w:sz w:val="28"/>
          <w:szCs w:val="28"/>
        </w:rPr>
      </w:pPr>
      <w:r w:rsidRPr="008F4B99">
        <w:rPr>
          <w:rFonts w:ascii="Times New Roman" w:hAnsi="Times New Roman" w:cs="Times New Roman"/>
          <w:sz w:val="28"/>
          <w:szCs w:val="28"/>
        </w:rPr>
        <w:t xml:space="preserve">субсидии местным бюджетам </w:t>
      </w:r>
      <w:r w:rsidR="00F46518" w:rsidRPr="008F4B99">
        <w:rPr>
          <w:rFonts w:ascii="Times New Roman" w:hAnsi="Times New Roman" w:cs="Times New Roman"/>
          <w:sz w:val="28"/>
          <w:szCs w:val="28"/>
        </w:rPr>
        <w:t xml:space="preserve">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 </w:t>
      </w:r>
      <w:r w:rsidRPr="008F4B99">
        <w:rPr>
          <w:rFonts w:ascii="Times New Roman" w:hAnsi="Times New Roman" w:cs="Times New Roman"/>
          <w:sz w:val="28"/>
          <w:szCs w:val="28"/>
        </w:rPr>
        <w:t xml:space="preserve">в размере </w:t>
      </w:r>
      <w:r w:rsidR="00E65232" w:rsidRPr="008F4B99">
        <w:rPr>
          <w:rFonts w:ascii="Times New Roman" w:hAnsi="Times New Roman" w:cs="Times New Roman"/>
          <w:sz w:val="28"/>
          <w:szCs w:val="28"/>
        </w:rPr>
        <w:t>0,00002</w:t>
      </w:r>
      <w:r w:rsidRPr="008F4B99">
        <w:rPr>
          <w:rFonts w:ascii="Times New Roman" w:hAnsi="Times New Roman" w:cs="Times New Roman"/>
          <w:sz w:val="28"/>
          <w:szCs w:val="28"/>
        </w:rPr>
        <w:t xml:space="preserve"> тыс. рублей;</w:t>
      </w:r>
    </w:p>
    <w:p w:rsidR="00AC4889" w:rsidRPr="008F4B99" w:rsidRDefault="00AC4889" w:rsidP="00AC4889">
      <w:pPr>
        <w:pStyle w:val="ConsPlusNormal"/>
        <w:widowControl/>
        <w:numPr>
          <w:ilvl w:val="0"/>
          <w:numId w:val="12"/>
        </w:numPr>
        <w:ind w:left="0" w:firstLine="720"/>
        <w:jc w:val="both"/>
        <w:rPr>
          <w:rFonts w:ascii="Times New Roman" w:hAnsi="Times New Roman" w:cs="Times New Roman"/>
          <w:sz w:val="28"/>
          <w:szCs w:val="28"/>
        </w:rPr>
      </w:pPr>
      <w:r w:rsidRPr="008F4B99">
        <w:rPr>
          <w:rFonts w:ascii="Times New Roman" w:hAnsi="Times New Roman" w:cs="Times New Roman"/>
          <w:sz w:val="28"/>
          <w:szCs w:val="28"/>
        </w:rPr>
        <w:t>субвенции на осуществление отдельных областных полномочий в области противоде</w:t>
      </w:r>
      <w:r w:rsidR="000273B0" w:rsidRPr="008F4B99">
        <w:rPr>
          <w:rFonts w:ascii="Times New Roman" w:hAnsi="Times New Roman" w:cs="Times New Roman"/>
          <w:sz w:val="28"/>
          <w:szCs w:val="28"/>
        </w:rPr>
        <w:t>йствия коррупции в размере 0,0177</w:t>
      </w:r>
      <w:r w:rsidRPr="008F4B99">
        <w:rPr>
          <w:rFonts w:ascii="Times New Roman" w:hAnsi="Times New Roman" w:cs="Times New Roman"/>
          <w:sz w:val="28"/>
          <w:szCs w:val="28"/>
        </w:rPr>
        <w:t xml:space="preserve"> тыс. рублей;</w:t>
      </w:r>
    </w:p>
    <w:p w:rsidR="00AC4889" w:rsidRPr="008F4B99" w:rsidRDefault="00F46518" w:rsidP="00AC4889">
      <w:pPr>
        <w:pStyle w:val="ConsPlusNormal"/>
        <w:widowControl/>
        <w:numPr>
          <w:ilvl w:val="0"/>
          <w:numId w:val="12"/>
        </w:numPr>
        <w:ind w:left="0" w:firstLine="720"/>
        <w:jc w:val="both"/>
        <w:rPr>
          <w:rFonts w:ascii="Times New Roman" w:hAnsi="Times New Roman" w:cs="Times New Roman"/>
          <w:sz w:val="28"/>
          <w:szCs w:val="28"/>
        </w:rPr>
      </w:pPr>
      <w:r w:rsidRPr="008F4B99">
        <w:rPr>
          <w:rFonts w:ascii="Times New Roman" w:hAnsi="Times New Roman" w:cs="Times New Roman"/>
          <w:sz w:val="28"/>
          <w:szCs w:val="28"/>
        </w:rPr>
        <w:t>субсидии местным бюджетам на реализацию мероприятий по обеспечению жильем молодых семей</w:t>
      </w:r>
      <w:r w:rsidR="00AC4889" w:rsidRPr="008F4B99">
        <w:rPr>
          <w:rFonts w:ascii="Times New Roman" w:hAnsi="Times New Roman" w:cs="Times New Roman"/>
          <w:sz w:val="28"/>
          <w:szCs w:val="28"/>
        </w:rPr>
        <w:t xml:space="preserve"> в размере </w:t>
      </w:r>
      <w:r w:rsidRPr="008F4B99">
        <w:rPr>
          <w:rFonts w:ascii="Times New Roman" w:hAnsi="Times New Roman" w:cs="Times New Roman"/>
          <w:sz w:val="28"/>
          <w:szCs w:val="28"/>
        </w:rPr>
        <w:t>0,26288</w:t>
      </w:r>
      <w:r w:rsidR="00AC4889" w:rsidRPr="008F4B99">
        <w:rPr>
          <w:rFonts w:ascii="Times New Roman" w:hAnsi="Times New Roman" w:cs="Times New Roman"/>
          <w:sz w:val="28"/>
          <w:szCs w:val="28"/>
        </w:rPr>
        <w:t xml:space="preserve"> тыс. рублей;</w:t>
      </w:r>
    </w:p>
    <w:p w:rsidR="00F46518" w:rsidRPr="008F4B99" w:rsidRDefault="00F46518" w:rsidP="00F46518">
      <w:pPr>
        <w:pStyle w:val="ConsPlusNormal"/>
        <w:widowControl/>
        <w:numPr>
          <w:ilvl w:val="0"/>
          <w:numId w:val="12"/>
        </w:numPr>
        <w:ind w:left="0" w:firstLine="720"/>
        <w:jc w:val="both"/>
        <w:rPr>
          <w:rFonts w:ascii="Times New Roman" w:hAnsi="Times New Roman" w:cs="Times New Roman"/>
          <w:sz w:val="28"/>
          <w:szCs w:val="28"/>
        </w:rPr>
      </w:pPr>
      <w:r w:rsidRPr="008F4B99">
        <w:rPr>
          <w:rFonts w:ascii="Times New Roman" w:hAnsi="Times New Roman" w:cs="Times New Roman"/>
          <w:sz w:val="28"/>
          <w:szCs w:val="28"/>
        </w:rPr>
        <w:t>субсидии на реализацию мероприятий по обеспечению жильем молодых семей в размере 0,19612 тыс. рублей;</w:t>
      </w:r>
    </w:p>
    <w:p w:rsidR="00AC4889" w:rsidRPr="008F4B99" w:rsidRDefault="00AC4889" w:rsidP="00AC4889">
      <w:pPr>
        <w:pStyle w:val="ConsPlusNormal"/>
        <w:widowControl/>
        <w:numPr>
          <w:ilvl w:val="0"/>
          <w:numId w:val="12"/>
        </w:numPr>
        <w:ind w:left="0" w:firstLine="720"/>
        <w:jc w:val="both"/>
        <w:rPr>
          <w:rFonts w:ascii="Times New Roman" w:hAnsi="Times New Roman" w:cs="Times New Roman"/>
          <w:sz w:val="28"/>
          <w:szCs w:val="28"/>
        </w:rPr>
      </w:pPr>
      <w:r w:rsidRPr="008F4B99">
        <w:rPr>
          <w:rFonts w:ascii="Times New Roman" w:hAnsi="Times New Roman" w:cs="Times New Roman"/>
          <w:sz w:val="28"/>
          <w:szCs w:val="28"/>
        </w:rPr>
        <w:t>субсидия на реализацию мероприятий перечня проектов народных инициатив в размере 0,00001 тыс. рублей;</w:t>
      </w:r>
    </w:p>
    <w:p w:rsidR="00AC4889" w:rsidRPr="008F4B99" w:rsidRDefault="00AC4889" w:rsidP="00AC4889">
      <w:pPr>
        <w:pStyle w:val="ConsPlusNormal"/>
        <w:widowControl/>
        <w:numPr>
          <w:ilvl w:val="0"/>
          <w:numId w:val="12"/>
        </w:numPr>
        <w:ind w:left="0" w:firstLine="720"/>
        <w:jc w:val="both"/>
        <w:rPr>
          <w:rFonts w:ascii="Times New Roman" w:hAnsi="Times New Roman" w:cs="Times New Roman"/>
          <w:sz w:val="28"/>
          <w:szCs w:val="28"/>
        </w:rPr>
      </w:pPr>
      <w:r w:rsidRPr="008F4B99">
        <w:rPr>
          <w:rFonts w:ascii="Times New Roman" w:hAnsi="Times New Roman" w:cs="Times New Roman"/>
          <w:sz w:val="28"/>
          <w:szCs w:val="28"/>
        </w:rPr>
        <w:lastRenderedPageBreak/>
        <w:t xml:space="preserve">областные государственные полномочия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 в размере </w:t>
      </w:r>
      <w:r w:rsidR="00437A67" w:rsidRPr="008F4B99">
        <w:rPr>
          <w:rFonts w:ascii="Times New Roman" w:hAnsi="Times New Roman" w:cs="Times New Roman"/>
          <w:sz w:val="28"/>
          <w:szCs w:val="28"/>
        </w:rPr>
        <w:t>1,17124</w:t>
      </w:r>
      <w:r w:rsidRPr="008F4B99">
        <w:rPr>
          <w:rFonts w:ascii="Times New Roman" w:hAnsi="Times New Roman" w:cs="Times New Roman"/>
          <w:sz w:val="28"/>
          <w:szCs w:val="28"/>
        </w:rPr>
        <w:t xml:space="preserve"> тыс. рублей;</w:t>
      </w:r>
    </w:p>
    <w:p w:rsidR="00AC4889" w:rsidRPr="008F4B99" w:rsidRDefault="000273B0" w:rsidP="00AC4889">
      <w:pPr>
        <w:pStyle w:val="ConsPlusNormal"/>
        <w:widowControl/>
        <w:numPr>
          <w:ilvl w:val="0"/>
          <w:numId w:val="12"/>
        </w:numPr>
        <w:ind w:left="0" w:firstLine="720"/>
        <w:jc w:val="both"/>
        <w:rPr>
          <w:rFonts w:ascii="Times New Roman" w:hAnsi="Times New Roman" w:cs="Times New Roman"/>
          <w:sz w:val="28"/>
          <w:szCs w:val="28"/>
        </w:rPr>
      </w:pPr>
      <w:r w:rsidRPr="008F4B99">
        <w:rPr>
          <w:rFonts w:ascii="Times New Roman" w:hAnsi="Times New Roman" w:cs="Times New Roman"/>
          <w:sz w:val="28"/>
          <w:szCs w:val="28"/>
        </w:rPr>
        <w:t xml:space="preserve">государственная поддержка отрасли культуры </w:t>
      </w:r>
      <w:r w:rsidR="00AC4889" w:rsidRPr="008F4B99">
        <w:rPr>
          <w:rFonts w:ascii="Times New Roman" w:hAnsi="Times New Roman" w:cs="Times New Roman"/>
          <w:sz w:val="28"/>
          <w:szCs w:val="28"/>
        </w:rPr>
        <w:t xml:space="preserve"> в размере 0,0</w:t>
      </w:r>
      <w:r w:rsidRPr="008F4B99">
        <w:rPr>
          <w:rFonts w:ascii="Times New Roman" w:hAnsi="Times New Roman" w:cs="Times New Roman"/>
          <w:sz w:val="28"/>
          <w:szCs w:val="28"/>
        </w:rPr>
        <w:t>0002</w:t>
      </w:r>
      <w:r w:rsidR="00AC4889" w:rsidRPr="008F4B99">
        <w:rPr>
          <w:rFonts w:ascii="Times New Roman" w:hAnsi="Times New Roman" w:cs="Times New Roman"/>
          <w:sz w:val="28"/>
          <w:szCs w:val="28"/>
        </w:rPr>
        <w:t xml:space="preserve"> тыс. рублей.</w:t>
      </w:r>
    </w:p>
    <w:p w:rsidR="00AC4889" w:rsidRPr="008F4B99" w:rsidRDefault="00AC4889" w:rsidP="00B33B34">
      <w:pPr>
        <w:widowControl w:val="0"/>
        <w:spacing w:line="100" w:lineRule="atLeast"/>
        <w:rPr>
          <w:bCs/>
          <w:sz w:val="28"/>
          <w:szCs w:val="28"/>
          <w:lang w:eastAsia="fa-IR" w:bidi="fa-IR"/>
        </w:rPr>
      </w:pPr>
    </w:p>
    <w:p w:rsidR="00B33B34" w:rsidRPr="008F4B99" w:rsidRDefault="00B33B34" w:rsidP="00B33B34">
      <w:pPr>
        <w:widowControl w:val="0"/>
        <w:spacing w:line="100" w:lineRule="atLeast"/>
        <w:jc w:val="center"/>
        <w:rPr>
          <w:b/>
          <w:bCs/>
          <w:sz w:val="28"/>
          <w:szCs w:val="28"/>
          <w:lang w:eastAsia="fa-IR" w:bidi="fa-IR"/>
        </w:rPr>
      </w:pPr>
      <w:r w:rsidRPr="008F4B99">
        <w:rPr>
          <w:b/>
          <w:bCs/>
          <w:sz w:val="28"/>
          <w:szCs w:val="28"/>
          <w:lang w:eastAsia="fa-IR" w:bidi="fa-IR"/>
        </w:rPr>
        <w:t>Исполнение доходов</w:t>
      </w:r>
      <w:r w:rsidRPr="008F4B99">
        <w:rPr>
          <w:b/>
          <w:bCs/>
          <w:sz w:val="28"/>
          <w:szCs w:val="28"/>
          <w:lang w:val="de-DE" w:eastAsia="fa-IR" w:bidi="fa-IR"/>
        </w:rPr>
        <w:t xml:space="preserve"> бюджета муниципального </w:t>
      </w:r>
      <w:r w:rsidRPr="008F4B99">
        <w:rPr>
          <w:b/>
          <w:bCs/>
          <w:sz w:val="28"/>
          <w:szCs w:val="28"/>
          <w:lang w:eastAsia="fa-IR" w:bidi="fa-IR"/>
        </w:rPr>
        <w:t>района</w:t>
      </w:r>
    </w:p>
    <w:p w:rsidR="00B33B34" w:rsidRPr="008F4B99" w:rsidRDefault="00B33B34" w:rsidP="00B33B34">
      <w:pPr>
        <w:widowControl w:val="0"/>
        <w:spacing w:line="100" w:lineRule="atLeast"/>
        <w:jc w:val="center"/>
        <w:rPr>
          <w:b/>
          <w:bCs/>
          <w:sz w:val="28"/>
          <w:szCs w:val="28"/>
          <w:lang w:eastAsia="fa-IR" w:bidi="fa-IR"/>
        </w:rPr>
      </w:pPr>
      <w:r w:rsidRPr="008F4B99">
        <w:rPr>
          <w:b/>
          <w:bCs/>
          <w:sz w:val="28"/>
          <w:szCs w:val="28"/>
          <w:lang w:eastAsia="fa-IR" w:bidi="fa-IR"/>
        </w:rPr>
        <w:t>Усольского районного муниципального образования</w:t>
      </w:r>
    </w:p>
    <w:p w:rsidR="00B33B34" w:rsidRPr="008F4B99" w:rsidRDefault="00B33B34" w:rsidP="00B33B34">
      <w:pPr>
        <w:widowControl w:val="0"/>
        <w:spacing w:line="100" w:lineRule="atLeast"/>
        <w:jc w:val="both"/>
        <w:rPr>
          <w:bCs/>
          <w:sz w:val="28"/>
          <w:szCs w:val="28"/>
          <w:lang w:eastAsia="fa-IR" w:bidi="fa-IR"/>
        </w:rPr>
      </w:pPr>
    </w:p>
    <w:p w:rsidR="00B33B34" w:rsidRPr="008F4B99" w:rsidRDefault="00B33B34" w:rsidP="00B33B34">
      <w:pPr>
        <w:widowControl w:val="0"/>
        <w:spacing w:line="100" w:lineRule="atLeast"/>
        <w:ind w:firstLine="708"/>
        <w:jc w:val="both"/>
        <w:rPr>
          <w:sz w:val="28"/>
          <w:szCs w:val="28"/>
        </w:rPr>
      </w:pPr>
      <w:r w:rsidRPr="008F4B99">
        <w:rPr>
          <w:sz w:val="28"/>
          <w:szCs w:val="28"/>
          <w:shd w:val="clear" w:color="auto" w:fill="FFFFFF"/>
          <w:lang w:bidi="fa-IR"/>
        </w:rPr>
        <w:t>Бюджет района по доходам за 201</w:t>
      </w:r>
      <w:r w:rsidR="004E3BFA" w:rsidRPr="008F4B99">
        <w:rPr>
          <w:sz w:val="28"/>
          <w:szCs w:val="28"/>
          <w:shd w:val="clear" w:color="auto" w:fill="FFFFFF"/>
          <w:lang w:bidi="fa-IR"/>
        </w:rPr>
        <w:t>9</w:t>
      </w:r>
      <w:r w:rsidRPr="008F4B99">
        <w:rPr>
          <w:sz w:val="28"/>
          <w:szCs w:val="28"/>
          <w:shd w:val="clear" w:color="auto" w:fill="FFFFFF"/>
          <w:lang w:bidi="fa-IR"/>
        </w:rPr>
        <w:t xml:space="preserve"> год исполнен в сумме </w:t>
      </w:r>
      <w:r w:rsidR="004E3BFA" w:rsidRPr="008F4B99">
        <w:rPr>
          <w:sz w:val="28"/>
          <w:szCs w:val="28"/>
          <w:shd w:val="clear" w:color="auto" w:fill="FFFFFF"/>
          <w:lang w:bidi="fa-IR"/>
        </w:rPr>
        <w:t>1 711 609,97</w:t>
      </w:r>
      <w:r w:rsidRPr="008F4B99">
        <w:rPr>
          <w:sz w:val="28"/>
          <w:szCs w:val="28"/>
          <w:shd w:val="clear" w:color="auto" w:fill="FFFFFF"/>
          <w:lang w:bidi="fa-IR"/>
        </w:rPr>
        <w:t xml:space="preserve"> тыс. рублей или </w:t>
      </w:r>
      <w:r w:rsidR="004E3BFA" w:rsidRPr="008F4B99">
        <w:rPr>
          <w:sz w:val="28"/>
          <w:szCs w:val="28"/>
          <w:shd w:val="clear" w:color="auto" w:fill="FFFFFF"/>
          <w:lang w:bidi="fa-IR"/>
        </w:rPr>
        <w:t>147,26</w:t>
      </w:r>
      <w:r w:rsidRPr="008F4B99">
        <w:rPr>
          <w:sz w:val="28"/>
          <w:szCs w:val="28"/>
          <w:shd w:val="clear" w:color="auto" w:fill="FFFFFF"/>
          <w:lang w:bidi="fa-IR"/>
        </w:rPr>
        <w:t>% к первоначальному плану (</w:t>
      </w:r>
      <w:r w:rsidR="004E3BFA" w:rsidRPr="008F4B99">
        <w:rPr>
          <w:sz w:val="28"/>
          <w:szCs w:val="28"/>
          <w:shd w:val="clear" w:color="auto" w:fill="FFFFFF"/>
          <w:lang w:bidi="fa-IR"/>
        </w:rPr>
        <w:t>1 162 295,64</w:t>
      </w:r>
      <w:r w:rsidRPr="008F4B99">
        <w:rPr>
          <w:sz w:val="28"/>
          <w:szCs w:val="28"/>
          <w:shd w:val="clear" w:color="auto" w:fill="FFFFFF"/>
          <w:lang w:bidi="fa-IR"/>
        </w:rPr>
        <w:t xml:space="preserve"> тыс. рублей). От уточненных назначений на 201</w:t>
      </w:r>
      <w:r w:rsidR="004E3BFA" w:rsidRPr="008F4B99">
        <w:rPr>
          <w:sz w:val="28"/>
          <w:szCs w:val="28"/>
          <w:shd w:val="clear" w:color="auto" w:fill="FFFFFF"/>
          <w:lang w:bidi="fa-IR"/>
        </w:rPr>
        <w:t>9</w:t>
      </w:r>
      <w:r w:rsidRPr="008F4B99">
        <w:rPr>
          <w:sz w:val="28"/>
          <w:szCs w:val="28"/>
          <w:shd w:val="clear" w:color="auto" w:fill="FFFFFF"/>
          <w:lang w:bidi="fa-IR"/>
        </w:rPr>
        <w:t xml:space="preserve"> год (</w:t>
      </w:r>
      <w:r w:rsidR="004E3BFA" w:rsidRPr="008F4B99">
        <w:rPr>
          <w:sz w:val="28"/>
          <w:szCs w:val="28"/>
          <w:shd w:val="clear" w:color="auto" w:fill="FFFFFF"/>
          <w:lang w:bidi="fa-IR"/>
        </w:rPr>
        <w:t>1 721 285,41</w:t>
      </w:r>
      <w:r w:rsidRPr="008F4B99">
        <w:rPr>
          <w:sz w:val="28"/>
          <w:szCs w:val="28"/>
          <w:shd w:val="clear" w:color="auto" w:fill="FFFFFF"/>
          <w:lang w:bidi="fa-IR"/>
        </w:rPr>
        <w:t xml:space="preserve"> тыс. рублей) исполнение составило </w:t>
      </w:r>
      <w:r w:rsidR="004E3BFA" w:rsidRPr="008F4B99">
        <w:rPr>
          <w:sz w:val="28"/>
          <w:szCs w:val="28"/>
          <w:shd w:val="clear" w:color="auto" w:fill="FFFFFF"/>
          <w:lang w:bidi="fa-IR"/>
        </w:rPr>
        <w:t>99,44</w:t>
      </w:r>
      <w:r w:rsidRPr="008F4B99">
        <w:rPr>
          <w:sz w:val="28"/>
          <w:szCs w:val="28"/>
          <w:shd w:val="clear" w:color="auto" w:fill="FFFFFF"/>
          <w:lang w:bidi="fa-IR"/>
        </w:rPr>
        <w:t xml:space="preserve">%. </w:t>
      </w:r>
      <w:r w:rsidRPr="008F4B99">
        <w:rPr>
          <w:sz w:val="28"/>
          <w:szCs w:val="28"/>
        </w:rPr>
        <w:t>Исполнение к 201</w:t>
      </w:r>
      <w:r w:rsidR="004E3BFA" w:rsidRPr="008F4B99">
        <w:rPr>
          <w:sz w:val="28"/>
          <w:szCs w:val="28"/>
        </w:rPr>
        <w:t>8</w:t>
      </w:r>
      <w:r w:rsidRPr="008F4B99">
        <w:rPr>
          <w:sz w:val="28"/>
          <w:szCs w:val="28"/>
        </w:rPr>
        <w:t xml:space="preserve"> году увеличилось на </w:t>
      </w:r>
      <w:r w:rsidR="004E3BFA" w:rsidRPr="008F4B99">
        <w:rPr>
          <w:sz w:val="28"/>
          <w:szCs w:val="28"/>
        </w:rPr>
        <w:t>393 969,15</w:t>
      </w:r>
      <w:r w:rsidRPr="008F4B99">
        <w:rPr>
          <w:sz w:val="28"/>
          <w:szCs w:val="28"/>
        </w:rPr>
        <w:t xml:space="preserve"> или на </w:t>
      </w:r>
      <w:r w:rsidR="004E3BFA" w:rsidRPr="008F4B99">
        <w:rPr>
          <w:sz w:val="28"/>
          <w:szCs w:val="28"/>
        </w:rPr>
        <w:t>129,9</w:t>
      </w:r>
      <w:r w:rsidRPr="008F4B99">
        <w:rPr>
          <w:sz w:val="28"/>
          <w:szCs w:val="28"/>
        </w:rPr>
        <w:t>% (</w:t>
      </w:r>
      <w:r w:rsidR="004E3BFA" w:rsidRPr="008F4B99">
        <w:rPr>
          <w:sz w:val="28"/>
          <w:szCs w:val="28"/>
        </w:rPr>
        <w:t>1 317 640,82</w:t>
      </w:r>
      <w:r w:rsidRPr="008F4B99">
        <w:rPr>
          <w:sz w:val="28"/>
          <w:szCs w:val="28"/>
        </w:rPr>
        <w:t xml:space="preserve"> тыс. рублей).</w:t>
      </w:r>
    </w:p>
    <w:p w:rsidR="00B33B34" w:rsidRPr="008F4B99" w:rsidRDefault="00B33B34" w:rsidP="00B33B34">
      <w:pPr>
        <w:widowControl w:val="0"/>
        <w:spacing w:line="100" w:lineRule="atLeast"/>
        <w:ind w:firstLine="708"/>
        <w:jc w:val="both"/>
        <w:rPr>
          <w:sz w:val="28"/>
          <w:szCs w:val="28"/>
          <w:shd w:val="clear" w:color="auto" w:fill="FFFFFF"/>
          <w:lang w:bidi="fa-IR"/>
        </w:rPr>
      </w:pPr>
      <w:r w:rsidRPr="008F4B99">
        <w:rPr>
          <w:sz w:val="28"/>
          <w:szCs w:val="28"/>
          <w:shd w:val="clear" w:color="auto" w:fill="FFFFFF"/>
          <w:lang w:bidi="fa-IR"/>
        </w:rPr>
        <w:t>Анализ основных характеристик исполнения доходной части бюджета за 201</w:t>
      </w:r>
      <w:r w:rsidR="001C174F" w:rsidRPr="008F4B99">
        <w:rPr>
          <w:sz w:val="28"/>
          <w:szCs w:val="28"/>
          <w:shd w:val="clear" w:color="auto" w:fill="FFFFFF"/>
          <w:lang w:bidi="fa-IR"/>
        </w:rPr>
        <w:t>9</w:t>
      </w:r>
      <w:r w:rsidRPr="008F4B99">
        <w:rPr>
          <w:sz w:val="28"/>
          <w:szCs w:val="28"/>
          <w:shd w:val="clear" w:color="auto" w:fill="FFFFFF"/>
          <w:lang w:bidi="fa-IR"/>
        </w:rPr>
        <w:t xml:space="preserve"> год представлен в приложении 2</w:t>
      </w:r>
      <w:r w:rsidRPr="008F4B99">
        <w:rPr>
          <w:sz w:val="28"/>
          <w:szCs w:val="28"/>
          <w:lang w:bidi="fa-IR"/>
        </w:rPr>
        <w:t>.</w:t>
      </w:r>
    </w:p>
    <w:p w:rsidR="00B33B34" w:rsidRPr="008F4B99" w:rsidRDefault="00B33B34" w:rsidP="00B33B34">
      <w:pPr>
        <w:ind w:firstLine="708"/>
        <w:jc w:val="both"/>
        <w:rPr>
          <w:sz w:val="28"/>
          <w:szCs w:val="28"/>
        </w:rPr>
      </w:pPr>
      <w:r w:rsidRPr="008F4B99">
        <w:rPr>
          <w:sz w:val="28"/>
          <w:szCs w:val="28"/>
        </w:rPr>
        <w:t>Структура основных параметров доходов бюджета в динамике за 201</w:t>
      </w:r>
      <w:r w:rsidR="001C174F" w:rsidRPr="008F4B99">
        <w:rPr>
          <w:sz w:val="28"/>
          <w:szCs w:val="28"/>
        </w:rPr>
        <w:t>7</w:t>
      </w:r>
      <w:r w:rsidRPr="008F4B99">
        <w:rPr>
          <w:sz w:val="28"/>
          <w:szCs w:val="28"/>
        </w:rPr>
        <w:t>-201</w:t>
      </w:r>
      <w:r w:rsidR="001C174F" w:rsidRPr="008F4B99">
        <w:rPr>
          <w:sz w:val="28"/>
          <w:szCs w:val="28"/>
        </w:rPr>
        <w:t>9</w:t>
      </w:r>
      <w:r w:rsidRPr="008F4B99">
        <w:rPr>
          <w:sz w:val="28"/>
          <w:szCs w:val="28"/>
        </w:rPr>
        <w:t xml:space="preserve"> годы представлена в диаграмме:</w:t>
      </w:r>
    </w:p>
    <w:p w:rsidR="000168F0" w:rsidRPr="008F4B99" w:rsidRDefault="000168F0" w:rsidP="00B33B34">
      <w:pPr>
        <w:ind w:firstLine="708"/>
        <w:jc w:val="both"/>
        <w:rPr>
          <w:sz w:val="28"/>
          <w:szCs w:val="28"/>
        </w:rPr>
      </w:pPr>
    </w:p>
    <w:p w:rsidR="00486506" w:rsidRPr="008F4B99" w:rsidRDefault="009F60C1" w:rsidP="00B33B34">
      <w:pPr>
        <w:widowControl w:val="0"/>
        <w:suppressAutoHyphens/>
        <w:spacing w:line="100" w:lineRule="atLeast"/>
        <w:jc w:val="both"/>
        <w:rPr>
          <w:sz w:val="28"/>
          <w:szCs w:val="28"/>
        </w:rPr>
      </w:pPr>
      <w:r w:rsidRPr="008F4B99">
        <w:rPr>
          <w:noProof/>
          <w:sz w:val="28"/>
          <w:szCs w:val="28"/>
        </w:rPr>
        <w:drawing>
          <wp:inline distT="0" distB="0" distL="0" distR="0" wp14:anchorId="61B4E098" wp14:editId="73191848">
            <wp:extent cx="6003290" cy="421449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3290" cy="4214495"/>
                    </a:xfrm>
                    <a:prstGeom prst="rect">
                      <a:avLst/>
                    </a:prstGeom>
                    <a:noFill/>
                    <a:ln>
                      <a:noFill/>
                    </a:ln>
                  </pic:spPr>
                </pic:pic>
              </a:graphicData>
            </a:graphic>
          </wp:inline>
        </w:drawing>
      </w:r>
    </w:p>
    <w:p w:rsidR="00B33B34" w:rsidRPr="008F4B99" w:rsidRDefault="00B33B34" w:rsidP="00B33B34">
      <w:pPr>
        <w:widowControl w:val="0"/>
        <w:suppressAutoHyphens/>
        <w:spacing w:line="100" w:lineRule="atLeast"/>
        <w:ind w:firstLine="708"/>
        <w:jc w:val="both"/>
        <w:rPr>
          <w:sz w:val="28"/>
          <w:szCs w:val="28"/>
          <w:shd w:val="clear" w:color="auto" w:fill="FFFFFF"/>
          <w:lang w:val="de-DE" w:eastAsia="fa-IR" w:bidi="fa-IR"/>
        </w:rPr>
      </w:pPr>
      <w:r w:rsidRPr="008F4B99">
        <w:rPr>
          <w:sz w:val="28"/>
          <w:szCs w:val="28"/>
        </w:rPr>
        <w:t>Проанализировав доходную часть бюджета Усольского района за период 201</w:t>
      </w:r>
      <w:r w:rsidR="00D20DF3" w:rsidRPr="008F4B99">
        <w:rPr>
          <w:sz w:val="28"/>
          <w:szCs w:val="28"/>
        </w:rPr>
        <w:t>7</w:t>
      </w:r>
      <w:r w:rsidRPr="008F4B99">
        <w:rPr>
          <w:sz w:val="28"/>
          <w:szCs w:val="28"/>
        </w:rPr>
        <w:t>-201</w:t>
      </w:r>
      <w:r w:rsidR="00D20DF3" w:rsidRPr="008F4B99">
        <w:rPr>
          <w:sz w:val="28"/>
          <w:szCs w:val="28"/>
        </w:rPr>
        <w:t>9</w:t>
      </w:r>
      <w:r w:rsidRPr="008F4B99">
        <w:rPr>
          <w:sz w:val="28"/>
          <w:szCs w:val="28"/>
        </w:rPr>
        <w:t xml:space="preserve"> годы, можно сделать выводы, что наибольший удельный вес в структуре доходной части местного бюджета традиционно имеет безвозмездные поступления. </w:t>
      </w:r>
      <w:r w:rsidR="000168F0" w:rsidRPr="008F4B99">
        <w:rPr>
          <w:sz w:val="28"/>
          <w:szCs w:val="28"/>
        </w:rPr>
        <w:t>В</w:t>
      </w:r>
      <w:r w:rsidRPr="008F4B99">
        <w:rPr>
          <w:sz w:val="28"/>
          <w:szCs w:val="28"/>
        </w:rPr>
        <w:t xml:space="preserve"> 201</w:t>
      </w:r>
      <w:r w:rsidR="000168F0" w:rsidRPr="008F4B99">
        <w:rPr>
          <w:sz w:val="28"/>
          <w:szCs w:val="28"/>
        </w:rPr>
        <w:t xml:space="preserve">9 году </w:t>
      </w:r>
      <w:r w:rsidRPr="008F4B99">
        <w:rPr>
          <w:sz w:val="28"/>
          <w:szCs w:val="28"/>
        </w:rPr>
        <w:t xml:space="preserve">наблюдается снижение доли </w:t>
      </w:r>
      <w:r w:rsidRPr="008F4B99">
        <w:rPr>
          <w:sz w:val="28"/>
          <w:szCs w:val="28"/>
        </w:rPr>
        <w:lastRenderedPageBreak/>
        <w:t xml:space="preserve">неналоговых доходов в общем объеме поступлений в местный бюджет, доля безвозмездных поступлений увеличилась на </w:t>
      </w:r>
      <w:r w:rsidR="000168F0" w:rsidRPr="008F4B99">
        <w:rPr>
          <w:sz w:val="28"/>
          <w:szCs w:val="28"/>
        </w:rPr>
        <w:t>6,17</w:t>
      </w:r>
      <w:r w:rsidRPr="008F4B99">
        <w:rPr>
          <w:sz w:val="28"/>
          <w:szCs w:val="28"/>
        </w:rPr>
        <w:t xml:space="preserve"> процентных пункта.</w:t>
      </w:r>
    </w:p>
    <w:p w:rsidR="00B33B34" w:rsidRPr="008F4B99" w:rsidRDefault="00B33B34" w:rsidP="00B33B34">
      <w:pPr>
        <w:widowControl w:val="0"/>
        <w:spacing w:line="100" w:lineRule="atLeast"/>
        <w:ind w:firstLine="708"/>
        <w:jc w:val="both"/>
        <w:rPr>
          <w:sz w:val="28"/>
          <w:szCs w:val="28"/>
          <w:shd w:val="clear" w:color="auto" w:fill="FFFFFF"/>
          <w:lang w:eastAsia="fa-IR" w:bidi="fa-IR"/>
        </w:rPr>
      </w:pPr>
      <w:r w:rsidRPr="008F4B99">
        <w:rPr>
          <w:sz w:val="28"/>
          <w:szCs w:val="28"/>
          <w:shd w:val="clear" w:color="auto" w:fill="FFFFFF"/>
          <w:lang w:bidi="fa-IR"/>
        </w:rPr>
        <w:t>Структура</w:t>
      </w:r>
      <w:r w:rsidRPr="008F4B99">
        <w:rPr>
          <w:sz w:val="28"/>
          <w:szCs w:val="28"/>
          <w:shd w:val="clear" w:color="auto" w:fill="FFFFFF"/>
          <w:lang w:val="de-DE" w:eastAsia="fa-IR" w:bidi="fa-IR"/>
        </w:rPr>
        <w:t xml:space="preserve"> </w:t>
      </w:r>
      <w:r w:rsidRPr="008F4B99">
        <w:rPr>
          <w:sz w:val="28"/>
          <w:szCs w:val="28"/>
          <w:shd w:val="clear" w:color="auto" w:fill="FFFFFF"/>
          <w:lang w:bidi="fa-IR"/>
        </w:rPr>
        <w:t>доходов</w:t>
      </w:r>
      <w:r w:rsidRPr="008F4B99">
        <w:rPr>
          <w:sz w:val="28"/>
          <w:szCs w:val="28"/>
          <w:shd w:val="clear" w:color="auto" w:fill="FFFFFF"/>
          <w:lang w:val="de-DE" w:eastAsia="fa-IR" w:bidi="fa-IR"/>
        </w:rPr>
        <w:t xml:space="preserve"> </w:t>
      </w:r>
      <w:r w:rsidRPr="008F4B99">
        <w:rPr>
          <w:sz w:val="28"/>
          <w:szCs w:val="28"/>
          <w:shd w:val="clear" w:color="auto" w:fill="FFFFFF"/>
          <w:lang w:eastAsia="fa-IR" w:bidi="fa-IR"/>
        </w:rPr>
        <w:t>бюджета</w:t>
      </w:r>
      <w:r w:rsidRPr="008F4B99">
        <w:rPr>
          <w:sz w:val="28"/>
          <w:szCs w:val="28"/>
          <w:shd w:val="clear" w:color="auto" w:fill="FFFFFF"/>
          <w:lang w:val="de-DE" w:eastAsia="fa-IR" w:bidi="fa-IR"/>
        </w:rPr>
        <w:t xml:space="preserve"> в 201</w:t>
      </w:r>
      <w:r w:rsidR="00D20DF3" w:rsidRPr="008F4B99">
        <w:rPr>
          <w:sz w:val="28"/>
          <w:szCs w:val="28"/>
          <w:shd w:val="clear" w:color="auto" w:fill="FFFFFF"/>
          <w:lang w:eastAsia="fa-IR" w:bidi="fa-IR"/>
        </w:rPr>
        <w:t>9</w:t>
      </w:r>
      <w:r w:rsidRPr="008F4B99">
        <w:rPr>
          <w:sz w:val="28"/>
          <w:szCs w:val="28"/>
          <w:shd w:val="clear" w:color="auto" w:fill="FFFFFF"/>
          <w:lang w:eastAsia="fa-IR" w:bidi="fa-IR"/>
        </w:rPr>
        <w:t xml:space="preserve"> году</w:t>
      </w:r>
      <w:r w:rsidRPr="008F4B99">
        <w:rPr>
          <w:sz w:val="28"/>
          <w:szCs w:val="28"/>
          <w:shd w:val="clear" w:color="auto" w:fill="FFFFFF"/>
          <w:lang w:val="de-DE" w:eastAsia="fa-IR" w:bidi="fa-IR"/>
        </w:rPr>
        <w:t xml:space="preserve"> в </w:t>
      </w:r>
      <w:r w:rsidRPr="008F4B99">
        <w:rPr>
          <w:sz w:val="28"/>
          <w:szCs w:val="28"/>
          <w:shd w:val="clear" w:color="auto" w:fill="FFFFFF"/>
          <w:lang w:eastAsia="fa-IR" w:bidi="fa-IR"/>
        </w:rPr>
        <w:t>сравнении</w:t>
      </w:r>
      <w:r w:rsidRPr="008F4B99">
        <w:rPr>
          <w:sz w:val="28"/>
          <w:szCs w:val="28"/>
          <w:shd w:val="clear" w:color="auto" w:fill="FFFFFF"/>
          <w:lang w:val="de-DE" w:eastAsia="fa-IR" w:bidi="fa-IR"/>
        </w:rPr>
        <w:t xml:space="preserve"> </w:t>
      </w:r>
      <w:r w:rsidRPr="008F4B99">
        <w:rPr>
          <w:sz w:val="28"/>
          <w:szCs w:val="28"/>
          <w:shd w:val="clear" w:color="auto" w:fill="FFFFFF"/>
          <w:lang w:eastAsia="fa-IR" w:bidi="fa-IR"/>
        </w:rPr>
        <w:t>с 201</w:t>
      </w:r>
      <w:r w:rsidR="00D20DF3" w:rsidRPr="008F4B99">
        <w:rPr>
          <w:sz w:val="28"/>
          <w:szCs w:val="28"/>
          <w:shd w:val="clear" w:color="auto" w:fill="FFFFFF"/>
          <w:lang w:eastAsia="fa-IR" w:bidi="fa-IR"/>
        </w:rPr>
        <w:t>7</w:t>
      </w:r>
      <w:r w:rsidRPr="008F4B99">
        <w:rPr>
          <w:sz w:val="28"/>
          <w:szCs w:val="28"/>
          <w:shd w:val="clear" w:color="auto" w:fill="FFFFFF"/>
          <w:lang w:eastAsia="fa-IR" w:bidi="fa-IR"/>
        </w:rPr>
        <w:t>-2</w:t>
      </w:r>
      <w:r w:rsidRPr="008F4B99">
        <w:rPr>
          <w:sz w:val="28"/>
          <w:szCs w:val="28"/>
          <w:shd w:val="clear" w:color="auto" w:fill="FFFFFF"/>
          <w:lang w:val="de-DE" w:eastAsia="fa-IR" w:bidi="fa-IR"/>
        </w:rPr>
        <w:t>01</w:t>
      </w:r>
      <w:r w:rsidR="00D20DF3" w:rsidRPr="008F4B99">
        <w:rPr>
          <w:sz w:val="28"/>
          <w:szCs w:val="28"/>
          <w:shd w:val="clear" w:color="auto" w:fill="FFFFFF"/>
          <w:lang w:eastAsia="fa-IR" w:bidi="fa-IR"/>
        </w:rPr>
        <w:t>8</w:t>
      </w:r>
      <w:r w:rsidRPr="008F4B99">
        <w:rPr>
          <w:sz w:val="28"/>
          <w:szCs w:val="28"/>
          <w:shd w:val="clear" w:color="auto" w:fill="FFFFFF"/>
          <w:lang w:val="de-DE" w:eastAsia="fa-IR" w:bidi="fa-IR"/>
        </w:rPr>
        <w:t xml:space="preserve"> </w:t>
      </w:r>
      <w:r w:rsidRPr="008F4B99">
        <w:rPr>
          <w:sz w:val="28"/>
          <w:szCs w:val="28"/>
          <w:shd w:val="clear" w:color="auto" w:fill="FFFFFF"/>
          <w:lang w:eastAsia="fa-IR" w:bidi="fa-IR"/>
        </w:rPr>
        <w:t>годом представлена</w:t>
      </w:r>
      <w:r w:rsidRPr="008F4B99">
        <w:rPr>
          <w:sz w:val="28"/>
          <w:szCs w:val="28"/>
          <w:shd w:val="clear" w:color="auto" w:fill="FFFFFF"/>
          <w:lang w:val="de-DE" w:eastAsia="fa-IR" w:bidi="fa-IR"/>
        </w:rPr>
        <w:t xml:space="preserve"> </w:t>
      </w:r>
      <w:r w:rsidRPr="008F4B99">
        <w:rPr>
          <w:sz w:val="28"/>
          <w:szCs w:val="28"/>
          <w:shd w:val="clear" w:color="auto" w:fill="FFFFFF"/>
          <w:lang w:eastAsia="fa-IR" w:bidi="fa-IR"/>
        </w:rPr>
        <w:t>в таблице.</w:t>
      </w:r>
    </w:p>
    <w:p w:rsidR="00B33B34" w:rsidRPr="008F4B99" w:rsidRDefault="00B33B34" w:rsidP="00B33B34">
      <w:pPr>
        <w:pStyle w:val="Default"/>
        <w:ind w:firstLine="708"/>
        <w:jc w:val="right"/>
        <w:rPr>
          <w:i/>
          <w:color w:val="auto"/>
          <w:sz w:val="20"/>
          <w:szCs w:val="20"/>
        </w:rPr>
      </w:pPr>
      <w:r w:rsidRPr="008F4B99">
        <w:rPr>
          <w:i/>
          <w:color w:val="auto"/>
          <w:sz w:val="20"/>
          <w:szCs w:val="20"/>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0"/>
        <w:gridCol w:w="1526"/>
        <w:gridCol w:w="1526"/>
        <w:gridCol w:w="1526"/>
        <w:gridCol w:w="1459"/>
      </w:tblGrid>
      <w:tr w:rsidR="00B33B34" w:rsidRPr="008F4B99" w:rsidTr="00C44A89">
        <w:trPr>
          <w:cantSplit/>
          <w:trHeight w:val="1134"/>
        </w:trPr>
        <w:tc>
          <w:tcPr>
            <w:tcW w:w="3710" w:type="dxa"/>
            <w:shd w:val="clear" w:color="auto" w:fill="auto"/>
            <w:vAlign w:val="center"/>
          </w:tcPr>
          <w:p w:rsidR="00B33B34" w:rsidRPr="008F4B99" w:rsidRDefault="00B33B34" w:rsidP="00C44A89">
            <w:pPr>
              <w:widowControl w:val="0"/>
              <w:spacing w:line="100" w:lineRule="atLeast"/>
              <w:jc w:val="center"/>
              <w:rPr>
                <w:rFonts w:eastAsia="Calibri"/>
                <w:b/>
                <w:i/>
                <w:sz w:val="22"/>
                <w:szCs w:val="22"/>
                <w:shd w:val="clear" w:color="auto" w:fill="FFFFFF"/>
                <w:lang w:eastAsia="fa-IR" w:bidi="fa-IR"/>
              </w:rPr>
            </w:pPr>
            <w:r w:rsidRPr="008F4B99">
              <w:rPr>
                <w:rFonts w:eastAsia="Calibri"/>
                <w:b/>
                <w:i/>
                <w:sz w:val="22"/>
                <w:szCs w:val="22"/>
                <w:shd w:val="clear" w:color="auto" w:fill="FFFFFF"/>
                <w:lang w:eastAsia="fa-IR" w:bidi="fa-IR"/>
              </w:rPr>
              <w:t>Наименование доходов</w:t>
            </w:r>
          </w:p>
        </w:tc>
        <w:tc>
          <w:tcPr>
            <w:tcW w:w="1526" w:type="dxa"/>
            <w:shd w:val="clear" w:color="auto" w:fill="auto"/>
            <w:vAlign w:val="center"/>
          </w:tcPr>
          <w:p w:rsidR="00B33B34" w:rsidRPr="008F4B99" w:rsidRDefault="00B33B34" w:rsidP="00C44A89">
            <w:pPr>
              <w:widowControl w:val="0"/>
              <w:spacing w:line="100" w:lineRule="atLeast"/>
              <w:jc w:val="center"/>
              <w:rPr>
                <w:rFonts w:eastAsia="Calibri"/>
                <w:b/>
                <w:i/>
                <w:sz w:val="22"/>
                <w:szCs w:val="22"/>
                <w:shd w:val="clear" w:color="auto" w:fill="FFFFFF"/>
                <w:lang w:eastAsia="fa-IR" w:bidi="fa-IR"/>
              </w:rPr>
            </w:pPr>
            <w:r w:rsidRPr="008F4B99">
              <w:rPr>
                <w:rFonts w:eastAsia="Calibri"/>
                <w:b/>
                <w:i/>
                <w:sz w:val="22"/>
                <w:szCs w:val="22"/>
                <w:shd w:val="clear" w:color="auto" w:fill="FFFFFF"/>
                <w:lang w:eastAsia="fa-IR" w:bidi="fa-IR"/>
              </w:rPr>
              <w:t>Доля доходов</w:t>
            </w:r>
          </w:p>
          <w:p w:rsidR="00B33B34" w:rsidRPr="008F4B99" w:rsidRDefault="00B33B34" w:rsidP="00C44A89">
            <w:pPr>
              <w:widowControl w:val="0"/>
              <w:spacing w:line="100" w:lineRule="atLeast"/>
              <w:jc w:val="center"/>
              <w:rPr>
                <w:rFonts w:eastAsia="Calibri"/>
                <w:b/>
                <w:i/>
                <w:sz w:val="22"/>
                <w:szCs w:val="22"/>
                <w:shd w:val="clear" w:color="auto" w:fill="FFFFFF"/>
                <w:lang w:eastAsia="fa-IR" w:bidi="fa-IR"/>
              </w:rPr>
            </w:pPr>
            <w:r w:rsidRPr="008F4B99">
              <w:rPr>
                <w:rFonts w:eastAsia="Calibri"/>
                <w:b/>
                <w:i/>
                <w:sz w:val="22"/>
                <w:szCs w:val="22"/>
                <w:shd w:val="clear" w:color="auto" w:fill="FFFFFF"/>
                <w:lang w:eastAsia="fa-IR" w:bidi="fa-IR"/>
              </w:rPr>
              <w:t>в 201</w:t>
            </w:r>
            <w:r w:rsidR="00131E1A" w:rsidRPr="008F4B99">
              <w:rPr>
                <w:rFonts w:eastAsia="Calibri"/>
                <w:b/>
                <w:i/>
                <w:sz w:val="22"/>
                <w:szCs w:val="22"/>
                <w:shd w:val="clear" w:color="auto" w:fill="FFFFFF"/>
                <w:lang w:eastAsia="fa-IR" w:bidi="fa-IR"/>
              </w:rPr>
              <w:t>7</w:t>
            </w:r>
            <w:r w:rsidRPr="008F4B99">
              <w:rPr>
                <w:rFonts w:eastAsia="Calibri"/>
                <w:b/>
                <w:i/>
                <w:sz w:val="22"/>
                <w:szCs w:val="22"/>
                <w:shd w:val="clear" w:color="auto" w:fill="FFFFFF"/>
                <w:lang w:eastAsia="fa-IR" w:bidi="fa-IR"/>
              </w:rPr>
              <w:t xml:space="preserve"> году,</w:t>
            </w:r>
          </w:p>
          <w:p w:rsidR="00B33B34" w:rsidRPr="008F4B99" w:rsidRDefault="00B33B34" w:rsidP="00C44A89">
            <w:pPr>
              <w:widowControl w:val="0"/>
              <w:spacing w:line="100" w:lineRule="atLeast"/>
              <w:jc w:val="center"/>
              <w:rPr>
                <w:rFonts w:eastAsia="Calibri"/>
                <w:b/>
                <w:i/>
                <w:sz w:val="22"/>
                <w:szCs w:val="22"/>
                <w:shd w:val="clear" w:color="auto" w:fill="FFFFFF"/>
                <w:lang w:eastAsia="fa-IR" w:bidi="fa-IR"/>
              </w:rPr>
            </w:pPr>
            <w:r w:rsidRPr="008F4B99">
              <w:rPr>
                <w:rFonts w:eastAsia="Calibri"/>
                <w:b/>
                <w:i/>
                <w:sz w:val="22"/>
                <w:szCs w:val="22"/>
                <w:shd w:val="clear" w:color="auto" w:fill="FFFFFF"/>
                <w:lang w:eastAsia="fa-IR" w:bidi="fa-IR"/>
              </w:rPr>
              <w:t>(в %)</w:t>
            </w:r>
          </w:p>
        </w:tc>
        <w:tc>
          <w:tcPr>
            <w:tcW w:w="1526" w:type="dxa"/>
            <w:shd w:val="clear" w:color="auto" w:fill="auto"/>
            <w:vAlign w:val="center"/>
          </w:tcPr>
          <w:p w:rsidR="00B33B34" w:rsidRPr="008F4B99" w:rsidRDefault="00B33B34" w:rsidP="00C44A89">
            <w:pPr>
              <w:widowControl w:val="0"/>
              <w:spacing w:line="100" w:lineRule="atLeast"/>
              <w:jc w:val="center"/>
              <w:rPr>
                <w:rFonts w:eastAsia="Calibri"/>
                <w:b/>
                <w:i/>
                <w:sz w:val="22"/>
                <w:szCs w:val="22"/>
                <w:shd w:val="clear" w:color="auto" w:fill="FFFFFF"/>
                <w:lang w:eastAsia="fa-IR" w:bidi="fa-IR"/>
              </w:rPr>
            </w:pPr>
            <w:r w:rsidRPr="008F4B99">
              <w:rPr>
                <w:rFonts w:eastAsia="Calibri"/>
                <w:b/>
                <w:i/>
                <w:sz w:val="22"/>
                <w:szCs w:val="22"/>
                <w:shd w:val="clear" w:color="auto" w:fill="FFFFFF"/>
                <w:lang w:eastAsia="fa-IR" w:bidi="fa-IR"/>
              </w:rPr>
              <w:t>Доля доходов</w:t>
            </w:r>
          </w:p>
          <w:p w:rsidR="00B33B34" w:rsidRPr="008F4B99" w:rsidRDefault="00B33B34" w:rsidP="00C44A89">
            <w:pPr>
              <w:widowControl w:val="0"/>
              <w:spacing w:line="100" w:lineRule="atLeast"/>
              <w:jc w:val="center"/>
              <w:rPr>
                <w:rFonts w:eastAsia="Calibri"/>
                <w:b/>
                <w:i/>
                <w:sz w:val="22"/>
                <w:szCs w:val="22"/>
                <w:shd w:val="clear" w:color="auto" w:fill="FFFFFF"/>
                <w:lang w:eastAsia="fa-IR" w:bidi="fa-IR"/>
              </w:rPr>
            </w:pPr>
            <w:r w:rsidRPr="008F4B99">
              <w:rPr>
                <w:rFonts w:eastAsia="Calibri"/>
                <w:b/>
                <w:i/>
                <w:sz w:val="22"/>
                <w:szCs w:val="22"/>
                <w:shd w:val="clear" w:color="auto" w:fill="FFFFFF"/>
                <w:lang w:eastAsia="fa-IR" w:bidi="fa-IR"/>
              </w:rPr>
              <w:t>в 201</w:t>
            </w:r>
            <w:r w:rsidR="00131E1A" w:rsidRPr="008F4B99">
              <w:rPr>
                <w:rFonts w:eastAsia="Calibri"/>
                <w:b/>
                <w:i/>
                <w:sz w:val="22"/>
                <w:szCs w:val="22"/>
                <w:shd w:val="clear" w:color="auto" w:fill="FFFFFF"/>
                <w:lang w:eastAsia="fa-IR" w:bidi="fa-IR"/>
              </w:rPr>
              <w:t>8</w:t>
            </w:r>
            <w:r w:rsidRPr="008F4B99">
              <w:rPr>
                <w:rFonts w:eastAsia="Calibri"/>
                <w:b/>
                <w:i/>
                <w:sz w:val="22"/>
                <w:szCs w:val="22"/>
                <w:shd w:val="clear" w:color="auto" w:fill="FFFFFF"/>
                <w:lang w:eastAsia="fa-IR" w:bidi="fa-IR"/>
              </w:rPr>
              <w:t xml:space="preserve"> году,</w:t>
            </w:r>
          </w:p>
          <w:p w:rsidR="00B33B34" w:rsidRPr="008F4B99" w:rsidRDefault="00B33B34" w:rsidP="00C44A89">
            <w:pPr>
              <w:widowControl w:val="0"/>
              <w:spacing w:line="100" w:lineRule="atLeast"/>
              <w:jc w:val="center"/>
              <w:rPr>
                <w:rFonts w:eastAsia="Calibri"/>
                <w:b/>
                <w:i/>
                <w:sz w:val="22"/>
                <w:szCs w:val="22"/>
                <w:shd w:val="clear" w:color="auto" w:fill="FFFFFF"/>
                <w:lang w:eastAsia="fa-IR" w:bidi="fa-IR"/>
              </w:rPr>
            </w:pPr>
            <w:r w:rsidRPr="008F4B99">
              <w:rPr>
                <w:rFonts w:eastAsia="Calibri"/>
                <w:b/>
                <w:i/>
                <w:sz w:val="22"/>
                <w:szCs w:val="22"/>
                <w:shd w:val="clear" w:color="auto" w:fill="FFFFFF"/>
                <w:lang w:eastAsia="fa-IR" w:bidi="fa-IR"/>
              </w:rPr>
              <w:t>(в %)</w:t>
            </w:r>
          </w:p>
        </w:tc>
        <w:tc>
          <w:tcPr>
            <w:tcW w:w="1526" w:type="dxa"/>
            <w:shd w:val="clear" w:color="auto" w:fill="auto"/>
            <w:vAlign w:val="center"/>
          </w:tcPr>
          <w:p w:rsidR="00B33B34" w:rsidRPr="008F4B99" w:rsidRDefault="00B33B34" w:rsidP="00C44A89">
            <w:pPr>
              <w:widowControl w:val="0"/>
              <w:spacing w:line="100" w:lineRule="atLeast"/>
              <w:jc w:val="center"/>
              <w:rPr>
                <w:rFonts w:eastAsia="Calibri"/>
                <w:b/>
                <w:i/>
                <w:sz w:val="22"/>
                <w:szCs w:val="22"/>
                <w:shd w:val="clear" w:color="auto" w:fill="FFFFFF"/>
                <w:lang w:eastAsia="fa-IR" w:bidi="fa-IR"/>
              </w:rPr>
            </w:pPr>
            <w:r w:rsidRPr="008F4B99">
              <w:rPr>
                <w:rFonts w:eastAsia="Calibri"/>
                <w:b/>
                <w:i/>
                <w:sz w:val="22"/>
                <w:szCs w:val="22"/>
                <w:shd w:val="clear" w:color="auto" w:fill="FFFFFF"/>
                <w:lang w:eastAsia="fa-IR" w:bidi="fa-IR"/>
              </w:rPr>
              <w:t>Доля доходов</w:t>
            </w:r>
          </w:p>
          <w:p w:rsidR="00B33B34" w:rsidRPr="008F4B99" w:rsidRDefault="00B33B34" w:rsidP="00C44A89">
            <w:pPr>
              <w:widowControl w:val="0"/>
              <w:spacing w:line="100" w:lineRule="atLeast"/>
              <w:jc w:val="center"/>
              <w:rPr>
                <w:rFonts w:eastAsia="Calibri"/>
                <w:b/>
                <w:i/>
                <w:sz w:val="22"/>
                <w:szCs w:val="22"/>
                <w:shd w:val="clear" w:color="auto" w:fill="FFFFFF"/>
                <w:lang w:eastAsia="fa-IR" w:bidi="fa-IR"/>
              </w:rPr>
            </w:pPr>
            <w:r w:rsidRPr="008F4B99">
              <w:rPr>
                <w:rFonts w:eastAsia="Calibri"/>
                <w:b/>
                <w:i/>
                <w:sz w:val="22"/>
                <w:szCs w:val="22"/>
                <w:shd w:val="clear" w:color="auto" w:fill="FFFFFF"/>
                <w:lang w:eastAsia="fa-IR" w:bidi="fa-IR"/>
              </w:rPr>
              <w:t>в 201</w:t>
            </w:r>
            <w:r w:rsidR="00131E1A" w:rsidRPr="008F4B99">
              <w:rPr>
                <w:rFonts w:eastAsia="Calibri"/>
                <w:b/>
                <w:i/>
                <w:sz w:val="22"/>
                <w:szCs w:val="22"/>
                <w:shd w:val="clear" w:color="auto" w:fill="FFFFFF"/>
                <w:lang w:eastAsia="fa-IR" w:bidi="fa-IR"/>
              </w:rPr>
              <w:t>9</w:t>
            </w:r>
            <w:r w:rsidRPr="008F4B99">
              <w:rPr>
                <w:rFonts w:eastAsia="Calibri"/>
                <w:b/>
                <w:i/>
                <w:sz w:val="22"/>
                <w:szCs w:val="22"/>
                <w:shd w:val="clear" w:color="auto" w:fill="FFFFFF"/>
                <w:lang w:eastAsia="fa-IR" w:bidi="fa-IR"/>
              </w:rPr>
              <w:t xml:space="preserve"> году,</w:t>
            </w:r>
          </w:p>
          <w:p w:rsidR="00B33B34" w:rsidRPr="008F4B99" w:rsidRDefault="00B33B34" w:rsidP="00C44A89">
            <w:pPr>
              <w:widowControl w:val="0"/>
              <w:spacing w:line="100" w:lineRule="atLeast"/>
              <w:jc w:val="center"/>
              <w:rPr>
                <w:rFonts w:eastAsia="Calibri"/>
                <w:b/>
                <w:i/>
                <w:sz w:val="22"/>
                <w:szCs w:val="22"/>
                <w:shd w:val="clear" w:color="auto" w:fill="FFFFFF"/>
                <w:lang w:eastAsia="fa-IR" w:bidi="fa-IR"/>
              </w:rPr>
            </w:pPr>
            <w:r w:rsidRPr="008F4B99">
              <w:rPr>
                <w:rFonts w:eastAsia="Calibri"/>
                <w:b/>
                <w:i/>
                <w:sz w:val="22"/>
                <w:szCs w:val="22"/>
                <w:shd w:val="clear" w:color="auto" w:fill="FFFFFF"/>
                <w:lang w:eastAsia="fa-IR" w:bidi="fa-IR"/>
              </w:rPr>
              <w:t>(в %)</w:t>
            </w:r>
          </w:p>
        </w:tc>
        <w:tc>
          <w:tcPr>
            <w:tcW w:w="1459" w:type="dxa"/>
            <w:shd w:val="clear" w:color="auto" w:fill="auto"/>
            <w:vAlign w:val="center"/>
          </w:tcPr>
          <w:p w:rsidR="00B33B34" w:rsidRPr="008F4B99" w:rsidRDefault="00B33B34" w:rsidP="00C44A89">
            <w:pPr>
              <w:widowControl w:val="0"/>
              <w:spacing w:line="100" w:lineRule="atLeast"/>
              <w:jc w:val="center"/>
              <w:rPr>
                <w:rFonts w:eastAsia="Calibri"/>
                <w:b/>
                <w:i/>
                <w:sz w:val="22"/>
                <w:szCs w:val="22"/>
                <w:shd w:val="clear" w:color="auto" w:fill="FFFFFF"/>
                <w:lang w:eastAsia="fa-IR" w:bidi="fa-IR"/>
              </w:rPr>
            </w:pPr>
            <w:r w:rsidRPr="008F4B99">
              <w:rPr>
                <w:rFonts w:eastAsia="Calibri"/>
                <w:b/>
                <w:i/>
                <w:sz w:val="22"/>
                <w:szCs w:val="22"/>
                <w:shd w:val="clear" w:color="auto" w:fill="FFFFFF"/>
                <w:lang w:eastAsia="fa-IR" w:bidi="fa-IR"/>
              </w:rPr>
              <w:t>Отклонения</w:t>
            </w:r>
          </w:p>
          <w:p w:rsidR="00B33B34" w:rsidRPr="008F4B99" w:rsidRDefault="00B33B34" w:rsidP="00C44A89">
            <w:pPr>
              <w:widowControl w:val="0"/>
              <w:spacing w:line="100" w:lineRule="atLeast"/>
              <w:jc w:val="center"/>
              <w:rPr>
                <w:rFonts w:eastAsia="Calibri"/>
                <w:b/>
                <w:i/>
                <w:sz w:val="22"/>
                <w:szCs w:val="22"/>
                <w:shd w:val="clear" w:color="auto" w:fill="FFFFFF"/>
                <w:lang w:eastAsia="fa-IR" w:bidi="fa-IR"/>
              </w:rPr>
            </w:pPr>
            <w:r w:rsidRPr="008F4B99">
              <w:rPr>
                <w:rFonts w:eastAsia="Calibri"/>
                <w:b/>
                <w:i/>
                <w:sz w:val="22"/>
                <w:szCs w:val="22"/>
                <w:shd w:val="clear" w:color="auto" w:fill="FFFFFF"/>
                <w:lang w:eastAsia="fa-IR" w:bidi="fa-IR"/>
              </w:rPr>
              <w:t>гр.4-гр.3</w:t>
            </w:r>
          </w:p>
          <w:p w:rsidR="00B33B34" w:rsidRPr="008F4B99" w:rsidRDefault="00B33B34" w:rsidP="00C44A89">
            <w:pPr>
              <w:widowControl w:val="0"/>
              <w:spacing w:line="100" w:lineRule="atLeast"/>
              <w:jc w:val="center"/>
              <w:rPr>
                <w:rFonts w:eastAsia="Calibri"/>
                <w:b/>
                <w:i/>
                <w:sz w:val="22"/>
                <w:szCs w:val="22"/>
                <w:shd w:val="clear" w:color="auto" w:fill="FFFFFF"/>
                <w:lang w:eastAsia="fa-IR" w:bidi="fa-IR"/>
              </w:rPr>
            </w:pPr>
          </w:p>
        </w:tc>
      </w:tr>
      <w:tr w:rsidR="00B33B34" w:rsidRPr="008F4B99" w:rsidTr="00C44A89">
        <w:tc>
          <w:tcPr>
            <w:tcW w:w="3710" w:type="dxa"/>
            <w:shd w:val="clear" w:color="auto" w:fill="auto"/>
          </w:tcPr>
          <w:p w:rsidR="00B33B34" w:rsidRPr="008F4B99" w:rsidRDefault="00B33B34" w:rsidP="00C44A89">
            <w:pPr>
              <w:widowControl w:val="0"/>
              <w:spacing w:line="100" w:lineRule="atLeast"/>
              <w:jc w:val="center"/>
              <w:rPr>
                <w:rFonts w:eastAsia="Calibri"/>
                <w:sz w:val="16"/>
                <w:szCs w:val="16"/>
                <w:shd w:val="clear" w:color="auto" w:fill="FFFFFF"/>
                <w:lang w:eastAsia="fa-IR" w:bidi="fa-IR"/>
              </w:rPr>
            </w:pPr>
            <w:r w:rsidRPr="008F4B99">
              <w:rPr>
                <w:rFonts w:eastAsia="Calibri"/>
                <w:sz w:val="16"/>
                <w:szCs w:val="16"/>
                <w:shd w:val="clear" w:color="auto" w:fill="FFFFFF"/>
                <w:lang w:eastAsia="fa-IR" w:bidi="fa-IR"/>
              </w:rPr>
              <w:t>1</w:t>
            </w:r>
          </w:p>
        </w:tc>
        <w:tc>
          <w:tcPr>
            <w:tcW w:w="1526" w:type="dxa"/>
            <w:shd w:val="clear" w:color="auto" w:fill="auto"/>
          </w:tcPr>
          <w:p w:rsidR="00B33B34" w:rsidRPr="008F4B99" w:rsidRDefault="00B33B34" w:rsidP="00C44A89">
            <w:pPr>
              <w:widowControl w:val="0"/>
              <w:spacing w:line="100" w:lineRule="atLeast"/>
              <w:jc w:val="center"/>
              <w:rPr>
                <w:rFonts w:eastAsia="Calibri"/>
                <w:sz w:val="16"/>
                <w:szCs w:val="16"/>
                <w:shd w:val="clear" w:color="auto" w:fill="FFFFFF"/>
                <w:lang w:eastAsia="fa-IR" w:bidi="fa-IR"/>
              </w:rPr>
            </w:pPr>
            <w:r w:rsidRPr="008F4B99">
              <w:rPr>
                <w:rFonts w:eastAsia="Calibri"/>
                <w:sz w:val="16"/>
                <w:szCs w:val="16"/>
                <w:shd w:val="clear" w:color="auto" w:fill="FFFFFF"/>
                <w:lang w:eastAsia="fa-IR" w:bidi="fa-IR"/>
              </w:rPr>
              <w:t>2</w:t>
            </w:r>
          </w:p>
        </w:tc>
        <w:tc>
          <w:tcPr>
            <w:tcW w:w="1526" w:type="dxa"/>
            <w:shd w:val="clear" w:color="auto" w:fill="auto"/>
          </w:tcPr>
          <w:p w:rsidR="00B33B34" w:rsidRPr="008F4B99" w:rsidRDefault="00B33B34" w:rsidP="00C44A89">
            <w:pPr>
              <w:widowControl w:val="0"/>
              <w:spacing w:line="100" w:lineRule="atLeast"/>
              <w:jc w:val="center"/>
              <w:rPr>
                <w:rFonts w:eastAsia="Calibri"/>
                <w:sz w:val="16"/>
                <w:szCs w:val="16"/>
                <w:shd w:val="clear" w:color="auto" w:fill="FFFFFF"/>
                <w:lang w:eastAsia="fa-IR" w:bidi="fa-IR"/>
              </w:rPr>
            </w:pPr>
            <w:r w:rsidRPr="008F4B99">
              <w:rPr>
                <w:rFonts w:eastAsia="Calibri"/>
                <w:sz w:val="16"/>
                <w:szCs w:val="16"/>
                <w:shd w:val="clear" w:color="auto" w:fill="FFFFFF"/>
                <w:lang w:eastAsia="fa-IR" w:bidi="fa-IR"/>
              </w:rPr>
              <w:t>3</w:t>
            </w:r>
          </w:p>
        </w:tc>
        <w:tc>
          <w:tcPr>
            <w:tcW w:w="1526" w:type="dxa"/>
            <w:shd w:val="clear" w:color="auto" w:fill="auto"/>
          </w:tcPr>
          <w:p w:rsidR="00B33B34" w:rsidRPr="008F4B99" w:rsidRDefault="00B33B34" w:rsidP="00C44A89">
            <w:pPr>
              <w:widowControl w:val="0"/>
              <w:spacing w:line="100" w:lineRule="atLeast"/>
              <w:jc w:val="center"/>
              <w:rPr>
                <w:rFonts w:eastAsia="Calibri"/>
                <w:sz w:val="16"/>
                <w:szCs w:val="16"/>
                <w:shd w:val="clear" w:color="auto" w:fill="FFFFFF"/>
                <w:lang w:eastAsia="fa-IR" w:bidi="fa-IR"/>
              </w:rPr>
            </w:pPr>
            <w:r w:rsidRPr="008F4B99">
              <w:rPr>
                <w:rFonts w:eastAsia="Calibri"/>
                <w:sz w:val="16"/>
                <w:szCs w:val="16"/>
                <w:shd w:val="clear" w:color="auto" w:fill="FFFFFF"/>
                <w:lang w:eastAsia="fa-IR" w:bidi="fa-IR"/>
              </w:rPr>
              <w:t>4</w:t>
            </w:r>
          </w:p>
        </w:tc>
        <w:tc>
          <w:tcPr>
            <w:tcW w:w="1459" w:type="dxa"/>
            <w:shd w:val="clear" w:color="auto" w:fill="auto"/>
          </w:tcPr>
          <w:p w:rsidR="00B33B34" w:rsidRPr="008F4B99" w:rsidRDefault="00B33B34" w:rsidP="00C44A89">
            <w:pPr>
              <w:widowControl w:val="0"/>
              <w:spacing w:line="100" w:lineRule="atLeast"/>
              <w:jc w:val="center"/>
              <w:rPr>
                <w:rFonts w:eastAsia="Calibri"/>
                <w:sz w:val="16"/>
                <w:szCs w:val="16"/>
                <w:shd w:val="clear" w:color="auto" w:fill="FFFFFF"/>
                <w:lang w:eastAsia="fa-IR" w:bidi="fa-IR"/>
              </w:rPr>
            </w:pPr>
            <w:r w:rsidRPr="008F4B99">
              <w:rPr>
                <w:rFonts w:eastAsia="Calibri"/>
                <w:sz w:val="16"/>
                <w:szCs w:val="16"/>
                <w:shd w:val="clear" w:color="auto" w:fill="FFFFFF"/>
                <w:lang w:eastAsia="fa-IR" w:bidi="fa-IR"/>
              </w:rPr>
              <w:t>5</w:t>
            </w:r>
          </w:p>
        </w:tc>
      </w:tr>
      <w:tr w:rsidR="00131E1A" w:rsidRPr="008F4B99" w:rsidTr="00C44A89">
        <w:tc>
          <w:tcPr>
            <w:tcW w:w="3710" w:type="dxa"/>
            <w:shd w:val="clear" w:color="auto" w:fill="auto"/>
          </w:tcPr>
          <w:p w:rsidR="00131E1A" w:rsidRPr="008F4B99" w:rsidRDefault="00131E1A" w:rsidP="00C44A89">
            <w:pPr>
              <w:widowControl w:val="0"/>
              <w:spacing w:line="100" w:lineRule="atLeast"/>
              <w:jc w:val="both"/>
              <w:rPr>
                <w:rFonts w:eastAsia="Calibri"/>
                <w:sz w:val="22"/>
                <w:szCs w:val="22"/>
                <w:shd w:val="clear" w:color="auto" w:fill="FFFFFF"/>
                <w:lang w:eastAsia="fa-IR" w:bidi="fa-IR"/>
              </w:rPr>
            </w:pPr>
            <w:r w:rsidRPr="008F4B99">
              <w:rPr>
                <w:rFonts w:eastAsia="Calibri"/>
                <w:sz w:val="22"/>
                <w:szCs w:val="22"/>
                <w:shd w:val="clear" w:color="auto" w:fill="FFFFFF"/>
                <w:lang w:eastAsia="fa-IR" w:bidi="fa-IR"/>
              </w:rPr>
              <w:t>Налоговые и неналоговые доходы, из них:</w:t>
            </w:r>
          </w:p>
        </w:tc>
        <w:tc>
          <w:tcPr>
            <w:tcW w:w="1526" w:type="dxa"/>
            <w:shd w:val="clear" w:color="auto" w:fill="auto"/>
          </w:tcPr>
          <w:p w:rsidR="00131E1A" w:rsidRPr="008F4B99" w:rsidRDefault="00131E1A" w:rsidP="003E4BF7">
            <w:pPr>
              <w:widowControl w:val="0"/>
              <w:spacing w:line="100" w:lineRule="atLeast"/>
              <w:jc w:val="center"/>
              <w:rPr>
                <w:rFonts w:eastAsia="Calibri"/>
                <w:sz w:val="22"/>
                <w:szCs w:val="22"/>
                <w:shd w:val="clear" w:color="auto" w:fill="FFFFFF"/>
                <w:lang w:eastAsia="fa-IR" w:bidi="fa-IR"/>
              </w:rPr>
            </w:pPr>
            <w:r w:rsidRPr="008F4B99">
              <w:rPr>
                <w:rFonts w:eastAsia="Calibri"/>
                <w:sz w:val="22"/>
                <w:szCs w:val="22"/>
                <w:shd w:val="clear" w:color="auto" w:fill="FFFFFF"/>
                <w:lang w:eastAsia="fa-IR" w:bidi="fa-IR"/>
              </w:rPr>
              <w:t>28,64</w:t>
            </w:r>
          </w:p>
        </w:tc>
        <w:tc>
          <w:tcPr>
            <w:tcW w:w="1526" w:type="dxa"/>
            <w:shd w:val="clear" w:color="auto" w:fill="auto"/>
          </w:tcPr>
          <w:p w:rsidR="00131E1A" w:rsidRPr="008F4B99" w:rsidRDefault="00131E1A" w:rsidP="003E4BF7">
            <w:pPr>
              <w:widowControl w:val="0"/>
              <w:spacing w:line="100" w:lineRule="atLeast"/>
              <w:jc w:val="center"/>
              <w:rPr>
                <w:rFonts w:eastAsia="Calibri"/>
                <w:sz w:val="22"/>
                <w:szCs w:val="22"/>
                <w:shd w:val="clear" w:color="auto" w:fill="FFFFFF"/>
                <w:lang w:eastAsia="fa-IR" w:bidi="fa-IR"/>
              </w:rPr>
            </w:pPr>
            <w:r w:rsidRPr="008F4B99">
              <w:rPr>
                <w:rFonts w:eastAsia="Calibri"/>
                <w:sz w:val="22"/>
                <w:szCs w:val="22"/>
                <w:shd w:val="clear" w:color="auto" w:fill="FFFFFF"/>
                <w:lang w:eastAsia="fa-IR" w:bidi="fa-IR"/>
              </w:rPr>
              <w:t>27,08</w:t>
            </w:r>
          </w:p>
        </w:tc>
        <w:tc>
          <w:tcPr>
            <w:tcW w:w="1526" w:type="dxa"/>
            <w:shd w:val="clear" w:color="auto" w:fill="auto"/>
          </w:tcPr>
          <w:p w:rsidR="00131E1A" w:rsidRPr="008F4B99" w:rsidRDefault="005F7DF4" w:rsidP="00C44A89">
            <w:pPr>
              <w:widowControl w:val="0"/>
              <w:spacing w:line="100" w:lineRule="atLeast"/>
              <w:jc w:val="center"/>
              <w:rPr>
                <w:rFonts w:eastAsia="Calibri"/>
                <w:sz w:val="22"/>
                <w:szCs w:val="22"/>
                <w:shd w:val="clear" w:color="auto" w:fill="FFFFFF"/>
                <w:lang w:eastAsia="fa-IR" w:bidi="fa-IR"/>
              </w:rPr>
            </w:pPr>
            <w:r w:rsidRPr="008F4B99">
              <w:rPr>
                <w:rFonts w:eastAsia="Calibri"/>
                <w:sz w:val="22"/>
                <w:szCs w:val="22"/>
                <w:shd w:val="clear" w:color="auto" w:fill="FFFFFF"/>
                <w:lang w:eastAsia="fa-IR" w:bidi="fa-IR"/>
              </w:rPr>
              <w:t>20,92</w:t>
            </w:r>
          </w:p>
        </w:tc>
        <w:tc>
          <w:tcPr>
            <w:tcW w:w="1459" w:type="dxa"/>
            <w:shd w:val="clear" w:color="auto" w:fill="auto"/>
          </w:tcPr>
          <w:p w:rsidR="00131E1A" w:rsidRPr="008F4B99" w:rsidRDefault="004A49EA" w:rsidP="00C44A89">
            <w:pPr>
              <w:widowControl w:val="0"/>
              <w:spacing w:line="100" w:lineRule="atLeast"/>
              <w:jc w:val="center"/>
              <w:rPr>
                <w:rFonts w:eastAsia="Calibri"/>
                <w:sz w:val="22"/>
                <w:szCs w:val="22"/>
                <w:shd w:val="clear" w:color="auto" w:fill="FFFFFF"/>
                <w:lang w:eastAsia="fa-IR" w:bidi="fa-IR"/>
              </w:rPr>
            </w:pPr>
            <w:r w:rsidRPr="008F4B99">
              <w:rPr>
                <w:rFonts w:eastAsia="Calibri"/>
                <w:sz w:val="22"/>
                <w:szCs w:val="22"/>
                <w:shd w:val="clear" w:color="auto" w:fill="FFFFFF"/>
                <w:lang w:val="en-US" w:eastAsia="fa-IR" w:bidi="fa-IR"/>
              </w:rPr>
              <w:t>-</w:t>
            </w:r>
            <w:r w:rsidRPr="008F4B99">
              <w:rPr>
                <w:rFonts w:eastAsia="Calibri"/>
                <w:sz w:val="22"/>
                <w:szCs w:val="22"/>
                <w:shd w:val="clear" w:color="auto" w:fill="FFFFFF"/>
                <w:lang w:eastAsia="fa-IR" w:bidi="fa-IR"/>
              </w:rPr>
              <w:t>6,16</w:t>
            </w:r>
          </w:p>
        </w:tc>
      </w:tr>
      <w:tr w:rsidR="00131E1A" w:rsidRPr="008F4B99" w:rsidTr="00C44A89">
        <w:tc>
          <w:tcPr>
            <w:tcW w:w="3710" w:type="dxa"/>
            <w:shd w:val="clear" w:color="auto" w:fill="auto"/>
          </w:tcPr>
          <w:p w:rsidR="00131E1A" w:rsidRPr="008F4B99" w:rsidRDefault="00131E1A" w:rsidP="00C44A89">
            <w:pPr>
              <w:widowControl w:val="0"/>
              <w:spacing w:line="100" w:lineRule="atLeast"/>
              <w:jc w:val="both"/>
              <w:rPr>
                <w:rFonts w:eastAsia="Calibri"/>
                <w:sz w:val="22"/>
                <w:szCs w:val="22"/>
                <w:shd w:val="clear" w:color="auto" w:fill="FFFFFF"/>
                <w:lang w:eastAsia="fa-IR" w:bidi="fa-IR"/>
              </w:rPr>
            </w:pPr>
            <w:r w:rsidRPr="008F4B99">
              <w:rPr>
                <w:rFonts w:eastAsia="Calibri"/>
                <w:sz w:val="22"/>
                <w:szCs w:val="22"/>
                <w:shd w:val="clear" w:color="auto" w:fill="FFFFFF"/>
                <w:lang w:eastAsia="fa-IR" w:bidi="fa-IR"/>
              </w:rPr>
              <w:t>налоговые доходы</w:t>
            </w:r>
          </w:p>
        </w:tc>
        <w:tc>
          <w:tcPr>
            <w:tcW w:w="1526" w:type="dxa"/>
            <w:shd w:val="clear" w:color="auto" w:fill="auto"/>
          </w:tcPr>
          <w:p w:rsidR="00131E1A" w:rsidRPr="008F4B99" w:rsidRDefault="00131E1A" w:rsidP="003E4BF7">
            <w:pPr>
              <w:widowControl w:val="0"/>
              <w:spacing w:line="100" w:lineRule="atLeast"/>
              <w:jc w:val="center"/>
              <w:rPr>
                <w:rFonts w:eastAsia="Calibri"/>
                <w:sz w:val="22"/>
                <w:szCs w:val="22"/>
                <w:shd w:val="clear" w:color="auto" w:fill="FFFFFF"/>
                <w:lang w:eastAsia="fa-IR" w:bidi="fa-IR"/>
              </w:rPr>
            </w:pPr>
            <w:r w:rsidRPr="008F4B99">
              <w:rPr>
                <w:rFonts w:eastAsia="Calibri"/>
                <w:sz w:val="22"/>
                <w:szCs w:val="22"/>
                <w:shd w:val="clear" w:color="auto" w:fill="FFFFFF"/>
                <w:lang w:eastAsia="fa-IR" w:bidi="fa-IR"/>
              </w:rPr>
              <w:t>27,45</w:t>
            </w:r>
          </w:p>
        </w:tc>
        <w:tc>
          <w:tcPr>
            <w:tcW w:w="1526" w:type="dxa"/>
            <w:shd w:val="clear" w:color="auto" w:fill="auto"/>
          </w:tcPr>
          <w:p w:rsidR="00131E1A" w:rsidRPr="008F4B99" w:rsidRDefault="00131E1A" w:rsidP="003E4BF7">
            <w:pPr>
              <w:widowControl w:val="0"/>
              <w:spacing w:line="100" w:lineRule="atLeast"/>
              <w:jc w:val="center"/>
              <w:rPr>
                <w:rFonts w:eastAsia="Calibri"/>
                <w:sz w:val="22"/>
                <w:szCs w:val="22"/>
                <w:shd w:val="clear" w:color="auto" w:fill="FFFFFF"/>
                <w:lang w:eastAsia="fa-IR" w:bidi="fa-IR"/>
              </w:rPr>
            </w:pPr>
            <w:r w:rsidRPr="008F4B99">
              <w:rPr>
                <w:rFonts w:eastAsia="Calibri"/>
                <w:sz w:val="22"/>
                <w:szCs w:val="22"/>
                <w:shd w:val="clear" w:color="auto" w:fill="FFFFFF"/>
                <w:lang w:eastAsia="fa-IR" w:bidi="fa-IR"/>
              </w:rPr>
              <w:t>25,91</w:t>
            </w:r>
          </w:p>
        </w:tc>
        <w:tc>
          <w:tcPr>
            <w:tcW w:w="1526" w:type="dxa"/>
            <w:shd w:val="clear" w:color="auto" w:fill="auto"/>
          </w:tcPr>
          <w:p w:rsidR="00131E1A" w:rsidRPr="008F4B99" w:rsidRDefault="005F7DF4" w:rsidP="00C44A89">
            <w:pPr>
              <w:widowControl w:val="0"/>
              <w:spacing w:line="100" w:lineRule="atLeast"/>
              <w:jc w:val="center"/>
              <w:rPr>
                <w:rFonts w:eastAsia="Calibri"/>
                <w:sz w:val="22"/>
                <w:szCs w:val="22"/>
                <w:shd w:val="clear" w:color="auto" w:fill="FFFFFF"/>
                <w:lang w:eastAsia="fa-IR" w:bidi="fa-IR"/>
              </w:rPr>
            </w:pPr>
            <w:r w:rsidRPr="008F4B99">
              <w:rPr>
                <w:rFonts w:eastAsia="Calibri"/>
                <w:sz w:val="22"/>
                <w:szCs w:val="22"/>
                <w:shd w:val="clear" w:color="auto" w:fill="FFFFFF"/>
                <w:lang w:eastAsia="fa-IR" w:bidi="fa-IR"/>
              </w:rPr>
              <w:t>19,91</w:t>
            </w:r>
          </w:p>
        </w:tc>
        <w:tc>
          <w:tcPr>
            <w:tcW w:w="1459" w:type="dxa"/>
            <w:shd w:val="clear" w:color="auto" w:fill="auto"/>
          </w:tcPr>
          <w:p w:rsidR="00131E1A" w:rsidRPr="008F4B99" w:rsidRDefault="004A49EA" w:rsidP="00C44A89">
            <w:pPr>
              <w:widowControl w:val="0"/>
              <w:spacing w:line="100" w:lineRule="atLeast"/>
              <w:jc w:val="center"/>
              <w:rPr>
                <w:rFonts w:eastAsia="Calibri"/>
                <w:sz w:val="22"/>
                <w:szCs w:val="22"/>
                <w:shd w:val="clear" w:color="auto" w:fill="FFFFFF"/>
                <w:lang w:eastAsia="fa-IR" w:bidi="fa-IR"/>
              </w:rPr>
            </w:pPr>
            <w:r w:rsidRPr="008F4B99">
              <w:rPr>
                <w:rFonts w:eastAsia="Calibri"/>
                <w:sz w:val="22"/>
                <w:szCs w:val="22"/>
                <w:shd w:val="clear" w:color="auto" w:fill="FFFFFF"/>
                <w:lang w:eastAsia="fa-IR" w:bidi="fa-IR"/>
              </w:rPr>
              <w:t>-6</w:t>
            </w:r>
          </w:p>
        </w:tc>
      </w:tr>
      <w:tr w:rsidR="00131E1A" w:rsidRPr="008F4B99" w:rsidTr="00C44A89">
        <w:tc>
          <w:tcPr>
            <w:tcW w:w="3710" w:type="dxa"/>
            <w:shd w:val="clear" w:color="auto" w:fill="auto"/>
          </w:tcPr>
          <w:p w:rsidR="00131E1A" w:rsidRPr="008F4B99" w:rsidRDefault="00131E1A" w:rsidP="00C44A89">
            <w:pPr>
              <w:widowControl w:val="0"/>
              <w:spacing w:line="100" w:lineRule="atLeast"/>
              <w:jc w:val="both"/>
              <w:rPr>
                <w:rFonts w:eastAsia="Calibri"/>
                <w:sz w:val="22"/>
                <w:szCs w:val="22"/>
                <w:shd w:val="clear" w:color="auto" w:fill="FFFFFF"/>
                <w:lang w:eastAsia="fa-IR" w:bidi="fa-IR"/>
              </w:rPr>
            </w:pPr>
            <w:r w:rsidRPr="008F4B99">
              <w:rPr>
                <w:rFonts w:eastAsia="Calibri"/>
                <w:sz w:val="22"/>
                <w:szCs w:val="22"/>
                <w:shd w:val="clear" w:color="auto" w:fill="FFFFFF"/>
                <w:lang w:eastAsia="fa-IR" w:bidi="fa-IR"/>
              </w:rPr>
              <w:t>неналоговые доходы</w:t>
            </w:r>
          </w:p>
        </w:tc>
        <w:tc>
          <w:tcPr>
            <w:tcW w:w="1526" w:type="dxa"/>
            <w:shd w:val="clear" w:color="auto" w:fill="auto"/>
          </w:tcPr>
          <w:p w:rsidR="00131E1A" w:rsidRPr="008F4B99" w:rsidRDefault="00131E1A" w:rsidP="003E4BF7">
            <w:pPr>
              <w:widowControl w:val="0"/>
              <w:spacing w:line="100" w:lineRule="atLeast"/>
              <w:jc w:val="center"/>
              <w:rPr>
                <w:rFonts w:eastAsia="Calibri"/>
                <w:sz w:val="22"/>
                <w:szCs w:val="22"/>
                <w:shd w:val="clear" w:color="auto" w:fill="FFFFFF"/>
                <w:lang w:eastAsia="fa-IR" w:bidi="fa-IR"/>
              </w:rPr>
            </w:pPr>
            <w:r w:rsidRPr="008F4B99">
              <w:rPr>
                <w:rFonts w:eastAsia="Calibri"/>
                <w:sz w:val="22"/>
                <w:szCs w:val="22"/>
                <w:shd w:val="clear" w:color="auto" w:fill="FFFFFF"/>
                <w:lang w:eastAsia="fa-IR" w:bidi="fa-IR"/>
              </w:rPr>
              <w:t>1,19</w:t>
            </w:r>
          </w:p>
        </w:tc>
        <w:tc>
          <w:tcPr>
            <w:tcW w:w="1526" w:type="dxa"/>
            <w:shd w:val="clear" w:color="auto" w:fill="auto"/>
          </w:tcPr>
          <w:p w:rsidR="00131E1A" w:rsidRPr="008F4B99" w:rsidRDefault="00131E1A" w:rsidP="003E4BF7">
            <w:pPr>
              <w:widowControl w:val="0"/>
              <w:spacing w:line="100" w:lineRule="atLeast"/>
              <w:jc w:val="center"/>
              <w:rPr>
                <w:rFonts w:eastAsia="Calibri"/>
                <w:sz w:val="22"/>
                <w:szCs w:val="22"/>
                <w:shd w:val="clear" w:color="auto" w:fill="FFFFFF"/>
                <w:lang w:eastAsia="fa-IR" w:bidi="fa-IR"/>
              </w:rPr>
            </w:pPr>
            <w:r w:rsidRPr="008F4B99">
              <w:rPr>
                <w:rFonts w:eastAsia="Calibri"/>
                <w:sz w:val="22"/>
                <w:szCs w:val="22"/>
                <w:shd w:val="clear" w:color="auto" w:fill="FFFFFF"/>
                <w:lang w:eastAsia="fa-IR" w:bidi="fa-IR"/>
              </w:rPr>
              <w:t>1,16</w:t>
            </w:r>
          </w:p>
        </w:tc>
        <w:tc>
          <w:tcPr>
            <w:tcW w:w="1526" w:type="dxa"/>
            <w:shd w:val="clear" w:color="auto" w:fill="auto"/>
          </w:tcPr>
          <w:p w:rsidR="00131E1A" w:rsidRPr="008F4B99" w:rsidRDefault="005F7DF4" w:rsidP="00C44A89">
            <w:pPr>
              <w:widowControl w:val="0"/>
              <w:spacing w:line="100" w:lineRule="atLeast"/>
              <w:jc w:val="center"/>
              <w:rPr>
                <w:rFonts w:eastAsia="Calibri"/>
                <w:sz w:val="22"/>
                <w:szCs w:val="22"/>
                <w:shd w:val="clear" w:color="auto" w:fill="FFFFFF"/>
                <w:lang w:eastAsia="fa-IR" w:bidi="fa-IR"/>
              </w:rPr>
            </w:pPr>
            <w:r w:rsidRPr="008F4B99">
              <w:rPr>
                <w:rFonts w:eastAsia="Calibri"/>
                <w:sz w:val="22"/>
                <w:szCs w:val="22"/>
                <w:shd w:val="clear" w:color="auto" w:fill="FFFFFF"/>
                <w:lang w:eastAsia="fa-IR" w:bidi="fa-IR"/>
              </w:rPr>
              <w:t>1,01</w:t>
            </w:r>
          </w:p>
        </w:tc>
        <w:tc>
          <w:tcPr>
            <w:tcW w:w="1459" w:type="dxa"/>
            <w:shd w:val="clear" w:color="auto" w:fill="auto"/>
          </w:tcPr>
          <w:p w:rsidR="00131E1A" w:rsidRPr="008F4B99" w:rsidRDefault="004A49EA" w:rsidP="00C44A89">
            <w:pPr>
              <w:widowControl w:val="0"/>
              <w:spacing w:line="100" w:lineRule="atLeast"/>
              <w:jc w:val="center"/>
              <w:rPr>
                <w:rFonts w:eastAsia="Calibri"/>
                <w:sz w:val="22"/>
                <w:szCs w:val="22"/>
                <w:shd w:val="clear" w:color="auto" w:fill="FFFFFF"/>
                <w:lang w:eastAsia="fa-IR" w:bidi="fa-IR"/>
              </w:rPr>
            </w:pPr>
            <w:r w:rsidRPr="008F4B99">
              <w:rPr>
                <w:rFonts w:eastAsia="Calibri"/>
                <w:sz w:val="22"/>
                <w:szCs w:val="22"/>
                <w:shd w:val="clear" w:color="auto" w:fill="FFFFFF"/>
                <w:lang w:eastAsia="fa-IR" w:bidi="fa-IR"/>
              </w:rPr>
              <w:t>-0,15</w:t>
            </w:r>
          </w:p>
        </w:tc>
      </w:tr>
      <w:tr w:rsidR="00131E1A" w:rsidRPr="008F4B99" w:rsidTr="00C44A89">
        <w:tc>
          <w:tcPr>
            <w:tcW w:w="3710" w:type="dxa"/>
            <w:shd w:val="clear" w:color="auto" w:fill="auto"/>
          </w:tcPr>
          <w:p w:rsidR="00131E1A" w:rsidRPr="008F4B99" w:rsidRDefault="00131E1A" w:rsidP="00C44A89">
            <w:pPr>
              <w:widowControl w:val="0"/>
              <w:spacing w:line="100" w:lineRule="atLeast"/>
              <w:jc w:val="both"/>
              <w:rPr>
                <w:rFonts w:eastAsia="Calibri"/>
                <w:sz w:val="22"/>
                <w:szCs w:val="22"/>
                <w:shd w:val="clear" w:color="auto" w:fill="FFFFFF"/>
                <w:lang w:eastAsia="fa-IR" w:bidi="fa-IR"/>
              </w:rPr>
            </w:pPr>
            <w:r w:rsidRPr="008F4B99">
              <w:rPr>
                <w:rFonts w:eastAsia="Calibri"/>
                <w:sz w:val="22"/>
                <w:szCs w:val="22"/>
                <w:shd w:val="clear" w:color="auto" w:fill="FFFFFF"/>
                <w:lang w:eastAsia="fa-IR" w:bidi="fa-IR"/>
              </w:rPr>
              <w:t>Безвозмездные поступления, из них:</w:t>
            </w:r>
          </w:p>
        </w:tc>
        <w:tc>
          <w:tcPr>
            <w:tcW w:w="1526" w:type="dxa"/>
            <w:shd w:val="clear" w:color="auto" w:fill="auto"/>
          </w:tcPr>
          <w:p w:rsidR="00131E1A" w:rsidRPr="008F4B99" w:rsidRDefault="00131E1A" w:rsidP="003E4BF7">
            <w:pPr>
              <w:widowControl w:val="0"/>
              <w:spacing w:line="100" w:lineRule="atLeast"/>
              <w:jc w:val="center"/>
              <w:rPr>
                <w:rFonts w:eastAsia="Calibri"/>
                <w:sz w:val="22"/>
                <w:szCs w:val="22"/>
                <w:shd w:val="clear" w:color="auto" w:fill="FFFFFF"/>
                <w:lang w:eastAsia="fa-IR" w:bidi="fa-IR"/>
              </w:rPr>
            </w:pPr>
            <w:r w:rsidRPr="008F4B99">
              <w:rPr>
                <w:rFonts w:eastAsia="Calibri"/>
                <w:sz w:val="22"/>
                <w:szCs w:val="22"/>
                <w:shd w:val="clear" w:color="auto" w:fill="FFFFFF"/>
                <w:lang w:eastAsia="fa-IR" w:bidi="fa-IR"/>
              </w:rPr>
              <w:t>71,36</w:t>
            </w:r>
          </w:p>
        </w:tc>
        <w:tc>
          <w:tcPr>
            <w:tcW w:w="1526" w:type="dxa"/>
            <w:shd w:val="clear" w:color="auto" w:fill="auto"/>
          </w:tcPr>
          <w:p w:rsidR="00131E1A" w:rsidRPr="008F4B99" w:rsidRDefault="00131E1A" w:rsidP="003E4BF7">
            <w:pPr>
              <w:widowControl w:val="0"/>
              <w:spacing w:line="100" w:lineRule="atLeast"/>
              <w:jc w:val="center"/>
              <w:rPr>
                <w:rFonts w:eastAsia="Calibri"/>
                <w:sz w:val="22"/>
                <w:szCs w:val="22"/>
                <w:shd w:val="clear" w:color="auto" w:fill="FFFFFF"/>
                <w:lang w:eastAsia="fa-IR" w:bidi="fa-IR"/>
              </w:rPr>
            </w:pPr>
            <w:r w:rsidRPr="008F4B99">
              <w:rPr>
                <w:rFonts w:eastAsia="Calibri"/>
                <w:sz w:val="22"/>
                <w:szCs w:val="22"/>
                <w:shd w:val="clear" w:color="auto" w:fill="FFFFFF"/>
                <w:lang w:eastAsia="fa-IR" w:bidi="fa-IR"/>
              </w:rPr>
              <w:t>72,91</w:t>
            </w:r>
          </w:p>
        </w:tc>
        <w:tc>
          <w:tcPr>
            <w:tcW w:w="1526" w:type="dxa"/>
            <w:shd w:val="clear" w:color="auto" w:fill="auto"/>
          </w:tcPr>
          <w:p w:rsidR="00131E1A" w:rsidRPr="008F4B99" w:rsidRDefault="005F7DF4" w:rsidP="00C44A89">
            <w:pPr>
              <w:widowControl w:val="0"/>
              <w:spacing w:line="100" w:lineRule="atLeast"/>
              <w:jc w:val="center"/>
              <w:rPr>
                <w:rFonts w:eastAsia="Calibri"/>
                <w:sz w:val="22"/>
                <w:szCs w:val="22"/>
                <w:shd w:val="clear" w:color="auto" w:fill="FFFFFF"/>
                <w:lang w:eastAsia="fa-IR" w:bidi="fa-IR"/>
              </w:rPr>
            </w:pPr>
            <w:r w:rsidRPr="008F4B99">
              <w:rPr>
                <w:rFonts w:eastAsia="Calibri"/>
                <w:sz w:val="22"/>
                <w:szCs w:val="22"/>
                <w:shd w:val="clear" w:color="auto" w:fill="FFFFFF"/>
                <w:lang w:eastAsia="fa-IR" w:bidi="fa-IR"/>
              </w:rPr>
              <w:t>79,08</w:t>
            </w:r>
          </w:p>
        </w:tc>
        <w:tc>
          <w:tcPr>
            <w:tcW w:w="1459" w:type="dxa"/>
            <w:shd w:val="clear" w:color="auto" w:fill="auto"/>
          </w:tcPr>
          <w:p w:rsidR="00131E1A" w:rsidRPr="008F4B99" w:rsidRDefault="004A49EA" w:rsidP="00C44A89">
            <w:pPr>
              <w:widowControl w:val="0"/>
              <w:spacing w:line="100" w:lineRule="atLeast"/>
              <w:jc w:val="center"/>
              <w:rPr>
                <w:rFonts w:eastAsia="Calibri"/>
                <w:sz w:val="22"/>
                <w:szCs w:val="22"/>
                <w:shd w:val="clear" w:color="auto" w:fill="FFFFFF"/>
                <w:lang w:eastAsia="fa-IR" w:bidi="fa-IR"/>
              </w:rPr>
            </w:pPr>
            <w:r w:rsidRPr="008F4B99">
              <w:rPr>
                <w:rFonts w:eastAsia="Calibri"/>
                <w:sz w:val="22"/>
                <w:szCs w:val="22"/>
                <w:shd w:val="clear" w:color="auto" w:fill="FFFFFF"/>
                <w:lang w:eastAsia="fa-IR" w:bidi="fa-IR"/>
              </w:rPr>
              <w:t>6,17</w:t>
            </w:r>
          </w:p>
        </w:tc>
      </w:tr>
      <w:tr w:rsidR="00131E1A" w:rsidRPr="008F4B99" w:rsidTr="00C44A89">
        <w:tc>
          <w:tcPr>
            <w:tcW w:w="3710" w:type="dxa"/>
            <w:shd w:val="clear" w:color="auto" w:fill="auto"/>
          </w:tcPr>
          <w:p w:rsidR="00131E1A" w:rsidRPr="008F4B99" w:rsidRDefault="00131E1A" w:rsidP="00C44A89">
            <w:pPr>
              <w:widowControl w:val="0"/>
              <w:spacing w:line="100" w:lineRule="atLeast"/>
              <w:jc w:val="both"/>
              <w:rPr>
                <w:rFonts w:eastAsia="Calibri"/>
                <w:sz w:val="22"/>
                <w:szCs w:val="22"/>
                <w:shd w:val="clear" w:color="auto" w:fill="FFFFFF"/>
                <w:lang w:eastAsia="fa-IR" w:bidi="fa-IR"/>
              </w:rPr>
            </w:pPr>
            <w:r w:rsidRPr="008F4B99">
              <w:rPr>
                <w:rFonts w:eastAsia="Calibri"/>
                <w:sz w:val="22"/>
                <w:szCs w:val="22"/>
                <w:shd w:val="clear" w:color="auto" w:fill="FFFFFF"/>
                <w:lang w:eastAsia="fa-IR" w:bidi="fa-IR"/>
              </w:rPr>
              <w:t>дотации</w:t>
            </w:r>
          </w:p>
        </w:tc>
        <w:tc>
          <w:tcPr>
            <w:tcW w:w="1526" w:type="dxa"/>
            <w:shd w:val="clear" w:color="auto" w:fill="auto"/>
          </w:tcPr>
          <w:p w:rsidR="00131E1A" w:rsidRPr="008F4B99" w:rsidRDefault="00131E1A" w:rsidP="003E4BF7">
            <w:pPr>
              <w:widowControl w:val="0"/>
              <w:spacing w:line="100" w:lineRule="atLeast"/>
              <w:jc w:val="center"/>
              <w:rPr>
                <w:rFonts w:eastAsia="Calibri"/>
                <w:sz w:val="22"/>
                <w:szCs w:val="22"/>
                <w:shd w:val="clear" w:color="auto" w:fill="FFFFFF"/>
                <w:lang w:eastAsia="fa-IR" w:bidi="fa-IR"/>
              </w:rPr>
            </w:pPr>
            <w:r w:rsidRPr="008F4B99">
              <w:rPr>
                <w:rFonts w:eastAsia="Calibri"/>
                <w:sz w:val="22"/>
                <w:szCs w:val="22"/>
                <w:shd w:val="clear" w:color="auto" w:fill="FFFFFF"/>
                <w:lang w:eastAsia="fa-IR" w:bidi="fa-IR"/>
              </w:rPr>
              <w:t>5,4</w:t>
            </w:r>
          </w:p>
        </w:tc>
        <w:tc>
          <w:tcPr>
            <w:tcW w:w="1526" w:type="dxa"/>
            <w:shd w:val="clear" w:color="auto" w:fill="auto"/>
          </w:tcPr>
          <w:p w:rsidR="00131E1A" w:rsidRPr="008F4B99" w:rsidRDefault="00131E1A" w:rsidP="003E4BF7">
            <w:pPr>
              <w:widowControl w:val="0"/>
              <w:spacing w:line="100" w:lineRule="atLeast"/>
              <w:jc w:val="center"/>
              <w:rPr>
                <w:rFonts w:eastAsia="Calibri"/>
                <w:sz w:val="22"/>
                <w:szCs w:val="22"/>
                <w:shd w:val="clear" w:color="auto" w:fill="FFFFFF"/>
                <w:lang w:eastAsia="fa-IR" w:bidi="fa-IR"/>
              </w:rPr>
            </w:pPr>
            <w:r w:rsidRPr="008F4B99">
              <w:rPr>
                <w:rFonts w:eastAsia="Calibri"/>
                <w:sz w:val="22"/>
                <w:szCs w:val="22"/>
                <w:shd w:val="clear" w:color="auto" w:fill="FFFFFF"/>
                <w:lang w:eastAsia="fa-IR" w:bidi="fa-IR"/>
              </w:rPr>
              <w:t>5,84</w:t>
            </w:r>
          </w:p>
        </w:tc>
        <w:tc>
          <w:tcPr>
            <w:tcW w:w="1526" w:type="dxa"/>
            <w:shd w:val="clear" w:color="auto" w:fill="auto"/>
          </w:tcPr>
          <w:p w:rsidR="00131E1A" w:rsidRPr="008F4B99" w:rsidRDefault="005F7DF4" w:rsidP="00C44A89">
            <w:pPr>
              <w:widowControl w:val="0"/>
              <w:spacing w:line="100" w:lineRule="atLeast"/>
              <w:jc w:val="center"/>
              <w:rPr>
                <w:rFonts w:eastAsia="Calibri"/>
                <w:sz w:val="22"/>
                <w:szCs w:val="22"/>
                <w:shd w:val="clear" w:color="auto" w:fill="FFFFFF"/>
                <w:lang w:eastAsia="fa-IR" w:bidi="fa-IR"/>
              </w:rPr>
            </w:pPr>
            <w:r w:rsidRPr="008F4B99">
              <w:rPr>
                <w:rFonts w:eastAsia="Calibri"/>
                <w:sz w:val="22"/>
                <w:szCs w:val="22"/>
                <w:shd w:val="clear" w:color="auto" w:fill="FFFFFF"/>
                <w:lang w:eastAsia="fa-IR" w:bidi="fa-IR"/>
              </w:rPr>
              <w:t>6,63</w:t>
            </w:r>
          </w:p>
        </w:tc>
        <w:tc>
          <w:tcPr>
            <w:tcW w:w="1459" w:type="dxa"/>
            <w:shd w:val="clear" w:color="auto" w:fill="auto"/>
          </w:tcPr>
          <w:p w:rsidR="00131E1A" w:rsidRPr="008F4B99" w:rsidRDefault="00486506" w:rsidP="00C44A89">
            <w:pPr>
              <w:widowControl w:val="0"/>
              <w:spacing w:line="100" w:lineRule="atLeast"/>
              <w:jc w:val="center"/>
              <w:rPr>
                <w:rFonts w:eastAsia="Calibri"/>
                <w:sz w:val="22"/>
                <w:szCs w:val="22"/>
                <w:shd w:val="clear" w:color="auto" w:fill="FFFFFF"/>
                <w:lang w:eastAsia="fa-IR" w:bidi="fa-IR"/>
              </w:rPr>
            </w:pPr>
            <w:r w:rsidRPr="008F4B99">
              <w:rPr>
                <w:rFonts w:eastAsia="Calibri"/>
                <w:sz w:val="22"/>
                <w:szCs w:val="22"/>
                <w:shd w:val="clear" w:color="auto" w:fill="FFFFFF"/>
                <w:lang w:eastAsia="fa-IR" w:bidi="fa-IR"/>
              </w:rPr>
              <w:t>0,79</w:t>
            </w:r>
          </w:p>
        </w:tc>
      </w:tr>
      <w:tr w:rsidR="00131E1A" w:rsidRPr="008F4B99" w:rsidTr="00C44A89">
        <w:tc>
          <w:tcPr>
            <w:tcW w:w="3710" w:type="dxa"/>
            <w:shd w:val="clear" w:color="auto" w:fill="auto"/>
          </w:tcPr>
          <w:p w:rsidR="00131E1A" w:rsidRPr="008F4B99" w:rsidRDefault="00131E1A" w:rsidP="00C44A89">
            <w:pPr>
              <w:widowControl w:val="0"/>
              <w:spacing w:line="100" w:lineRule="atLeast"/>
              <w:jc w:val="both"/>
              <w:rPr>
                <w:rFonts w:eastAsia="Calibri"/>
                <w:sz w:val="22"/>
                <w:szCs w:val="22"/>
                <w:shd w:val="clear" w:color="auto" w:fill="FFFFFF"/>
                <w:lang w:eastAsia="fa-IR" w:bidi="fa-IR"/>
              </w:rPr>
            </w:pPr>
            <w:r w:rsidRPr="008F4B99">
              <w:rPr>
                <w:rFonts w:eastAsia="Calibri"/>
                <w:sz w:val="22"/>
                <w:szCs w:val="22"/>
                <w:shd w:val="clear" w:color="auto" w:fill="FFFFFF"/>
                <w:lang w:eastAsia="fa-IR" w:bidi="fa-IR"/>
              </w:rPr>
              <w:t>субсидии</w:t>
            </w:r>
          </w:p>
        </w:tc>
        <w:tc>
          <w:tcPr>
            <w:tcW w:w="1526" w:type="dxa"/>
            <w:shd w:val="clear" w:color="auto" w:fill="auto"/>
          </w:tcPr>
          <w:p w:rsidR="00131E1A" w:rsidRPr="008F4B99" w:rsidRDefault="00131E1A" w:rsidP="003E4BF7">
            <w:pPr>
              <w:widowControl w:val="0"/>
              <w:spacing w:line="100" w:lineRule="atLeast"/>
              <w:jc w:val="center"/>
              <w:rPr>
                <w:rFonts w:eastAsia="Calibri"/>
                <w:sz w:val="22"/>
                <w:szCs w:val="22"/>
                <w:shd w:val="clear" w:color="auto" w:fill="FFFFFF"/>
                <w:lang w:eastAsia="fa-IR" w:bidi="fa-IR"/>
              </w:rPr>
            </w:pPr>
            <w:r w:rsidRPr="008F4B99">
              <w:rPr>
                <w:rFonts w:eastAsia="Calibri"/>
                <w:sz w:val="22"/>
                <w:szCs w:val="22"/>
                <w:shd w:val="clear" w:color="auto" w:fill="FFFFFF"/>
                <w:lang w:eastAsia="fa-IR" w:bidi="fa-IR"/>
              </w:rPr>
              <w:t>18,74</w:t>
            </w:r>
          </w:p>
        </w:tc>
        <w:tc>
          <w:tcPr>
            <w:tcW w:w="1526" w:type="dxa"/>
            <w:shd w:val="clear" w:color="auto" w:fill="auto"/>
          </w:tcPr>
          <w:p w:rsidR="00131E1A" w:rsidRPr="008F4B99" w:rsidRDefault="00131E1A" w:rsidP="003E4BF7">
            <w:pPr>
              <w:widowControl w:val="0"/>
              <w:spacing w:line="100" w:lineRule="atLeast"/>
              <w:jc w:val="center"/>
              <w:rPr>
                <w:rFonts w:eastAsia="Calibri"/>
                <w:sz w:val="22"/>
                <w:szCs w:val="22"/>
                <w:shd w:val="clear" w:color="auto" w:fill="FFFFFF"/>
                <w:lang w:eastAsia="fa-IR" w:bidi="fa-IR"/>
              </w:rPr>
            </w:pPr>
            <w:r w:rsidRPr="008F4B99">
              <w:rPr>
                <w:rFonts w:eastAsia="Calibri"/>
                <w:sz w:val="22"/>
                <w:szCs w:val="22"/>
                <w:shd w:val="clear" w:color="auto" w:fill="FFFFFF"/>
                <w:lang w:eastAsia="fa-IR" w:bidi="fa-IR"/>
              </w:rPr>
              <w:t>16,16</w:t>
            </w:r>
          </w:p>
        </w:tc>
        <w:tc>
          <w:tcPr>
            <w:tcW w:w="1526" w:type="dxa"/>
            <w:shd w:val="clear" w:color="auto" w:fill="auto"/>
          </w:tcPr>
          <w:p w:rsidR="00131E1A" w:rsidRPr="008F4B99" w:rsidRDefault="005F7DF4" w:rsidP="00C44A89">
            <w:pPr>
              <w:widowControl w:val="0"/>
              <w:spacing w:line="100" w:lineRule="atLeast"/>
              <w:jc w:val="center"/>
              <w:rPr>
                <w:rFonts w:eastAsia="Calibri"/>
                <w:sz w:val="22"/>
                <w:szCs w:val="22"/>
                <w:shd w:val="clear" w:color="auto" w:fill="FFFFFF"/>
                <w:lang w:eastAsia="fa-IR" w:bidi="fa-IR"/>
              </w:rPr>
            </w:pPr>
            <w:r w:rsidRPr="008F4B99">
              <w:rPr>
                <w:rFonts w:eastAsia="Calibri"/>
                <w:sz w:val="22"/>
                <w:szCs w:val="22"/>
                <w:shd w:val="clear" w:color="auto" w:fill="FFFFFF"/>
                <w:lang w:eastAsia="fa-IR" w:bidi="fa-IR"/>
              </w:rPr>
              <w:t>28,68</w:t>
            </w:r>
          </w:p>
        </w:tc>
        <w:tc>
          <w:tcPr>
            <w:tcW w:w="1459" w:type="dxa"/>
            <w:shd w:val="clear" w:color="auto" w:fill="auto"/>
          </w:tcPr>
          <w:p w:rsidR="00131E1A" w:rsidRPr="008F4B99" w:rsidRDefault="00486506" w:rsidP="00C44A89">
            <w:pPr>
              <w:widowControl w:val="0"/>
              <w:spacing w:line="100" w:lineRule="atLeast"/>
              <w:jc w:val="center"/>
              <w:rPr>
                <w:rFonts w:eastAsia="Calibri"/>
                <w:sz w:val="22"/>
                <w:szCs w:val="22"/>
                <w:shd w:val="clear" w:color="auto" w:fill="FFFFFF"/>
                <w:lang w:eastAsia="fa-IR" w:bidi="fa-IR"/>
              </w:rPr>
            </w:pPr>
            <w:r w:rsidRPr="008F4B99">
              <w:rPr>
                <w:rFonts w:eastAsia="Calibri"/>
                <w:sz w:val="22"/>
                <w:szCs w:val="22"/>
                <w:shd w:val="clear" w:color="auto" w:fill="FFFFFF"/>
                <w:lang w:eastAsia="fa-IR" w:bidi="fa-IR"/>
              </w:rPr>
              <w:t>12,52</w:t>
            </w:r>
          </w:p>
        </w:tc>
      </w:tr>
      <w:tr w:rsidR="00131E1A" w:rsidRPr="008F4B99" w:rsidTr="00C44A89">
        <w:tc>
          <w:tcPr>
            <w:tcW w:w="3710" w:type="dxa"/>
            <w:shd w:val="clear" w:color="auto" w:fill="auto"/>
          </w:tcPr>
          <w:p w:rsidR="00131E1A" w:rsidRPr="008F4B99" w:rsidRDefault="00131E1A" w:rsidP="00C44A89">
            <w:pPr>
              <w:widowControl w:val="0"/>
              <w:spacing w:line="100" w:lineRule="atLeast"/>
              <w:jc w:val="both"/>
              <w:rPr>
                <w:rFonts w:eastAsia="Calibri"/>
                <w:sz w:val="22"/>
                <w:szCs w:val="22"/>
                <w:shd w:val="clear" w:color="auto" w:fill="FFFFFF"/>
                <w:lang w:eastAsia="fa-IR" w:bidi="fa-IR"/>
              </w:rPr>
            </w:pPr>
            <w:r w:rsidRPr="008F4B99">
              <w:rPr>
                <w:rFonts w:eastAsia="Calibri"/>
                <w:sz w:val="22"/>
                <w:szCs w:val="22"/>
                <w:shd w:val="clear" w:color="auto" w:fill="FFFFFF"/>
                <w:lang w:eastAsia="fa-IR" w:bidi="fa-IR"/>
              </w:rPr>
              <w:t>субвенции</w:t>
            </w:r>
          </w:p>
        </w:tc>
        <w:tc>
          <w:tcPr>
            <w:tcW w:w="1526" w:type="dxa"/>
            <w:shd w:val="clear" w:color="auto" w:fill="auto"/>
          </w:tcPr>
          <w:p w:rsidR="00131E1A" w:rsidRPr="008F4B99" w:rsidRDefault="00131E1A" w:rsidP="003E4BF7">
            <w:pPr>
              <w:widowControl w:val="0"/>
              <w:spacing w:line="100" w:lineRule="atLeast"/>
              <w:jc w:val="center"/>
              <w:rPr>
                <w:rFonts w:eastAsia="Calibri"/>
                <w:sz w:val="22"/>
                <w:szCs w:val="22"/>
                <w:shd w:val="clear" w:color="auto" w:fill="FFFFFF"/>
                <w:lang w:eastAsia="fa-IR" w:bidi="fa-IR"/>
              </w:rPr>
            </w:pPr>
            <w:r w:rsidRPr="008F4B99">
              <w:rPr>
                <w:rFonts w:eastAsia="Calibri"/>
                <w:sz w:val="22"/>
                <w:szCs w:val="22"/>
                <w:shd w:val="clear" w:color="auto" w:fill="FFFFFF"/>
                <w:lang w:eastAsia="fa-IR" w:bidi="fa-IR"/>
              </w:rPr>
              <w:t>46,71</w:t>
            </w:r>
          </w:p>
        </w:tc>
        <w:tc>
          <w:tcPr>
            <w:tcW w:w="1526" w:type="dxa"/>
            <w:shd w:val="clear" w:color="auto" w:fill="auto"/>
          </w:tcPr>
          <w:p w:rsidR="00131E1A" w:rsidRPr="008F4B99" w:rsidRDefault="00131E1A" w:rsidP="003E4BF7">
            <w:pPr>
              <w:widowControl w:val="0"/>
              <w:spacing w:line="100" w:lineRule="atLeast"/>
              <w:jc w:val="center"/>
              <w:rPr>
                <w:rFonts w:eastAsia="Calibri"/>
                <w:sz w:val="22"/>
                <w:szCs w:val="22"/>
                <w:shd w:val="clear" w:color="auto" w:fill="FFFFFF"/>
                <w:lang w:eastAsia="fa-IR" w:bidi="fa-IR"/>
              </w:rPr>
            </w:pPr>
            <w:r w:rsidRPr="008F4B99">
              <w:rPr>
                <w:rFonts w:eastAsia="Calibri"/>
                <w:sz w:val="22"/>
                <w:szCs w:val="22"/>
                <w:shd w:val="clear" w:color="auto" w:fill="FFFFFF"/>
                <w:lang w:eastAsia="fa-IR" w:bidi="fa-IR"/>
              </w:rPr>
              <w:t>50,36</w:t>
            </w:r>
          </w:p>
        </w:tc>
        <w:tc>
          <w:tcPr>
            <w:tcW w:w="1526" w:type="dxa"/>
            <w:shd w:val="clear" w:color="auto" w:fill="auto"/>
          </w:tcPr>
          <w:p w:rsidR="00131E1A" w:rsidRPr="008F4B99" w:rsidRDefault="005F7DF4" w:rsidP="00C44A89">
            <w:pPr>
              <w:widowControl w:val="0"/>
              <w:spacing w:line="100" w:lineRule="atLeast"/>
              <w:jc w:val="center"/>
              <w:rPr>
                <w:rFonts w:eastAsia="Calibri"/>
                <w:sz w:val="22"/>
                <w:szCs w:val="22"/>
                <w:shd w:val="clear" w:color="auto" w:fill="FFFFFF"/>
                <w:lang w:eastAsia="fa-IR" w:bidi="fa-IR"/>
              </w:rPr>
            </w:pPr>
            <w:r w:rsidRPr="008F4B99">
              <w:rPr>
                <w:rFonts w:eastAsia="Calibri"/>
                <w:sz w:val="22"/>
                <w:szCs w:val="22"/>
                <w:shd w:val="clear" w:color="auto" w:fill="FFFFFF"/>
                <w:lang w:eastAsia="fa-IR" w:bidi="fa-IR"/>
              </w:rPr>
              <w:t>43,45</w:t>
            </w:r>
          </w:p>
        </w:tc>
        <w:tc>
          <w:tcPr>
            <w:tcW w:w="1459" w:type="dxa"/>
            <w:shd w:val="clear" w:color="auto" w:fill="auto"/>
          </w:tcPr>
          <w:p w:rsidR="00131E1A" w:rsidRPr="008F4B99" w:rsidRDefault="00486506" w:rsidP="00C44A89">
            <w:pPr>
              <w:widowControl w:val="0"/>
              <w:spacing w:line="100" w:lineRule="atLeast"/>
              <w:jc w:val="center"/>
              <w:rPr>
                <w:rFonts w:eastAsia="Calibri"/>
                <w:sz w:val="22"/>
                <w:szCs w:val="22"/>
                <w:shd w:val="clear" w:color="auto" w:fill="FFFFFF"/>
                <w:lang w:eastAsia="fa-IR" w:bidi="fa-IR"/>
              </w:rPr>
            </w:pPr>
            <w:r w:rsidRPr="008F4B99">
              <w:rPr>
                <w:rFonts w:eastAsia="Calibri"/>
                <w:sz w:val="22"/>
                <w:szCs w:val="22"/>
                <w:shd w:val="clear" w:color="auto" w:fill="FFFFFF"/>
                <w:lang w:eastAsia="fa-IR" w:bidi="fa-IR"/>
              </w:rPr>
              <w:t>-6,91</w:t>
            </w:r>
          </w:p>
        </w:tc>
      </w:tr>
      <w:tr w:rsidR="00131E1A" w:rsidRPr="008F4B99" w:rsidTr="00C44A89">
        <w:tc>
          <w:tcPr>
            <w:tcW w:w="3710" w:type="dxa"/>
            <w:shd w:val="clear" w:color="auto" w:fill="auto"/>
          </w:tcPr>
          <w:p w:rsidR="00131E1A" w:rsidRPr="008F4B99" w:rsidRDefault="00131E1A" w:rsidP="00C44A89">
            <w:pPr>
              <w:widowControl w:val="0"/>
              <w:spacing w:line="100" w:lineRule="atLeast"/>
              <w:jc w:val="both"/>
              <w:rPr>
                <w:rFonts w:eastAsia="Calibri"/>
                <w:sz w:val="22"/>
                <w:szCs w:val="22"/>
                <w:shd w:val="clear" w:color="auto" w:fill="FFFFFF"/>
                <w:lang w:eastAsia="fa-IR" w:bidi="fa-IR"/>
              </w:rPr>
            </w:pPr>
            <w:r w:rsidRPr="008F4B99">
              <w:rPr>
                <w:rFonts w:eastAsia="Calibri"/>
                <w:sz w:val="22"/>
                <w:szCs w:val="22"/>
                <w:shd w:val="clear" w:color="auto" w:fill="FFFFFF"/>
                <w:lang w:eastAsia="fa-IR" w:bidi="fa-IR"/>
              </w:rPr>
              <w:t>иные межбюджетные трансферты</w:t>
            </w:r>
          </w:p>
        </w:tc>
        <w:tc>
          <w:tcPr>
            <w:tcW w:w="1526" w:type="dxa"/>
            <w:shd w:val="clear" w:color="auto" w:fill="auto"/>
          </w:tcPr>
          <w:p w:rsidR="00131E1A" w:rsidRPr="008F4B99" w:rsidRDefault="00131E1A" w:rsidP="003E4BF7">
            <w:pPr>
              <w:widowControl w:val="0"/>
              <w:spacing w:line="100" w:lineRule="atLeast"/>
              <w:jc w:val="center"/>
              <w:rPr>
                <w:rFonts w:eastAsia="Calibri"/>
                <w:sz w:val="22"/>
                <w:szCs w:val="22"/>
                <w:shd w:val="clear" w:color="auto" w:fill="FFFFFF"/>
                <w:lang w:eastAsia="fa-IR" w:bidi="fa-IR"/>
              </w:rPr>
            </w:pPr>
            <w:r w:rsidRPr="008F4B99">
              <w:rPr>
                <w:rFonts w:eastAsia="Calibri"/>
                <w:sz w:val="22"/>
                <w:szCs w:val="22"/>
                <w:shd w:val="clear" w:color="auto" w:fill="FFFFFF"/>
                <w:lang w:eastAsia="fa-IR" w:bidi="fa-IR"/>
              </w:rPr>
              <w:t>0,50</w:t>
            </w:r>
          </w:p>
        </w:tc>
        <w:tc>
          <w:tcPr>
            <w:tcW w:w="1526" w:type="dxa"/>
            <w:shd w:val="clear" w:color="auto" w:fill="auto"/>
          </w:tcPr>
          <w:p w:rsidR="00131E1A" w:rsidRPr="008F4B99" w:rsidRDefault="00131E1A" w:rsidP="003E4BF7">
            <w:pPr>
              <w:widowControl w:val="0"/>
              <w:spacing w:line="100" w:lineRule="atLeast"/>
              <w:jc w:val="center"/>
              <w:rPr>
                <w:rFonts w:eastAsia="Calibri"/>
                <w:sz w:val="22"/>
                <w:szCs w:val="22"/>
                <w:shd w:val="clear" w:color="auto" w:fill="FFFFFF"/>
                <w:lang w:eastAsia="fa-IR" w:bidi="fa-IR"/>
              </w:rPr>
            </w:pPr>
            <w:r w:rsidRPr="008F4B99">
              <w:rPr>
                <w:rFonts w:eastAsia="Calibri"/>
                <w:sz w:val="22"/>
                <w:szCs w:val="22"/>
                <w:shd w:val="clear" w:color="auto" w:fill="FFFFFF"/>
                <w:lang w:eastAsia="fa-IR" w:bidi="fa-IR"/>
              </w:rPr>
              <w:t>0,56</w:t>
            </w:r>
          </w:p>
        </w:tc>
        <w:tc>
          <w:tcPr>
            <w:tcW w:w="1526" w:type="dxa"/>
            <w:shd w:val="clear" w:color="auto" w:fill="auto"/>
          </w:tcPr>
          <w:p w:rsidR="00131E1A" w:rsidRPr="008F4B99" w:rsidRDefault="005F7DF4" w:rsidP="00C44A89">
            <w:pPr>
              <w:widowControl w:val="0"/>
              <w:spacing w:line="100" w:lineRule="atLeast"/>
              <w:jc w:val="center"/>
              <w:rPr>
                <w:rFonts w:eastAsia="Calibri"/>
                <w:sz w:val="22"/>
                <w:szCs w:val="22"/>
                <w:shd w:val="clear" w:color="auto" w:fill="FFFFFF"/>
                <w:lang w:eastAsia="fa-IR" w:bidi="fa-IR"/>
              </w:rPr>
            </w:pPr>
            <w:r w:rsidRPr="008F4B99">
              <w:rPr>
                <w:rFonts w:eastAsia="Calibri"/>
                <w:sz w:val="22"/>
                <w:szCs w:val="22"/>
                <w:shd w:val="clear" w:color="auto" w:fill="FFFFFF"/>
                <w:lang w:eastAsia="fa-IR" w:bidi="fa-IR"/>
              </w:rPr>
              <w:t>0,36</w:t>
            </w:r>
          </w:p>
        </w:tc>
        <w:tc>
          <w:tcPr>
            <w:tcW w:w="1459" w:type="dxa"/>
            <w:shd w:val="clear" w:color="auto" w:fill="auto"/>
          </w:tcPr>
          <w:p w:rsidR="00131E1A" w:rsidRPr="008F4B99" w:rsidRDefault="00486506" w:rsidP="00C44A89">
            <w:pPr>
              <w:widowControl w:val="0"/>
              <w:spacing w:line="100" w:lineRule="atLeast"/>
              <w:jc w:val="center"/>
              <w:rPr>
                <w:rFonts w:eastAsia="Calibri"/>
                <w:sz w:val="22"/>
                <w:szCs w:val="22"/>
                <w:shd w:val="clear" w:color="auto" w:fill="FFFFFF"/>
                <w:lang w:eastAsia="fa-IR" w:bidi="fa-IR"/>
              </w:rPr>
            </w:pPr>
            <w:r w:rsidRPr="008F4B99">
              <w:rPr>
                <w:rFonts w:eastAsia="Calibri"/>
                <w:sz w:val="22"/>
                <w:szCs w:val="22"/>
                <w:shd w:val="clear" w:color="auto" w:fill="FFFFFF"/>
                <w:lang w:eastAsia="fa-IR" w:bidi="fa-IR"/>
              </w:rPr>
              <w:t>-0,2</w:t>
            </w:r>
          </w:p>
        </w:tc>
      </w:tr>
      <w:tr w:rsidR="00131E1A" w:rsidRPr="008F4B99" w:rsidTr="00C44A89">
        <w:tc>
          <w:tcPr>
            <w:tcW w:w="3710" w:type="dxa"/>
            <w:shd w:val="clear" w:color="auto" w:fill="auto"/>
          </w:tcPr>
          <w:p w:rsidR="00131E1A" w:rsidRPr="008F4B99" w:rsidRDefault="00131E1A" w:rsidP="00C44A89">
            <w:pPr>
              <w:widowControl w:val="0"/>
              <w:spacing w:line="100" w:lineRule="atLeast"/>
              <w:jc w:val="both"/>
              <w:rPr>
                <w:rFonts w:eastAsia="Calibri"/>
                <w:sz w:val="22"/>
                <w:szCs w:val="22"/>
                <w:shd w:val="clear" w:color="auto" w:fill="FFFFFF"/>
                <w:lang w:eastAsia="fa-IR" w:bidi="fa-IR"/>
              </w:rPr>
            </w:pPr>
            <w:r w:rsidRPr="008F4B99">
              <w:rPr>
                <w:rFonts w:eastAsia="Calibri"/>
                <w:sz w:val="22"/>
                <w:szCs w:val="22"/>
                <w:shd w:val="clear" w:color="auto" w:fill="FFFFFF"/>
                <w:lang w:eastAsia="fa-IR" w:bidi="fa-IR"/>
              </w:rPr>
              <w:t>прочие безвозмездные поступления</w:t>
            </w:r>
          </w:p>
        </w:tc>
        <w:tc>
          <w:tcPr>
            <w:tcW w:w="1526" w:type="dxa"/>
            <w:shd w:val="clear" w:color="auto" w:fill="auto"/>
          </w:tcPr>
          <w:p w:rsidR="00131E1A" w:rsidRPr="008F4B99" w:rsidRDefault="00131E1A" w:rsidP="003E4BF7">
            <w:pPr>
              <w:widowControl w:val="0"/>
              <w:spacing w:line="100" w:lineRule="atLeast"/>
              <w:jc w:val="center"/>
              <w:rPr>
                <w:rFonts w:eastAsia="Calibri"/>
                <w:sz w:val="22"/>
                <w:szCs w:val="22"/>
                <w:shd w:val="clear" w:color="auto" w:fill="FFFFFF"/>
                <w:lang w:eastAsia="fa-IR" w:bidi="fa-IR"/>
              </w:rPr>
            </w:pPr>
            <w:r w:rsidRPr="008F4B99">
              <w:rPr>
                <w:rFonts w:eastAsia="Calibri"/>
                <w:sz w:val="22"/>
                <w:szCs w:val="22"/>
                <w:shd w:val="clear" w:color="auto" w:fill="FFFFFF"/>
                <w:lang w:eastAsia="fa-IR" w:bidi="fa-IR"/>
              </w:rPr>
              <w:t>0,00</w:t>
            </w:r>
          </w:p>
        </w:tc>
        <w:tc>
          <w:tcPr>
            <w:tcW w:w="1526" w:type="dxa"/>
            <w:shd w:val="clear" w:color="auto" w:fill="auto"/>
          </w:tcPr>
          <w:p w:rsidR="00131E1A" w:rsidRPr="008F4B99" w:rsidRDefault="00131E1A" w:rsidP="003E4BF7">
            <w:pPr>
              <w:widowControl w:val="0"/>
              <w:spacing w:line="100" w:lineRule="atLeast"/>
              <w:jc w:val="center"/>
              <w:rPr>
                <w:rFonts w:eastAsia="Calibri"/>
                <w:sz w:val="22"/>
                <w:szCs w:val="22"/>
                <w:shd w:val="clear" w:color="auto" w:fill="FFFFFF"/>
                <w:lang w:eastAsia="fa-IR" w:bidi="fa-IR"/>
              </w:rPr>
            </w:pPr>
            <w:r w:rsidRPr="008F4B99">
              <w:rPr>
                <w:rFonts w:eastAsia="Calibri"/>
                <w:sz w:val="22"/>
                <w:szCs w:val="22"/>
                <w:shd w:val="clear" w:color="auto" w:fill="FFFFFF"/>
                <w:lang w:eastAsia="fa-IR" w:bidi="fa-IR"/>
              </w:rPr>
              <w:t>0,00</w:t>
            </w:r>
          </w:p>
        </w:tc>
        <w:tc>
          <w:tcPr>
            <w:tcW w:w="1526" w:type="dxa"/>
            <w:shd w:val="clear" w:color="auto" w:fill="auto"/>
          </w:tcPr>
          <w:p w:rsidR="00131E1A" w:rsidRPr="008F4B99" w:rsidRDefault="005F7DF4" w:rsidP="00C44A89">
            <w:pPr>
              <w:widowControl w:val="0"/>
              <w:spacing w:line="100" w:lineRule="atLeast"/>
              <w:jc w:val="center"/>
              <w:rPr>
                <w:rFonts w:eastAsia="Calibri"/>
                <w:sz w:val="22"/>
                <w:szCs w:val="22"/>
                <w:shd w:val="clear" w:color="auto" w:fill="FFFFFF"/>
                <w:lang w:eastAsia="fa-IR" w:bidi="fa-IR"/>
              </w:rPr>
            </w:pPr>
            <w:r w:rsidRPr="008F4B99">
              <w:rPr>
                <w:rFonts w:eastAsia="Calibri"/>
                <w:sz w:val="22"/>
                <w:szCs w:val="22"/>
                <w:shd w:val="clear" w:color="auto" w:fill="FFFFFF"/>
                <w:lang w:eastAsia="fa-IR" w:bidi="fa-IR"/>
              </w:rPr>
              <w:t>0,00</w:t>
            </w:r>
          </w:p>
        </w:tc>
        <w:tc>
          <w:tcPr>
            <w:tcW w:w="1459" w:type="dxa"/>
            <w:shd w:val="clear" w:color="auto" w:fill="auto"/>
          </w:tcPr>
          <w:p w:rsidR="00131E1A" w:rsidRPr="008F4B99" w:rsidRDefault="00486506" w:rsidP="00C44A89">
            <w:pPr>
              <w:widowControl w:val="0"/>
              <w:spacing w:line="100" w:lineRule="atLeast"/>
              <w:jc w:val="center"/>
              <w:rPr>
                <w:rFonts w:eastAsia="Calibri"/>
                <w:sz w:val="22"/>
                <w:szCs w:val="22"/>
                <w:shd w:val="clear" w:color="auto" w:fill="FFFFFF"/>
                <w:lang w:eastAsia="fa-IR" w:bidi="fa-IR"/>
              </w:rPr>
            </w:pPr>
            <w:r w:rsidRPr="008F4B99">
              <w:rPr>
                <w:rFonts w:eastAsia="Calibri"/>
                <w:sz w:val="22"/>
                <w:szCs w:val="22"/>
                <w:shd w:val="clear" w:color="auto" w:fill="FFFFFF"/>
                <w:lang w:eastAsia="fa-IR" w:bidi="fa-IR"/>
              </w:rPr>
              <w:t>0</w:t>
            </w:r>
          </w:p>
        </w:tc>
      </w:tr>
      <w:tr w:rsidR="00131E1A" w:rsidRPr="008F4B99" w:rsidTr="00C44A89">
        <w:tc>
          <w:tcPr>
            <w:tcW w:w="3710" w:type="dxa"/>
            <w:shd w:val="clear" w:color="auto" w:fill="auto"/>
          </w:tcPr>
          <w:p w:rsidR="00131E1A" w:rsidRPr="008F4B99" w:rsidRDefault="00131E1A" w:rsidP="00C44A89">
            <w:pPr>
              <w:widowControl w:val="0"/>
              <w:spacing w:line="100" w:lineRule="atLeast"/>
              <w:jc w:val="both"/>
              <w:rPr>
                <w:rFonts w:eastAsia="Calibri"/>
                <w:sz w:val="22"/>
                <w:szCs w:val="22"/>
                <w:shd w:val="clear" w:color="auto" w:fill="FFFFFF"/>
                <w:lang w:eastAsia="fa-IR" w:bidi="fa-IR"/>
              </w:rPr>
            </w:pPr>
            <w:r w:rsidRPr="008F4B99">
              <w:rPr>
                <w:rFonts w:eastAsia="Calibri"/>
                <w:sz w:val="22"/>
                <w:szCs w:val="22"/>
                <w:shd w:val="clear" w:color="auto" w:fill="FFFFFF"/>
                <w:lang w:eastAsia="fa-IR" w:bidi="fa-IR"/>
              </w:rPr>
              <w:t>доходы бюджетов МР от возврата бюджетными учреждениями остатков прошлых лет</w:t>
            </w:r>
          </w:p>
        </w:tc>
        <w:tc>
          <w:tcPr>
            <w:tcW w:w="1526" w:type="dxa"/>
            <w:shd w:val="clear" w:color="auto" w:fill="auto"/>
          </w:tcPr>
          <w:p w:rsidR="00131E1A" w:rsidRPr="008F4B99" w:rsidRDefault="00131E1A" w:rsidP="003E4BF7">
            <w:pPr>
              <w:widowControl w:val="0"/>
              <w:spacing w:line="100" w:lineRule="atLeast"/>
              <w:jc w:val="center"/>
              <w:rPr>
                <w:rFonts w:eastAsia="Calibri"/>
                <w:sz w:val="22"/>
                <w:szCs w:val="22"/>
                <w:shd w:val="clear" w:color="auto" w:fill="FFFFFF"/>
                <w:lang w:eastAsia="fa-IR" w:bidi="fa-IR"/>
              </w:rPr>
            </w:pPr>
            <w:r w:rsidRPr="008F4B99">
              <w:rPr>
                <w:rFonts w:eastAsia="Calibri"/>
                <w:sz w:val="22"/>
                <w:szCs w:val="22"/>
                <w:shd w:val="clear" w:color="auto" w:fill="FFFFFF"/>
                <w:lang w:eastAsia="fa-IR" w:bidi="fa-IR"/>
              </w:rPr>
              <w:t>0,00</w:t>
            </w:r>
          </w:p>
        </w:tc>
        <w:tc>
          <w:tcPr>
            <w:tcW w:w="1526" w:type="dxa"/>
            <w:shd w:val="clear" w:color="auto" w:fill="auto"/>
          </w:tcPr>
          <w:p w:rsidR="00131E1A" w:rsidRPr="008F4B99" w:rsidRDefault="00131E1A" w:rsidP="003E4BF7">
            <w:pPr>
              <w:widowControl w:val="0"/>
              <w:spacing w:line="100" w:lineRule="atLeast"/>
              <w:jc w:val="center"/>
              <w:rPr>
                <w:rFonts w:eastAsia="Calibri"/>
                <w:sz w:val="22"/>
                <w:szCs w:val="22"/>
                <w:shd w:val="clear" w:color="auto" w:fill="FFFFFF"/>
                <w:lang w:eastAsia="fa-IR" w:bidi="fa-IR"/>
              </w:rPr>
            </w:pPr>
            <w:r w:rsidRPr="008F4B99">
              <w:rPr>
                <w:rFonts w:eastAsia="Calibri"/>
                <w:sz w:val="22"/>
                <w:szCs w:val="22"/>
                <w:shd w:val="clear" w:color="auto" w:fill="FFFFFF"/>
                <w:lang w:eastAsia="fa-IR" w:bidi="fa-IR"/>
              </w:rPr>
              <w:t>0,00</w:t>
            </w:r>
          </w:p>
        </w:tc>
        <w:tc>
          <w:tcPr>
            <w:tcW w:w="1526" w:type="dxa"/>
            <w:shd w:val="clear" w:color="auto" w:fill="auto"/>
          </w:tcPr>
          <w:p w:rsidR="00131E1A" w:rsidRPr="008F4B99" w:rsidRDefault="005F7DF4" w:rsidP="00C44A89">
            <w:pPr>
              <w:widowControl w:val="0"/>
              <w:spacing w:line="100" w:lineRule="atLeast"/>
              <w:jc w:val="center"/>
              <w:rPr>
                <w:rFonts w:eastAsia="Calibri"/>
                <w:sz w:val="22"/>
                <w:szCs w:val="22"/>
                <w:shd w:val="clear" w:color="auto" w:fill="FFFFFF"/>
                <w:lang w:eastAsia="fa-IR" w:bidi="fa-IR"/>
              </w:rPr>
            </w:pPr>
            <w:r w:rsidRPr="008F4B99">
              <w:rPr>
                <w:rFonts w:eastAsia="Calibri"/>
                <w:sz w:val="22"/>
                <w:szCs w:val="22"/>
                <w:shd w:val="clear" w:color="auto" w:fill="FFFFFF"/>
                <w:lang w:eastAsia="fa-IR" w:bidi="fa-IR"/>
              </w:rPr>
              <w:t>0,01</w:t>
            </w:r>
          </w:p>
        </w:tc>
        <w:tc>
          <w:tcPr>
            <w:tcW w:w="1459" w:type="dxa"/>
            <w:shd w:val="clear" w:color="auto" w:fill="auto"/>
          </w:tcPr>
          <w:p w:rsidR="00131E1A" w:rsidRPr="008F4B99" w:rsidRDefault="00486506" w:rsidP="00C44A89">
            <w:pPr>
              <w:widowControl w:val="0"/>
              <w:spacing w:line="100" w:lineRule="atLeast"/>
              <w:jc w:val="center"/>
              <w:rPr>
                <w:rFonts w:eastAsia="Calibri"/>
                <w:sz w:val="22"/>
                <w:szCs w:val="22"/>
                <w:shd w:val="clear" w:color="auto" w:fill="FFFFFF"/>
                <w:lang w:eastAsia="fa-IR" w:bidi="fa-IR"/>
              </w:rPr>
            </w:pPr>
            <w:r w:rsidRPr="008F4B99">
              <w:rPr>
                <w:rFonts w:eastAsia="Calibri"/>
                <w:sz w:val="22"/>
                <w:szCs w:val="22"/>
                <w:shd w:val="clear" w:color="auto" w:fill="FFFFFF"/>
                <w:lang w:eastAsia="fa-IR" w:bidi="fa-IR"/>
              </w:rPr>
              <w:t>0,01</w:t>
            </w:r>
          </w:p>
        </w:tc>
      </w:tr>
      <w:tr w:rsidR="00131E1A" w:rsidRPr="008F4B99" w:rsidTr="00C44A89">
        <w:tc>
          <w:tcPr>
            <w:tcW w:w="3710" w:type="dxa"/>
            <w:shd w:val="clear" w:color="auto" w:fill="auto"/>
          </w:tcPr>
          <w:p w:rsidR="00131E1A" w:rsidRPr="008F4B99" w:rsidRDefault="00131E1A" w:rsidP="00C44A89">
            <w:pPr>
              <w:widowControl w:val="0"/>
              <w:spacing w:line="100" w:lineRule="atLeast"/>
              <w:jc w:val="both"/>
              <w:rPr>
                <w:rFonts w:eastAsia="Calibri"/>
                <w:sz w:val="22"/>
                <w:szCs w:val="22"/>
                <w:shd w:val="clear" w:color="auto" w:fill="FFFFFF"/>
                <w:lang w:eastAsia="fa-IR" w:bidi="fa-IR"/>
              </w:rPr>
            </w:pPr>
            <w:r w:rsidRPr="008F4B99">
              <w:rPr>
                <w:rFonts w:eastAsia="Calibri"/>
                <w:sz w:val="22"/>
                <w:szCs w:val="22"/>
                <w:shd w:val="clear" w:color="auto" w:fill="FFFFFF"/>
                <w:lang w:eastAsia="fa-IR" w:bidi="fa-IR"/>
              </w:rPr>
              <w:t>возврат остатков субсидий, субвенций и иных МБТ, имеющих целевой назначение, прошлых лет из бюджетов МР</w:t>
            </w:r>
          </w:p>
        </w:tc>
        <w:tc>
          <w:tcPr>
            <w:tcW w:w="1526" w:type="dxa"/>
            <w:shd w:val="clear" w:color="auto" w:fill="auto"/>
          </w:tcPr>
          <w:p w:rsidR="00131E1A" w:rsidRPr="008F4B99" w:rsidRDefault="00131E1A" w:rsidP="003E4BF7">
            <w:pPr>
              <w:widowControl w:val="0"/>
              <w:spacing w:line="100" w:lineRule="atLeast"/>
              <w:jc w:val="center"/>
              <w:rPr>
                <w:rFonts w:eastAsia="Calibri"/>
                <w:sz w:val="22"/>
                <w:szCs w:val="22"/>
                <w:shd w:val="clear" w:color="auto" w:fill="FFFFFF"/>
                <w:lang w:eastAsia="fa-IR" w:bidi="fa-IR"/>
              </w:rPr>
            </w:pPr>
            <w:r w:rsidRPr="008F4B99">
              <w:rPr>
                <w:rFonts w:eastAsia="Calibri"/>
                <w:sz w:val="22"/>
                <w:szCs w:val="22"/>
                <w:shd w:val="clear" w:color="auto" w:fill="FFFFFF"/>
                <w:lang w:eastAsia="fa-IR" w:bidi="fa-IR"/>
              </w:rPr>
              <w:t>0,04</w:t>
            </w:r>
          </w:p>
        </w:tc>
        <w:tc>
          <w:tcPr>
            <w:tcW w:w="1526" w:type="dxa"/>
            <w:shd w:val="clear" w:color="auto" w:fill="auto"/>
          </w:tcPr>
          <w:p w:rsidR="00131E1A" w:rsidRPr="008F4B99" w:rsidRDefault="00131E1A" w:rsidP="003E4BF7">
            <w:pPr>
              <w:widowControl w:val="0"/>
              <w:spacing w:line="100" w:lineRule="atLeast"/>
              <w:jc w:val="center"/>
              <w:rPr>
                <w:rFonts w:eastAsia="Calibri"/>
                <w:sz w:val="22"/>
                <w:szCs w:val="22"/>
                <w:shd w:val="clear" w:color="auto" w:fill="FFFFFF"/>
                <w:lang w:eastAsia="fa-IR" w:bidi="fa-IR"/>
              </w:rPr>
            </w:pPr>
            <w:r w:rsidRPr="008F4B99">
              <w:rPr>
                <w:rFonts w:eastAsia="Calibri"/>
                <w:sz w:val="22"/>
                <w:szCs w:val="22"/>
                <w:shd w:val="clear" w:color="auto" w:fill="FFFFFF"/>
                <w:lang w:eastAsia="fa-IR" w:bidi="fa-IR"/>
              </w:rPr>
              <w:t>0,03</w:t>
            </w:r>
          </w:p>
        </w:tc>
        <w:tc>
          <w:tcPr>
            <w:tcW w:w="1526" w:type="dxa"/>
            <w:shd w:val="clear" w:color="auto" w:fill="auto"/>
          </w:tcPr>
          <w:p w:rsidR="00131E1A" w:rsidRPr="008F4B99" w:rsidRDefault="005F7DF4" w:rsidP="00C44A89">
            <w:pPr>
              <w:widowControl w:val="0"/>
              <w:spacing w:line="100" w:lineRule="atLeast"/>
              <w:jc w:val="center"/>
              <w:rPr>
                <w:rFonts w:eastAsia="Calibri"/>
                <w:sz w:val="22"/>
                <w:szCs w:val="22"/>
                <w:shd w:val="clear" w:color="auto" w:fill="FFFFFF"/>
                <w:lang w:eastAsia="fa-IR" w:bidi="fa-IR"/>
              </w:rPr>
            </w:pPr>
            <w:r w:rsidRPr="008F4B99">
              <w:rPr>
                <w:rFonts w:eastAsia="Calibri"/>
                <w:sz w:val="22"/>
                <w:szCs w:val="22"/>
                <w:shd w:val="clear" w:color="auto" w:fill="FFFFFF"/>
                <w:lang w:eastAsia="fa-IR" w:bidi="fa-IR"/>
              </w:rPr>
              <w:t>0,04</w:t>
            </w:r>
          </w:p>
        </w:tc>
        <w:tc>
          <w:tcPr>
            <w:tcW w:w="1459" w:type="dxa"/>
            <w:shd w:val="clear" w:color="auto" w:fill="auto"/>
          </w:tcPr>
          <w:p w:rsidR="00131E1A" w:rsidRPr="008F4B99" w:rsidRDefault="00486506" w:rsidP="00C44A89">
            <w:pPr>
              <w:widowControl w:val="0"/>
              <w:spacing w:line="100" w:lineRule="atLeast"/>
              <w:jc w:val="center"/>
              <w:rPr>
                <w:rFonts w:eastAsia="Calibri"/>
                <w:sz w:val="22"/>
                <w:szCs w:val="22"/>
                <w:shd w:val="clear" w:color="auto" w:fill="FFFFFF"/>
                <w:lang w:eastAsia="fa-IR" w:bidi="fa-IR"/>
              </w:rPr>
            </w:pPr>
            <w:r w:rsidRPr="008F4B99">
              <w:rPr>
                <w:rFonts w:eastAsia="Calibri"/>
                <w:sz w:val="22"/>
                <w:szCs w:val="22"/>
                <w:shd w:val="clear" w:color="auto" w:fill="FFFFFF"/>
                <w:lang w:eastAsia="fa-IR" w:bidi="fa-IR"/>
              </w:rPr>
              <w:t>0,01</w:t>
            </w:r>
          </w:p>
        </w:tc>
      </w:tr>
    </w:tbl>
    <w:p w:rsidR="00B33B34" w:rsidRPr="008F4B99" w:rsidRDefault="00B33B34" w:rsidP="00B33B34">
      <w:pPr>
        <w:widowControl w:val="0"/>
        <w:spacing w:line="100" w:lineRule="atLeast"/>
        <w:ind w:firstLine="708"/>
        <w:jc w:val="both"/>
        <w:rPr>
          <w:sz w:val="28"/>
          <w:szCs w:val="28"/>
          <w:shd w:val="clear" w:color="auto" w:fill="FFFFFF"/>
          <w:lang w:eastAsia="fa-IR" w:bidi="fa-IR"/>
        </w:rPr>
      </w:pPr>
    </w:p>
    <w:p w:rsidR="00B33B34" w:rsidRPr="008F4B99" w:rsidRDefault="00B33B34" w:rsidP="00B33B34">
      <w:pPr>
        <w:widowControl w:val="0"/>
        <w:spacing w:line="100" w:lineRule="atLeast"/>
        <w:ind w:firstLine="708"/>
        <w:jc w:val="both"/>
        <w:rPr>
          <w:sz w:val="28"/>
          <w:szCs w:val="28"/>
          <w:shd w:val="clear" w:color="auto" w:fill="FFFFFF"/>
          <w:lang w:eastAsia="fa-IR" w:bidi="fa-IR"/>
        </w:rPr>
      </w:pPr>
      <w:r w:rsidRPr="008F4B99">
        <w:rPr>
          <w:sz w:val="28"/>
          <w:szCs w:val="28"/>
          <w:shd w:val="clear" w:color="auto" w:fill="FFFFFF"/>
          <w:lang w:eastAsia="fa-IR" w:bidi="fa-IR"/>
        </w:rPr>
        <w:t>Доля доходов бюджета Усольского района за 201</w:t>
      </w:r>
      <w:r w:rsidR="005F7DF4" w:rsidRPr="008F4B99">
        <w:rPr>
          <w:sz w:val="28"/>
          <w:szCs w:val="28"/>
          <w:shd w:val="clear" w:color="auto" w:fill="FFFFFF"/>
          <w:lang w:eastAsia="fa-IR" w:bidi="fa-IR"/>
        </w:rPr>
        <w:t>9</w:t>
      </w:r>
      <w:r w:rsidRPr="008F4B99">
        <w:rPr>
          <w:sz w:val="28"/>
          <w:szCs w:val="28"/>
          <w:shd w:val="clear" w:color="auto" w:fill="FFFFFF"/>
          <w:lang w:eastAsia="fa-IR" w:bidi="fa-IR"/>
        </w:rPr>
        <w:t xml:space="preserve"> год отражена в диаграмме:</w:t>
      </w:r>
    </w:p>
    <w:p w:rsidR="000168F0" w:rsidRPr="008F4B99" w:rsidRDefault="000168F0" w:rsidP="00B33B34">
      <w:pPr>
        <w:widowControl w:val="0"/>
        <w:spacing w:line="100" w:lineRule="atLeast"/>
        <w:ind w:firstLine="708"/>
        <w:jc w:val="both"/>
        <w:rPr>
          <w:sz w:val="28"/>
          <w:szCs w:val="28"/>
          <w:shd w:val="clear" w:color="auto" w:fill="FFFFFF"/>
          <w:lang w:eastAsia="fa-IR" w:bidi="fa-IR"/>
        </w:rPr>
      </w:pPr>
    </w:p>
    <w:p w:rsidR="00B33B34" w:rsidRPr="008F4B99" w:rsidRDefault="009F60C1" w:rsidP="00B33B34">
      <w:pPr>
        <w:widowControl w:val="0"/>
        <w:spacing w:line="100" w:lineRule="atLeast"/>
        <w:jc w:val="both"/>
      </w:pPr>
      <w:r w:rsidRPr="008F4B99">
        <w:rPr>
          <w:noProof/>
        </w:rPr>
        <w:drawing>
          <wp:inline distT="0" distB="0" distL="0" distR="0" wp14:anchorId="3577A0D0" wp14:editId="49611704">
            <wp:extent cx="5860415" cy="3053080"/>
            <wp:effectExtent l="0" t="0" r="698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60415" cy="3053080"/>
                    </a:xfrm>
                    <a:prstGeom prst="rect">
                      <a:avLst/>
                    </a:prstGeom>
                    <a:noFill/>
                    <a:ln>
                      <a:noFill/>
                    </a:ln>
                  </pic:spPr>
                </pic:pic>
              </a:graphicData>
            </a:graphic>
          </wp:inline>
        </w:drawing>
      </w:r>
    </w:p>
    <w:p w:rsidR="00B33B34" w:rsidRPr="008F4B99" w:rsidRDefault="00B33B34" w:rsidP="00B33B34">
      <w:pPr>
        <w:widowControl w:val="0"/>
        <w:spacing w:line="100" w:lineRule="atLeast"/>
        <w:ind w:firstLine="708"/>
        <w:jc w:val="both"/>
        <w:rPr>
          <w:sz w:val="28"/>
          <w:szCs w:val="28"/>
          <w:shd w:val="clear" w:color="auto" w:fill="FFFFFF"/>
          <w:lang w:bidi="fa-IR"/>
        </w:rPr>
      </w:pPr>
      <w:r w:rsidRPr="008F4B99">
        <w:rPr>
          <w:sz w:val="28"/>
          <w:szCs w:val="28"/>
          <w:shd w:val="clear" w:color="auto" w:fill="FFFFFF"/>
          <w:lang w:bidi="fa-IR"/>
        </w:rPr>
        <w:t>В</w:t>
      </w:r>
      <w:r w:rsidRPr="008F4B99">
        <w:rPr>
          <w:sz w:val="28"/>
          <w:szCs w:val="28"/>
          <w:shd w:val="clear" w:color="auto" w:fill="FFFFFF"/>
          <w:lang w:val="de-DE" w:eastAsia="fa-IR" w:bidi="fa-IR"/>
        </w:rPr>
        <w:t xml:space="preserve"> структуре доходов бюджета </w:t>
      </w:r>
      <w:r w:rsidRPr="008F4B99">
        <w:rPr>
          <w:sz w:val="28"/>
          <w:szCs w:val="28"/>
          <w:shd w:val="clear" w:color="auto" w:fill="FFFFFF"/>
          <w:lang w:eastAsia="fa-IR" w:bidi="fa-IR"/>
        </w:rPr>
        <w:t>Усольского района за</w:t>
      </w:r>
      <w:r w:rsidRPr="008F4B99">
        <w:rPr>
          <w:sz w:val="28"/>
          <w:szCs w:val="28"/>
          <w:shd w:val="clear" w:color="auto" w:fill="FFFFFF"/>
          <w:lang w:val="de-DE" w:eastAsia="fa-IR" w:bidi="fa-IR"/>
        </w:rPr>
        <w:t xml:space="preserve"> 201</w:t>
      </w:r>
      <w:r w:rsidR="005F7DF4" w:rsidRPr="008F4B99">
        <w:rPr>
          <w:sz w:val="28"/>
          <w:szCs w:val="28"/>
          <w:shd w:val="clear" w:color="auto" w:fill="FFFFFF"/>
          <w:lang w:eastAsia="fa-IR" w:bidi="fa-IR"/>
        </w:rPr>
        <w:t>9</w:t>
      </w:r>
      <w:r w:rsidRPr="008F4B99">
        <w:rPr>
          <w:sz w:val="28"/>
          <w:szCs w:val="28"/>
          <w:shd w:val="clear" w:color="auto" w:fill="FFFFFF"/>
          <w:lang w:val="de-DE" w:eastAsia="fa-IR" w:bidi="fa-IR"/>
        </w:rPr>
        <w:t xml:space="preserve"> </w:t>
      </w:r>
      <w:r w:rsidRPr="008F4B99">
        <w:rPr>
          <w:sz w:val="28"/>
          <w:szCs w:val="28"/>
          <w:shd w:val="clear" w:color="auto" w:fill="FFFFFF"/>
          <w:lang w:eastAsia="fa-IR" w:bidi="fa-IR"/>
        </w:rPr>
        <w:t>год</w:t>
      </w:r>
      <w:r w:rsidRPr="008F4B99">
        <w:rPr>
          <w:sz w:val="28"/>
          <w:szCs w:val="28"/>
          <w:shd w:val="clear" w:color="auto" w:fill="FFFFFF"/>
          <w:lang w:val="de-DE" w:eastAsia="fa-IR" w:bidi="fa-IR"/>
        </w:rPr>
        <w:t xml:space="preserve"> наибольшую долю составляют</w:t>
      </w:r>
      <w:r w:rsidRPr="008F4B99">
        <w:rPr>
          <w:sz w:val="28"/>
          <w:szCs w:val="28"/>
          <w:shd w:val="clear" w:color="auto" w:fill="FFFFFF"/>
          <w:lang w:bidi="fa-IR"/>
        </w:rPr>
        <w:t>:</w:t>
      </w:r>
    </w:p>
    <w:p w:rsidR="00B33B34" w:rsidRPr="008F4B99" w:rsidRDefault="00B33B34" w:rsidP="00A82D43">
      <w:pPr>
        <w:widowControl w:val="0"/>
        <w:numPr>
          <w:ilvl w:val="0"/>
          <w:numId w:val="3"/>
        </w:numPr>
        <w:tabs>
          <w:tab w:val="clear" w:pos="1068"/>
          <w:tab w:val="num" w:pos="0"/>
        </w:tabs>
        <w:suppressAutoHyphens/>
        <w:spacing w:line="100" w:lineRule="atLeast"/>
        <w:ind w:left="0" w:firstLine="708"/>
        <w:jc w:val="both"/>
        <w:rPr>
          <w:sz w:val="28"/>
          <w:szCs w:val="28"/>
          <w:shd w:val="clear" w:color="auto" w:fill="FFFFFF"/>
          <w:lang w:val="de-DE" w:eastAsia="fa-IR" w:bidi="fa-IR"/>
        </w:rPr>
      </w:pPr>
      <w:r w:rsidRPr="008F4B99">
        <w:rPr>
          <w:sz w:val="28"/>
          <w:szCs w:val="28"/>
          <w:shd w:val="clear" w:color="auto" w:fill="FFFFFF"/>
          <w:lang w:eastAsia="fa-IR" w:bidi="fa-IR"/>
        </w:rPr>
        <w:t xml:space="preserve">субвенции – </w:t>
      </w:r>
      <w:r w:rsidR="000168F0" w:rsidRPr="008F4B99">
        <w:rPr>
          <w:sz w:val="28"/>
          <w:szCs w:val="28"/>
          <w:shd w:val="clear" w:color="auto" w:fill="FFFFFF"/>
          <w:lang w:eastAsia="fa-IR" w:bidi="fa-IR"/>
        </w:rPr>
        <w:t>43,45</w:t>
      </w:r>
      <w:r w:rsidRPr="008F4B99">
        <w:rPr>
          <w:sz w:val="28"/>
          <w:szCs w:val="28"/>
          <w:shd w:val="clear" w:color="auto" w:fill="FFFFFF"/>
          <w:lang w:val="de-DE" w:eastAsia="fa-IR" w:bidi="fa-IR"/>
        </w:rPr>
        <w:t>%;</w:t>
      </w:r>
    </w:p>
    <w:p w:rsidR="00B33B34" w:rsidRPr="008F4B99" w:rsidRDefault="00B33B34" w:rsidP="00A82D43">
      <w:pPr>
        <w:widowControl w:val="0"/>
        <w:numPr>
          <w:ilvl w:val="0"/>
          <w:numId w:val="3"/>
        </w:numPr>
        <w:tabs>
          <w:tab w:val="clear" w:pos="1068"/>
          <w:tab w:val="num" w:pos="0"/>
        </w:tabs>
        <w:suppressAutoHyphens/>
        <w:spacing w:line="100" w:lineRule="atLeast"/>
        <w:ind w:left="0" w:firstLine="708"/>
        <w:jc w:val="both"/>
        <w:rPr>
          <w:sz w:val="28"/>
          <w:szCs w:val="28"/>
          <w:shd w:val="clear" w:color="auto" w:fill="FFFFFF"/>
          <w:lang w:val="de-DE" w:eastAsia="fa-IR" w:bidi="fa-IR"/>
        </w:rPr>
      </w:pPr>
      <w:r w:rsidRPr="008F4B99">
        <w:rPr>
          <w:sz w:val="28"/>
          <w:szCs w:val="28"/>
          <w:shd w:val="clear" w:color="auto" w:fill="FFFFFF"/>
          <w:lang w:eastAsia="fa-IR" w:bidi="fa-IR"/>
        </w:rPr>
        <w:lastRenderedPageBreak/>
        <w:t>субсидии</w:t>
      </w:r>
      <w:r w:rsidRPr="008F4B99">
        <w:rPr>
          <w:sz w:val="28"/>
          <w:szCs w:val="28"/>
          <w:shd w:val="clear" w:color="auto" w:fill="FFFFFF"/>
          <w:lang w:val="de-DE" w:eastAsia="fa-IR" w:bidi="fa-IR"/>
        </w:rPr>
        <w:t xml:space="preserve"> – </w:t>
      </w:r>
      <w:r w:rsidR="000168F0" w:rsidRPr="008F4B99">
        <w:rPr>
          <w:sz w:val="28"/>
          <w:szCs w:val="28"/>
          <w:shd w:val="clear" w:color="auto" w:fill="FFFFFF"/>
          <w:lang w:eastAsia="fa-IR" w:bidi="fa-IR"/>
        </w:rPr>
        <w:t>28,68</w:t>
      </w:r>
      <w:r w:rsidRPr="008F4B99">
        <w:rPr>
          <w:sz w:val="28"/>
          <w:szCs w:val="28"/>
          <w:shd w:val="clear" w:color="auto" w:fill="FFFFFF"/>
          <w:lang w:val="de-DE" w:eastAsia="fa-IR" w:bidi="fa-IR"/>
        </w:rPr>
        <w:t>%</w:t>
      </w:r>
      <w:r w:rsidR="00BE14AC" w:rsidRPr="008F4B99">
        <w:rPr>
          <w:sz w:val="28"/>
          <w:szCs w:val="28"/>
          <w:shd w:val="clear" w:color="auto" w:fill="FFFFFF"/>
          <w:lang w:eastAsia="fa-IR" w:bidi="fa-IR"/>
        </w:rPr>
        <w:t>;</w:t>
      </w:r>
    </w:p>
    <w:p w:rsidR="00BE14AC" w:rsidRPr="008F4B99" w:rsidRDefault="00BE14AC" w:rsidP="00BE14AC">
      <w:pPr>
        <w:widowControl w:val="0"/>
        <w:numPr>
          <w:ilvl w:val="0"/>
          <w:numId w:val="3"/>
        </w:numPr>
        <w:tabs>
          <w:tab w:val="clear" w:pos="1068"/>
          <w:tab w:val="num" w:pos="0"/>
        </w:tabs>
        <w:suppressAutoHyphens/>
        <w:spacing w:line="100" w:lineRule="atLeast"/>
        <w:ind w:left="0" w:firstLine="708"/>
        <w:jc w:val="both"/>
        <w:rPr>
          <w:sz w:val="28"/>
          <w:szCs w:val="28"/>
          <w:shd w:val="clear" w:color="auto" w:fill="FFFFFF"/>
          <w:lang w:val="de-DE" w:eastAsia="fa-IR" w:bidi="fa-IR"/>
        </w:rPr>
      </w:pPr>
      <w:r w:rsidRPr="008F4B99">
        <w:rPr>
          <w:sz w:val="28"/>
          <w:szCs w:val="28"/>
          <w:shd w:val="clear" w:color="auto" w:fill="FFFFFF"/>
          <w:lang w:val="de-DE" w:eastAsia="fa-IR" w:bidi="fa-IR"/>
        </w:rPr>
        <w:t xml:space="preserve">налоговые доходы – </w:t>
      </w:r>
      <w:r w:rsidRPr="008F4B99">
        <w:rPr>
          <w:sz w:val="28"/>
          <w:szCs w:val="28"/>
          <w:shd w:val="clear" w:color="auto" w:fill="FFFFFF"/>
          <w:lang w:eastAsia="fa-IR" w:bidi="fa-IR"/>
        </w:rPr>
        <w:t>19,91</w:t>
      </w:r>
      <w:r w:rsidRPr="008F4B99">
        <w:rPr>
          <w:sz w:val="28"/>
          <w:szCs w:val="28"/>
          <w:shd w:val="clear" w:color="auto" w:fill="FFFFFF"/>
          <w:lang w:val="de-DE" w:eastAsia="fa-IR" w:bidi="fa-IR"/>
        </w:rPr>
        <w:t>%</w:t>
      </w:r>
      <w:r w:rsidRPr="008F4B99">
        <w:rPr>
          <w:sz w:val="28"/>
          <w:szCs w:val="28"/>
          <w:shd w:val="clear" w:color="auto" w:fill="FFFFFF"/>
          <w:lang w:eastAsia="fa-IR" w:bidi="fa-IR"/>
        </w:rPr>
        <w:t>;</w:t>
      </w:r>
    </w:p>
    <w:p w:rsidR="00B33B34" w:rsidRPr="008F4B99" w:rsidRDefault="00B33B34" w:rsidP="00B33B34">
      <w:pPr>
        <w:widowControl w:val="0"/>
        <w:spacing w:line="100" w:lineRule="atLeast"/>
        <w:ind w:firstLine="708"/>
        <w:jc w:val="both"/>
        <w:rPr>
          <w:sz w:val="28"/>
          <w:szCs w:val="28"/>
          <w:shd w:val="clear" w:color="auto" w:fill="FFFFFF"/>
          <w:lang w:eastAsia="fa-IR" w:bidi="fa-IR"/>
        </w:rPr>
      </w:pPr>
      <w:r w:rsidRPr="008F4B99">
        <w:rPr>
          <w:sz w:val="28"/>
          <w:szCs w:val="28"/>
          <w:shd w:val="clear" w:color="auto" w:fill="FFFFFF"/>
          <w:lang w:eastAsia="fa-IR" w:bidi="fa-IR"/>
        </w:rPr>
        <w:t>Всего</w:t>
      </w:r>
      <w:r w:rsidRPr="008F4B99">
        <w:rPr>
          <w:sz w:val="28"/>
          <w:szCs w:val="28"/>
          <w:shd w:val="clear" w:color="auto" w:fill="FFFFFF"/>
          <w:lang w:val="de-DE" w:eastAsia="fa-IR" w:bidi="fa-IR"/>
        </w:rPr>
        <w:t xml:space="preserve"> </w:t>
      </w:r>
      <w:r w:rsidRPr="008F4B99">
        <w:rPr>
          <w:sz w:val="28"/>
          <w:szCs w:val="28"/>
          <w:shd w:val="clear" w:color="auto" w:fill="FFFFFF"/>
          <w:lang w:eastAsia="fa-IR" w:bidi="fa-IR"/>
        </w:rPr>
        <w:t xml:space="preserve">исполнение по налоговым </w:t>
      </w:r>
      <w:r w:rsidRPr="008F4B99">
        <w:rPr>
          <w:sz w:val="28"/>
          <w:szCs w:val="28"/>
          <w:shd w:val="clear" w:color="auto" w:fill="FFFFFF"/>
          <w:lang w:val="de-DE" w:eastAsia="fa-IR" w:bidi="fa-IR"/>
        </w:rPr>
        <w:t xml:space="preserve">и </w:t>
      </w:r>
      <w:r w:rsidRPr="008F4B99">
        <w:rPr>
          <w:sz w:val="28"/>
          <w:szCs w:val="28"/>
          <w:shd w:val="clear" w:color="auto" w:fill="FFFFFF"/>
          <w:lang w:eastAsia="fa-IR" w:bidi="fa-IR"/>
        </w:rPr>
        <w:t>неналоговым доходам</w:t>
      </w:r>
      <w:r w:rsidRPr="008F4B99">
        <w:rPr>
          <w:sz w:val="28"/>
          <w:szCs w:val="28"/>
          <w:shd w:val="clear" w:color="auto" w:fill="FFFFFF"/>
          <w:lang w:val="de-DE" w:eastAsia="fa-IR" w:bidi="fa-IR"/>
        </w:rPr>
        <w:t xml:space="preserve"> в 201</w:t>
      </w:r>
      <w:r w:rsidR="005F7DF4" w:rsidRPr="008F4B99">
        <w:rPr>
          <w:sz w:val="28"/>
          <w:szCs w:val="28"/>
          <w:shd w:val="clear" w:color="auto" w:fill="FFFFFF"/>
          <w:lang w:eastAsia="fa-IR" w:bidi="fa-IR"/>
        </w:rPr>
        <w:t>9</w:t>
      </w:r>
      <w:r w:rsidRPr="008F4B99">
        <w:rPr>
          <w:sz w:val="28"/>
          <w:szCs w:val="28"/>
          <w:shd w:val="clear" w:color="auto" w:fill="FFFFFF"/>
          <w:lang w:val="de-DE" w:eastAsia="fa-IR" w:bidi="fa-IR"/>
        </w:rPr>
        <w:t xml:space="preserve"> </w:t>
      </w:r>
      <w:r w:rsidRPr="008F4B99">
        <w:rPr>
          <w:sz w:val="28"/>
          <w:szCs w:val="28"/>
          <w:shd w:val="clear" w:color="auto" w:fill="FFFFFF"/>
          <w:lang w:eastAsia="fa-IR" w:bidi="fa-IR"/>
        </w:rPr>
        <w:t>году составило</w:t>
      </w:r>
      <w:r w:rsidRPr="008F4B99">
        <w:rPr>
          <w:sz w:val="28"/>
          <w:szCs w:val="28"/>
          <w:shd w:val="clear" w:color="auto" w:fill="FFFFFF"/>
          <w:lang w:val="de-DE" w:eastAsia="fa-IR" w:bidi="fa-IR"/>
        </w:rPr>
        <w:t xml:space="preserve"> </w:t>
      </w:r>
      <w:r w:rsidR="005F7DF4" w:rsidRPr="008F4B99">
        <w:rPr>
          <w:sz w:val="28"/>
          <w:szCs w:val="28"/>
          <w:shd w:val="clear" w:color="auto" w:fill="FFFFFF"/>
          <w:lang w:eastAsia="fa-IR" w:bidi="fa-IR"/>
        </w:rPr>
        <w:t>358 068,74</w:t>
      </w:r>
      <w:r w:rsidRPr="008F4B99">
        <w:rPr>
          <w:sz w:val="28"/>
          <w:szCs w:val="28"/>
          <w:shd w:val="clear" w:color="auto" w:fill="FFFFFF"/>
          <w:lang w:val="de-DE" w:eastAsia="fa-IR" w:bidi="fa-IR"/>
        </w:rPr>
        <w:t xml:space="preserve"> </w:t>
      </w:r>
      <w:r w:rsidRPr="008F4B99">
        <w:rPr>
          <w:sz w:val="28"/>
          <w:szCs w:val="28"/>
          <w:shd w:val="clear" w:color="auto" w:fill="FFFFFF"/>
          <w:lang w:eastAsia="fa-IR" w:bidi="fa-IR"/>
        </w:rPr>
        <w:t>тыс</w:t>
      </w:r>
      <w:r w:rsidRPr="008F4B99">
        <w:rPr>
          <w:sz w:val="28"/>
          <w:szCs w:val="28"/>
          <w:shd w:val="clear" w:color="auto" w:fill="FFFFFF"/>
          <w:lang w:val="de-DE" w:eastAsia="fa-IR" w:bidi="fa-IR"/>
        </w:rPr>
        <w:t xml:space="preserve">. </w:t>
      </w:r>
      <w:r w:rsidRPr="008F4B99">
        <w:rPr>
          <w:sz w:val="28"/>
          <w:szCs w:val="28"/>
          <w:shd w:val="clear" w:color="auto" w:fill="FFFFFF"/>
          <w:lang w:eastAsia="fa-IR" w:bidi="fa-IR"/>
        </w:rPr>
        <w:t>рублей</w:t>
      </w:r>
      <w:r w:rsidRPr="008F4B99">
        <w:rPr>
          <w:sz w:val="28"/>
          <w:szCs w:val="28"/>
          <w:shd w:val="clear" w:color="auto" w:fill="FFFFFF"/>
          <w:lang w:val="de-DE" w:eastAsia="fa-IR" w:bidi="fa-IR"/>
        </w:rPr>
        <w:t xml:space="preserve"> </w:t>
      </w:r>
      <w:r w:rsidRPr="008F4B99">
        <w:rPr>
          <w:sz w:val="28"/>
          <w:szCs w:val="28"/>
          <w:shd w:val="clear" w:color="auto" w:fill="FFFFFF"/>
          <w:lang w:eastAsia="fa-IR" w:bidi="fa-IR"/>
        </w:rPr>
        <w:t>или</w:t>
      </w:r>
      <w:r w:rsidRPr="008F4B99">
        <w:rPr>
          <w:sz w:val="28"/>
          <w:szCs w:val="28"/>
          <w:shd w:val="clear" w:color="auto" w:fill="FFFFFF"/>
          <w:lang w:val="de-DE" w:eastAsia="fa-IR" w:bidi="fa-IR"/>
        </w:rPr>
        <w:t xml:space="preserve"> </w:t>
      </w:r>
      <w:r w:rsidR="005F7DF4" w:rsidRPr="008F4B99">
        <w:rPr>
          <w:sz w:val="28"/>
          <w:szCs w:val="28"/>
          <w:shd w:val="clear" w:color="auto" w:fill="FFFFFF"/>
          <w:lang w:eastAsia="fa-IR" w:bidi="fa-IR"/>
        </w:rPr>
        <w:t>100,59</w:t>
      </w:r>
      <w:r w:rsidRPr="008F4B99">
        <w:rPr>
          <w:sz w:val="28"/>
          <w:szCs w:val="28"/>
          <w:shd w:val="clear" w:color="auto" w:fill="FFFFFF"/>
          <w:lang w:val="de-DE" w:eastAsia="fa-IR" w:bidi="fa-IR"/>
        </w:rPr>
        <w:t xml:space="preserve">% к </w:t>
      </w:r>
      <w:r w:rsidRPr="008F4B99">
        <w:rPr>
          <w:sz w:val="28"/>
          <w:szCs w:val="28"/>
          <w:shd w:val="clear" w:color="auto" w:fill="FFFFFF"/>
          <w:lang w:eastAsia="fa-IR" w:bidi="fa-IR"/>
        </w:rPr>
        <w:t>уточнённому плану</w:t>
      </w:r>
      <w:r w:rsidRPr="008F4B99">
        <w:rPr>
          <w:sz w:val="28"/>
          <w:szCs w:val="28"/>
          <w:shd w:val="clear" w:color="auto" w:fill="FFFFFF"/>
          <w:lang w:val="de-DE" w:eastAsia="fa-IR" w:bidi="fa-IR"/>
        </w:rPr>
        <w:t xml:space="preserve"> (</w:t>
      </w:r>
      <w:r w:rsidR="005F7DF4" w:rsidRPr="008F4B99">
        <w:rPr>
          <w:sz w:val="28"/>
          <w:szCs w:val="28"/>
          <w:shd w:val="clear" w:color="auto" w:fill="FFFFFF"/>
          <w:lang w:bidi="fa-IR"/>
        </w:rPr>
        <w:t>355 961,55</w:t>
      </w:r>
      <w:r w:rsidRPr="008F4B99">
        <w:rPr>
          <w:sz w:val="28"/>
          <w:szCs w:val="28"/>
          <w:shd w:val="clear" w:color="auto" w:fill="FFFFFF"/>
          <w:lang w:bidi="fa-IR"/>
        </w:rPr>
        <w:t xml:space="preserve"> </w:t>
      </w:r>
      <w:r w:rsidRPr="008F4B99">
        <w:rPr>
          <w:sz w:val="28"/>
          <w:szCs w:val="28"/>
          <w:shd w:val="clear" w:color="auto" w:fill="FFFFFF"/>
          <w:lang w:val="de-DE" w:eastAsia="fa-IR" w:bidi="fa-IR"/>
        </w:rPr>
        <w:t xml:space="preserve">тыс. </w:t>
      </w:r>
      <w:r w:rsidRPr="008F4B99">
        <w:rPr>
          <w:sz w:val="28"/>
          <w:szCs w:val="28"/>
          <w:shd w:val="clear" w:color="auto" w:fill="FFFFFF"/>
          <w:lang w:bidi="fa-IR"/>
        </w:rPr>
        <w:t>рублей</w:t>
      </w:r>
      <w:r w:rsidRPr="008F4B99">
        <w:rPr>
          <w:sz w:val="28"/>
          <w:szCs w:val="28"/>
          <w:shd w:val="clear" w:color="auto" w:fill="FFFFFF"/>
          <w:lang w:val="de-DE" w:eastAsia="fa-IR" w:bidi="fa-IR"/>
        </w:rPr>
        <w:t>)</w:t>
      </w:r>
      <w:r w:rsidRPr="008F4B99">
        <w:rPr>
          <w:sz w:val="28"/>
          <w:szCs w:val="28"/>
          <w:shd w:val="clear" w:color="auto" w:fill="FFFFFF"/>
          <w:lang w:eastAsia="fa-IR" w:bidi="fa-IR"/>
        </w:rPr>
        <w:t>. К</w:t>
      </w:r>
      <w:r w:rsidRPr="008F4B99">
        <w:rPr>
          <w:sz w:val="28"/>
          <w:szCs w:val="28"/>
          <w:shd w:val="clear" w:color="auto" w:fill="FFFFFF"/>
          <w:lang w:val="de-DE" w:eastAsia="fa-IR" w:bidi="fa-IR"/>
        </w:rPr>
        <w:t xml:space="preserve"> </w:t>
      </w:r>
      <w:r w:rsidRPr="008F4B99">
        <w:rPr>
          <w:sz w:val="28"/>
          <w:szCs w:val="28"/>
          <w:shd w:val="clear" w:color="auto" w:fill="FFFFFF"/>
          <w:lang w:eastAsia="fa-IR" w:bidi="fa-IR"/>
        </w:rPr>
        <w:t xml:space="preserve">первоначальным бюджетным назначениям </w:t>
      </w:r>
      <w:r w:rsidRPr="008F4B99">
        <w:rPr>
          <w:sz w:val="28"/>
          <w:szCs w:val="28"/>
          <w:shd w:val="clear" w:color="auto" w:fill="FFFFFF"/>
          <w:lang w:val="de-DE" w:eastAsia="fa-IR" w:bidi="fa-IR"/>
        </w:rPr>
        <w:t>201</w:t>
      </w:r>
      <w:r w:rsidR="005F7DF4" w:rsidRPr="008F4B99">
        <w:rPr>
          <w:sz w:val="28"/>
          <w:szCs w:val="28"/>
          <w:shd w:val="clear" w:color="auto" w:fill="FFFFFF"/>
          <w:lang w:eastAsia="fa-IR" w:bidi="fa-IR"/>
        </w:rPr>
        <w:t>9</w:t>
      </w:r>
      <w:r w:rsidRPr="008F4B99">
        <w:rPr>
          <w:sz w:val="28"/>
          <w:szCs w:val="28"/>
          <w:shd w:val="clear" w:color="auto" w:fill="FFFFFF"/>
          <w:lang w:val="de-DE" w:eastAsia="fa-IR" w:bidi="fa-IR"/>
        </w:rPr>
        <w:t xml:space="preserve"> </w:t>
      </w:r>
      <w:r w:rsidRPr="008F4B99">
        <w:rPr>
          <w:sz w:val="28"/>
          <w:szCs w:val="28"/>
          <w:shd w:val="clear" w:color="auto" w:fill="FFFFFF"/>
          <w:lang w:eastAsia="fa-IR" w:bidi="fa-IR"/>
        </w:rPr>
        <w:t>года</w:t>
      </w:r>
      <w:r w:rsidRPr="008F4B99">
        <w:rPr>
          <w:sz w:val="28"/>
          <w:szCs w:val="28"/>
          <w:shd w:val="clear" w:color="auto" w:fill="FFFFFF"/>
          <w:lang w:val="de-DE" w:eastAsia="fa-IR" w:bidi="fa-IR"/>
        </w:rPr>
        <w:t xml:space="preserve"> </w:t>
      </w:r>
      <w:r w:rsidRPr="008F4B99">
        <w:rPr>
          <w:sz w:val="28"/>
          <w:szCs w:val="28"/>
          <w:shd w:val="clear" w:color="auto" w:fill="FFFFFF"/>
          <w:lang w:eastAsia="fa-IR" w:bidi="fa-IR"/>
        </w:rPr>
        <w:t xml:space="preserve">исполнение по налоговым и неналоговым доходам составило </w:t>
      </w:r>
      <w:r w:rsidR="005F7DF4" w:rsidRPr="008F4B99">
        <w:rPr>
          <w:sz w:val="28"/>
          <w:szCs w:val="28"/>
          <w:shd w:val="clear" w:color="auto" w:fill="FFFFFF"/>
          <w:lang w:eastAsia="fa-IR" w:bidi="fa-IR"/>
        </w:rPr>
        <w:t>98,34</w:t>
      </w:r>
      <w:r w:rsidR="00C21CB4" w:rsidRPr="008F4B99">
        <w:rPr>
          <w:sz w:val="28"/>
          <w:szCs w:val="28"/>
          <w:shd w:val="clear" w:color="auto" w:fill="FFFFFF"/>
          <w:lang w:eastAsia="fa-IR" w:bidi="fa-IR"/>
        </w:rPr>
        <w:t>%</w:t>
      </w:r>
      <w:r w:rsidRPr="008F4B99">
        <w:rPr>
          <w:sz w:val="28"/>
          <w:szCs w:val="28"/>
          <w:shd w:val="clear" w:color="auto" w:fill="FFFFFF"/>
          <w:lang w:eastAsia="fa-IR" w:bidi="fa-IR"/>
        </w:rPr>
        <w:t>. Исполнение 201</w:t>
      </w:r>
      <w:r w:rsidR="00C21CB4" w:rsidRPr="008F4B99">
        <w:rPr>
          <w:sz w:val="28"/>
          <w:szCs w:val="28"/>
          <w:shd w:val="clear" w:color="auto" w:fill="FFFFFF"/>
          <w:lang w:eastAsia="fa-IR" w:bidi="fa-IR"/>
        </w:rPr>
        <w:t>9</w:t>
      </w:r>
      <w:r w:rsidRPr="008F4B99">
        <w:rPr>
          <w:sz w:val="28"/>
          <w:szCs w:val="28"/>
          <w:shd w:val="clear" w:color="auto" w:fill="FFFFFF"/>
          <w:lang w:eastAsia="fa-IR" w:bidi="fa-IR"/>
        </w:rPr>
        <w:t xml:space="preserve"> года выше исполнения 201</w:t>
      </w:r>
      <w:r w:rsidR="00C21CB4" w:rsidRPr="008F4B99">
        <w:rPr>
          <w:sz w:val="28"/>
          <w:szCs w:val="28"/>
          <w:shd w:val="clear" w:color="auto" w:fill="FFFFFF"/>
          <w:lang w:eastAsia="fa-IR" w:bidi="fa-IR"/>
        </w:rPr>
        <w:t>8</w:t>
      </w:r>
      <w:r w:rsidRPr="008F4B99">
        <w:rPr>
          <w:sz w:val="28"/>
          <w:szCs w:val="28"/>
          <w:shd w:val="clear" w:color="auto" w:fill="FFFFFF"/>
          <w:lang w:eastAsia="fa-IR" w:bidi="fa-IR"/>
        </w:rPr>
        <w:t xml:space="preserve"> года на </w:t>
      </w:r>
      <w:r w:rsidR="00C21CB4" w:rsidRPr="008F4B99">
        <w:rPr>
          <w:sz w:val="28"/>
          <w:szCs w:val="28"/>
          <w:shd w:val="clear" w:color="auto" w:fill="FFFFFF"/>
          <w:lang w:eastAsia="fa-IR" w:bidi="fa-IR"/>
        </w:rPr>
        <w:t>100,32</w:t>
      </w:r>
      <w:r w:rsidRPr="008F4B99">
        <w:rPr>
          <w:sz w:val="28"/>
          <w:szCs w:val="28"/>
          <w:shd w:val="clear" w:color="auto" w:fill="FFFFFF"/>
          <w:lang w:eastAsia="fa-IR" w:bidi="fa-IR"/>
        </w:rPr>
        <w:t>%. Удельный вес исполненных в 201</w:t>
      </w:r>
      <w:r w:rsidR="00C21CB4" w:rsidRPr="008F4B99">
        <w:rPr>
          <w:sz w:val="28"/>
          <w:szCs w:val="28"/>
          <w:shd w:val="clear" w:color="auto" w:fill="FFFFFF"/>
          <w:lang w:eastAsia="fa-IR" w:bidi="fa-IR"/>
        </w:rPr>
        <w:t>9</w:t>
      </w:r>
      <w:r w:rsidRPr="008F4B99">
        <w:rPr>
          <w:sz w:val="28"/>
          <w:szCs w:val="28"/>
          <w:shd w:val="clear" w:color="auto" w:fill="FFFFFF"/>
          <w:lang w:eastAsia="fa-IR" w:bidi="fa-IR"/>
        </w:rPr>
        <w:t xml:space="preserve"> году налоговых и неналоговых доходов в общем объеме доходов составил </w:t>
      </w:r>
      <w:r w:rsidR="00C21CB4" w:rsidRPr="008F4B99">
        <w:rPr>
          <w:sz w:val="28"/>
          <w:szCs w:val="28"/>
          <w:shd w:val="clear" w:color="auto" w:fill="FFFFFF"/>
          <w:lang w:eastAsia="fa-IR" w:bidi="fa-IR"/>
        </w:rPr>
        <w:t>20,92</w:t>
      </w:r>
      <w:r w:rsidRPr="008F4B99">
        <w:rPr>
          <w:sz w:val="28"/>
          <w:szCs w:val="28"/>
          <w:shd w:val="clear" w:color="auto" w:fill="FFFFFF"/>
          <w:lang w:eastAsia="fa-IR" w:bidi="fa-IR"/>
        </w:rPr>
        <w:t>%.</w:t>
      </w:r>
    </w:p>
    <w:p w:rsidR="00B33B34" w:rsidRPr="008F4B99" w:rsidRDefault="00B33B34" w:rsidP="00B33B34">
      <w:pPr>
        <w:widowControl w:val="0"/>
        <w:suppressAutoHyphens/>
        <w:spacing w:line="100" w:lineRule="atLeast"/>
        <w:ind w:firstLine="708"/>
        <w:jc w:val="both"/>
        <w:rPr>
          <w:sz w:val="28"/>
          <w:szCs w:val="28"/>
          <w:shd w:val="clear" w:color="auto" w:fill="FFFFFF"/>
          <w:lang w:eastAsia="fa-IR" w:bidi="fa-IR"/>
        </w:rPr>
      </w:pPr>
      <w:r w:rsidRPr="008F4B99">
        <w:rPr>
          <w:sz w:val="28"/>
          <w:szCs w:val="28"/>
          <w:shd w:val="clear" w:color="auto" w:fill="FFFFFF"/>
          <w:lang w:eastAsia="fa-IR" w:bidi="fa-IR"/>
        </w:rPr>
        <w:t>По налоговым</w:t>
      </w:r>
      <w:r w:rsidRPr="008F4B99">
        <w:rPr>
          <w:sz w:val="28"/>
          <w:szCs w:val="28"/>
          <w:shd w:val="clear" w:color="auto" w:fill="FFFFFF"/>
          <w:lang w:val="de-DE" w:eastAsia="fa-IR" w:bidi="fa-IR"/>
        </w:rPr>
        <w:t xml:space="preserve"> </w:t>
      </w:r>
      <w:r w:rsidRPr="008F4B99">
        <w:rPr>
          <w:sz w:val="28"/>
          <w:szCs w:val="28"/>
          <w:shd w:val="clear" w:color="auto" w:fill="FFFFFF"/>
          <w:lang w:eastAsia="fa-IR" w:bidi="fa-IR"/>
        </w:rPr>
        <w:t xml:space="preserve">доходам исполнение составило </w:t>
      </w:r>
      <w:r w:rsidR="007D0DFD" w:rsidRPr="008F4B99">
        <w:rPr>
          <w:sz w:val="28"/>
          <w:szCs w:val="28"/>
          <w:shd w:val="clear" w:color="auto" w:fill="FFFFFF"/>
          <w:lang w:eastAsia="fa-IR" w:bidi="fa-IR"/>
        </w:rPr>
        <w:t>340 765,09</w:t>
      </w:r>
      <w:r w:rsidRPr="008F4B99">
        <w:rPr>
          <w:sz w:val="28"/>
          <w:szCs w:val="28"/>
          <w:shd w:val="clear" w:color="auto" w:fill="FFFFFF"/>
          <w:lang w:eastAsia="fa-IR" w:bidi="fa-IR"/>
        </w:rPr>
        <w:t xml:space="preserve"> </w:t>
      </w:r>
      <w:r w:rsidRPr="008F4B99">
        <w:rPr>
          <w:sz w:val="28"/>
          <w:szCs w:val="28"/>
          <w:shd w:val="clear" w:color="auto" w:fill="FFFFFF"/>
          <w:lang w:val="de-DE" w:eastAsia="fa-IR" w:bidi="fa-IR"/>
        </w:rPr>
        <w:t xml:space="preserve">тыс. рублей </w:t>
      </w:r>
      <w:r w:rsidRPr="008F4B99">
        <w:rPr>
          <w:sz w:val="28"/>
          <w:szCs w:val="28"/>
          <w:shd w:val="clear" w:color="auto" w:fill="FFFFFF"/>
          <w:lang w:eastAsia="fa-IR" w:bidi="fa-IR"/>
        </w:rPr>
        <w:t>или</w:t>
      </w:r>
      <w:r w:rsidRPr="008F4B99">
        <w:rPr>
          <w:sz w:val="28"/>
          <w:szCs w:val="28"/>
          <w:shd w:val="clear" w:color="auto" w:fill="FFFFFF"/>
          <w:lang w:val="de-DE" w:eastAsia="fa-IR" w:bidi="fa-IR"/>
        </w:rPr>
        <w:t xml:space="preserve"> </w:t>
      </w:r>
      <w:r w:rsidR="007D0DFD" w:rsidRPr="008F4B99">
        <w:rPr>
          <w:sz w:val="28"/>
          <w:szCs w:val="28"/>
          <w:shd w:val="clear" w:color="auto" w:fill="FFFFFF"/>
          <w:lang w:eastAsia="fa-IR" w:bidi="fa-IR"/>
        </w:rPr>
        <w:t>101,14</w:t>
      </w:r>
      <w:r w:rsidRPr="008F4B99">
        <w:rPr>
          <w:sz w:val="28"/>
          <w:szCs w:val="28"/>
          <w:shd w:val="clear" w:color="auto" w:fill="FFFFFF"/>
          <w:lang w:bidi="fa-IR"/>
        </w:rPr>
        <w:t>%</w:t>
      </w:r>
      <w:r w:rsidRPr="008F4B99">
        <w:rPr>
          <w:sz w:val="28"/>
          <w:szCs w:val="28"/>
          <w:shd w:val="clear" w:color="auto" w:fill="FFFFFF"/>
          <w:lang w:val="de-DE" w:eastAsia="fa-IR" w:bidi="fa-IR"/>
        </w:rPr>
        <w:t xml:space="preserve"> </w:t>
      </w:r>
      <w:r w:rsidRPr="008F4B99">
        <w:rPr>
          <w:sz w:val="28"/>
          <w:szCs w:val="28"/>
          <w:shd w:val="clear" w:color="auto" w:fill="FFFFFF"/>
          <w:lang w:eastAsia="fa-IR" w:bidi="fa-IR"/>
        </w:rPr>
        <w:t>к уточнённому</w:t>
      </w:r>
      <w:r w:rsidRPr="008F4B99">
        <w:rPr>
          <w:sz w:val="28"/>
          <w:szCs w:val="28"/>
          <w:shd w:val="clear" w:color="auto" w:fill="FFFFFF"/>
          <w:lang w:val="de-DE" w:eastAsia="fa-IR" w:bidi="fa-IR"/>
        </w:rPr>
        <w:t xml:space="preserve"> плану (</w:t>
      </w:r>
      <w:r w:rsidR="007D0DFD" w:rsidRPr="008F4B99">
        <w:rPr>
          <w:sz w:val="28"/>
          <w:szCs w:val="28"/>
          <w:shd w:val="clear" w:color="auto" w:fill="FFFFFF"/>
          <w:lang w:eastAsia="fa-IR" w:bidi="fa-IR"/>
        </w:rPr>
        <w:t>336 908,01</w:t>
      </w:r>
      <w:r w:rsidRPr="008F4B99">
        <w:rPr>
          <w:sz w:val="28"/>
          <w:szCs w:val="28"/>
          <w:shd w:val="clear" w:color="auto" w:fill="FFFFFF"/>
          <w:lang w:val="de-DE" w:eastAsia="fa-IR" w:bidi="fa-IR"/>
        </w:rPr>
        <w:t xml:space="preserve"> тыс. </w:t>
      </w:r>
      <w:r w:rsidRPr="008F4B99">
        <w:rPr>
          <w:sz w:val="28"/>
          <w:szCs w:val="28"/>
          <w:shd w:val="clear" w:color="auto" w:fill="FFFFFF"/>
          <w:lang w:bidi="fa-IR"/>
        </w:rPr>
        <w:t>рублей</w:t>
      </w:r>
      <w:r w:rsidRPr="008F4B99">
        <w:rPr>
          <w:sz w:val="28"/>
          <w:szCs w:val="28"/>
          <w:shd w:val="clear" w:color="auto" w:fill="FFFFFF"/>
          <w:lang w:val="de-DE" w:eastAsia="fa-IR" w:bidi="fa-IR"/>
        </w:rPr>
        <w:t xml:space="preserve">) и </w:t>
      </w:r>
      <w:r w:rsidR="007D0DFD" w:rsidRPr="008F4B99">
        <w:rPr>
          <w:sz w:val="28"/>
          <w:szCs w:val="28"/>
          <w:shd w:val="clear" w:color="auto" w:fill="FFFFFF"/>
          <w:lang w:bidi="fa-IR"/>
        </w:rPr>
        <w:t>100,62</w:t>
      </w:r>
      <w:r w:rsidRPr="008F4B99">
        <w:rPr>
          <w:sz w:val="28"/>
          <w:szCs w:val="28"/>
          <w:shd w:val="clear" w:color="auto" w:fill="FFFFFF"/>
          <w:lang w:val="de-DE" w:eastAsia="fa-IR" w:bidi="fa-IR"/>
        </w:rPr>
        <w:t xml:space="preserve">% к </w:t>
      </w:r>
      <w:r w:rsidRPr="008F4B99">
        <w:rPr>
          <w:sz w:val="28"/>
          <w:szCs w:val="28"/>
          <w:shd w:val="clear" w:color="auto" w:fill="FFFFFF"/>
          <w:lang w:eastAsia="fa-IR" w:bidi="fa-IR"/>
        </w:rPr>
        <w:t>исполнению бюджета</w:t>
      </w:r>
      <w:r w:rsidRPr="008F4B99">
        <w:rPr>
          <w:sz w:val="28"/>
          <w:szCs w:val="28"/>
          <w:shd w:val="clear" w:color="auto" w:fill="FFFFFF"/>
          <w:lang w:val="de-DE" w:eastAsia="fa-IR" w:bidi="fa-IR"/>
        </w:rPr>
        <w:t xml:space="preserve"> 201</w:t>
      </w:r>
      <w:r w:rsidR="007D0DFD" w:rsidRPr="008F4B99">
        <w:rPr>
          <w:sz w:val="28"/>
          <w:szCs w:val="28"/>
          <w:shd w:val="clear" w:color="auto" w:fill="FFFFFF"/>
          <w:lang w:eastAsia="fa-IR" w:bidi="fa-IR"/>
        </w:rPr>
        <w:t>8</w:t>
      </w:r>
      <w:r w:rsidRPr="008F4B99">
        <w:rPr>
          <w:sz w:val="28"/>
          <w:szCs w:val="28"/>
          <w:shd w:val="clear" w:color="auto" w:fill="FFFFFF"/>
          <w:lang w:val="de-DE" w:eastAsia="fa-IR" w:bidi="fa-IR"/>
        </w:rPr>
        <w:t xml:space="preserve"> </w:t>
      </w:r>
      <w:r w:rsidRPr="008F4B99">
        <w:rPr>
          <w:sz w:val="28"/>
          <w:szCs w:val="28"/>
          <w:shd w:val="clear" w:color="auto" w:fill="FFFFFF"/>
          <w:lang w:eastAsia="fa-IR" w:bidi="fa-IR"/>
        </w:rPr>
        <w:t>года</w:t>
      </w:r>
      <w:r w:rsidRPr="008F4B99">
        <w:rPr>
          <w:sz w:val="28"/>
          <w:szCs w:val="28"/>
          <w:shd w:val="clear" w:color="auto" w:fill="FFFFFF"/>
          <w:lang w:val="de-DE" w:eastAsia="fa-IR" w:bidi="fa-IR"/>
        </w:rPr>
        <w:t xml:space="preserve"> (</w:t>
      </w:r>
      <w:r w:rsidR="007D0DFD" w:rsidRPr="008F4B99">
        <w:rPr>
          <w:sz w:val="28"/>
          <w:szCs w:val="28"/>
          <w:shd w:val="clear" w:color="auto" w:fill="FFFFFF"/>
          <w:lang w:eastAsia="fa-IR" w:bidi="fa-IR"/>
        </w:rPr>
        <w:t>338 673,01</w:t>
      </w:r>
      <w:r w:rsidRPr="008F4B99">
        <w:rPr>
          <w:sz w:val="28"/>
          <w:szCs w:val="28"/>
          <w:shd w:val="clear" w:color="auto" w:fill="FFFFFF"/>
          <w:lang w:val="de-DE" w:eastAsia="fa-IR" w:bidi="fa-IR"/>
        </w:rPr>
        <w:t xml:space="preserve"> тыс. рублей)</w:t>
      </w:r>
      <w:r w:rsidRPr="008F4B99">
        <w:rPr>
          <w:sz w:val="28"/>
          <w:szCs w:val="28"/>
          <w:shd w:val="clear" w:color="auto" w:fill="FFFFFF"/>
          <w:lang w:eastAsia="fa-IR" w:bidi="fa-IR"/>
        </w:rPr>
        <w:t>.</w:t>
      </w:r>
    </w:p>
    <w:p w:rsidR="00B33B34" w:rsidRPr="008F4B99" w:rsidRDefault="00B33B34" w:rsidP="00B33B34">
      <w:pPr>
        <w:widowControl w:val="0"/>
        <w:spacing w:line="100" w:lineRule="atLeast"/>
        <w:ind w:firstLine="708"/>
        <w:jc w:val="both"/>
        <w:rPr>
          <w:sz w:val="28"/>
          <w:szCs w:val="28"/>
          <w:shd w:val="clear" w:color="auto" w:fill="FFFFFF"/>
          <w:lang w:bidi="fa-IR"/>
        </w:rPr>
      </w:pPr>
      <w:r w:rsidRPr="008F4B99">
        <w:rPr>
          <w:sz w:val="28"/>
          <w:szCs w:val="28"/>
          <w:shd w:val="clear" w:color="auto" w:fill="FFFFFF"/>
          <w:lang w:bidi="fa-IR"/>
        </w:rPr>
        <w:t xml:space="preserve">В </w:t>
      </w:r>
      <w:r w:rsidRPr="008F4B99">
        <w:rPr>
          <w:sz w:val="28"/>
          <w:szCs w:val="28"/>
          <w:shd w:val="clear" w:color="auto" w:fill="FFFFFF"/>
          <w:lang w:val="de-DE" w:eastAsia="fa-IR" w:bidi="fa-IR"/>
        </w:rPr>
        <w:t xml:space="preserve">составе налоговых доходов основную долю </w:t>
      </w:r>
      <w:r w:rsidRPr="008F4B99">
        <w:rPr>
          <w:sz w:val="28"/>
          <w:szCs w:val="28"/>
          <w:shd w:val="clear" w:color="auto" w:fill="FFFFFF"/>
          <w:lang w:eastAsia="fa-IR" w:bidi="fa-IR"/>
        </w:rPr>
        <w:t>составляют</w:t>
      </w:r>
      <w:r w:rsidRPr="008F4B99">
        <w:rPr>
          <w:sz w:val="28"/>
          <w:szCs w:val="28"/>
          <w:shd w:val="clear" w:color="auto" w:fill="FFFFFF"/>
          <w:lang w:val="de-DE" w:eastAsia="fa-IR" w:bidi="fa-IR"/>
        </w:rPr>
        <w:t xml:space="preserve"> налог</w:t>
      </w:r>
      <w:r w:rsidRPr="008F4B99">
        <w:rPr>
          <w:sz w:val="28"/>
          <w:szCs w:val="28"/>
          <w:shd w:val="clear" w:color="auto" w:fill="FFFFFF"/>
          <w:lang w:eastAsia="fa-IR" w:bidi="fa-IR"/>
        </w:rPr>
        <w:t>и</w:t>
      </w:r>
      <w:r w:rsidRPr="008F4B99">
        <w:rPr>
          <w:sz w:val="28"/>
          <w:szCs w:val="28"/>
          <w:shd w:val="clear" w:color="auto" w:fill="FFFFFF"/>
          <w:lang w:val="de-DE" w:eastAsia="fa-IR" w:bidi="fa-IR"/>
        </w:rPr>
        <w:t xml:space="preserve">: на доходы физических лиц </w:t>
      </w:r>
      <w:r w:rsidRPr="008F4B99">
        <w:rPr>
          <w:sz w:val="28"/>
          <w:szCs w:val="28"/>
          <w:shd w:val="clear" w:color="auto" w:fill="FFFFFF"/>
          <w:lang w:eastAsia="fa-IR" w:bidi="fa-IR"/>
        </w:rPr>
        <w:t xml:space="preserve">в размере </w:t>
      </w:r>
      <w:r w:rsidR="002B1E65" w:rsidRPr="008F4B99">
        <w:rPr>
          <w:sz w:val="28"/>
          <w:szCs w:val="28"/>
          <w:shd w:val="clear" w:color="auto" w:fill="FFFFFF"/>
          <w:lang w:eastAsia="fa-IR" w:bidi="fa-IR"/>
        </w:rPr>
        <w:t>308 328,65</w:t>
      </w:r>
      <w:r w:rsidRPr="008F4B99">
        <w:rPr>
          <w:sz w:val="28"/>
          <w:szCs w:val="28"/>
          <w:shd w:val="clear" w:color="auto" w:fill="FFFFFF"/>
          <w:lang w:eastAsia="fa-IR" w:bidi="fa-IR"/>
        </w:rPr>
        <w:t xml:space="preserve"> </w:t>
      </w:r>
      <w:r w:rsidRPr="008F4B99">
        <w:rPr>
          <w:sz w:val="28"/>
          <w:szCs w:val="28"/>
          <w:shd w:val="clear" w:color="auto" w:fill="FFFFFF"/>
          <w:lang w:val="de-DE" w:eastAsia="fa-IR" w:bidi="fa-IR"/>
        </w:rPr>
        <w:t xml:space="preserve">тыс. </w:t>
      </w:r>
      <w:r w:rsidRPr="008F4B99">
        <w:rPr>
          <w:sz w:val="28"/>
          <w:szCs w:val="28"/>
          <w:shd w:val="clear" w:color="auto" w:fill="FFFFFF"/>
          <w:lang w:bidi="fa-IR"/>
        </w:rPr>
        <w:t>рублей</w:t>
      </w:r>
      <w:r w:rsidRPr="008F4B99">
        <w:rPr>
          <w:sz w:val="28"/>
          <w:szCs w:val="28"/>
          <w:shd w:val="clear" w:color="auto" w:fill="FFFFFF"/>
          <w:lang w:val="de-DE" w:eastAsia="fa-IR" w:bidi="fa-IR"/>
        </w:rPr>
        <w:t xml:space="preserve"> (</w:t>
      </w:r>
      <w:r w:rsidR="00436C54" w:rsidRPr="008F4B99">
        <w:rPr>
          <w:sz w:val="28"/>
          <w:szCs w:val="28"/>
          <w:shd w:val="clear" w:color="auto" w:fill="FFFFFF"/>
          <w:lang w:eastAsia="fa-IR" w:bidi="fa-IR"/>
        </w:rPr>
        <w:t>90,48</w:t>
      </w:r>
      <w:r w:rsidRPr="008F4B99">
        <w:rPr>
          <w:sz w:val="28"/>
          <w:szCs w:val="28"/>
          <w:shd w:val="clear" w:color="auto" w:fill="FFFFFF"/>
          <w:lang w:val="de-DE" w:eastAsia="fa-IR" w:bidi="fa-IR"/>
        </w:rPr>
        <w:t xml:space="preserve">%), </w:t>
      </w:r>
      <w:r w:rsidRPr="008F4B99">
        <w:rPr>
          <w:sz w:val="28"/>
          <w:szCs w:val="28"/>
          <w:shd w:val="clear" w:color="auto" w:fill="FFFFFF"/>
          <w:lang w:bidi="fa-IR"/>
        </w:rPr>
        <w:t xml:space="preserve">налоги на совокупный доход </w:t>
      </w:r>
      <w:r w:rsidRPr="008F4B99">
        <w:rPr>
          <w:sz w:val="28"/>
          <w:szCs w:val="28"/>
          <w:shd w:val="clear" w:color="auto" w:fill="FFFFFF"/>
          <w:lang w:eastAsia="fa-IR" w:bidi="fa-IR"/>
        </w:rPr>
        <w:t xml:space="preserve">в размере </w:t>
      </w:r>
      <w:r w:rsidR="002B1E65" w:rsidRPr="008F4B99">
        <w:rPr>
          <w:sz w:val="28"/>
          <w:szCs w:val="28"/>
          <w:shd w:val="clear" w:color="auto" w:fill="FFFFFF"/>
          <w:lang w:eastAsia="fa-IR" w:bidi="fa-IR"/>
        </w:rPr>
        <w:t>28 422,09</w:t>
      </w:r>
      <w:r w:rsidRPr="008F4B99">
        <w:rPr>
          <w:sz w:val="28"/>
          <w:szCs w:val="28"/>
          <w:shd w:val="clear" w:color="auto" w:fill="FFFFFF"/>
          <w:lang w:bidi="fa-IR"/>
        </w:rPr>
        <w:t xml:space="preserve"> тыс. рублей (</w:t>
      </w:r>
      <w:r w:rsidR="00436C54" w:rsidRPr="008F4B99">
        <w:rPr>
          <w:sz w:val="28"/>
          <w:szCs w:val="28"/>
          <w:shd w:val="clear" w:color="auto" w:fill="FFFFFF"/>
          <w:lang w:bidi="fa-IR"/>
        </w:rPr>
        <w:t>8,34</w:t>
      </w:r>
      <w:r w:rsidRPr="008F4B99">
        <w:rPr>
          <w:sz w:val="28"/>
          <w:szCs w:val="28"/>
          <w:shd w:val="clear" w:color="auto" w:fill="FFFFFF"/>
          <w:lang w:bidi="fa-IR"/>
        </w:rPr>
        <w:t>%).</w:t>
      </w:r>
    </w:p>
    <w:p w:rsidR="00B33B34" w:rsidRPr="008F4B99" w:rsidRDefault="00B33B34" w:rsidP="00B33B34">
      <w:pPr>
        <w:widowControl w:val="0"/>
        <w:spacing w:line="100" w:lineRule="atLeast"/>
        <w:ind w:firstLine="708"/>
        <w:jc w:val="both"/>
        <w:rPr>
          <w:sz w:val="28"/>
          <w:szCs w:val="28"/>
          <w:shd w:val="clear" w:color="auto" w:fill="FFFFFF"/>
          <w:lang w:bidi="fa-IR"/>
        </w:rPr>
      </w:pPr>
    </w:p>
    <w:p w:rsidR="00A84BF3" w:rsidRPr="008F4B99" w:rsidRDefault="009F60C1" w:rsidP="00A84BF3">
      <w:pPr>
        <w:widowControl w:val="0"/>
        <w:spacing w:line="100" w:lineRule="atLeast"/>
        <w:jc w:val="both"/>
        <w:rPr>
          <w:sz w:val="28"/>
          <w:szCs w:val="28"/>
          <w:shd w:val="clear" w:color="auto" w:fill="FFFFFF"/>
          <w:lang w:eastAsia="fa-IR" w:bidi="fa-IR"/>
        </w:rPr>
      </w:pPr>
      <w:r w:rsidRPr="008F4B99">
        <w:rPr>
          <w:noProof/>
          <w:sz w:val="28"/>
          <w:szCs w:val="28"/>
          <w:shd w:val="clear" w:color="auto" w:fill="FFFFFF"/>
        </w:rPr>
        <w:drawing>
          <wp:inline distT="0" distB="0" distL="0" distR="0" wp14:anchorId="2CBCCAEC" wp14:editId="61C18ABC">
            <wp:extent cx="6122670" cy="3999230"/>
            <wp:effectExtent l="0" t="0" r="0" b="127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2670" cy="3999230"/>
                    </a:xfrm>
                    <a:prstGeom prst="rect">
                      <a:avLst/>
                    </a:prstGeom>
                    <a:noFill/>
                    <a:ln>
                      <a:noFill/>
                    </a:ln>
                  </pic:spPr>
                </pic:pic>
              </a:graphicData>
            </a:graphic>
          </wp:inline>
        </w:drawing>
      </w:r>
    </w:p>
    <w:p w:rsidR="00B33B34" w:rsidRPr="008F4B99" w:rsidRDefault="00B33B34" w:rsidP="00A84BF3">
      <w:pPr>
        <w:widowControl w:val="0"/>
        <w:spacing w:line="100" w:lineRule="atLeast"/>
        <w:ind w:firstLine="708"/>
        <w:jc w:val="both"/>
        <w:rPr>
          <w:sz w:val="28"/>
          <w:szCs w:val="28"/>
          <w:shd w:val="clear" w:color="auto" w:fill="FFFFFF"/>
          <w:lang w:bidi="fa-IR"/>
        </w:rPr>
      </w:pPr>
      <w:r w:rsidRPr="008F4B99">
        <w:rPr>
          <w:sz w:val="28"/>
          <w:szCs w:val="28"/>
          <w:shd w:val="clear" w:color="auto" w:fill="FFFFFF"/>
          <w:lang w:eastAsia="fa-IR" w:bidi="fa-IR"/>
        </w:rPr>
        <w:t>В</w:t>
      </w:r>
      <w:r w:rsidRPr="008F4B99">
        <w:rPr>
          <w:sz w:val="28"/>
          <w:szCs w:val="28"/>
          <w:shd w:val="clear" w:color="auto" w:fill="FFFFFF"/>
          <w:lang w:val="de-DE" w:eastAsia="fa-IR" w:bidi="fa-IR"/>
        </w:rPr>
        <w:t xml:space="preserve"> 201</w:t>
      </w:r>
      <w:r w:rsidRPr="008F4B99">
        <w:rPr>
          <w:sz w:val="28"/>
          <w:szCs w:val="28"/>
          <w:shd w:val="clear" w:color="auto" w:fill="FFFFFF"/>
          <w:lang w:eastAsia="fa-IR" w:bidi="fa-IR"/>
        </w:rPr>
        <w:t>8</w:t>
      </w:r>
      <w:r w:rsidRPr="008F4B99">
        <w:rPr>
          <w:sz w:val="28"/>
          <w:szCs w:val="28"/>
          <w:shd w:val="clear" w:color="auto" w:fill="FFFFFF"/>
          <w:lang w:val="de-DE" w:eastAsia="fa-IR" w:bidi="fa-IR"/>
        </w:rPr>
        <w:t xml:space="preserve"> </w:t>
      </w:r>
      <w:r w:rsidRPr="008F4B99">
        <w:rPr>
          <w:sz w:val="28"/>
          <w:szCs w:val="28"/>
          <w:shd w:val="clear" w:color="auto" w:fill="FFFFFF"/>
          <w:lang w:eastAsia="fa-IR" w:bidi="fa-IR"/>
        </w:rPr>
        <w:t>году</w:t>
      </w:r>
      <w:r w:rsidRPr="008F4B99">
        <w:rPr>
          <w:sz w:val="28"/>
          <w:szCs w:val="28"/>
          <w:shd w:val="clear" w:color="auto" w:fill="FFFFFF"/>
          <w:lang w:val="de-DE" w:eastAsia="fa-IR" w:bidi="fa-IR"/>
        </w:rPr>
        <w:t xml:space="preserve"> </w:t>
      </w:r>
      <w:r w:rsidRPr="008F4B99">
        <w:rPr>
          <w:sz w:val="28"/>
          <w:szCs w:val="28"/>
          <w:shd w:val="clear" w:color="auto" w:fill="FFFFFF"/>
          <w:lang w:eastAsia="fa-IR" w:bidi="fa-IR"/>
        </w:rPr>
        <w:t xml:space="preserve">исполнение по налогу на доходы физических лиц составило </w:t>
      </w:r>
      <w:r w:rsidR="009A6043" w:rsidRPr="008F4B99">
        <w:rPr>
          <w:sz w:val="28"/>
          <w:szCs w:val="28"/>
          <w:shd w:val="clear" w:color="auto" w:fill="FFFFFF"/>
          <w:lang w:eastAsia="fa-IR" w:bidi="fa-IR"/>
        </w:rPr>
        <w:t>308 328,65</w:t>
      </w:r>
      <w:r w:rsidRPr="008F4B99">
        <w:rPr>
          <w:sz w:val="28"/>
          <w:szCs w:val="28"/>
          <w:shd w:val="clear" w:color="auto" w:fill="FFFFFF"/>
          <w:lang w:eastAsia="fa-IR" w:bidi="fa-IR"/>
        </w:rPr>
        <w:t xml:space="preserve"> тыс. рублей, по сравнению </w:t>
      </w:r>
      <w:r w:rsidRPr="008F4B99">
        <w:rPr>
          <w:sz w:val="28"/>
          <w:szCs w:val="28"/>
          <w:shd w:val="clear" w:color="auto" w:fill="FFFFFF"/>
          <w:lang w:val="de-DE" w:eastAsia="fa-IR" w:bidi="fa-IR"/>
        </w:rPr>
        <w:t xml:space="preserve">с </w:t>
      </w:r>
      <w:r w:rsidRPr="008F4B99">
        <w:rPr>
          <w:sz w:val="28"/>
          <w:szCs w:val="28"/>
          <w:shd w:val="clear" w:color="auto" w:fill="FFFFFF"/>
          <w:lang w:bidi="fa-IR"/>
        </w:rPr>
        <w:t>201</w:t>
      </w:r>
      <w:r w:rsidR="009A6043" w:rsidRPr="008F4B99">
        <w:rPr>
          <w:sz w:val="28"/>
          <w:szCs w:val="28"/>
          <w:shd w:val="clear" w:color="auto" w:fill="FFFFFF"/>
          <w:lang w:bidi="fa-IR"/>
        </w:rPr>
        <w:t>8</w:t>
      </w:r>
      <w:r w:rsidRPr="008F4B99">
        <w:rPr>
          <w:sz w:val="28"/>
          <w:szCs w:val="28"/>
          <w:shd w:val="clear" w:color="auto" w:fill="FFFFFF"/>
          <w:lang w:bidi="fa-IR"/>
        </w:rPr>
        <w:t xml:space="preserve"> годом</w:t>
      </w:r>
      <w:r w:rsidRPr="008F4B99">
        <w:rPr>
          <w:sz w:val="28"/>
          <w:szCs w:val="28"/>
          <w:shd w:val="clear" w:color="auto" w:fill="FFFFFF"/>
          <w:lang w:val="de-DE" w:eastAsia="fa-IR" w:bidi="fa-IR"/>
        </w:rPr>
        <w:t xml:space="preserve"> </w:t>
      </w:r>
      <w:r w:rsidRPr="008F4B99">
        <w:rPr>
          <w:sz w:val="28"/>
          <w:szCs w:val="28"/>
          <w:shd w:val="clear" w:color="auto" w:fill="FFFFFF"/>
          <w:lang w:eastAsia="fa-IR" w:bidi="fa-IR"/>
        </w:rPr>
        <w:t xml:space="preserve">НДФЛ исполнен с увеличением на </w:t>
      </w:r>
      <w:r w:rsidR="009A6043" w:rsidRPr="008F4B99">
        <w:rPr>
          <w:sz w:val="28"/>
          <w:szCs w:val="28"/>
          <w:shd w:val="clear" w:color="auto" w:fill="FFFFFF"/>
          <w:lang w:eastAsia="fa-IR" w:bidi="fa-IR"/>
        </w:rPr>
        <w:t>108,24</w:t>
      </w:r>
      <w:r w:rsidRPr="008F4B99">
        <w:rPr>
          <w:sz w:val="28"/>
          <w:szCs w:val="28"/>
          <w:shd w:val="clear" w:color="auto" w:fill="FFFFFF"/>
          <w:lang w:eastAsia="fa-IR" w:bidi="fa-IR"/>
        </w:rPr>
        <w:t xml:space="preserve">%. </w:t>
      </w:r>
      <w:r w:rsidRPr="008F4B99">
        <w:rPr>
          <w:sz w:val="28"/>
          <w:szCs w:val="28"/>
          <w:shd w:val="clear" w:color="auto" w:fill="FFFFFF"/>
          <w:lang w:bidi="fa-IR"/>
        </w:rPr>
        <w:t xml:space="preserve">К уточнённому плану исполнение по налогу на доходы физических лиц увеличено на </w:t>
      </w:r>
      <w:r w:rsidR="009A6043" w:rsidRPr="008F4B99">
        <w:rPr>
          <w:sz w:val="28"/>
          <w:szCs w:val="28"/>
          <w:shd w:val="clear" w:color="auto" w:fill="FFFFFF"/>
          <w:lang w:bidi="fa-IR"/>
        </w:rPr>
        <w:t>3 802,05</w:t>
      </w:r>
      <w:r w:rsidRPr="008F4B99">
        <w:rPr>
          <w:sz w:val="28"/>
          <w:szCs w:val="28"/>
          <w:shd w:val="clear" w:color="auto" w:fill="FFFFFF"/>
          <w:lang w:bidi="fa-IR"/>
        </w:rPr>
        <w:t xml:space="preserve">тыс. рублей и составило </w:t>
      </w:r>
      <w:r w:rsidR="009A6043" w:rsidRPr="008F4B99">
        <w:rPr>
          <w:sz w:val="28"/>
          <w:szCs w:val="28"/>
          <w:shd w:val="clear" w:color="auto" w:fill="FFFFFF"/>
          <w:lang w:bidi="fa-IR"/>
        </w:rPr>
        <w:t>101,25</w:t>
      </w:r>
      <w:r w:rsidRPr="008F4B99">
        <w:rPr>
          <w:sz w:val="28"/>
          <w:szCs w:val="28"/>
          <w:shd w:val="clear" w:color="auto" w:fill="FFFFFF"/>
          <w:lang w:bidi="fa-IR"/>
        </w:rPr>
        <w:t>%. По сравнению с первоначальным планом (</w:t>
      </w:r>
      <w:r w:rsidR="009A6043" w:rsidRPr="008F4B99">
        <w:rPr>
          <w:sz w:val="28"/>
          <w:szCs w:val="28"/>
          <w:shd w:val="clear" w:color="auto" w:fill="FFFFFF"/>
          <w:lang w:bidi="fa-IR"/>
        </w:rPr>
        <w:t>293 526,60</w:t>
      </w:r>
      <w:r w:rsidRPr="008F4B99">
        <w:rPr>
          <w:sz w:val="28"/>
          <w:szCs w:val="28"/>
          <w:shd w:val="clear" w:color="auto" w:fill="FFFFFF"/>
          <w:lang w:bidi="fa-IR"/>
        </w:rPr>
        <w:t xml:space="preserve"> тыс. рублей) по данному виду дохода, исполнение составило </w:t>
      </w:r>
      <w:r w:rsidR="009A6043" w:rsidRPr="008F4B99">
        <w:rPr>
          <w:sz w:val="28"/>
          <w:szCs w:val="28"/>
          <w:shd w:val="clear" w:color="auto" w:fill="FFFFFF"/>
          <w:lang w:bidi="fa-IR"/>
        </w:rPr>
        <w:t>105,04</w:t>
      </w:r>
      <w:r w:rsidRPr="008F4B99">
        <w:rPr>
          <w:sz w:val="28"/>
          <w:szCs w:val="28"/>
          <w:shd w:val="clear" w:color="auto" w:fill="FFFFFF"/>
          <w:lang w:bidi="fa-IR"/>
        </w:rPr>
        <w:t>%.</w:t>
      </w:r>
    </w:p>
    <w:p w:rsidR="00B33B34" w:rsidRPr="008F4B99" w:rsidRDefault="00B33B34" w:rsidP="00B33B34">
      <w:pPr>
        <w:widowControl w:val="0"/>
        <w:spacing w:line="100" w:lineRule="atLeast"/>
        <w:ind w:firstLine="708"/>
        <w:jc w:val="both"/>
        <w:rPr>
          <w:sz w:val="28"/>
          <w:szCs w:val="28"/>
          <w:shd w:val="clear" w:color="auto" w:fill="FFFFFF"/>
          <w:lang w:bidi="fa-IR"/>
        </w:rPr>
      </w:pPr>
      <w:r w:rsidRPr="008F4B99">
        <w:rPr>
          <w:sz w:val="28"/>
          <w:szCs w:val="28"/>
          <w:shd w:val="clear" w:color="auto" w:fill="FFFFFF"/>
          <w:lang w:bidi="fa-IR"/>
        </w:rPr>
        <w:t xml:space="preserve">Согласно пояснительной записке комитета по экономике и финансам улучшилась ситуация по наполняемости налога на доходы физических лиц за счет </w:t>
      </w:r>
      <w:r w:rsidR="009A6043" w:rsidRPr="008F4B99">
        <w:rPr>
          <w:sz w:val="28"/>
          <w:szCs w:val="28"/>
          <w:shd w:val="clear" w:color="auto" w:fill="FFFFFF"/>
          <w:lang w:bidi="fa-IR"/>
        </w:rPr>
        <w:t>увеличения</w:t>
      </w:r>
      <w:r w:rsidRPr="008F4B99">
        <w:rPr>
          <w:sz w:val="28"/>
          <w:szCs w:val="28"/>
          <w:shd w:val="clear" w:color="auto" w:fill="FFFFFF"/>
          <w:lang w:bidi="fa-IR"/>
        </w:rPr>
        <w:t xml:space="preserve"> перечислений от крупнейших предприятий Усольского района, </w:t>
      </w:r>
      <w:r w:rsidRPr="008F4B99">
        <w:rPr>
          <w:sz w:val="28"/>
          <w:szCs w:val="28"/>
          <w:shd w:val="clear" w:color="auto" w:fill="FFFFFF"/>
          <w:lang w:bidi="fa-IR"/>
        </w:rPr>
        <w:lastRenderedPageBreak/>
        <w:t>поступления налога от обособленных структурных подразделений организаций, ранее осуществляющих перечисление данного вида налога по месту регистрации юридического лица.</w:t>
      </w:r>
    </w:p>
    <w:p w:rsidR="00B33B34" w:rsidRPr="008F4B99" w:rsidRDefault="00B33B34" w:rsidP="00B33B34">
      <w:pPr>
        <w:autoSpaceDE w:val="0"/>
        <w:autoSpaceDN w:val="0"/>
        <w:adjustRightInd w:val="0"/>
        <w:ind w:firstLine="708"/>
        <w:jc w:val="both"/>
        <w:rPr>
          <w:sz w:val="28"/>
        </w:rPr>
      </w:pPr>
      <w:r w:rsidRPr="008F4B99">
        <w:rPr>
          <w:sz w:val="28"/>
        </w:rPr>
        <w:t>В соответствии с Законом Иркутской области от 22.10.2013г. № 74-ОЗ «О межбюджетных трансфертах и нормативах отчислений доходов в местные бюджеты», Законом Иркутской области «Об областном бюджете на 201</w:t>
      </w:r>
      <w:r w:rsidR="003F4DAA" w:rsidRPr="008F4B99">
        <w:rPr>
          <w:sz w:val="28"/>
        </w:rPr>
        <w:t>9</w:t>
      </w:r>
      <w:r w:rsidRPr="008F4B99">
        <w:rPr>
          <w:sz w:val="28"/>
        </w:rPr>
        <w:t xml:space="preserve"> год и на плановый период 20</w:t>
      </w:r>
      <w:r w:rsidR="003F4DAA" w:rsidRPr="008F4B99">
        <w:rPr>
          <w:sz w:val="28"/>
        </w:rPr>
        <w:t>20</w:t>
      </w:r>
      <w:r w:rsidRPr="008F4B99">
        <w:rPr>
          <w:sz w:val="28"/>
        </w:rPr>
        <w:t>-202</w:t>
      </w:r>
      <w:r w:rsidR="003F4DAA" w:rsidRPr="008F4B99">
        <w:rPr>
          <w:sz w:val="28"/>
        </w:rPr>
        <w:t>1</w:t>
      </w:r>
      <w:r w:rsidRPr="008F4B99">
        <w:rPr>
          <w:sz w:val="28"/>
        </w:rPr>
        <w:t xml:space="preserve"> годов» были установлены д</w:t>
      </w:r>
      <w:r w:rsidRPr="008F4B99">
        <w:rPr>
          <w:sz w:val="28"/>
          <w:szCs w:val="28"/>
        </w:rPr>
        <w:t>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подлежащих зачислению в консолидированный бюджет Иркутской области. Для Усольского районного муниципального образования на 201</w:t>
      </w:r>
      <w:r w:rsidR="003F4DAA" w:rsidRPr="008F4B99">
        <w:rPr>
          <w:sz w:val="28"/>
          <w:szCs w:val="28"/>
        </w:rPr>
        <w:t>9</w:t>
      </w:r>
      <w:r w:rsidRPr="008F4B99">
        <w:rPr>
          <w:sz w:val="28"/>
          <w:szCs w:val="28"/>
        </w:rPr>
        <w:t xml:space="preserve"> год данный норматив составил 0,0</w:t>
      </w:r>
      <w:r w:rsidR="00690982" w:rsidRPr="008F4B99">
        <w:rPr>
          <w:sz w:val="28"/>
          <w:szCs w:val="28"/>
        </w:rPr>
        <w:t>54</w:t>
      </w:r>
      <w:r w:rsidRPr="008F4B99">
        <w:rPr>
          <w:sz w:val="28"/>
          <w:szCs w:val="28"/>
        </w:rPr>
        <w:t xml:space="preserve">%. </w:t>
      </w:r>
      <w:r w:rsidRPr="008F4B99">
        <w:rPr>
          <w:sz w:val="28"/>
        </w:rPr>
        <w:t xml:space="preserve">Поступление в доход местного бюджета платежей по налогам на товары (работы, услуги), реализуемые на территории РФ планировалось в сумме </w:t>
      </w:r>
      <w:r w:rsidR="003F4DAA" w:rsidRPr="008F4B99">
        <w:rPr>
          <w:sz w:val="28"/>
        </w:rPr>
        <w:t>3 964,41</w:t>
      </w:r>
      <w:r w:rsidRPr="008F4B99">
        <w:rPr>
          <w:sz w:val="28"/>
        </w:rPr>
        <w:t xml:space="preserve"> тыс. рублей. Фактически за 201</w:t>
      </w:r>
      <w:r w:rsidR="003F4DAA" w:rsidRPr="008F4B99">
        <w:rPr>
          <w:sz w:val="28"/>
        </w:rPr>
        <w:t>9</w:t>
      </w:r>
      <w:r w:rsidRPr="008F4B99">
        <w:rPr>
          <w:sz w:val="28"/>
        </w:rPr>
        <w:t xml:space="preserve"> год в бюджет поступило платежей по данному виду налогов в сумме </w:t>
      </w:r>
      <w:r w:rsidR="003F4DAA" w:rsidRPr="008F4B99">
        <w:rPr>
          <w:sz w:val="28"/>
        </w:rPr>
        <w:t>3 950,91</w:t>
      </w:r>
      <w:r w:rsidRPr="008F4B99">
        <w:rPr>
          <w:sz w:val="28"/>
        </w:rPr>
        <w:t xml:space="preserve"> тыс. рублей (или </w:t>
      </w:r>
      <w:r w:rsidR="003F4DAA" w:rsidRPr="008F4B99">
        <w:rPr>
          <w:sz w:val="28"/>
        </w:rPr>
        <w:t>99,66</w:t>
      </w:r>
      <w:r w:rsidRPr="008F4B99">
        <w:rPr>
          <w:sz w:val="28"/>
        </w:rPr>
        <w:t>% от уточненного плана). К исполнению 201</w:t>
      </w:r>
      <w:r w:rsidR="003F4DAA" w:rsidRPr="008F4B99">
        <w:rPr>
          <w:sz w:val="28"/>
        </w:rPr>
        <w:t>8</w:t>
      </w:r>
      <w:r w:rsidRPr="008F4B99">
        <w:rPr>
          <w:sz w:val="28"/>
        </w:rPr>
        <w:t xml:space="preserve"> года доходы увеличены </w:t>
      </w:r>
      <w:r w:rsidR="003F4DAA" w:rsidRPr="008F4B99">
        <w:rPr>
          <w:sz w:val="28"/>
        </w:rPr>
        <w:t>на 138,24%</w:t>
      </w:r>
      <w:r w:rsidRPr="008F4B99">
        <w:rPr>
          <w:sz w:val="28"/>
        </w:rPr>
        <w:t xml:space="preserve"> или </w:t>
      </w:r>
      <w:r w:rsidR="003F4DAA" w:rsidRPr="008F4B99">
        <w:rPr>
          <w:sz w:val="28"/>
        </w:rPr>
        <w:t>1 092,80</w:t>
      </w:r>
      <w:r w:rsidRPr="008F4B99">
        <w:rPr>
          <w:sz w:val="28"/>
        </w:rPr>
        <w:t xml:space="preserve"> тыс. рублей.</w:t>
      </w:r>
    </w:p>
    <w:p w:rsidR="00B33B34" w:rsidRPr="008F4B99" w:rsidRDefault="00B33B34" w:rsidP="00B33B34">
      <w:pPr>
        <w:numPr>
          <w:ilvl w:val="12"/>
          <w:numId w:val="0"/>
        </w:numPr>
        <w:ind w:firstLine="720"/>
        <w:jc w:val="both"/>
        <w:rPr>
          <w:sz w:val="28"/>
        </w:rPr>
      </w:pPr>
      <w:r w:rsidRPr="008F4B99">
        <w:rPr>
          <w:sz w:val="28"/>
        </w:rPr>
        <w:t>Данные доходы, в соответствии с решением Думы МР УРМО от 26.11.2013 года №90 «О создании муниципального дорожного фонда муниципального района Усольского районного муниципального образования», являются доходами Дорожного фонда Усольского района.</w:t>
      </w:r>
    </w:p>
    <w:p w:rsidR="00B33B34" w:rsidRPr="008F4B99" w:rsidRDefault="00B33B34" w:rsidP="00B33B34">
      <w:pPr>
        <w:pStyle w:val="ac"/>
        <w:spacing w:after="0" w:line="240" w:lineRule="auto"/>
        <w:ind w:left="0" w:right="-5" w:firstLine="708"/>
        <w:jc w:val="both"/>
        <w:rPr>
          <w:sz w:val="28"/>
          <w:lang w:val="ru-RU"/>
        </w:rPr>
      </w:pPr>
      <w:r w:rsidRPr="008F4B99">
        <w:rPr>
          <w:sz w:val="28"/>
        </w:rPr>
        <w:t xml:space="preserve">Поступление в доход местного бюджета платежей по налогам на совокупный доход планировалось в первоначальном бюджете в сумме </w:t>
      </w:r>
      <w:r w:rsidR="004D23D0" w:rsidRPr="008F4B99">
        <w:rPr>
          <w:sz w:val="28"/>
          <w:lang w:val="ru-RU"/>
        </w:rPr>
        <w:t>55 500,00</w:t>
      </w:r>
      <w:r w:rsidRPr="008F4B99">
        <w:rPr>
          <w:sz w:val="28"/>
          <w:lang w:val="ru-RU"/>
        </w:rPr>
        <w:t xml:space="preserve"> </w:t>
      </w:r>
      <w:r w:rsidRPr="008F4B99">
        <w:rPr>
          <w:sz w:val="28"/>
        </w:rPr>
        <w:t>тыс.</w:t>
      </w:r>
      <w:r w:rsidRPr="008F4B99">
        <w:rPr>
          <w:sz w:val="28"/>
          <w:lang w:val="ru-RU"/>
        </w:rPr>
        <w:t xml:space="preserve"> </w:t>
      </w:r>
      <w:r w:rsidRPr="008F4B99">
        <w:rPr>
          <w:sz w:val="28"/>
        </w:rPr>
        <w:t>руб</w:t>
      </w:r>
      <w:r w:rsidRPr="008F4B99">
        <w:rPr>
          <w:sz w:val="28"/>
          <w:lang w:val="ru-RU"/>
        </w:rPr>
        <w:t>лей</w:t>
      </w:r>
      <w:r w:rsidRPr="008F4B99">
        <w:rPr>
          <w:sz w:val="28"/>
        </w:rPr>
        <w:t>.</w:t>
      </w:r>
      <w:r w:rsidRPr="008F4B99">
        <w:rPr>
          <w:sz w:val="28"/>
          <w:lang w:val="ru-RU"/>
        </w:rPr>
        <w:t xml:space="preserve"> </w:t>
      </w:r>
      <w:r w:rsidRPr="008F4B99">
        <w:rPr>
          <w:sz w:val="28"/>
        </w:rPr>
        <w:t>В течение 20</w:t>
      </w:r>
      <w:r w:rsidRPr="008F4B99">
        <w:rPr>
          <w:sz w:val="28"/>
          <w:lang w:val="ru-RU"/>
        </w:rPr>
        <w:t>1</w:t>
      </w:r>
      <w:r w:rsidR="004D23D0" w:rsidRPr="008F4B99">
        <w:rPr>
          <w:sz w:val="28"/>
          <w:lang w:val="ru-RU"/>
        </w:rPr>
        <w:t>9</w:t>
      </w:r>
      <w:r w:rsidRPr="008F4B99">
        <w:rPr>
          <w:sz w:val="28"/>
        </w:rPr>
        <w:t xml:space="preserve"> года план по поступлениям по данным налогам был </w:t>
      </w:r>
      <w:r w:rsidRPr="008F4B99">
        <w:rPr>
          <w:sz w:val="28"/>
          <w:lang w:val="ru-RU"/>
        </w:rPr>
        <w:t>у</w:t>
      </w:r>
      <w:r w:rsidR="004D23D0" w:rsidRPr="008F4B99">
        <w:rPr>
          <w:sz w:val="28"/>
          <w:lang w:val="ru-RU"/>
        </w:rPr>
        <w:t>меньшен</w:t>
      </w:r>
      <w:r w:rsidRPr="008F4B99">
        <w:rPr>
          <w:sz w:val="28"/>
        </w:rPr>
        <w:t xml:space="preserve"> на</w:t>
      </w:r>
      <w:r w:rsidRPr="008F4B99">
        <w:rPr>
          <w:sz w:val="28"/>
          <w:lang w:val="ru-RU"/>
        </w:rPr>
        <w:t xml:space="preserve"> </w:t>
      </w:r>
      <w:r w:rsidR="004D23D0" w:rsidRPr="008F4B99">
        <w:rPr>
          <w:sz w:val="28"/>
          <w:lang w:val="ru-RU"/>
        </w:rPr>
        <w:t>27 148,50</w:t>
      </w:r>
      <w:r w:rsidRPr="008F4B99">
        <w:rPr>
          <w:sz w:val="28"/>
        </w:rPr>
        <w:t xml:space="preserve"> тыс.</w:t>
      </w:r>
      <w:r w:rsidRPr="008F4B99">
        <w:rPr>
          <w:sz w:val="28"/>
          <w:lang w:val="ru-RU"/>
        </w:rPr>
        <w:t xml:space="preserve"> </w:t>
      </w:r>
      <w:r w:rsidRPr="008F4B99">
        <w:rPr>
          <w:sz w:val="28"/>
        </w:rPr>
        <w:t>руб</w:t>
      </w:r>
      <w:r w:rsidRPr="008F4B99">
        <w:rPr>
          <w:sz w:val="28"/>
          <w:lang w:val="ru-RU"/>
        </w:rPr>
        <w:t>лей</w:t>
      </w:r>
      <w:r w:rsidRPr="008F4B99">
        <w:rPr>
          <w:sz w:val="28"/>
        </w:rPr>
        <w:t xml:space="preserve"> и на конец года утвержден в сумме </w:t>
      </w:r>
      <w:r w:rsidR="004D23D0" w:rsidRPr="008F4B99">
        <w:rPr>
          <w:sz w:val="28"/>
          <w:lang w:val="ru-RU"/>
        </w:rPr>
        <w:t>28 351,50</w:t>
      </w:r>
      <w:r w:rsidRPr="008F4B99">
        <w:rPr>
          <w:sz w:val="28"/>
          <w:lang w:val="ru-RU"/>
        </w:rPr>
        <w:t xml:space="preserve"> </w:t>
      </w:r>
      <w:r w:rsidRPr="008F4B99">
        <w:rPr>
          <w:sz w:val="28"/>
        </w:rPr>
        <w:t>тыс.</w:t>
      </w:r>
      <w:r w:rsidRPr="008F4B99">
        <w:rPr>
          <w:sz w:val="28"/>
          <w:lang w:val="ru-RU"/>
        </w:rPr>
        <w:t xml:space="preserve"> </w:t>
      </w:r>
      <w:r w:rsidRPr="008F4B99">
        <w:rPr>
          <w:sz w:val="28"/>
        </w:rPr>
        <w:t>руб</w:t>
      </w:r>
      <w:r w:rsidRPr="008F4B99">
        <w:rPr>
          <w:sz w:val="28"/>
          <w:lang w:val="ru-RU"/>
        </w:rPr>
        <w:t>лей</w:t>
      </w:r>
      <w:r w:rsidRPr="008F4B99">
        <w:rPr>
          <w:sz w:val="28"/>
        </w:rPr>
        <w:t>.</w:t>
      </w:r>
      <w:r w:rsidRPr="008F4B99">
        <w:rPr>
          <w:sz w:val="28"/>
          <w:lang w:val="ru-RU"/>
        </w:rPr>
        <w:t xml:space="preserve"> </w:t>
      </w:r>
      <w:r w:rsidRPr="008F4B99">
        <w:rPr>
          <w:sz w:val="28"/>
        </w:rPr>
        <w:t>За 201</w:t>
      </w:r>
      <w:r w:rsidR="004D23D0" w:rsidRPr="008F4B99">
        <w:rPr>
          <w:sz w:val="28"/>
          <w:lang w:val="ru-RU"/>
        </w:rPr>
        <w:t>9</w:t>
      </w:r>
      <w:r w:rsidRPr="008F4B99">
        <w:rPr>
          <w:sz w:val="28"/>
        </w:rPr>
        <w:t xml:space="preserve"> год</w:t>
      </w:r>
      <w:r w:rsidRPr="008F4B99">
        <w:rPr>
          <w:sz w:val="28"/>
          <w:lang w:val="ru-RU"/>
        </w:rPr>
        <w:t xml:space="preserve"> фактически</w:t>
      </w:r>
      <w:r w:rsidRPr="008F4B99">
        <w:rPr>
          <w:sz w:val="28"/>
        </w:rPr>
        <w:t xml:space="preserve"> поступило в бюджет налогов на совокупный доход в сумме </w:t>
      </w:r>
      <w:r w:rsidR="004D23D0" w:rsidRPr="008F4B99">
        <w:rPr>
          <w:sz w:val="28"/>
          <w:lang w:val="ru-RU"/>
        </w:rPr>
        <w:t>28 422,09</w:t>
      </w:r>
      <w:r w:rsidRPr="008F4B99">
        <w:rPr>
          <w:sz w:val="28"/>
          <w:lang w:val="ru-RU"/>
        </w:rPr>
        <w:t xml:space="preserve"> </w:t>
      </w:r>
      <w:r w:rsidRPr="008F4B99">
        <w:rPr>
          <w:sz w:val="28"/>
        </w:rPr>
        <w:t>тыс.</w:t>
      </w:r>
      <w:r w:rsidRPr="008F4B99">
        <w:rPr>
          <w:sz w:val="28"/>
          <w:lang w:val="ru-RU"/>
        </w:rPr>
        <w:t xml:space="preserve"> </w:t>
      </w:r>
      <w:r w:rsidRPr="008F4B99">
        <w:rPr>
          <w:sz w:val="28"/>
        </w:rPr>
        <w:t>руб</w:t>
      </w:r>
      <w:r w:rsidRPr="008F4B99">
        <w:rPr>
          <w:sz w:val="28"/>
          <w:lang w:val="ru-RU"/>
        </w:rPr>
        <w:t>лей</w:t>
      </w:r>
      <w:r w:rsidRPr="008F4B99">
        <w:rPr>
          <w:sz w:val="28"/>
        </w:rPr>
        <w:t xml:space="preserve"> или </w:t>
      </w:r>
      <w:r w:rsidR="004D23D0" w:rsidRPr="008F4B99">
        <w:rPr>
          <w:sz w:val="28"/>
          <w:lang w:val="ru-RU"/>
        </w:rPr>
        <w:t>100,25</w:t>
      </w:r>
      <w:r w:rsidRPr="008F4B99">
        <w:rPr>
          <w:sz w:val="28"/>
        </w:rPr>
        <w:t>% от утвержденного плана. В 201</w:t>
      </w:r>
      <w:r w:rsidR="004D23D0" w:rsidRPr="008F4B99">
        <w:rPr>
          <w:sz w:val="28"/>
          <w:lang w:val="ru-RU"/>
        </w:rPr>
        <w:t>9</w:t>
      </w:r>
      <w:r w:rsidRPr="008F4B99">
        <w:rPr>
          <w:sz w:val="28"/>
        </w:rPr>
        <w:t xml:space="preserve"> году, в сравнении с предыдущим годом, поступление в доход местного бюджета платежей по данному виду налогов </w:t>
      </w:r>
      <w:r w:rsidR="00EC4A47" w:rsidRPr="008F4B99">
        <w:rPr>
          <w:sz w:val="28"/>
          <w:lang w:val="ru-RU"/>
        </w:rPr>
        <w:t>уменьшилось</w:t>
      </w:r>
      <w:r w:rsidRPr="008F4B99">
        <w:rPr>
          <w:sz w:val="28"/>
        </w:rPr>
        <w:t xml:space="preserve"> на </w:t>
      </w:r>
      <w:r w:rsidR="00EC4A47" w:rsidRPr="008F4B99">
        <w:rPr>
          <w:sz w:val="28"/>
          <w:lang w:val="ru-RU"/>
        </w:rPr>
        <w:t>25 400,31</w:t>
      </w:r>
      <w:r w:rsidRPr="008F4B99">
        <w:rPr>
          <w:sz w:val="28"/>
          <w:lang w:val="ru-RU"/>
        </w:rPr>
        <w:t xml:space="preserve"> </w:t>
      </w:r>
      <w:r w:rsidRPr="008F4B99">
        <w:rPr>
          <w:sz w:val="28"/>
        </w:rPr>
        <w:t>тыс.</w:t>
      </w:r>
      <w:r w:rsidRPr="008F4B99">
        <w:rPr>
          <w:sz w:val="28"/>
          <w:lang w:val="ru-RU"/>
        </w:rPr>
        <w:t xml:space="preserve"> </w:t>
      </w:r>
      <w:r w:rsidRPr="008F4B99">
        <w:rPr>
          <w:sz w:val="28"/>
        </w:rPr>
        <w:t>руб</w:t>
      </w:r>
      <w:r w:rsidRPr="008F4B99">
        <w:rPr>
          <w:sz w:val="28"/>
          <w:lang w:val="ru-RU"/>
        </w:rPr>
        <w:t>лей</w:t>
      </w:r>
      <w:r w:rsidRPr="008F4B99">
        <w:rPr>
          <w:sz w:val="28"/>
        </w:rPr>
        <w:t>.</w:t>
      </w:r>
      <w:r w:rsidR="00EC4A47" w:rsidRPr="008F4B99">
        <w:rPr>
          <w:sz w:val="28"/>
          <w:lang w:val="ru-RU"/>
        </w:rPr>
        <w:t xml:space="preserve"> </w:t>
      </w:r>
    </w:p>
    <w:p w:rsidR="00B33B34" w:rsidRPr="008F4B99" w:rsidRDefault="00B33B34" w:rsidP="00B33B34">
      <w:pPr>
        <w:widowControl w:val="0"/>
        <w:spacing w:line="100" w:lineRule="atLeast"/>
        <w:ind w:firstLine="708"/>
        <w:jc w:val="both"/>
        <w:rPr>
          <w:sz w:val="28"/>
          <w:szCs w:val="28"/>
          <w:shd w:val="clear" w:color="auto" w:fill="FFFFFF"/>
          <w:lang w:bidi="fa-IR"/>
        </w:rPr>
      </w:pPr>
      <w:r w:rsidRPr="008F4B99">
        <w:rPr>
          <w:sz w:val="28"/>
          <w:szCs w:val="28"/>
          <w:shd w:val="clear" w:color="auto" w:fill="FFFFFF"/>
          <w:lang w:bidi="fa-IR"/>
        </w:rPr>
        <w:t xml:space="preserve">В разрезе налог на совокупный доход распределился следующим образом: единый сельскохозяйственный налог исполнение составляет </w:t>
      </w:r>
      <w:r w:rsidR="00EC4A47" w:rsidRPr="008F4B99">
        <w:rPr>
          <w:sz w:val="28"/>
          <w:szCs w:val="28"/>
          <w:shd w:val="clear" w:color="auto" w:fill="FFFFFF"/>
          <w:lang w:bidi="fa-IR"/>
        </w:rPr>
        <w:t>11 401,96</w:t>
      </w:r>
      <w:r w:rsidRPr="008F4B99">
        <w:rPr>
          <w:sz w:val="28"/>
          <w:szCs w:val="28"/>
          <w:shd w:val="clear" w:color="auto" w:fill="FFFFFF"/>
          <w:lang w:bidi="fa-IR"/>
        </w:rPr>
        <w:t xml:space="preserve"> тыс. рублей или </w:t>
      </w:r>
      <w:r w:rsidR="00EC4A47" w:rsidRPr="008F4B99">
        <w:rPr>
          <w:sz w:val="28"/>
          <w:szCs w:val="28"/>
          <w:shd w:val="clear" w:color="auto" w:fill="FFFFFF"/>
          <w:lang w:bidi="fa-IR"/>
        </w:rPr>
        <w:t>100</w:t>
      </w:r>
      <w:r w:rsidRPr="008F4B99">
        <w:rPr>
          <w:sz w:val="28"/>
          <w:szCs w:val="28"/>
          <w:shd w:val="clear" w:color="auto" w:fill="FFFFFF"/>
          <w:lang w:bidi="fa-IR"/>
        </w:rPr>
        <w:t>% от уточнённого плана 201</w:t>
      </w:r>
      <w:r w:rsidR="00EC4A47" w:rsidRPr="008F4B99">
        <w:rPr>
          <w:sz w:val="28"/>
          <w:szCs w:val="28"/>
          <w:shd w:val="clear" w:color="auto" w:fill="FFFFFF"/>
          <w:lang w:bidi="fa-IR"/>
        </w:rPr>
        <w:t>9</w:t>
      </w:r>
      <w:r w:rsidRPr="008F4B99">
        <w:rPr>
          <w:sz w:val="28"/>
          <w:szCs w:val="28"/>
          <w:shd w:val="clear" w:color="auto" w:fill="FFFFFF"/>
          <w:lang w:bidi="fa-IR"/>
        </w:rPr>
        <w:t xml:space="preserve"> года</w:t>
      </w:r>
      <w:r w:rsidR="00EC4A47" w:rsidRPr="008F4B99">
        <w:rPr>
          <w:sz w:val="28"/>
          <w:szCs w:val="28"/>
          <w:shd w:val="clear" w:color="auto" w:fill="FFFFFF"/>
          <w:lang w:bidi="fa-IR"/>
        </w:rPr>
        <w:t>, от первоначального плана уменьшение</w:t>
      </w:r>
      <w:r w:rsidRPr="008F4B99">
        <w:rPr>
          <w:sz w:val="28"/>
          <w:szCs w:val="28"/>
          <w:shd w:val="clear" w:color="auto" w:fill="FFFFFF"/>
          <w:lang w:bidi="fa-IR"/>
        </w:rPr>
        <w:t xml:space="preserve"> составило </w:t>
      </w:r>
      <w:r w:rsidR="00EC4A47" w:rsidRPr="008F4B99">
        <w:rPr>
          <w:sz w:val="28"/>
          <w:szCs w:val="28"/>
          <w:shd w:val="clear" w:color="auto" w:fill="FFFFFF"/>
          <w:lang w:bidi="fa-IR"/>
        </w:rPr>
        <w:t>27 248,50</w:t>
      </w:r>
      <w:r w:rsidRPr="008F4B99">
        <w:rPr>
          <w:sz w:val="28"/>
          <w:szCs w:val="28"/>
          <w:shd w:val="clear" w:color="auto" w:fill="FFFFFF"/>
          <w:lang w:bidi="fa-IR"/>
        </w:rPr>
        <w:t xml:space="preserve"> тыс. рублей,</w:t>
      </w:r>
      <w:r w:rsidR="00EC4A47" w:rsidRPr="008F4B99">
        <w:rPr>
          <w:sz w:val="28"/>
          <w:szCs w:val="28"/>
          <w:shd w:val="clear" w:color="auto" w:fill="FFFFFF"/>
          <w:lang w:bidi="fa-IR"/>
        </w:rPr>
        <w:t xml:space="preserve"> уменьшение связано с тем, что крупные сельскохозяйственные предприятия </w:t>
      </w:r>
      <w:r w:rsidR="001C75B7" w:rsidRPr="008F4B99">
        <w:rPr>
          <w:sz w:val="28"/>
          <w:szCs w:val="28"/>
          <w:shd w:val="clear" w:color="auto" w:fill="FFFFFF"/>
          <w:lang w:bidi="fa-IR"/>
        </w:rPr>
        <w:t>района зачислили больше налога в 2018 году</w:t>
      </w:r>
      <w:r w:rsidRPr="008F4B99">
        <w:rPr>
          <w:sz w:val="28"/>
          <w:szCs w:val="28"/>
          <w:shd w:val="clear" w:color="auto" w:fill="FFFFFF"/>
          <w:lang w:bidi="fa-IR"/>
        </w:rPr>
        <w:t xml:space="preserve">; налог, взимаемый в связи с применением патентной системы налогообложения, зачисляемый в бюджет муниципального района выполнение плана составляет </w:t>
      </w:r>
      <w:r w:rsidR="001C75B7" w:rsidRPr="008F4B99">
        <w:rPr>
          <w:sz w:val="28"/>
          <w:szCs w:val="28"/>
          <w:shd w:val="clear" w:color="auto" w:fill="FFFFFF"/>
          <w:lang w:bidi="fa-IR"/>
        </w:rPr>
        <w:t>356,62</w:t>
      </w:r>
      <w:r w:rsidRPr="008F4B99">
        <w:rPr>
          <w:sz w:val="28"/>
          <w:szCs w:val="28"/>
          <w:shd w:val="clear" w:color="auto" w:fill="FFFFFF"/>
          <w:lang w:bidi="fa-IR"/>
        </w:rPr>
        <w:t xml:space="preserve"> тыс. рублей или </w:t>
      </w:r>
      <w:r w:rsidR="001C75B7" w:rsidRPr="008F4B99">
        <w:rPr>
          <w:sz w:val="28"/>
          <w:szCs w:val="28"/>
          <w:shd w:val="clear" w:color="auto" w:fill="FFFFFF"/>
          <w:lang w:bidi="fa-IR"/>
        </w:rPr>
        <w:t>101,89</w:t>
      </w:r>
      <w:r w:rsidRPr="008F4B99">
        <w:rPr>
          <w:sz w:val="28"/>
          <w:szCs w:val="28"/>
          <w:shd w:val="clear" w:color="auto" w:fill="FFFFFF"/>
          <w:lang w:bidi="fa-IR"/>
        </w:rPr>
        <w:t xml:space="preserve">%; единый налог на вмененный доход для отдельных видов деятельности исполнение составляет </w:t>
      </w:r>
      <w:r w:rsidR="00D04B78" w:rsidRPr="008F4B99">
        <w:rPr>
          <w:sz w:val="28"/>
          <w:szCs w:val="28"/>
          <w:shd w:val="clear" w:color="auto" w:fill="FFFFFF"/>
          <w:lang w:bidi="fa-IR"/>
        </w:rPr>
        <w:t>7 686,40</w:t>
      </w:r>
      <w:r w:rsidRPr="008F4B99">
        <w:rPr>
          <w:sz w:val="28"/>
          <w:szCs w:val="28"/>
          <w:shd w:val="clear" w:color="auto" w:fill="FFFFFF"/>
          <w:lang w:bidi="fa-IR"/>
        </w:rPr>
        <w:t xml:space="preserve"> тыс. рублей или </w:t>
      </w:r>
      <w:r w:rsidR="00D04B78" w:rsidRPr="008F4B99">
        <w:rPr>
          <w:sz w:val="28"/>
          <w:szCs w:val="28"/>
          <w:shd w:val="clear" w:color="auto" w:fill="FFFFFF"/>
          <w:lang w:bidi="fa-IR"/>
        </w:rPr>
        <w:t>101,14</w:t>
      </w:r>
      <w:r w:rsidRPr="008F4B99">
        <w:rPr>
          <w:sz w:val="28"/>
          <w:szCs w:val="28"/>
          <w:shd w:val="clear" w:color="auto" w:fill="FFFFFF"/>
          <w:lang w:bidi="fa-IR"/>
        </w:rPr>
        <w:t xml:space="preserve">%; налог взимаемый в связи с применением упрощённой системы налогообложения исполнение составляет </w:t>
      </w:r>
      <w:r w:rsidR="00D04B78" w:rsidRPr="008F4B99">
        <w:rPr>
          <w:sz w:val="28"/>
          <w:szCs w:val="28"/>
          <w:shd w:val="clear" w:color="auto" w:fill="FFFFFF"/>
          <w:lang w:bidi="fa-IR"/>
        </w:rPr>
        <w:t>8 977,11</w:t>
      </w:r>
      <w:r w:rsidRPr="008F4B99">
        <w:rPr>
          <w:sz w:val="28"/>
          <w:szCs w:val="28"/>
          <w:shd w:val="clear" w:color="auto" w:fill="FFFFFF"/>
          <w:lang w:bidi="fa-IR"/>
        </w:rPr>
        <w:t xml:space="preserve"> тыс. рублей или </w:t>
      </w:r>
      <w:r w:rsidR="00F37887" w:rsidRPr="008F4B99">
        <w:rPr>
          <w:sz w:val="28"/>
          <w:szCs w:val="28"/>
          <w:shd w:val="clear" w:color="auto" w:fill="FFFFFF"/>
          <w:lang w:bidi="fa-IR"/>
        </w:rPr>
        <w:t>114,29</w:t>
      </w:r>
      <w:r w:rsidRPr="008F4B99">
        <w:rPr>
          <w:sz w:val="28"/>
          <w:szCs w:val="28"/>
          <w:shd w:val="clear" w:color="auto" w:fill="FFFFFF"/>
          <w:lang w:bidi="fa-IR"/>
        </w:rPr>
        <w:t xml:space="preserve">%. </w:t>
      </w:r>
    </w:p>
    <w:p w:rsidR="00B33B34" w:rsidRPr="008F4B99" w:rsidRDefault="00B33B34" w:rsidP="00B33B34">
      <w:pPr>
        <w:autoSpaceDE w:val="0"/>
        <w:autoSpaceDN w:val="0"/>
        <w:adjustRightInd w:val="0"/>
        <w:ind w:firstLine="709"/>
        <w:jc w:val="both"/>
        <w:rPr>
          <w:sz w:val="28"/>
        </w:rPr>
      </w:pPr>
      <w:r w:rsidRPr="008F4B99">
        <w:rPr>
          <w:sz w:val="28"/>
        </w:rPr>
        <w:t xml:space="preserve">Поступление в доход бюджета Усольского района платежей по государственной пошлине планировалось в первоначальном бюджете в сумме </w:t>
      </w:r>
      <w:r w:rsidR="00F37887" w:rsidRPr="008F4B99">
        <w:rPr>
          <w:sz w:val="28"/>
        </w:rPr>
        <w:lastRenderedPageBreak/>
        <w:t>180</w:t>
      </w:r>
      <w:r w:rsidRPr="008F4B99">
        <w:rPr>
          <w:sz w:val="28"/>
        </w:rPr>
        <w:t>,00 тыс. рублей. В течение 201</w:t>
      </w:r>
      <w:r w:rsidR="00F37887" w:rsidRPr="008F4B99">
        <w:rPr>
          <w:sz w:val="28"/>
        </w:rPr>
        <w:t>9</w:t>
      </w:r>
      <w:r w:rsidRPr="008F4B99">
        <w:rPr>
          <w:sz w:val="28"/>
        </w:rPr>
        <w:t xml:space="preserve"> года план по поступлениям по данному виду дохода был уменьшен на </w:t>
      </w:r>
      <w:r w:rsidR="00F37887" w:rsidRPr="008F4B99">
        <w:rPr>
          <w:sz w:val="28"/>
        </w:rPr>
        <w:t>114,50</w:t>
      </w:r>
      <w:r w:rsidRPr="008F4B99">
        <w:rPr>
          <w:sz w:val="28"/>
        </w:rPr>
        <w:t xml:space="preserve"> тыс. рублей и на конец года был утвержден в сумме </w:t>
      </w:r>
      <w:r w:rsidR="00F37887" w:rsidRPr="008F4B99">
        <w:rPr>
          <w:sz w:val="28"/>
        </w:rPr>
        <w:t>65,5</w:t>
      </w:r>
      <w:r w:rsidRPr="008F4B99">
        <w:rPr>
          <w:sz w:val="28"/>
        </w:rPr>
        <w:t xml:space="preserve"> тыс. рублей. За 201</w:t>
      </w:r>
      <w:r w:rsidR="00F37887" w:rsidRPr="008F4B99">
        <w:rPr>
          <w:sz w:val="28"/>
        </w:rPr>
        <w:t>9</w:t>
      </w:r>
      <w:r w:rsidRPr="008F4B99">
        <w:rPr>
          <w:sz w:val="28"/>
        </w:rPr>
        <w:t xml:space="preserve"> год поступило в бюджет платежей по государственной пошлине в сумме </w:t>
      </w:r>
      <w:r w:rsidR="00F37887" w:rsidRPr="008F4B99">
        <w:rPr>
          <w:sz w:val="28"/>
        </w:rPr>
        <w:t>63,43</w:t>
      </w:r>
      <w:r w:rsidRPr="008F4B99">
        <w:rPr>
          <w:sz w:val="28"/>
        </w:rPr>
        <w:t xml:space="preserve"> тыс. рублей.</w:t>
      </w:r>
    </w:p>
    <w:p w:rsidR="00B33B34" w:rsidRPr="008F4B99" w:rsidRDefault="00B33B34" w:rsidP="00B33B34">
      <w:pPr>
        <w:widowControl w:val="0"/>
        <w:spacing w:line="100" w:lineRule="atLeast"/>
        <w:ind w:firstLine="708"/>
        <w:jc w:val="both"/>
        <w:rPr>
          <w:sz w:val="28"/>
          <w:szCs w:val="28"/>
          <w:shd w:val="clear" w:color="auto" w:fill="FFFFFF"/>
          <w:lang w:val="de-DE" w:eastAsia="fa-IR" w:bidi="fa-IR"/>
        </w:rPr>
      </w:pPr>
      <w:r w:rsidRPr="008F4B99">
        <w:rPr>
          <w:sz w:val="28"/>
          <w:szCs w:val="28"/>
          <w:shd w:val="clear" w:color="auto" w:fill="FFFFFF"/>
          <w:lang w:eastAsia="fa-IR" w:bidi="fa-IR"/>
        </w:rPr>
        <w:t>Поступление</w:t>
      </w:r>
      <w:r w:rsidRPr="008F4B99">
        <w:rPr>
          <w:sz w:val="28"/>
          <w:szCs w:val="28"/>
          <w:shd w:val="clear" w:color="auto" w:fill="FFFFFF"/>
          <w:lang w:val="de-DE" w:eastAsia="fa-IR" w:bidi="fa-IR"/>
        </w:rPr>
        <w:t xml:space="preserve"> </w:t>
      </w:r>
      <w:r w:rsidRPr="008F4B99">
        <w:rPr>
          <w:sz w:val="28"/>
          <w:szCs w:val="28"/>
          <w:shd w:val="clear" w:color="auto" w:fill="FFFFFF"/>
          <w:lang w:eastAsia="fa-IR" w:bidi="fa-IR"/>
        </w:rPr>
        <w:t>неналоговых</w:t>
      </w:r>
      <w:r w:rsidRPr="008F4B99">
        <w:rPr>
          <w:sz w:val="28"/>
          <w:szCs w:val="28"/>
          <w:shd w:val="clear" w:color="auto" w:fill="FFFFFF"/>
          <w:lang w:val="de-DE" w:eastAsia="fa-IR" w:bidi="fa-IR"/>
        </w:rPr>
        <w:t xml:space="preserve"> </w:t>
      </w:r>
      <w:r w:rsidRPr="008F4B99">
        <w:rPr>
          <w:sz w:val="28"/>
          <w:szCs w:val="28"/>
          <w:shd w:val="clear" w:color="auto" w:fill="FFFFFF"/>
          <w:lang w:eastAsia="fa-IR" w:bidi="fa-IR"/>
        </w:rPr>
        <w:t>доходов</w:t>
      </w:r>
      <w:r w:rsidRPr="008F4B99">
        <w:rPr>
          <w:sz w:val="28"/>
          <w:szCs w:val="28"/>
          <w:shd w:val="clear" w:color="auto" w:fill="FFFFFF"/>
          <w:lang w:val="de-DE" w:eastAsia="fa-IR" w:bidi="fa-IR"/>
        </w:rPr>
        <w:t xml:space="preserve"> в 20</w:t>
      </w:r>
      <w:r w:rsidRPr="008F4B99">
        <w:rPr>
          <w:sz w:val="28"/>
          <w:szCs w:val="28"/>
          <w:shd w:val="clear" w:color="auto" w:fill="FFFFFF"/>
          <w:lang w:eastAsia="fa-IR" w:bidi="fa-IR"/>
        </w:rPr>
        <w:t>1</w:t>
      </w:r>
      <w:r w:rsidR="00F37887" w:rsidRPr="008F4B99">
        <w:rPr>
          <w:sz w:val="28"/>
          <w:szCs w:val="28"/>
          <w:shd w:val="clear" w:color="auto" w:fill="FFFFFF"/>
          <w:lang w:eastAsia="fa-IR" w:bidi="fa-IR"/>
        </w:rPr>
        <w:t>9</w:t>
      </w:r>
      <w:r w:rsidRPr="008F4B99">
        <w:rPr>
          <w:sz w:val="28"/>
          <w:szCs w:val="28"/>
          <w:shd w:val="clear" w:color="auto" w:fill="FFFFFF"/>
          <w:lang w:val="de-DE" w:eastAsia="fa-IR" w:bidi="fa-IR"/>
        </w:rPr>
        <w:t xml:space="preserve"> </w:t>
      </w:r>
      <w:r w:rsidRPr="008F4B99">
        <w:rPr>
          <w:sz w:val="28"/>
          <w:szCs w:val="28"/>
          <w:shd w:val="clear" w:color="auto" w:fill="FFFFFF"/>
          <w:lang w:eastAsia="fa-IR" w:bidi="fa-IR"/>
        </w:rPr>
        <w:t>году</w:t>
      </w:r>
      <w:r w:rsidRPr="008F4B99">
        <w:rPr>
          <w:sz w:val="28"/>
          <w:szCs w:val="28"/>
          <w:shd w:val="clear" w:color="auto" w:fill="FFFFFF"/>
          <w:lang w:val="de-DE" w:eastAsia="fa-IR" w:bidi="fa-IR"/>
        </w:rPr>
        <w:t xml:space="preserve"> (</w:t>
      </w:r>
      <w:r w:rsidR="00F37887" w:rsidRPr="008F4B99">
        <w:rPr>
          <w:sz w:val="28"/>
          <w:szCs w:val="28"/>
          <w:shd w:val="clear" w:color="auto" w:fill="FFFFFF"/>
          <w:lang w:eastAsia="fa-IR" w:bidi="fa-IR"/>
        </w:rPr>
        <w:t>17 303,65</w:t>
      </w:r>
      <w:r w:rsidRPr="008F4B99">
        <w:rPr>
          <w:sz w:val="28"/>
          <w:szCs w:val="28"/>
          <w:shd w:val="clear" w:color="auto" w:fill="FFFFFF"/>
          <w:lang w:eastAsia="fa-IR" w:bidi="fa-IR"/>
        </w:rPr>
        <w:t xml:space="preserve"> </w:t>
      </w:r>
      <w:r w:rsidRPr="008F4B99">
        <w:rPr>
          <w:sz w:val="28"/>
          <w:szCs w:val="28"/>
          <w:shd w:val="clear" w:color="auto" w:fill="FFFFFF"/>
          <w:lang w:val="de-DE" w:eastAsia="fa-IR" w:bidi="fa-IR"/>
        </w:rPr>
        <w:t xml:space="preserve">тыс. рублей) </w:t>
      </w:r>
      <w:r w:rsidR="00F37887" w:rsidRPr="008F4B99">
        <w:rPr>
          <w:sz w:val="28"/>
          <w:szCs w:val="28"/>
          <w:shd w:val="clear" w:color="auto" w:fill="FFFFFF"/>
          <w:lang w:bidi="fa-IR"/>
        </w:rPr>
        <w:t>уменьшилось</w:t>
      </w:r>
      <w:r w:rsidRPr="008F4B99">
        <w:rPr>
          <w:sz w:val="28"/>
          <w:szCs w:val="28"/>
          <w:shd w:val="clear" w:color="auto" w:fill="FFFFFF"/>
          <w:lang w:bidi="fa-IR"/>
        </w:rPr>
        <w:t xml:space="preserve"> </w:t>
      </w:r>
      <w:r w:rsidRPr="008F4B99">
        <w:rPr>
          <w:sz w:val="28"/>
          <w:szCs w:val="28"/>
          <w:shd w:val="clear" w:color="auto" w:fill="FFFFFF"/>
          <w:lang w:eastAsia="fa-IR" w:bidi="fa-IR"/>
        </w:rPr>
        <w:t>по</w:t>
      </w:r>
      <w:r w:rsidRPr="008F4B99">
        <w:rPr>
          <w:sz w:val="28"/>
          <w:szCs w:val="28"/>
          <w:shd w:val="clear" w:color="auto" w:fill="FFFFFF"/>
          <w:lang w:val="de-DE" w:eastAsia="fa-IR" w:bidi="fa-IR"/>
        </w:rPr>
        <w:t xml:space="preserve"> сравнению с уточненным планом (</w:t>
      </w:r>
      <w:r w:rsidR="00F37887" w:rsidRPr="008F4B99">
        <w:rPr>
          <w:sz w:val="28"/>
          <w:szCs w:val="28"/>
          <w:shd w:val="clear" w:color="auto" w:fill="FFFFFF"/>
          <w:lang w:bidi="fa-IR"/>
        </w:rPr>
        <w:t>19 053,54</w:t>
      </w:r>
      <w:r w:rsidRPr="008F4B99">
        <w:rPr>
          <w:sz w:val="28"/>
          <w:szCs w:val="28"/>
          <w:shd w:val="clear" w:color="auto" w:fill="FFFFFF"/>
          <w:lang w:val="de-DE" w:eastAsia="fa-IR" w:bidi="fa-IR"/>
        </w:rPr>
        <w:t>тыс. рублей) на</w:t>
      </w:r>
      <w:r w:rsidRPr="008F4B99">
        <w:rPr>
          <w:sz w:val="28"/>
          <w:szCs w:val="28"/>
          <w:shd w:val="clear" w:color="auto" w:fill="FFFFFF"/>
          <w:lang w:eastAsia="fa-IR" w:bidi="fa-IR"/>
        </w:rPr>
        <w:t xml:space="preserve"> </w:t>
      </w:r>
      <w:r w:rsidR="00F37887" w:rsidRPr="008F4B99">
        <w:rPr>
          <w:sz w:val="28"/>
          <w:szCs w:val="28"/>
          <w:shd w:val="clear" w:color="auto" w:fill="FFFFFF"/>
          <w:lang w:eastAsia="fa-IR" w:bidi="fa-IR"/>
        </w:rPr>
        <w:t>1 749,89</w:t>
      </w:r>
      <w:r w:rsidRPr="008F4B99">
        <w:rPr>
          <w:sz w:val="28"/>
          <w:szCs w:val="28"/>
          <w:shd w:val="clear" w:color="auto" w:fill="FFFFFF"/>
          <w:lang w:bidi="fa-IR"/>
        </w:rPr>
        <w:t xml:space="preserve"> </w:t>
      </w:r>
      <w:r w:rsidRPr="008F4B99">
        <w:rPr>
          <w:sz w:val="28"/>
          <w:szCs w:val="28"/>
          <w:shd w:val="clear" w:color="auto" w:fill="FFFFFF"/>
          <w:lang w:val="de-DE" w:eastAsia="fa-IR" w:bidi="fa-IR"/>
        </w:rPr>
        <w:t>тыс. рублей.</w:t>
      </w:r>
      <w:r w:rsidRPr="008F4B99">
        <w:rPr>
          <w:sz w:val="28"/>
          <w:szCs w:val="28"/>
          <w:shd w:val="clear" w:color="auto" w:fill="FFFFFF"/>
          <w:lang w:eastAsia="fa-IR" w:bidi="fa-IR"/>
        </w:rPr>
        <w:t xml:space="preserve"> По</w:t>
      </w:r>
      <w:r w:rsidRPr="008F4B99">
        <w:rPr>
          <w:sz w:val="28"/>
          <w:szCs w:val="28"/>
          <w:shd w:val="clear" w:color="auto" w:fill="FFFFFF"/>
          <w:lang w:val="de-DE" w:eastAsia="fa-IR" w:bidi="fa-IR"/>
        </w:rPr>
        <w:t xml:space="preserve"> сравнению с 201</w:t>
      </w:r>
      <w:r w:rsidR="00F37887" w:rsidRPr="008F4B99">
        <w:rPr>
          <w:sz w:val="28"/>
          <w:szCs w:val="28"/>
          <w:shd w:val="clear" w:color="auto" w:fill="FFFFFF"/>
          <w:lang w:eastAsia="fa-IR" w:bidi="fa-IR"/>
        </w:rPr>
        <w:t>8</w:t>
      </w:r>
      <w:r w:rsidRPr="008F4B99">
        <w:rPr>
          <w:sz w:val="28"/>
          <w:szCs w:val="28"/>
          <w:shd w:val="clear" w:color="auto" w:fill="FFFFFF"/>
          <w:lang w:val="de-DE" w:eastAsia="fa-IR" w:bidi="fa-IR"/>
        </w:rPr>
        <w:t xml:space="preserve"> годом (</w:t>
      </w:r>
      <w:r w:rsidR="00F37887" w:rsidRPr="008F4B99">
        <w:rPr>
          <w:sz w:val="28"/>
          <w:szCs w:val="28"/>
          <w:shd w:val="clear" w:color="auto" w:fill="FFFFFF"/>
          <w:lang w:eastAsia="fa-IR" w:bidi="fa-IR"/>
        </w:rPr>
        <w:t>15 379,50</w:t>
      </w:r>
      <w:r w:rsidRPr="008F4B99">
        <w:rPr>
          <w:sz w:val="28"/>
          <w:szCs w:val="28"/>
          <w:shd w:val="clear" w:color="auto" w:fill="FFFFFF"/>
          <w:lang w:eastAsia="fa-IR" w:bidi="fa-IR"/>
        </w:rPr>
        <w:t xml:space="preserve"> </w:t>
      </w:r>
      <w:r w:rsidRPr="008F4B99">
        <w:rPr>
          <w:sz w:val="28"/>
          <w:szCs w:val="28"/>
          <w:shd w:val="clear" w:color="auto" w:fill="FFFFFF"/>
          <w:lang w:val="de-DE" w:eastAsia="fa-IR" w:bidi="fa-IR"/>
        </w:rPr>
        <w:t xml:space="preserve">тыс. рублей) </w:t>
      </w:r>
      <w:r w:rsidRPr="008F4B99">
        <w:rPr>
          <w:sz w:val="28"/>
          <w:szCs w:val="28"/>
          <w:shd w:val="clear" w:color="auto" w:fill="FFFFFF"/>
          <w:lang w:eastAsia="fa-IR" w:bidi="fa-IR"/>
        </w:rPr>
        <w:t xml:space="preserve">исполнение увеличилось на </w:t>
      </w:r>
      <w:r w:rsidR="00F37887" w:rsidRPr="008F4B99">
        <w:rPr>
          <w:sz w:val="28"/>
          <w:szCs w:val="28"/>
          <w:shd w:val="clear" w:color="auto" w:fill="FFFFFF"/>
          <w:lang w:eastAsia="fa-IR" w:bidi="fa-IR"/>
        </w:rPr>
        <w:t>112,51</w:t>
      </w:r>
      <w:r w:rsidRPr="008F4B99">
        <w:rPr>
          <w:sz w:val="28"/>
          <w:szCs w:val="28"/>
          <w:shd w:val="clear" w:color="auto" w:fill="FFFFFF"/>
          <w:lang w:eastAsia="fa-IR" w:bidi="fa-IR"/>
        </w:rPr>
        <w:t>%.</w:t>
      </w:r>
    </w:p>
    <w:p w:rsidR="00B33B34" w:rsidRPr="008F4B99" w:rsidRDefault="00B33B34" w:rsidP="00B33B34">
      <w:pPr>
        <w:widowControl w:val="0"/>
        <w:spacing w:line="100" w:lineRule="atLeast"/>
        <w:ind w:firstLine="708"/>
        <w:jc w:val="both"/>
        <w:rPr>
          <w:sz w:val="28"/>
          <w:szCs w:val="28"/>
          <w:shd w:val="clear" w:color="auto" w:fill="FFFFFF"/>
          <w:lang w:bidi="fa-IR"/>
        </w:rPr>
      </w:pPr>
      <w:r w:rsidRPr="008F4B99">
        <w:rPr>
          <w:sz w:val="28"/>
          <w:szCs w:val="28"/>
          <w:shd w:val="clear" w:color="auto" w:fill="FFFFFF"/>
          <w:lang w:val="de-DE" w:eastAsia="fa-IR" w:bidi="fa-IR"/>
        </w:rPr>
        <w:t xml:space="preserve">Наибольший удельный вес в составе неналоговых доходов составили: </w:t>
      </w:r>
      <w:r w:rsidR="00DE439C" w:rsidRPr="008F4B99">
        <w:rPr>
          <w:sz w:val="28"/>
          <w:szCs w:val="28"/>
          <w:shd w:val="clear" w:color="auto" w:fill="FFFFFF"/>
          <w:lang w:eastAsia="fa-IR" w:bidi="fa-IR"/>
        </w:rPr>
        <w:t xml:space="preserve">доходы от оказания платных услуг (работ) и компенсации затрат государства – 36,77%; </w:t>
      </w:r>
      <w:r w:rsidRPr="008F4B99">
        <w:rPr>
          <w:sz w:val="28"/>
          <w:szCs w:val="28"/>
          <w:shd w:val="clear" w:color="auto" w:fill="FFFFFF"/>
          <w:lang w:val="de-DE" w:eastAsia="fa-IR" w:bidi="fa-IR"/>
        </w:rPr>
        <w:t xml:space="preserve">доходы </w:t>
      </w:r>
      <w:r w:rsidRPr="008F4B99">
        <w:rPr>
          <w:sz w:val="28"/>
          <w:szCs w:val="28"/>
          <w:shd w:val="clear" w:color="auto" w:fill="FFFFFF"/>
          <w:lang w:eastAsia="fa-IR" w:bidi="fa-IR"/>
        </w:rPr>
        <w:t>от</w:t>
      </w:r>
      <w:r w:rsidRPr="008F4B99">
        <w:rPr>
          <w:sz w:val="28"/>
          <w:szCs w:val="28"/>
          <w:shd w:val="clear" w:color="auto" w:fill="FFFFFF"/>
          <w:lang w:val="de-DE" w:eastAsia="fa-IR" w:bidi="fa-IR"/>
        </w:rPr>
        <w:t xml:space="preserve"> </w:t>
      </w:r>
      <w:r w:rsidRPr="008F4B99">
        <w:rPr>
          <w:sz w:val="28"/>
          <w:szCs w:val="28"/>
          <w:shd w:val="clear" w:color="auto" w:fill="FFFFFF"/>
          <w:lang w:eastAsia="fa-IR" w:bidi="fa-IR"/>
        </w:rPr>
        <w:t>использования</w:t>
      </w:r>
      <w:r w:rsidRPr="008F4B99">
        <w:rPr>
          <w:sz w:val="28"/>
          <w:szCs w:val="28"/>
          <w:shd w:val="clear" w:color="auto" w:fill="FFFFFF"/>
          <w:lang w:val="de-DE" w:eastAsia="fa-IR" w:bidi="fa-IR"/>
        </w:rPr>
        <w:t xml:space="preserve"> имущества, находящегося в государственной </w:t>
      </w:r>
      <w:r w:rsidRPr="008F4B99">
        <w:rPr>
          <w:sz w:val="28"/>
          <w:szCs w:val="28"/>
          <w:shd w:val="clear" w:color="auto" w:fill="FFFFFF"/>
          <w:lang w:bidi="fa-IR"/>
        </w:rPr>
        <w:t xml:space="preserve">и муниципальной собственности – </w:t>
      </w:r>
      <w:r w:rsidR="00DE439C" w:rsidRPr="008F4B99">
        <w:rPr>
          <w:sz w:val="28"/>
          <w:szCs w:val="28"/>
          <w:shd w:val="clear" w:color="auto" w:fill="FFFFFF"/>
          <w:lang w:bidi="fa-IR"/>
        </w:rPr>
        <w:t>32,82</w:t>
      </w:r>
      <w:r w:rsidRPr="008F4B99">
        <w:rPr>
          <w:sz w:val="28"/>
          <w:szCs w:val="28"/>
          <w:shd w:val="clear" w:color="auto" w:fill="FFFFFF"/>
          <w:lang w:bidi="fa-IR"/>
        </w:rPr>
        <w:t xml:space="preserve">%; </w:t>
      </w:r>
      <w:r w:rsidR="00DE439C" w:rsidRPr="008F4B99">
        <w:rPr>
          <w:sz w:val="28"/>
          <w:szCs w:val="28"/>
          <w:shd w:val="clear" w:color="auto" w:fill="FFFFFF"/>
          <w:lang w:bidi="fa-IR"/>
        </w:rPr>
        <w:t xml:space="preserve">штрафы, санкции, возмещение ущерба – 17,66%; </w:t>
      </w:r>
      <w:r w:rsidRPr="008F4B99">
        <w:rPr>
          <w:sz w:val="28"/>
          <w:szCs w:val="28"/>
          <w:shd w:val="clear" w:color="auto" w:fill="FFFFFF"/>
          <w:lang w:bidi="fa-IR"/>
        </w:rPr>
        <w:t xml:space="preserve">доходы от продажи материальных и нематериальных активов </w:t>
      </w:r>
      <w:r w:rsidR="00DE439C" w:rsidRPr="008F4B99">
        <w:rPr>
          <w:sz w:val="28"/>
          <w:szCs w:val="28"/>
          <w:shd w:val="clear" w:color="auto" w:fill="FFFFFF"/>
          <w:lang w:bidi="fa-IR"/>
        </w:rPr>
        <w:t>7,67</w:t>
      </w:r>
      <w:r w:rsidRPr="008F4B99">
        <w:rPr>
          <w:sz w:val="28"/>
          <w:szCs w:val="28"/>
          <w:shd w:val="clear" w:color="auto" w:fill="FFFFFF"/>
          <w:lang w:bidi="fa-IR"/>
        </w:rPr>
        <w:t xml:space="preserve">%; платежи при пользовании природными ресурсами – </w:t>
      </w:r>
      <w:r w:rsidR="00DE439C" w:rsidRPr="008F4B99">
        <w:rPr>
          <w:sz w:val="28"/>
          <w:szCs w:val="28"/>
          <w:shd w:val="clear" w:color="auto" w:fill="FFFFFF"/>
          <w:lang w:bidi="fa-IR"/>
        </w:rPr>
        <w:t>4,51</w:t>
      </w:r>
      <w:r w:rsidRPr="008F4B99">
        <w:rPr>
          <w:sz w:val="28"/>
          <w:szCs w:val="28"/>
          <w:shd w:val="clear" w:color="auto" w:fill="FFFFFF"/>
          <w:lang w:bidi="fa-IR"/>
        </w:rPr>
        <w:t>%.</w:t>
      </w:r>
    </w:p>
    <w:p w:rsidR="00B33B34" w:rsidRPr="008F4B99" w:rsidRDefault="00A84BF3" w:rsidP="00A84BF3">
      <w:pPr>
        <w:widowControl w:val="0"/>
        <w:spacing w:line="100" w:lineRule="atLeast"/>
        <w:jc w:val="both"/>
        <w:rPr>
          <w:sz w:val="28"/>
          <w:szCs w:val="28"/>
          <w:shd w:val="clear" w:color="auto" w:fill="FFFFFF"/>
          <w:lang w:bidi="fa-IR"/>
        </w:rPr>
      </w:pPr>
      <w:r w:rsidRPr="008F4B99">
        <w:rPr>
          <w:noProof/>
          <w:sz w:val="28"/>
          <w:szCs w:val="28"/>
          <w:shd w:val="clear" w:color="auto" w:fill="FFFFFF"/>
        </w:rPr>
        <w:drawing>
          <wp:inline distT="0" distB="0" distL="0" distR="0" wp14:anchorId="58F447AE" wp14:editId="2E6EC1F1">
            <wp:extent cx="6122670" cy="4603750"/>
            <wp:effectExtent l="0" t="0" r="0" b="635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2670" cy="4603750"/>
                    </a:xfrm>
                    <a:prstGeom prst="rect">
                      <a:avLst/>
                    </a:prstGeom>
                    <a:noFill/>
                    <a:ln>
                      <a:noFill/>
                    </a:ln>
                  </pic:spPr>
                </pic:pic>
              </a:graphicData>
            </a:graphic>
          </wp:inline>
        </w:drawing>
      </w:r>
    </w:p>
    <w:p w:rsidR="00B33B34" w:rsidRPr="008F4B99" w:rsidRDefault="00B33B34" w:rsidP="00B33B34">
      <w:pPr>
        <w:widowControl w:val="0"/>
        <w:ind w:firstLine="709"/>
        <w:jc w:val="both"/>
        <w:rPr>
          <w:sz w:val="28"/>
          <w:szCs w:val="28"/>
          <w:shd w:val="clear" w:color="auto" w:fill="FFFFFF"/>
          <w:lang w:eastAsia="fa-IR" w:bidi="fa-IR"/>
        </w:rPr>
      </w:pPr>
      <w:r w:rsidRPr="008F4B99">
        <w:rPr>
          <w:sz w:val="28"/>
          <w:szCs w:val="28"/>
          <w:shd w:val="clear" w:color="auto" w:fill="FFFFFF"/>
          <w:lang w:bidi="fa-IR"/>
        </w:rPr>
        <w:t>В</w:t>
      </w:r>
      <w:r w:rsidRPr="008F4B99">
        <w:rPr>
          <w:sz w:val="28"/>
          <w:szCs w:val="28"/>
          <w:shd w:val="clear" w:color="auto" w:fill="FFFFFF"/>
          <w:lang w:val="de-DE" w:eastAsia="fa-IR" w:bidi="fa-IR"/>
        </w:rPr>
        <w:t xml:space="preserve"> 201</w:t>
      </w:r>
      <w:r w:rsidRPr="008F4B99">
        <w:rPr>
          <w:sz w:val="28"/>
          <w:szCs w:val="28"/>
          <w:shd w:val="clear" w:color="auto" w:fill="FFFFFF"/>
          <w:lang w:eastAsia="fa-IR" w:bidi="fa-IR"/>
        </w:rPr>
        <w:t>8</w:t>
      </w:r>
      <w:r w:rsidRPr="008F4B99">
        <w:rPr>
          <w:sz w:val="28"/>
          <w:szCs w:val="28"/>
          <w:shd w:val="clear" w:color="auto" w:fill="FFFFFF"/>
          <w:lang w:val="de-DE" w:eastAsia="fa-IR" w:bidi="fa-IR"/>
        </w:rPr>
        <w:t xml:space="preserve"> </w:t>
      </w:r>
      <w:r w:rsidRPr="008F4B99">
        <w:rPr>
          <w:sz w:val="28"/>
          <w:szCs w:val="28"/>
          <w:shd w:val="clear" w:color="auto" w:fill="FFFFFF"/>
          <w:lang w:eastAsia="fa-IR" w:bidi="fa-IR"/>
        </w:rPr>
        <w:t>году</w:t>
      </w:r>
      <w:r w:rsidRPr="008F4B99">
        <w:rPr>
          <w:sz w:val="28"/>
          <w:szCs w:val="28"/>
          <w:shd w:val="clear" w:color="auto" w:fill="FFFFFF"/>
          <w:lang w:val="de-DE" w:eastAsia="fa-IR" w:bidi="fa-IR"/>
        </w:rPr>
        <w:t xml:space="preserve"> </w:t>
      </w:r>
      <w:r w:rsidRPr="008F4B99">
        <w:rPr>
          <w:sz w:val="28"/>
          <w:szCs w:val="28"/>
          <w:shd w:val="clear" w:color="auto" w:fill="FFFFFF"/>
          <w:lang w:eastAsia="fa-IR" w:bidi="fa-IR"/>
        </w:rPr>
        <w:t>доходы по группе</w:t>
      </w:r>
      <w:r w:rsidRPr="008F4B99">
        <w:rPr>
          <w:sz w:val="28"/>
          <w:szCs w:val="28"/>
          <w:shd w:val="clear" w:color="auto" w:fill="FFFFFF"/>
          <w:lang w:val="de-DE" w:eastAsia="fa-IR" w:bidi="fa-IR"/>
        </w:rPr>
        <w:t xml:space="preserve"> </w:t>
      </w:r>
      <w:r w:rsidRPr="008F4B99">
        <w:rPr>
          <w:sz w:val="28"/>
          <w:szCs w:val="28"/>
          <w:shd w:val="clear" w:color="auto" w:fill="FFFFFF"/>
          <w:lang w:eastAsia="fa-IR" w:bidi="fa-IR"/>
        </w:rPr>
        <w:t>неналоговые доходы распределились следующим образом</w:t>
      </w:r>
      <w:r w:rsidRPr="008F4B99">
        <w:rPr>
          <w:sz w:val="28"/>
          <w:szCs w:val="28"/>
          <w:shd w:val="clear" w:color="auto" w:fill="FFFFFF"/>
          <w:lang w:val="de-DE" w:eastAsia="fa-IR" w:bidi="fa-IR"/>
        </w:rPr>
        <w:t>:</w:t>
      </w:r>
    </w:p>
    <w:p w:rsidR="00B33B34" w:rsidRPr="008F4B99" w:rsidRDefault="00B33B34" w:rsidP="00B33B34">
      <w:pPr>
        <w:pStyle w:val="ac"/>
        <w:spacing w:after="0" w:line="240" w:lineRule="auto"/>
        <w:ind w:left="0" w:right="-6" w:firstLine="709"/>
        <w:jc w:val="both"/>
        <w:rPr>
          <w:sz w:val="28"/>
        </w:rPr>
      </w:pPr>
      <w:r w:rsidRPr="008F4B99">
        <w:rPr>
          <w:sz w:val="28"/>
        </w:rPr>
        <w:t xml:space="preserve">Поступление в доход местного бюджета средств от использования имущества, находящегося в государственной и муниципальной собственности, планировалось в первоначальном бюджете в сумме </w:t>
      </w:r>
      <w:r w:rsidR="0011487D" w:rsidRPr="008F4B99">
        <w:rPr>
          <w:sz w:val="28"/>
          <w:lang w:val="ru-RU"/>
        </w:rPr>
        <w:t>5 238,70</w:t>
      </w:r>
      <w:r w:rsidRPr="008F4B99">
        <w:rPr>
          <w:sz w:val="28"/>
          <w:lang w:val="ru-RU"/>
        </w:rPr>
        <w:t xml:space="preserve"> </w:t>
      </w:r>
      <w:r w:rsidRPr="008F4B99">
        <w:rPr>
          <w:sz w:val="28"/>
        </w:rPr>
        <w:t>тыс.</w:t>
      </w:r>
      <w:r w:rsidRPr="008F4B99">
        <w:rPr>
          <w:sz w:val="28"/>
          <w:lang w:val="ru-RU"/>
        </w:rPr>
        <w:t xml:space="preserve"> </w:t>
      </w:r>
      <w:r w:rsidRPr="008F4B99">
        <w:rPr>
          <w:sz w:val="28"/>
        </w:rPr>
        <w:t>руб</w:t>
      </w:r>
      <w:r w:rsidRPr="008F4B99">
        <w:rPr>
          <w:sz w:val="28"/>
          <w:lang w:val="ru-RU"/>
        </w:rPr>
        <w:t>лей</w:t>
      </w:r>
      <w:r w:rsidRPr="008F4B99">
        <w:rPr>
          <w:sz w:val="28"/>
        </w:rPr>
        <w:t>. В течение 20</w:t>
      </w:r>
      <w:r w:rsidRPr="008F4B99">
        <w:rPr>
          <w:sz w:val="28"/>
          <w:lang w:val="ru-RU"/>
        </w:rPr>
        <w:t>1</w:t>
      </w:r>
      <w:r w:rsidR="0011487D" w:rsidRPr="008F4B99">
        <w:rPr>
          <w:sz w:val="28"/>
          <w:lang w:val="ru-RU"/>
        </w:rPr>
        <w:t>9</w:t>
      </w:r>
      <w:r w:rsidRPr="008F4B99">
        <w:rPr>
          <w:sz w:val="28"/>
        </w:rPr>
        <w:t xml:space="preserve"> года план по поступлениям по данному виду дохода был </w:t>
      </w:r>
      <w:r w:rsidR="0011487D" w:rsidRPr="008F4B99">
        <w:rPr>
          <w:sz w:val="28"/>
          <w:lang w:val="ru-RU"/>
        </w:rPr>
        <w:t>уменьшен</w:t>
      </w:r>
      <w:r w:rsidRPr="008F4B99">
        <w:rPr>
          <w:sz w:val="28"/>
        </w:rPr>
        <w:t xml:space="preserve"> на </w:t>
      </w:r>
      <w:r w:rsidR="0011487D" w:rsidRPr="008F4B99">
        <w:rPr>
          <w:sz w:val="28"/>
          <w:lang w:val="ru-RU"/>
        </w:rPr>
        <w:t>210,00</w:t>
      </w:r>
      <w:r w:rsidRPr="008F4B99">
        <w:rPr>
          <w:sz w:val="28"/>
          <w:lang w:val="ru-RU"/>
        </w:rPr>
        <w:t xml:space="preserve"> </w:t>
      </w:r>
      <w:r w:rsidRPr="008F4B99">
        <w:rPr>
          <w:sz w:val="28"/>
        </w:rPr>
        <w:t>тыс.</w:t>
      </w:r>
      <w:r w:rsidRPr="008F4B99">
        <w:rPr>
          <w:sz w:val="28"/>
          <w:lang w:val="ru-RU"/>
        </w:rPr>
        <w:t xml:space="preserve"> </w:t>
      </w:r>
      <w:r w:rsidRPr="008F4B99">
        <w:rPr>
          <w:sz w:val="28"/>
        </w:rPr>
        <w:t>руб</w:t>
      </w:r>
      <w:r w:rsidRPr="008F4B99">
        <w:rPr>
          <w:sz w:val="28"/>
          <w:lang w:val="ru-RU"/>
        </w:rPr>
        <w:t>лей</w:t>
      </w:r>
      <w:r w:rsidRPr="008F4B99">
        <w:rPr>
          <w:sz w:val="28"/>
        </w:rPr>
        <w:t xml:space="preserve"> и на конец года был утвержден в сумме </w:t>
      </w:r>
      <w:r w:rsidR="0011487D" w:rsidRPr="008F4B99">
        <w:rPr>
          <w:sz w:val="28"/>
          <w:lang w:val="ru-RU"/>
        </w:rPr>
        <w:t>5 028,70</w:t>
      </w:r>
      <w:r w:rsidRPr="008F4B99">
        <w:rPr>
          <w:sz w:val="28"/>
          <w:lang w:val="ru-RU"/>
        </w:rPr>
        <w:t xml:space="preserve"> </w:t>
      </w:r>
      <w:r w:rsidRPr="008F4B99">
        <w:rPr>
          <w:sz w:val="28"/>
        </w:rPr>
        <w:t>тыс.</w:t>
      </w:r>
      <w:r w:rsidRPr="008F4B99">
        <w:rPr>
          <w:sz w:val="28"/>
          <w:lang w:val="ru-RU"/>
        </w:rPr>
        <w:t xml:space="preserve"> </w:t>
      </w:r>
      <w:r w:rsidRPr="008F4B99">
        <w:rPr>
          <w:sz w:val="28"/>
        </w:rPr>
        <w:t>руб</w:t>
      </w:r>
      <w:r w:rsidRPr="008F4B99">
        <w:rPr>
          <w:sz w:val="28"/>
          <w:lang w:val="ru-RU"/>
        </w:rPr>
        <w:t>лей</w:t>
      </w:r>
      <w:r w:rsidRPr="008F4B99">
        <w:rPr>
          <w:sz w:val="28"/>
        </w:rPr>
        <w:t>.</w:t>
      </w:r>
      <w:r w:rsidRPr="008F4B99">
        <w:rPr>
          <w:sz w:val="28"/>
          <w:lang w:val="ru-RU"/>
        </w:rPr>
        <w:t xml:space="preserve"> </w:t>
      </w:r>
      <w:r w:rsidRPr="008F4B99">
        <w:rPr>
          <w:sz w:val="28"/>
        </w:rPr>
        <w:t>Фактически за 201</w:t>
      </w:r>
      <w:r w:rsidR="0011487D" w:rsidRPr="008F4B99">
        <w:rPr>
          <w:sz w:val="28"/>
          <w:lang w:val="ru-RU"/>
        </w:rPr>
        <w:t>9</w:t>
      </w:r>
      <w:r w:rsidRPr="008F4B99">
        <w:rPr>
          <w:sz w:val="28"/>
          <w:lang w:val="ru-RU"/>
        </w:rPr>
        <w:t xml:space="preserve"> </w:t>
      </w:r>
      <w:r w:rsidRPr="008F4B99">
        <w:rPr>
          <w:sz w:val="28"/>
        </w:rPr>
        <w:t xml:space="preserve">год в бюджет поступило данных </w:t>
      </w:r>
      <w:r w:rsidRPr="008F4B99">
        <w:rPr>
          <w:sz w:val="28"/>
        </w:rPr>
        <w:lastRenderedPageBreak/>
        <w:t xml:space="preserve">доходов в сумме </w:t>
      </w:r>
      <w:r w:rsidR="0011487D" w:rsidRPr="008F4B99">
        <w:rPr>
          <w:sz w:val="28"/>
          <w:lang w:val="ru-RU"/>
        </w:rPr>
        <w:t>5 679,67</w:t>
      </w:r>
      <w:r w:rsidRPr="008F4B99">
        <w:rPr>
          <w:sz w:val="28"/>
        </w:rPr>
        <w:t xml:space="preserve"> тыс.</w:t>
      </w:r>
      <w:r w:rsidRPr="008F4B99">
        <w:rPr>
          <w:sz w:val="28"/>
          <w:lang w:val="ru-RU"/>
        </w:rPr>
        <w:t xml:space="preserve"> </w:t>
      </w:r>
      <w:r w:rsidRPr="008F4B99">
        <w:rPr>
          <w:sz w:val="28"/>
        </w:rPr>
        <w:t>руб</w:t>
      </w:r>
      <w:r w:rsidRPr="008F4B99">
        <w:rPr>
          <w:sz w:val="28"/>
          <w:lang w:val="ru-RU"/>
        </w:rPr>
        <w:t>лей</w:t>
      </w:r>
      <w:r w:rsidRPr="008F4B99">
        <w:rPr>
          <w:sz w:val="28"/>
        </w:rPr>
        <w:t xml:space="preserve"> (или </w:t>
      </w:r>
      <w:r w:rsidR="0011487D" w:rsidRPr="008F4B99">
        <w:rPr>
          <w:sz w:val="28"/>
          <w:lang w:val="ru-RU"/>
        </w:rPr>
        <w:t>112,95</w:t>
      </w:r>
      <w:r w:rsidRPr="008F4B99">
        <w:rPr>
          <w:sz w:val="28"/>
        </w:rPr>
        <w:t>% от утвержденного плана), в том числе:</w:t>
      </w:r>
    </w:p>
    <w:p w:rsidR="00B33B34" w:rsidRPr="008F4B99" w:rsidRDefault="00B33B34" w:rsidP="00A82D43">
      <w:pPr>
        <w:pStyle w:val="ac"/>
        <w:numPr>
          <w:ilvl w:val="0"/>
          <w:numId w:val="8"/>
        </w:numPr>
        <w:spacing w:after="0" w:line="240" w:lineRule="auto"/>
        <w:ind w:left="0" w:right="-6" w:firstLine="709"/>
        <w:jc w:val="both"/>
        <w:rPr>
          <w:sz w:val="28"/>
        </w:rPr>
      </w:pPr>
      <w:r w:rsidRPr="008F4B99">
        <w:rPr>
          <w:sz w:val="28"/>
          <w:lang w:val="ru-RU"/>
        </w:rPr>
        <w:t>доходы</w:t>
      </w:r>
      <w:r w:rsidRPr="008F4B99">
        <w:rPr>
          <w:sz w:val="28"/>
        </w:rPr>
        <w:t xml:space="preserve">, получаемые в виде арендной платы </w:t>
      </w:r>
      <w:r w:rsidRPr="008F4B99">
        <w:rPr>
          <w:sz w:val="28"/>
          <w:lang w:val="ru-RU"/>
        </w:rPr>
        <w:t xml:space="preserve">иной платы за передачу в возмездное пользование государственного и муниципального имущества в сумме </w:t>
      </w:r>
      <w:r w:rsidR="00F93817" w:rsidRPr="008F4B99">
        <w:rPr>
          <w:sz w:val="28"/>
          <w:lang w:val="ru-RU"/>
        </w:rPr>
        <w:t>4 070,16</w:t>
      </w:r>
      <w:r w:rsidRPr="008F4B99">
        <w:rPr>
          <w:sz w:val="28"/>
          <w:lang w:val="ru-RU"/>
        </w:rPr>
        <w:t xml:space="preserve"> тыс. рублей, что на </w:t>
      </w:r>
      <w:r w:rsidR="00F93817" w:rsidRPr="008F4B99">
        <w:rPr>
          <w:sz w:val="28"/>
          <w:lang w:val="ru-RU"/>
        </w:rPr>
        <w:t>1 202,05</w:t>
      </w:r>
      <w:r w:rsidRPr="008F4B99">
        <w:rPr>
          <w:sz w:val="28"/>
          <w:lang w:val="ru-RU"/>
        </w:rPr>
        <w:t xml:space="preserve"> тыс. рублей </w:t>
      </w:r>
      <w:r w:rsidR="00F93817" w:rsidRPr="008F4B99">
        <w:rPr>
          <w:sz w:val="28"/>
          <w:lang w:val="ru-RU"/>
        </w:rPr>
        <w:t>меньше</w:t>
      </w:r>
      <w:r w:rsidRPr="008F4B99">
        <w:rPr>
          <w:sz w:val="28"/>
          <w:lang w:val="ru-RU"/>
        </w:rPr>
        <w:t xml:space="preserve"> </w:t>
      </w:r>
      <w:r w:rsidR="00F93817" w:rsidRPr="008F4B99">
        <w:rPr>
          <w:sz w:val="28"/>
          <w:lang w:val="ru-RU"/>
        </w:rPr>
        <w:t>исполнения</w:t>
      </w:r>
      <w:r w:rsidRPr="008F4B99">
        <w:rPr>
          <w:sz w:val="28"/>
          <w:lang w:val="ru-RU"/>
        </w:rPr>
        <w:t xml:space="preserve"> 201</w:t>
      </w:r>
      <w:r w:rsidR="00F93817" w:rsidRPr="008F4B99">
        <w:rPr>
          <w:sz w:val="28"/>
          <w:lang w:val="ru-RU"/>
        </w:rPr>
        <w:t>8</w:t>
      </w:r>
      <w:r w:rsidRPr="008F4B99">
        <w:rPr>
          <w:sz w:val="28"/>
          <w:lang w:val="ru-RU"/>
        </w:rPr>
        <w:t xml:space="preserve"> года (</w:t>
      </w:r>
      <w:r w:rsidR="00F93817" w:rsidRPr="008F4B99">
        <w:rPr>
          <w:sz w:val="28"/>
          <w:lang w:val="ru-RU"/>
        </w:rPr>
        <w:t>5 272,21</w:t>
      </w:r>
      <w:r w:rsidRPr="008F4B99">
        <w:rPr>
          <w:sz w:val="28"/>
          <w:lang w:val="ru-RU"/>
        </w:rPr>
        <w:t xml:space="preserve"> тыс. рублей). К первоначально утвержденным доходам увеличение составило </w:t>
      </w:r>
      <w:r w:rsidR="006F5A3B" w:rsidRPr="008F4B99">
        <w:rPr>
          <w:sz w:val="28"/>
          <w:lang w:val="ru-RU"/>
        </w:rPr>
        <w:t>331,46</w:t>
      </w:r>
      <w:r w:rsidRPr="008F4B99">
        <w:rPr>
          <w:sz w:val="28"/>
          <w:lang w:val="ru-RU"/>
        </w:rPr>
        <w:t xml:space="preserve"> тыс. рублей;</w:t>
      </w:r>
    </w:p>
    <w:p w:rsidR="00B33B34" w:rsidRPr="008F4B99" w:rsidRDefault="00B33B34" w:rsidP="00A82D43">
      <w:pPr>
        <w:pStyle w:val="ac"/>
        <w:numPr>
          <w:ilvl w:val="0"/>
          <w:numId w:val="8"/>
        </w:numPr>
        <w:spacing w:after="0" w:line="240" w:lineRule="auto"/>
        <w:ind w:left="0" w:right="-6" w:firstLine="709"/>
        <w:jc w:val="both"/>
        <w:rPr>
          <w:sz w:val="28"/>
        </w:rPr>
      </w:pPr>
      <w:r w:rsidRPr="008F4B99">
        <w:rPr>
          <w:sz w:val="28"/>
          <w:lang w:val="ru-RU"/>
        </w:rPr>
        <w:t>прочие</w:t>
      </w:r>
      <w:r w:rsidRPr="008F4B99">
        <w:rPr>
          <w:sz w:val="28"/>
        </w:rPr>
        <w:t xml:space="preserve">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8F4B99">
        <w:rPr>
          <w:sz w:val="28"/>
          <w:lang w:val="ru-RU"/>
        </w:rPr>
        <w:t xml:space="preserve"> в сумме </w:t>
      </w:r>
      <w:r w:rsidR="001A2A8E" w:rsidRPr="008F4B99">
        <w:rPr>
          <w:sz w:val="28"/>
          <w:lang w:val="ru-RU"/>
        </w:rPr>
        <w:t>1 609,51</w:t>
      </w:r>
      <w:r w:rsidRPr="008F4B99">
        <w:rPr>
          <w:sz w:val="28"/>
          <w:lang w:val="ru-RU"/>
        </w:rPr>
        <w:t xml:space="preserve"> тыс. рублей, что на </w:t>
      </w:r>
      <w:r w:rsidR="001A2A8E" w:rsidRPr="008F4B99">
        <w:rPr>
          <w:sz w:val="28"/>
          <w:lang w:val="ru-RU"/>
        </w:rPr>
        <w:t>101,46</w:t>
      </w:r>
      <w:r w:rsidRPr="008F4B99">
        <w:rPr>
          <w:sz w:val="28"/>
          <w:lang w:val="ru-RU"/>
        </w:rPr>
        <w:t xml:space="preserve"> тыс. рублей </w:t>
      </w:r>
      <w:r w:rsidR="001A2A8E" w:rsidRPr="008F4B99">
        <w:rPr>
          <w:sz w:val="28"/>
          <w:lang w:val="ru-RU"/>
        </w:rPr>
        <w:t>больше</w:t>
      </w:r>
      <w:r w:rsidRPr="008F4B99">
        <w:rPr>
          <w:sz w:val="28"/>
          <w:lang w:val="ru-RU"/>
        </w:rPr>
        <w:t xml:space="preserve"> 201</w:t>
      </w:r>
      <w:r w:rsidR="001A2A8E" w:rsidRPr="008F4B99">
        <w:rPr>
          <w:sz w:val="28"/>
          <w:lang w:val="ru-RU"/>
        </w:rPr>
        <w:t>8</w:t>
      </w:r>
      <w:r w:rsidRPr="008F4B99">
        <w:rPr>
          <w:sz w:val="28"/>
          <w:lang w:val="ru-RU"/>
        </w:rPr>
        <w:t xml:space="preserve"> года, от уточненного плана 201</w:t>
      </w:r>
      <w:r w:rsidR="001A2A8E" w:rsidRPr="008F4B99">
        <w:rPr>
          <w:sz w:val="28"/>
          <w:lang w:val="ru-RU"/>
        </w:rPr>
        <w:t>9</w:t>
      </w:r>
      <w:r w:rsidRPr="008F4B99">
        <w:rPr>
          <w:sz w:val="28"/>
          <w:lang w:val="ru-RU"/>
        </w:rPr>
        <w:t xml:space="preserve"> года по данному виду доходов исполнение больше на </w:t>
      </w:r>
      <w:r w:rsidR="001A2A8E" w:rsidRPr="008F4B99">
        <w:rPr>
          <w:sz w:val="28"/>
          <w:lang w:val="ru-RU"/>
        </w:rPr>
        <w:t xml:space="preserve">59,51 </w:t>
      </w:r>
      <w:r w:rsidRPr="008F4B99">
        <w:rPr>
          <w:sz w:val="28"/>
          <w:lang w:val="ru-RU"/>
        </w:rPr>
        <w:t>тыс. рублей</w:t>
      </w:r>
      <w:r w:rsidR="001A2A8E" w:rsidRPr="008F4B99">
        <w:rPr>
          <w:sz w:val="28"/>
          <w:lang w:val="ru-RU"/>
        </w:rPr>
        <w:t xml:space="preserve"> или на 103,84%</w:t>
      </w:r>
      <w:r w:rsidRPr="008F4B99">
        <w:rPr>
          <w:sz w:val="28"/>
          <w:lang w:val="ru-RU"/>
        </w:rPr>
        <w:t>;</w:t>
      </w:r>
    </w:p>
    <w:p w:rsidR="00B33B34" w:rsidRPr="008F4B99" w:rsidRDefault="00B33B34" w:rsidP="00B33B34">
      <w:pPr>
        <w:widowControl w:val="0"/>
        <w:suppressAutoHyphens/>
        <w:spacing w:line="100" w:lineRule="atLeast"/>
        <w:ind w:firstLine="708"/>
        <w:jc w:val="both"/>
        <w:rPr>
          <w:sz w:val="28"/>
          <w:szCs w:val="28"/>
          <w:shd w:val="clear" w:color="auto" w:fill="FFFFFF"/>
          <w:lang w:bidi="fa-IR"/>
        </w:rPr>
      </w:pPr>
      <w:r w:rsidRPr="008F4B99">
        <w:rPr>
          <w:sz w:val="28"/>
          <w:szCs w:val="28"/>
          <w:shd w:val="clear" w:color="auto" w:fill="FFFFFF"/>
          <w:lang w:bidi="fa-IR"/>
        </w:rPr>
        <w:t xml:space="preserve">Платежи при пользовании природными ресурсами, исполнение составило </w:t>
      </w:r>
      <w:r w:rsidR="0011487D" w:rsidRPr="008F4B99">
        <w:rPr>
          <w:sz w:val="28"/>
          <w:szCs w:val="28"/>
          <w:shd w:val="clear" w:color="auto" w:fill="FFFFFF"/>
          <w:lang w:bidi="fa-IR"/>
        </w:rPr>
        <w:t>781,74</w:t>
      </w:r>
      <w:r w:rsidRPr="008F4B99">
        <w:rPr>
          <w:sz w:val="28"/>
          <w:szCs w:val="28"/>
          <w:shd w:val="clear" w:color="auto" w:fill="FFFFFF"/>
          <w:lang w:bidi="fa-IR"/>
        </w:rPr>
        <w:t xml:space="preserve"> тыс. рублей или </w:t>
      </w:r>
      <w:r w:rsidR="0011487D" w:rsidRPr="008F4B99">
        <w:rPr>
          <w:sz w:val="28"/>
          <w:szCs w:val="28"/>
          <w:shd w:val="clear" w:color="auto" w:fill="FFFFFF"/>
          <w:lang w:bidi="fa-IR"/>
        </w:rPr>
        <w:t>125,03</w:t>
      </w:r>
      <w:r w:rsidRPr="008F4B99">
        <w:rPr>
          <w:sz w:val="28"/>
          <w:szCs w:val="28"/>
          <w:shd w:val="clear" w:color="auto" w:fill="FFFFFF"/>
          <w:lang w:bidi="fa-IR"/>
        </w:rPr>
        <w:t>%. К первоначальному плану (</w:t>
      </w:r>
      <w:r w:rsidR="0011487D" w:rsidRPr="008F4B99">
        <w:rPr>
          <w:sz w:val="28"/>
          <w:szCs w:val="28"/>
          <w:shd w:val="clear" w:color="auto" w:fill="FFFFFF"/>
          <w:lang w:bidi="fa-IR"/>
        </w:rPr>
        <w:t>807,23</w:t>
      </w:r>
      <w:r w:rsidRPr="008F4B99">
        <w:rPr>
          <w:sz w:val="28"/>
          <w:szCs w:val="28"/>
          <w:shd w:val="clear" w:color="auto" w:fill="FFFFFF"/>
          <w:lang w:bidi="fa-IR"/>
        </w:rPr>
        <w:t xml:space="preserve"> тыс. рублей) исполнение составило </w:t>
      </w:r>
      <w:r w:rsidR="0011487D" w:rsidRPr="008F4B99">
        <w:rPr>
          <w:sz w:val="28"/>
          <w:szCs w:val="28"/>
          <w:shd w:val="clear" w:color="auto" w:fill="FFFFFF"/>
          <w:lang w:bidi="fa-IR"/>
        </w:rPr>
        <w:t>96,84</w:t>
      </w:r>
      <w:r w:rsidRPr="008F4B99">
        <w:rPr>
          <w:sz w:val="28"/>
          <w:szCs w:val="28"/>
          <w:shd w:val="clear" w:color="auto" w:fill="FFFFFF"/>
          <w:lang w:bidi="fa-IR"/>
        </w:rPr>
        <w:t xml:space="preserve">%, </w:t>
      </w:r>
      <w:r w:rsidR="0011487D" w:rsidRPr="008F4B99">
        <w:rPr>
          <w:sz w:val="28"/>
          <w:szCs w:val="28"/>
          <w:shd w:val="clear" w:color="auto" w:fill="FFFFFF"/>
          <w:lang w:bidi="fa-IR"/>
        </w:rPr>
        <w:t>в сравнении с 2018 годам доходы поступили меньше на 4,21 тыс. рублей</w:t>
      </w:r>
      <w:r w:rsidRPr="008F4B99">
        <w:rPr>
          <w:sz w:val="28"/>
          <w:szCs w:val="28"/>
          <w:shd w:val="clear" w:color="auto" w:fill="FFFFFF"/>
          <w:lang w:bidi="fa-IR"/>
        </w:rPr>
        <w:t>.</w:t>
      </w:r>
    </w:p>
    <w:p w:rsidR="00B33B34" w:rsidRPr="008F4B99" w:rsidRDefault="00B33B34" w:rsidP="00690982">
      <w:pPr>
        <w:pStyle w:val="ac"/>
        <w:spacing w:after="0"/>
        <w:ind w:left="0" w:firstLine="709"/>
        <w:jc w:val="both"/>
        <w:rPr>
          <w:sz w:val="28"/>
        </w:rPr>
      </w:pPr>
      <w:r w:rsidRPr="008F4B99">
        <w:rPr>
          <w:sz w:val="28"/>
        </w:rPr>
        <w:t>Поступление в доход местного бюджета средств от продажи материальных и нематериальных активов в 201</w:t>
      </w:r>
      <w:r w:rsidR="00690982" w:rsidRPr="008F4B99">
        <w:rPr>
          <w:sz w:val="28"/>
          <w:lang w:val="ru-RU"/>
        </w:rPr>
        <w:t>9</w:t>
      </w:r>
      <w:r w:rsidRPr="008F4B99">
        <w:rPr>
          <w:sz w:val="28"/>
        </w:rPr>
        <w:t xml:space="preserve"> году планировалось в первоначальном бюджете в сумме </w:t>
      </w:r>
      <w:r w:rsidR="00690982" w:rsidRPr="008F4B99">
        <w:rPr>
          <w:sz w:val="28"/>
          <w:lang w:val="ru-RU"/>
        </w:rPr>
        <w:t>3 440,00</w:t>
      </w:r>
      <w:r w:rsidRPr="008F4B99">
        <w:rPr>
          <w:sz w:val="28"/>
          <w:lang w:val="ru-RU"/>
        </w:rPr>
        <w:t xml:space="preserve"> тыс</w:t>
      </w:r>
      <w:r w:rsidRPr="008F4B99">
        <w:rPr>
          <w:sz w:val="28"/>
        </w:rPr>
        <w:t>. руб</w:t>
      </w:r>
      <w:r w:rsidRPr="008F4B99">
        <w:rPr>
          <w:sz w:val="28"/>
          <w:lang w:val="ru-RU"/>
        </w:rPr>
        <w:t>лей</w:t>
      </w:r>
      <w:r w:rsidRPr="008F4B99">
        <w:rPr>
          <w:sz w:val="28"/>
        </w:rPr>
        <w:t xml:space="preserve"> (в том числе по доходам от продажи земельных участков – </w:t>
      </w:r>
      <w:r w:rsidR="00690982" w:rsidRPr="008F4B99">
        <w:rPr>
          <w:sz w:val="28"/>
          <w:lang w:val="ru-RU"/>
        </w:rPr>
        <w:t>740,00</w:t>
      </w:r>
      <w:r w:rsidRPr="008F4B99">
        <w:rPr>
          <w:sz w:val="28"/>
        </w:rPr>
        <w:t xml:space="preserve"> тыс.</w:t>
      </w:r>
      <w:r w:rsidRPr="008F4B99">
        <w:rPr>
          <w:sz w:val="28"/>
          <w:lang w:val="ru-RU"/>
        </w:rPr>
        <w:t xml:space="preserve"> </w:t>
      </w:r>
      <w:r w:rsidRPr="008F4B99">
        <w:rPr>
          <w:sz w:val="28"/>
        </w:rPr>
        <w:t>руб</w:t>
      </w:r>
      <w:r w:rsidRPr="008F4B99">
        <w:rPr>
          <w:sz w:val="28"/>
          <w:lang w:val="ru-RU"/>
        </w:rPr>
        <w:t>лей</w:t>
      </w:r>
      <w:r w:rsidRPr="008F4B99">
        <w:rPr>
          <w:sz w:val="28"/>
        </w:rPr>
        <w:t xml:space="preserve">). В течение финансового года план </w:t>
      </w:r>
      <w:r w:rsidR="00690982" w:rsidRPr="008F4B99">
        <w:rPr>
          <w:sz w:val="28"/>
          <w:lang w:val="ru-RU"/>
        </w:rPr>
        <w:t>увеличен</w:t>
      </w:r>
      <w:r w:rsidRPr="008F4B99">
        <w:rPr>
          <w:sz w:val="28"/>
        </w:rPr>
        <w:t xml:space="preserve"> на сумму </w:t>
      </w:r>
      <w:r w:rsidR="00690982" w:rsidRPr="008F4B99">
        <w:rPr>
          <w:sz w:val="28"/>
          <w:lang w:val="ru-RU"/>
        </w:rPr>
        <w:t>520,00</w:t>
      </w:r>
      <w:r w:rsidRPr="008F4B99">
        <w:rPr>
          <w:sz w:val="28"/>
        </w:rPr>
        <w:t xml:space="preserve"> тыс.</w:t>
      </w:r>
      <w:r w:rsidRPr="008F4B99">
        <w:rPr>
          <w:sz w:val="28"/>
          <w:lang w:val="ru-RU"/>
        </w:rPr>
        <w:t xml:space="preserve"> </w:t>
      </w:r>
      <w:r w:rsidRPr="008F4B99">
        <w:rPr>
          <w:sz w:val="28"/>
        </w:rPr>
        <w:t>руб</w:t>
      </w:r>
      <w:r w:rsidRPr="008F4B99">
        <w:rPr>
          <w:sz w:val="28"/>
          <w:lang w:val="ru-RU"/>
        </w:rPr>
        <w:t>лей</w:t>
      </w:r>
      <w:r w:rsidRPr="008F4B99">
        <w:rPr>
          <w:sz w:val="28"/>
        </w:rPr>
        <w:t xml:space="preserve"> и составил на конец года </w:t>
      </w:r>
      <w:r w:rsidRPr="008F4B99">
        <w:rPr>
          <w:sz w:val="28"/>
          <w:lang w:val="ru-RU"/>
        </w:rPr>
        <w:t xml:space="preserve"> </w:t>
      </w:r>
      <w:r w:rsidR="00690982" w:rsidRPr="008F4B99">
        <w:rPr>
          <w:sz w:val="28"/>
          <w:lang w:val="ru-RU"/>
        </w:rPr>
        <w:t>3 960,00</w:t>
      </w:r>
      <w:r w:rsidRPr="008F4B99">
        <w:rPr>
          <w:sz w:val="28"/>
          <w:lang w:val="ru-RU"/>
        </w:rPr>
        <w:t xml:space="preserve"> тыс</w:t>
      </w:r>
      <w:r w:rsidRPr="008F4B99">
        <w:rPr>
          <w:sz w:val="28"/>
        </w:rPr>
        <w:t>.</w:t>
      </w:r>
      <w:r w:rsidRPr="008F4B99">
        <w:rPr>
          <w:sz w:val="28"/>
          <w:lang w:val="ru-RU"/>
        </w:rPr>
        <w:t xml:space="preserve"> </w:t>
      </w:r>
      <w:r w:rsidRPr="008F4B99">
        <w:rPr>
          <w:sz w:val="28"/>
        </w:rPr>
        <w:t>руб</w:t>
      </w:r>
      <w:r w:rsidRPr="008F4B99">
        <w:rPr>
          <w:sz w:val="28"/>
          <w:lang w:val="ru-RU"/>
        </w:rPr>
        <w:t>лей</w:t>
      </w:r>
      <w:r w:rsidRPr="008F4B99">
        <w:rPr>
          <w:sz w:val="28"/>
        </w:rPr>
        <w:t xml:space="preserve">. Фактически за 2018 год в местный бюджет поступило доходов от продажи материальных и нематериальных активов в сумме </w:t>
      </w:r>
      <w:r w:rsidR="00690982" w:rsidRPr="008F4B99">
        <w:rPr>
          <w:sz w:val="28"/>
          <w:lang w:val="ru-RU"/>
        </w:rPr>
        <w:t>1 328,60</w:t>
      </w:r>
      <w:r w:rsidRPr="008F4B99">
        <w:rPr>
          <w:sz w:val="28"/>
        </w:rPr>
        <w:t xml:space="preserve"> тыс. рублей (или </w:t>
      </w:r>
      <w:r w:rsidR="00690982" w:rsidRPr="008F4B99">
        <w:rPr>
          <w:sz w:val="28"/>
          <w:lang w:val="ru-RU"/>
        </w:rPr>
        <w:t>33,55</w:t>
      </w:r>
      <w:r w:rsidRPr="008F4B99">
        <w:rPr>
          <w:sz w:val="28"/>
        </w:rPr>
        <w:t>% от уточненного плана), в том числе:</w:t>
      </w:r>
    </w:p>
    <w:p w:rsidR="00B33B34" w:rsidRPr="008F4B99" w:rsidRDefault="00B33B34" w:rsidP="00A82D43">
      <w:pPr>
        <w:pStyle w:val="afe"/>
        <w:numPr>
          <w:ilvl w:val="0"/>
          <w:numId w:val="9"/>
        </w:numPr>
        <w:ind w:left="0" w:firstLine="709"/>
        <w:rPr>
          <w:sz w:val="28"/>
        </w:rPr>
      </w:pPr>
      <w:r w:rsidRPr="008F4B99">
        <w:rPr>
          <w:sz w:val="28"/>
        </w:rPr>
        <w:t xml:space="preserve">доходы от продажи земельных участков в сумме </w:t>
      </w:r>
      <w:r w:rsidR="00690982" w:rsidRPr="008F4B99">
        <w:rPr>
          <w:sz w:val="28"/>
        </w:rPr>
        <w:t>963,13</w:t>
      </w:r>
      <w:r w:rsidRPr="008F4B99">
        <w:rPr>
          <w:sz w:val="28"/>
        </w:rPr>
        <w:t xml:space="preserve"> тыс. рублей, выполнение планового показателя (</w:t>
      </w:r>
      <w:r w:rsidR="00690982" w:rsidRPr="008F4B99">
        <w:rPr>
          <w:sz w:val="28"/>
        </w:rPr>
        <w:t>960,00</w:t>
      </w:r>
      <w:r w:rsidRPr="008F4B99">
        <w:rPr>
          <w:sz w:val="28"/>
        </w:rPr>
        <w:t xml:space="preserve"> тыс. рублей) составило </w:t>
      </w:r>
      <w:r w:rsidR="00690982" w:rsidRPr="008F4B99">
        <w:rPr>
          <w:sz w:val="28"/>
        </w:rPr>
        <w:t>100,32</w:t>
      </w:r>
      <w:r w:rsidRPr="008F4B99">
        <w:rPr>
          <w:sz w:val="28"/>
        </w:rPr>
        <w:t xml:space="preserve">%. От первоначально утвержденного плана доходы уменьшены на </w:t>
      </w:r>
      <w:r w:rsidR="00EA0663" w:rsidRPr="008F4B99">
        <w:rPr>
          <w:sz w:val="28"/>
        </w:rPr>
        <w:t>2 111,40</w:t>
      </w:r>
      <w:r w:rsidRPr="008F4B99">
        <w:rPr>
          <w:sz w:val="28"/>
        </w:rPr>
        <w:t xml:space="preserve"> тыс. рублей;</w:t>
      </w:r>
    </w:p>
    <w:p w:rsidR="00B33B34" w:rsidRPr="008F4B99" w:rsidRDefault="00B33B34" w:rsidP="00A82D43">
      <w:pPr>
        <w:pStyle w:val="afe"/>
        <w:numPr>
          <w:ilvl w:val="0"/>
          <w:numId w:val="9"/>
        </w:numPr>
        <w:ind w:left="0" w:firstLine="567"/>
        <w:rPr>
          <w:sz w:val="28"/>
        </w:rPr>
      </w:pPr>
      <w:r w:rsidRPr="008F4B99">
        <w:rPr>
          <w:sz w:val="28"/>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сумме </w:t>
      </w:r>
      <w:r w:rsidR="00EA0663" w:rsidRPr="008F4B99">
        <w:rPr>
          <w:sz w:val="28"/>
        </w:rPr>
        <w:t>365,47</w:t>
      </w:r>
      <w:r w:rsidRPr="008F4B99">
        <w:rPr>
          <w:sz w:val="28"/>
        </w:rPr>
        <w:t xml:space="preserve"> тыс. рублей, что на </w:t>
      </w:r>
      <w:r w:rsidR="00EA0663" w:rsidRPr="008F4B99">
        <w:rPr>
          <w:sz w:val="28"/>
        </w:rPr>
        <w:t>2 634,53</w:t>
      </w:r>
      <w:r w:rsidRPr="008F4B99">
        <w:rPr>
          <w:sz w:val="28"/>
        </w:rPr>
        <w:t xml:space="preserve"> тыс. рублей </w:t>
      </w:r>
      <w:r w:rsidR="00EA0663" w:rsidRPr="008F4B99">
        <w:rPr>
          <w:sz w:val="28"/>
        </w:rPr>
        <w:t>меньше</w:t>
      </w:r>
      <w:r w:rsidRPr="008F4B99">
        <w:rPr>
          <w:sz w:val="28"/>
        </w:rPr>
        <w:t xml:space="preserve"> уточненного планового показателя (</w:t>
      </w:r>
      <w:r w:rsidR="00EA0663" w:rsidRPr="008F4B99">
        <w:rPr>
          <w:sz w:val="28"/>
        </w:rPr>
        <w:t>3000,00</w:t>
      </w:r>
      <w:r w:rsidRPr="008F4B99">
        <w:rPr>
          <w:sz w:val="28"/>
        </w:rPr>
        <w:t xml:space="preserve"> тыс. рублей). Согласно </w:t>
      </w:r>
      <w:r w:rsidR="00EA0663" w:rsidRPr="008F4B99">
        <w:rPr>
          <w:sz w:val="28"/>
        </w:rPr>
        <w:t>пояснительной записке уменьшение поступлений произошло в связи с тем, что осталось меньше пригодного имущества к реализации.</w:t>
      </w:r>
    </w:p>
    <w:p w:rsidR="00B33B34" w:rsidRPr="008F4B99" w:rsidRDefault="00B33B34" w:rsidP="00B33B34">
      <w:pPr>
        <w:widowControl w:val="0"/>
        <w:suppressAutoHyphens/>
        <w:spacing w:line="100" w:lineRule="atLeast"/>
        <w:ind w:firstLine="708"/>
        <w:jc w:val="both"/>
        <w:rPr>
          <w:sz w:val="28"/>
          <w:szCs w:val="28"/>
          <w:shd w:val="clear" w:color="auto" w:fill="FFFFFF"/>
          <w:lang w:val="de-DE" w:eastAsia="fa-IR" w:bidi="fa-IR"/>
        </w:rPr>
      </w:pPr>
      <w:r w:rsidRPr="008F4B99">
        <w:rPr>
          <w:sz w:val="28"/>
          <w:szCs w:val="28"/>
          <w:shd w:val="clear" w:color="auto" w:fill="FFFFFF"/>
          <w:lang w:bidi="fa-IR"/>
        </w:rPr>
        <w:t xml:space="preserve">Штрафы, санкции, возмещение ущерба, исполнение отражено в сумме </w:t>
      </w:r>
      <w:r w:rsidR="0011487D" w:rsidRPr="008F4B99">
        <w:rPr>
          <w:sz w:val="28"/>
          <w:szCs w:val="28"/>
          <w:shd w:val="clear" w:color="auto" w:fill="FFFFFF"/>
          <w:lang w:bidi="fa-IR"/>
        </w:rPr>
        <w:t>3 056,57</w:t>
      </w:r>
      <w:r w:rsidRPr="008F4B99">
        <w:rPr>
          <w:sz w:val="28"/>
          <w:szCs w:val="28"/>
          <w:shd w:val="clear" w:color="auto" w:fill="FFFFFF"/>
          <w:lang w:bidi="fa-IR"/>
        </w:rPr>
        <w:t xml:space="preserve"> тыс. рублей или </w:t>
      </w:r>
      <w:r w:rsidR="00FB7D0E" w:rsidRPr="008F4B99">
        <w:rPr>
          <w:sz w:val="28"/>
          <w:szCs w:val="28"/>
          <w:shd w:val="clear" w:color="auto" w:fill="FFFFFF"/>
          <w:lang w:bidi="fa-IR"/>
        </w:rPr>
        <w:t>103,6</w:t>
      </w:r>
      <w:r w:rsidRPr="008F4B99">
        <w:rPr>
          <w:sz w:val="28"/>
          <w:szCs w:val="28"/>
          <w:shd w:val="clear" w:color="auto" w:fill="FFFFFF"/>
          <w:lang w:bidi="fa-IR"/>
        </w:rPr>
        <w:t>%. Увеличение к 20</w:t>
      </w:r>
      <w:r w:rsidR="00FB7D0E" w:rsidRPr="008F4B99">
        <w:rPr>
          <w:sz w:val="28"/>
          <w:szCs w:val="28"/>
          <w:shd w:val="clear" w:color="auto" w:fill="FFFFFF"/>
          <w:lang w:bidi="fa-IR"/>
        </w:rPr>
        <w:t>18</w:t>
      </w:r>
      <w:r w:rsidRPr="008F4B99">
        <w:rPr>
          <w:sz w:val="28"/>
          <w:szCs w:val="28"/>
          <w:shd w:val="clear" w:color="auto" w:fill="FFFFFF"/>
          <w:lang w:bidi="fa-IR"/>
        </w:rPr>
        <w:t xml:space="preserve"> году составило </w:t>
      </w:r>
      <w:r w:rsidR="00FB7D0E" w:rsidRPr="008F4B99">
        <w:rPr>
          <w:sz w:val="28"/>
          <w:szCs w:val="28"/>
          <w:shd w:val="clear" w:color="auto" w:fill="FFFFFF"/>
          <w:lang w:bidi="fa-IR"/>
        </w:rPr>
        <w:t xml:space="preserve">810,79 </w:t>
      </w:r>
      <w:r w:rsidRPr="008F4B99">
        <w:rPr>
          <w:sz w:val="28"/>
          <w:szCs w:val="28"/>
          <w:shd w:val="clear" w:color="auto" w:fill="FFFFFF"/>
          <w:lang w:bidi="fa-IR"/>
        </w:rPr>
        <w:t>тыс. рублей. К первоначальному плану 201</w:t>
      </w:r>
      <w:r w:rsidR="00FB7D0E" w:rsidRPr="008F4B99">
        <w:rPr>
          <w:sz w:val="28"/>
          <w:szCs w:val="28"/>
          <w:shd w:val="clear" w:color="auto" w:fill="FFFFFF"/>
          <w:lang w:bidi="fa-IR"/>
        </w:rPr>
        <w:t>9</w:t>
      </w:r>
      <w:r w:rsidRPr="008F4B99">
        <w:rPr>
          <w:sz w:val="28"/>
          <w:szCs w:val="28"/>
          <w:shd w:val="clear" w:color="auto" w:fill="FFFFFF"/>
          <w:lang w:bidi="fa-IR"/>
        </w:rPr>
        <w:t xml:space="preserve"> года доходы </w:t>
      </w:r>
      <w:r w:rsidR="00FB7D0E" w:rsidRPr="008F4B99">
        <w:rPr>
          <w:sz w:val="28"/>
          <w:szCs w:val="28"/>
          <w:shd w:val="clear" w:color="auto" w:fill="FFFFFF"/>
          <w:lang w:bidi="fa-IR"/>
        </w:rPr>
        <w:t>исполнены на 178%</w:t>
      </w:r>
      <w:r w:rsidRPr="008F4B99">
        <w:rPr>
          <w:sz w:val="28"/>
          <w:szCs w:val="28"/>
          <w:shd w:val="clear" w:color="auto" w:fill="FFFFFF"/>
          <w:lang w:bidi="fa-IR"/>
        </w:rPr>
        <w:t xml:space="preserve">. </w:t>
      </w:r>
    </w:p>
    <w:p w:rsidR="00B33B34" w:rsidRPr="008F4B99" w:rsidRDefault="00B33B34" w:rsidP="00B33B34">
      <w:pPr>
        <w:widowControl w:val="0"/>
        <w:suppressAutoHyphens/>
        <w:spacing w:line="100" w:lineRule="atLeast"/>
        <w:ind w:firstLine="708"/>
        <w:jc w:val="both"/>
        <w:rPr>
          <w:sz w:val="28"/>
          <w:szCs w:val="28"/>
          <w:shd w:val="clear" w:color="auto" w:fill="FFFFFF"/>
          <w:lang w:bidi="fa-IR"/>
        </w:rPr>
      </w:pPr>
      <w:r w:rsidRPr="008F4B99">
        <w:rPr>
          <w:sz w:val="28"/>
          <w:szCs w:val="28"/>
          <w:shd w:val="clear" w:color="auto" w:fill="FFFFFF"/>
          <w:lang w:bidi="fa-IR"/>
        </w:rPr>
        <w:t xml:space="preserve">Прочие неналоговые доходы, исполнение составило </w:t>
      </w:r>
      <w:r w:rsidR="00E73E05" w:rsidRPr="008F4B99">
        <w:rPr>
          <w:sz w:val="28"/>
          <w:szCs w:val="28"/>
          <w:shd w:val="clear" w:color="auto" w:fill="FFFFFF"/>
          <w:lang w:bidi="fa-IR"/>
        </w:rPr>
        <w:t>93,59</w:t>
      </w:r>
      <w:r w:rsidRPr="008F4B99">
        <w:rPr>
          <w:sz w:val="28"/>
          <w:szCs w:val="28"/>
          <w:shd w:val="clear" w:color="auto" w:fill="FFFFFF"/>
          <w:lang w:bidi="fa-IR"/>
        </w:rPr>
        <w:t xml:space="preserve"> тыс. рублей, при уточнённом плане </w:t>
      </w:r>
      <w:r w:rsidR="00E73E05" w:rsidRPr="008F4B99">
        <w:rPr>
          <w:sz w:val="28"/>
          <w:szCs w:val="28"/>
          <w:shd w:val="clear" w:color="auto" w:fill="FFFFFF"/>
          <w:lang w:bidi="fa-IR"/>
        </w:rPr>
        <w:t xml:space="preserve">100 </w:t>
      </w:r>
      <w:r w:rsidRPr="008F4B99">
        <w:rPr>
          <w:sz w:val="28"/>
          <w:szCs w:val="28"/>
          <w:shd w:val="clear" w:color="auto" w:fill="FFFFFF"/>
          <w:lang w:bidi="fa-IR"/>
        </w:rPr>
        <w:t>тыс. рублей. К первоначальному плану 201</w:t>
      </w:r>
      <w:r w:rsidR="00E73E05" w:rsidRPr="008F4B99">
        <w:rPr>
          <w:sz w:val="28"/>
          <w:szCs w:val="28"/>
          <w:shd w:val="clear" w:color="auto" w:fill="FFFFFF"/>
          <w:lang w:bidi="fa-IR"/>
        </w:rPr>
        <w:t>9</w:t>
      </w:r>
      <w:r w:rsidRPr="008F4B99">
        <w:rPr>
          <w:sz w:val="28"/>
          <w:szCs w:val="28"/>
          <w:shd w:val="clear" w:color="auto" w:fill="FFFFFF"/>
          <w:lang w:bidi="fa-IR"/>
        </w:rPr>
        <w:t xml:space="preserve"> года исполнение по доходам уменьшилось на </w:t>
      </w:r>
      <w:r w:rsidR="00E73E05" w:rsidRPr="008F4B99">
        <w:rPr>
          <w:sz w:val="28"/>
          <w:szCs w:val="28"/>
          <w:shd w:val="clear" w:color="auto" w:fill="FFFFFF"/>
          <w:lang w:bidi="fa-IR"/>
        </w:rPr>
        <w:t>56,41</w:t>
      </w:r>
      <w:r w:rsidRPr="008F4B99">
        <w:rPr>
          <w:sz w:val="28"/>
          <w:szCs w:val="28"/>
          <w:shd w:val="clear" w:color="auto" w:fill="FFFFFF"/>
          <w:lang w:bidi="fa-IR"/>
        </w:rPr>
        <w:t xml:space="preserve"> тыс. рублей.</w:t>
      </w:r>
    </w:p>
    <w:p w:rsidR="004B6772" w:rsidRPr="008F4B99" w:rsidRDefault="004B6772" w:rsidP="004B6772">
      <w:pPr>
        <w:pStyle w:val="ac"/>
        <w:spacing w:after="0" w:line="240" w:lineRule="auto"/>
        <w:ind w:left="0" w:right="-6" w:firstLine="709"/>
        <w:jc w:val="both"/>
        <w:rPr>
          <w:sz w:val="28"/>
          <w:lang w:val="ru-RU"/>
        </w:rPr>
      </w:pPr>
      <w:r w:rsidRPr="008F4B99">
        <w:rPr>
          <w:sz w:val="28"/>
        </w:rPr>
        <w:t>Поступление доход</w:t>
      </w:r>
      <w:r w:rsidRPr="008F4B99">
        <w:rPr>
          <w:sz w:val="28"/>
          <w:lang w:val="ru-RU"/>
        </w:rPr>
        <w:t>а</w:t>
      </w:r>
      <w:r w:rsidRPr="008F4B99">
        <w:rPr>
          <w:sz w:val="28"/>
        </w:rPr>
        <w:t xml:space="preserve"> </w:t>
      </w:r>
      <w:r w:rsidRPr="008F4B99">
        <w:rPr>
          <w:sz w:val="28"/>
          <w:lang w:val="ru-RU"/>
        </w:rPr>
        <w:t>от оказания платных услуг (работ) и компенсации затрат государства</w:t>
      </w:r>
      <w:r w:rsidRPr="008F4B99">
        <w:rPr>
          <w:sz w:val="28"/>
        </w:rPr>
        <w:t xml:space="preserve"> в первоначальном бюджете </w:t>
      </w:r>
      <w:r w:rsidRPr="008F4B99">
        <w:rPr>
          <w:sz w:val="28"/>
          <w:lang w:val="ru-RU"/>
        </w:rPr>
        <w:t xml:space="preserve">не </w:t>
      </w:r>
      <w:r w:rsidRPr="008F4B99">
        <w:rPr>
          <w:sz w:val="28"/>
        </w:rPr>
        <w:t xml:space="preserve">планировалось. В течение </w:t>
      </w:r>
      <w:r w:rsidRPr="008F4B99">
        <w:rPr>
          <w:sz w:val="28"/>
        </w:rPr>
        <w:lastRenderedPageBreak/>
        <w:t>20</w:t>
      </w:r>
      <w:r w:rsidRPr="008F4B99">
        <w:rPr>
          <w:sz w:val="28"/>
          <w:lang w:val="ru-RU"/>
        </w:rPr>
        <w:t>19</w:t>
      </w:r>
      <w:r w:rsidRPr="008F4B99">
        <w:rPr>
          <w:sz w:val="28"/>
        </w:rPr>
        <w:t xml:space="preserve"> года план по поступлениям по данному виду дохода скорректирован </w:t>
      </w:r>
      <w:r w:rsidRPr="008F4B99">
        <w:rPr>
          <w:sz w:val="28"/>
          <w:lang w:val="ru-RU"/>
        </w:rPr>
        <w:t>в сторону увеличения</w:t>
      </w:r>
      <w:r w:rsidRPr="008F4B99">
        <w:rPr>
          <w:sz w:val="28"/>
        </w:rPr>
        <w:t xml:space="preserve"> </w:t>
      </w:r>
      <w:r w:rsidR="00082DCD" w:rsidRPr="008F4B99">
        <w:rPr>
          <w:sz w:val="28"/>
          <w:lang w:val="ru-RU"/>
        </w:rPr>
        <w:t>и утвержден в сумме 6</w:t>
      </w:r>
      <w:r w:rsidRPr="008F4B99">
        <w:rPr>
          <w:sz w:val="28"/>
          <w:lang w:val="ru-RU"/>
        </w:rPr>
        <w:t xml:space="preserve"> 389,20 </w:t>
      </w:r>
      <w:r w:rsidRPr="008F4B99">
        <w:rPr>
          <w:sz w:val="28"/>
        </w:rPr>
        <w:t>тыс.</w:t>
      </w:r>
      <w:r w:rsidRPr="008F4B99">
        <w:rPr>
          <w:sz w:val="28"/>
          <w:lang w:val="ru-RU"/>
        </w:rPr>
        <w:t xml:space="preserve"> </w:t>
      </w:r>
      <w:r w:rsidRPr="008F4B99">
        <w:rPr>
          <w:sz w:val="28"/>
        </w:rPr>
        <w:t>руб</w:t>
      </w:r>
      <w:r w:rsidRPr="008F4B99">
        <w:rPr>
          <w:sz w:val="28"/>
          <w:lang w:val="ru-RU"/>
        </w:rPr>
        <w:t>лей</w:t>
      </w:r>
      <w:r w:rsidRPr="008F4B99">
        <w:rPr>
          <w:sz w:val="28"/>
        </w:rPr>
        <w:t>.</w:t>
      </w:r>
      <w:r w:rsidRPr="008F4B99">
        <w:rPr>
          <w:sz w:val="28"/>
          <w:lang w:val="ru-RU"/>
        </w:rPr>
        <w:t xml:space="preserve"> </w:t>
      </w:r>
      <w:r w:rsidRPr="008F4B99">
        <w:rPr>
          <w:sz w:val="28"/>
        </w:rPr>
        <w:t>Фактически за 201</w:t>
      </w:r>
      <w:r w:rsidRPr="008F4B99">
        <w:rPr>
          <w:sz w:val="28"/>
          <w:lang w:val="ru-RU"/>
        </w:rPr>
        <w:t xml:space="preserve">9 </w:t>
      </w:r>
      <w:r w:rsidRPr="008F4B99">
        <w:rPr>
          <w:sz w:val="28"/>
        </w:rPr>
        <w:t xml:space="preserve">год в </w:t>
      </w:r>
      <w:r w:rsidR="00082DCD" w:rsidRPr="008F4B99">
        <w:rPr>
          <w:sz w:val="28"/>
        </w:rPr>
        <w:t>бюджет поступило</w:t>
      </w:r>
      <w:r w:rsidRPr="008F4B99">
        <w:rPr>
          <w:sz w:val="28"/>
        </w:rPr>
        <w:t xml:space="preserve"> доходов в сумме </w:t>
      </w:r>
      <w:r w:rsidR="00082DCD" w:rsidRPr="008F4B99">
        <w:rPr>
          <w:sz w:val="28"/>
          <w:lang w:val="ru-RU"/>
        </w:rPr>
        <w:t>6 363,48</w:t>
      </w:r>
      <w:r w:rsidRPr="008F4B99">
        <w:rPr>
          <w:sz w:val="28"/>
        </w:rPr>
        <w:t xml:space="preserve"> тыс.</w:t>
      </w:r>
      <w:r w:rsidRPr="008F4B99">
        <w:rPr>
          <w:sz w:val="28"/>
          <w:lang w:val="ru-RU"/>
        </w:rPr>
        <w:t xml:space="preserve"> </w:t>
      </w:r>
      <w:r w:rsidRPr="008F4B99">
        <w:rPr>
          <w:sz w:val="28"/>
        </w:rPr>
        <w:t>руб</w:t>
      </w:r>
      <w:r w:rsidRPr="008F4B99">
        <w:rPr>
          <w:sz w:val="28"/>
          <w:lang w:val="ru-RU"/>
        </w:rPr>
        <w:t>лей</w:t>
      </w:r>
      <w:r w:rsidR="00082DCD" w:rsidRPr="008F4B99">
        <w:rPr>
          <w:sz w:val="28"/>
          <w:lang w:val="ru-RU"/>
        </w:rPr>
        <w:t>.</w:t>
      </w:r>
    </w:p>
    <w:p w:rsidR="00B33B34" w:rsidRPr="008F4B99" w:rsidRDefault="00B33B34" w:rsidP="00B33B34">
      <w:pPr>
        <w:widowControl w:val="0"/>
        <w:suppressAutoHyphens/>
        <w:spacing w:line="100" w:lineRule="atLeast"/>
        <w:ind w:firstLine="708"/>
        <w:jc w:val="both"/>
        <w:rPr>
          <w:sz w:val="28"/>
          <w:szCs w:val="28"/>
          <w:shd w:val="clear" w:color="auto" w:fill="FFFFFF"/>
        </w:rPr>
      </w:pPr>
    </w:p>
    <w:p w:rsidR="00B33B34" w:rsidRPr="008F4B99" w:rsidRDefault="00B33B34" w:rsidP="00B33B34">
      <w:pPr>
        <w:widowControl w:val="0"/>
        <w:suppressAutoHyphens/>
        <w:spacing w:line="100" w:lineRule="atLeast"/>
        <w:ind w:firstLine="708"/>
        <w:jc w:val="both"/>
        <w:rPr>
          <w:sz w:val="28"/>
          <w:szCs w:val="28"/>
          <w:shd w:val="clear" w:color="auto" w:fill="FFFFFF"/>
        </w:rPr>
      </w:pPr>
      <w:r w:rsidRPr="008F4B99">
        <w:rPr>
          <w:sz w:val="28"/>
          <w:szCs w:val="28"/>
          <w:shd w:val="clear" w:color="auto" w:fill="FFFFFF"/>
        </w:rPr>
        <w:t>За 201</w:t>
      </w:r>
      <w:r w:rsidR="006F5A3B" w:rsidRPr="008F4B99">
        <w:rPr>
          <w:sz w:val="28"/>
          <w:szCs w:val="28"/>
          <w:shd w:val="clear" w:color="auto" w:fill="FFFFFF"/>
        </w:rPr>
        <w:t>9</w:t>
      </w:r>
      <w:r w:rsidRPr="008F4B99">
        <w:rPr>
          <w:sz w:val="28"/>
          <w:szCs w:val="28"/>
          <w:shd w:val="clear" w:color="auto" w:fill="FFFFFF"/>
        </w:rPr>
        <w:t xml:space="preserve"> год исполнение по безвозмездным поступлениям составило </w:t>
      </w:r>
      <w:r w:rsidR="006F5A3B" w:rsidRPr="008F4B99">
        <w:rPr>
          <w:sz w:val="28"/>
          <w:szCs w:val="28"/>
          <w:shd w:val="clear" w:color="auto" w:fill="FFFFFF"/>
        </w:rPr>
        <w:t>1 353 541,23</w:t>
      </w:r>
      <w:r w:rsidRPr="008F4B99">
        <w:rPr>
          <w:sz w:val="28"/>
          <w:szCs w:val="28"/>
          <w:shd w:val="clear" w:color="auto" w:fill="FFFFFF"/>
        </w:rPr>
        <w:t xml:space="preserve"> тыс. рублей или </w:t>
      </w:r>
      <w:r w:rsidR="006F5A3B" w:rsidRPr="008F4B99">
        <w:rPr>
          <w:sz w:val="28"/>
          <w:szCs w:val="28"/>
          <w:shd w:val="clear" w:color="auto" w:fill="FFFFFF"/>
        </w:rPr>
        <w:t>99,14</w:t>
      </w:r>
      <w:r w:rsidRPr="008F4B99">
        <w:rPr>
          <w:sz w:val="28"/>
          <w:szCs w:val="28"/>
          <w:shd w:val="clear" w:color="auto" w:fill="FFFFFF"/>
        </w:rPr>
        <w:t xml:space="preserve">% от уточнённого плана в сумме </w:t>
      </w:r>
      <w:r w:rsidR="006F5A3B" w:rsidRPr="008F4B99">
        <w:rPr>
          <w:sz w:val="28"/>
          <w:szCs w:val="28"/>
          <w:shd w:val="clear" w:color="auto" w:fill="FFFFFF"/>
        </w:rPr>
        <w:t>1 365 323,86</w:t>
      </w:r>
      <w:r w:rsidRPr="008F4B99">
        <w:rPr>
          <w:sz w:val="28"/>
          <w:szCs w:val="28"/>
          <w:shd w:val="clear" w:color="auto" w:fill="FFFFFF"/>
        </w:rPr>
        <w:t xml:space="preserve"> тыс. рублей.</w:t>
      </w:r>
    </w:p>
    <w:p w:rsidR="00B33B34" w:rsidRPr="008F4B99" w:rsidRDefault="00B33B34" w:rsidP="00B33B34">
      <w:pPr>
        <w:pStyle w:val="ac"/>
        <w:spacing w:after="0" w:line="240" w:lineRule="auto"/>
        <w:ind w:left="0" w:firstLine="709"/>
        <w:jc w:val="both"/>
        <w:rPr>
          <w:sz w:val="28"/>
          <w:lang w:val="ru-RU"/>
        </w:rPr>
      </w:pPr>
      <w:r w:rsidRPr="008F4B99">
        <w:rPr>
          <w:sz w:val="28"/>
        </w:rPr>
        <w:t xml:space="preserve">В структуре безвозмездных поступлений основную долю </w:t>
      </w:r>
      <w:r w:rsidR="006F5A3B" w:rsidRPr="008F4B99">
        <w:rPr>
          <w:sz w:val="28"/>
          <w:lang w:val="ru-RU"/>
        </w:rPr>
        <w:t>43,45</w:t>
      </w:r>
      <w:r w:rsidRPr="008F4B99">
        <w:rPr>
          <w:sz w:val="28"/>
        </w:rPr>
        <w:t xml:space="preserve">% составляют </w:t>
      </w:r>
      <w:r w:rsidRPr="008F4B99">
        <w:rPr>
          <w:sz w:val="28"/>
          <w:lang w:val="ru-RU"/>
        </w:rPr>
        <w:t>субвенции;</w:t>
      </w:r>
      <w:r w:rsidRPr="008F4B99">
        <w:rPr>
          <w:sz w:val="28"/>
        </w:rPr>
        <w:t xml:space="preserve"> </w:t>
      </w:r>
      <w:r w:rsidR="006F5A3B" w:rsidRPr="008F4B99">
        <w:rPr>
          <w:sz w:val="28"/>
          <w:lang w:val="ru-RU"/>
        </w:rPr>
        <w:t>28,68</w:t>
      </w:r>
      <w:r w:rsidRPr="008F4B99">
        <w:rPr>
          <w:sz w:val="28"/>
        </w:rPr>
        <w:t xml:space="preserve">% поступлений приходится на </w:t>
      </w:r>
      <w:r w:rsidRPr="008F4B99">
        <w:rPr>
          <w:sz w:val="28"/>
          <w:lang w:val="ru-RU"/>
        </w:rPr>
        <w:t>субсидии;</w:t>
      </w:r>
      <w:r w:rsidRPr="008F4B99">
        <w:rPr>
          <w:sz w:val="28"/>
        </w:rPr>
        <w:t xml:space="preserve"> </w:t>
      </w:r>
      <w:r w:rsidR="006F5A3B" w:rsidRPr="008F4B99">
        <w:rPr>
          <w:sz w:val="28"/>
          <w:lang w:val="ru-RU"/>
        </w:rPr>
        <w:t>6,63</w:t>
      </w:r>
      <w:r w:rsidRPr="008F4B99">
        <w:rPr>
          <w:sz w:val="28"/>
          <w:lang w:val="ru-RU"/>
        </w:rPr>
        <w:t xml:space="preserve">% приходится на дотации; </w:t>
      </w:r>
      <w:r w:rsidR="006F5A3B" w:rsidRPr="008F4B99">
        <w:rPr>
          <w:sz w:val="28"/>
          <w:lang w:val="ru-RU"/>
        </w:rPr>
        <w:t>0,36</w:t>
      </w:r>
      <w:r w:rsidRPr="008F4B99">
        <w:rPr>
          <w:sz w:val="28"/>
        </w:rPr>
        <w:t>% составляют иные межбюджетные трансферты.</w:t>
      </w:r>
    </w:p>
    <w:p w:rsidR="00B33B34" w:rsidRPr="008F4B99" w:rsidRDefault="00B33B34" w:rsidP="00B33B34">
      <w:pPr>
        <w:pStyle w:val="ac"/>
        <w:spacing w:after="0" w:line="240" w:lineRule="auto"/>
        <w:ind w:left="0" w:firstLine="709"/>
        <w:jc w:val="both"/>
        <w:rPr>
          <w:sz w:val="28"/>
          <w:lang w:val="ru-RU"/>
        </w:rPr>
      </w:pPr>
      <w:r w:rsidRPr="008F4B99">
        <w:rPr>
          <w:sz w:val="28"/>
        </w:rPr>
        <w:t>В</w:t>
      </w:r>
      <w:r w:rsidRPr="008F4B99">
        <w:rPr>
          <w:sz w:val="28"/>
          <w:lang w:val="ru-RU"/>
        </w:rPr>
        <w:t xml:space="preserve"> </w:t>
      </w:r>
      <w:r w:rsidRPr="008F4B99">
        <w:rPr>
          <w:sz w:val="28"/>
        </w:rPr>
        <w:t xml:space="preserve">первоначальном бюджете объём безвозмездных поступлений был утверждён в сумме </w:t>
      </w:r>
      <w:r w:rsidR="006F5A3B" w:rsidRPr="008F4B99">
        <w:rPr>
          <w:sz w:val="28"/>
          <w:lang w:val="ru-RU"/>
        </w:rPr>
        <w:t>798 200,44</w:t>
      </w:r>
      <w:r w:rsidRPr="008F4B99">
        <w:rPr>
          <w:sz w:val="28"/>
        </w:rPr>
        <w:t xml:space="preserve"> тыс.</w:t>
      </w:r>
      <w:r w:rsidRPr="008F4B99">
        <w:rPr>
          <w:sz w:val="28"/>
          <w:lang w:val="ru-RU"/>
        </w:rPr>
        <w:t xml:space="preserve"> </w:t>
      </w:r>
      <w:r w:rsidRPr="008F4B99">
        <w:rPr>
          <w:sz w:val="28"/>
        </w:rPr>
        <w:t>руб</w:t>
      </w:r>
      <w:r w:rsidRPr="008F4B99">
        <w:rPr>
          <w:sz w:val="28"/>
          <w:lang w:val="ru-RU"/>
        </w:rPr>
        <w:t>лей</w:t>
      </w:r>
      <w:r w:rsidRPr="008F4B99">
        <w:rPr>
          <w:sz w:val="28"/>
        </w:rPr>
        <w:t xml:space="preserve">, что на </w:t>
      </w:r>
      <w:r w:rsidR="001B4F7D" w:rsidRPr="008F4B99">
        <w:rPr>
          <w:sz w:val="28"/>
          <w:lang w:val="ru-RU"/>
        </w:rPr>
        <w:t>162 529,76</w:t>
      </w:r>
      <w:r w:rsidRPr="008F4B99">
        <w:rPr>
          <w:sz w:val="28"/>
          <w:lang w:val="ru-RU"/>
        </w:rPr>
        <w:t xml:space="preserve"> тыс. рублей </w:t>
      </w:r>
      <w:r w:rsidRPr="008F4B99">
        <w:rPr>
          <w:sz w:val="28"/>
        </w:rPr>
        <w:t>меньше, чем объём безвозмездных средств, поступивших в местный бюджет в 201</w:t>
      </w:r>
      <w:r w:rsidR="006F5A3B" w:rsidRPr="008F4B99">
        <w:rPr>
          <w:sz w:val="28"/>
          <w:lang w:val="ru-RU"/>
        </w:rPr>
        <w:t>8</w:t>
      </w:r>
      <w:r w:rsidRPr="008F4B99">
        <w:rPr>
          <w:sz w:val="28"/>
        </w:rPr>
        <w:t xml:space="preserve"> году. В течение 201</w:t>
      </w:r>
      <w:r w:rsidR="001B4F7D" w:rsidRPr="008F4B99">
        <w:rPr>
          <w:sz w:val="28"/>
          <w:lang w:val="ru-RU"/>
        </w:rPr>
        <w:t>9</w:t>
      </w:r>
      <w:r w:rsidRPr="008F4B99">
        <w:rPr>
          <w:sz w:val="28"/>
        </w:rPr>
        <w:t xml:space="preserve"> года план по безвозмездным поступлениям был скорректирован в сторону увеличения на </w:t>
      </w:r>
      <w:r w:rsidR="001B4F7D" w:rsidRPr="008F4B99">
        <w:rPr>
          <w:sz w:val="28"/>
          <w:lang w:val="ru-RU"/>
        </w:rPr>
        <w:t>563 883,36</w:t>
      </w:r>
      <w:r w:rsidRPr="008F4B99">
        <w:rPr>
          <w:sz w:val="28"/>
          <w:lang w:val="ru-RU"/>
        </w:rPr>
        <w:t xml:space="preserve"> </w:t>
      </w:r>
      <w:r w:rsidRPr="008F4B99">
        <w:rPr>
          <w:sz w:val="28"/>
        </w:rPr>
        <w:t>тыс.</w:t>
      </w:r>
      <w:r w:rsidRPr="008F4B99">
        <w:rPr>
          <w:sz w:val="28"/>
          <w:lang w:val="ru-RU"/>
        </w:rPr>
        <w:t xml:space="preserve"> </w:t>
      </w:r>
      <w:r w:rsidRPr="008F4B99">
        <w:rPr>
          <w:sz w:val="28"/>
        </w:rPr>
        <w:t>руб</w:t>
      </w:r>
      <w:r w:rsidRPr="008F4B99">
        <w:rPr>
          <w:sz w:val="28"/>
          <w:lang w:val="ru-RU"/>
        </w:rPr>
        <w:t>лей</w:t>
      </w:r>
      <w:r w:rsidRPr="008F4B99">
        <w:rPr>
          <w:sz w:val="28"/>
        </w:rPr>
        <w:t xml:space="preserve"> </w:t>
      </w:r>
      <w:r w:rsidRPr="008F4B99">
        <w:rPr>
          <w:sz w:val="28"/>
          <w:lang w:val="ru-RU"/>
        </w:rPr>
        <w:t>к уточнённому плану</w:t>
      </w:r>
      <w:r w:rsidRPr="008F4B99">
        <w:rPr>
          <w:sz w:val="28"/>
        </w:rPr>
        <w:t xml:space="preserve">. </w:t>
      </w:r>
      <w:r w:rsidRPr="008F4B99">
        <w:rPr>
          <w:sz w:val="28"/>
          <w:lang w:val="ru-RU"/>
        </w:rPr>
        <w:t xml:space="preserve">Исполнение к первоначальному плану 2018 года составило </w:t>
      </w:r>
      <w:r w:rsidR="001B4F7D" w:rsidRPr="008F4B99">
        <w:rPr>
          <w:sz w:val="28"/>
          <w:lang w:val="ru-RU"/>
        </w:rPr>
        <w:t>169,57</w:t>
      </w:r>
      <w:r w:rsidRPr="008F4B99">
        <w:rPr>
          <w:sz w:val="28"/>
          <w:lang w:val="ru-RU"/>
        </w:rPr>
        <w:t>%.</w:t>
      </w:r>
    </w:p>
    <w:p w:rsidR="00B33B34" w:rsidRPr="008F4B99" w:rsidRDefault="00A84BF3" w:rsidP="003D4054">
      <w:pPr>
        <w:pStyle w:val="ac"/>
        <w:spacing w:after="0" w:line="240" w:lineRule="auto"/>
        <w:ind w:left="0"/>
        <w:jc w:val="both"/>
        <w:rPr>
          <w:sz w:val="28"/>
          <w:lang w:val="ru-RU"/>
        </w:rPr>
      </w:pPr>
      <w:r w:rsidRPr="008F4B99">
        <w:rPr>
          <w:noProof/>
          <w:sz w:val="28"/>
          <w:lang w:val="ru-RU" w:eastAsia="ru-RU"/>
        </w:rPr>
        <w:drawing>
          <wp:inline distT="0" distB="0" distL="0" distR="0" wp14:anchorId="6A130B52" wp14:editId="77A641A5">
            <wp:extent cx="6090920" cy="4413250"/>
            <wp:effectExtent l="0" t="0" r="5080" b="635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0920" cy="4413250"/>
                    </a:xfrm>
                    <a:prstGeom prst="rect">
                      <a:avLst/>
                    </a:prstGeom>
                    <a:noFill/>
                    <a:ln>
                      <a:noFill/>
                    </a:ln>
                  </pic:spPr>
                </pic:pic>
              </a:graphicData>
            </a:graphic>
          </wp:inline>
        </w:drawing>
      </w:r>
    </w:p>
    <w:p w:rsidR="00B33B34" w:rsidRPr="008F4B99" w:rsidRDefault="00B33B34" w:rsidP="00B33B34">
      <w:pPr>
        <w:pStyle w:val="1"/>
        <w:spacing w:before="0" w:after="0"/>
        <w:jc w:val="both"/>
        <w:rPr>
          <w:rFonts w:ascii="Times New Roman" w:hAnsi="Times New Roman"/>
          <w:b w:val="0"/>
          <w:color w:val="00000A"/>
          <w:sz w:val="28"/>
          <w:szCs w:val="28"/>
          <w:shd w:val="clear" w:color="auto" w:fill="FFFFFF"/>
        </w:rPr>
      </w:pPr>
      <w:r w:rsidRPr="008F4B99">
        <w:rPr>
          <w:rFonts w:ascii="Times New Roman" w:hAnsi="Times New Roman"/>
          <w:b w:val="0"/>
          <w:color w:val="00000A"/>
          <w:sz w:val="28"/>
          <w:szCs w:val="28"/>
          <w:shd w:val="clear" w:color="auto" w:fill="FFFFFF"/>
        </w:rPr>
        <w:t>Безвозмездные поступления в 201</w:t>
      </w:r>
      <w:r w:rsidR="00EC5BE5" w:rsidRPr="008F4B99">
        <w:rPr>
          <w:rFonts w:ascii="Times New Roman" w:hAnsi="Times New Roman"/>
          <w:b w:val="0"/>
          <w:color w:val="00000A"/>
          <w:sz w:val="28"/>
          <w:szCs w:val="28"/>
          <w:shd w:val="clear" w:color="auto" w:fill="FFFFFF"/>
        </w:rPr>
        <w:t>9</w:t>
      </w:r>
      <w:r w:rsidRPr="008F4B99">
        <w:rPr>
          <w:rFonts w:ascii="Times New Roman" w:hAnsi="Times New Roman"/>
          <w:b w:val="0"/>
          <w:color w:val="00000A"/>
          <w:sz w:val="28"/>
          <w:szCs w:val="28"/>
          <w:shd w:val="clear" w:color="auto" w:fill="FFFFFF"/>
        </w:rPr>
        <w:t xml:space="preserve"> году распределились следующим образом:</w:t>
      </w:r>
    </w:p>
    <w:p w:rsidR="00B33B34" w:rsidRPr="008F4B99" w:rsidRDefault="00B33B34" w:rsidP="00B33B34">
      <w:pPr>
        <w:pStyle w:val="a0"/>
        <w:widowControl w:val="0"/>
        <w:suppressAutoHyphens/>
        <w:spacing w:after="0"/>
        <w:ind w:firstLine="708"/>
        <w:jc w:val="both"/>
        <w:rPr>
          <w:color w:val="00000A"/>
          <w:sz w:val="28"/>
          <w:szCs w:val="28"/>
          <w:shd w:val="clear" w:color="auto" w:fill="FFFFFF"/>
        </w:rPr>
      </w:pPr>
      <w:r w:rsidRPr="008F4B99">
        <w:rPr>
          <w:color w:val="00000A"/>
          <w:sz w:val="28"/>
          <w:szCs w:val="28"/>
          <w:shd w:val="clear" w:color="auto" w:fill="FFFFFF"/>
          <w:lang w:val="ru-RU"/>
        </w:rPr>
        <w:t xml:space="preserve">По подгруппе доходов дотации другим бюджетам бюджетной системы РФ исполнение составляет 100% или </w:t>
      </w:r>
      <w:r w:rsidR="00EC5BE5" w:rsidRPr="008F4B99">
        <w:rPr>
          <w:color w:val="00000A"/>
          <w:sz w:val="28"/>
          <w:szCs w:val="28"/>
          <w:shd w:val="clear" w:color="auto" w:fill="FFFFFF"/>
          <w:lang w:val="ru-RU"/>
        </w:rPr>
        <w:t>113 436,3</w:t>
      </w:r>
      <w:r w:rsidRPr="008F4B99">
        <w:rPr>
          <w:color w:val="00000A"/>
          <w:sz w:val="28"/>
          <w:szCs w:val="28"/>
          <w:shd w:val="clear" w:color="auto" w:fill="FFFFFF"/>
          <w:lang w:val="ru-RU"/>
        </w:rPr>
        <w:t xml:space="preserve"> тыс. рублей. В 201</w:t>
      </w:r>
      <w:r w:rsidR="00EC5BE5" w:rsidRPr="008F4B99">
        <w:rPr>
          <w:color w:val="00000A"/>
          <w:sz w:val="28"/>
          <w:szCs w:val="28"/>
          <w:shd w:val="clear" w:color="auto" w:fill="FFFFFF"/>
          <w:lang w:val="ru-RU"/>
        </w:rPr>
        <w:t>8</w:t>
      </w:r>
      <w:r w:rsidRPr="008F4B99">
        <w:rPr>
          <w:color w:val="00000A"/>
          <w:sz w:val="28"/>
          <w:szCs w:val="28"/>
          <w:shd w:val="clear" w:color="auto" w:fill="FFFFFF"/>
          <w:lang w:val="ru-RU"/>
        </w:rPr>
        <w:t xml:space="preserve"> году по данному виду доходов исполнение составляло </w:t>
      </w:r>
      <w:r w:rsidR="00EC5BE5" w:rsidRPr="008F4B99">
        <w:rPr>
          <w:color w:val="00000A"/>
          <w:sz w:val="28"/>
          <w:szCs w:val="28"/>
          <w:shd w:val="clear" w:color="auto" w:fill="FFFFFF"/>
          <w:lang w:val="ru-RU"/>
        </w:rPr>
        <w:t>77 056,0</w:t>
      </w:r>
      <w:r w:rsidRPr="008F4B99">
        <w:rPr>
          <w:color w:val="00000A"/>
          <w:sz w:val="28"/>
          <w:szCs w:val="28"/>
          <w:shd w:val="clear" w:color="auto" w:fill="FFFFFF"/>
          <w:lang w:val="ru-RU"/>
        </w:rPr>
        <w:t xml:space="preserve"> тыс. рублей, что ниже 201</w:t>
      </w:r>
      <w:r w:rsidR="00EC5BE5" w:rsidRPr="008F4B99">
        <w:rPr>
          <w:color w:val="00000A"/>
          <w:sz w:val="28"/>
          <w:szCs w:val="28"/>
          <w:shd w:val="clear" w:color="auto" w:fill="FFFFFF"/>
          <w:lang w:val="ru-RU"/>
        </w:rPr>
        <w:t>9</w:t>
      </w:r>
      <w:r w:rsidRPr="008F4B99">
        <w:rPr>
          <w:color w:val="00000A"/>
          <w:sz w:val="28"/>
          <w:szCs w:val="28"/>
          <w:shd w:val="clear" w:color="auto" w:fill="FFFFFF"/>
          <w:lang w:val="ru-RU"/>
        </w:rPr>
        <w:t xml:space="preserve"> года на </w:t>
      </w:r>
      <w:r w:rsidR="00EC5BE5" w:rsidRPr="008F4B99">
        <w:rPr>
          <w:color w:val="00000A"/>
          <w:sz w:val="28"/>
          <w:szCs w:val="28"/>
          <w:shd w:val="clear" w:color="auto" w:fill="FFFFFF"/>
          <w:lang w:val="ru-RU"/>
        </w:rPr>
        <w:t>36 380,30</w:t>
      </w:r>
      <w:r w:rsidRPr="008F4B99">
        <w:rPr>
          <w:color w:val="00000A"/>
          <w:sz w:val="28"/>
          <w:szCs w:val="28"/>
          <w:shd w:val="clear" w:color="auto" w:fill="FFFFFF"/>
          <w:lang w:val="ru-RU"/>
        </w:rPr>
        <w:t xml:space="preserve"> тыс. рублей</w:t>
      </w:r>
      <w:r w:rsidRPr="008F4B99">
        <w:rPr>
          <w:color w:val="00000A"/>
          <w:sz w:val="28"/>
          <w:szCs w:val="28"/>
          <w:shd w:val="clear" w:color="auto" w:fill="FFFFFF"/>
        </w:rPr>
        <w:t>;</w:t>
      </w:r>
    </w:p>
    <w:p w:rsidR="00B33B34" w:rsidRPr="008F4B99" w:rsidRDefault="00B33B34" w:rsidP="00B33B34">
      <w:pPr>
        <w:pStyle w:val="a0"/>
        <w:widowControl w:val="0"/>
        <w:suppressAutoHyphens/>
        <w:spacing w:after="0" w:line="100" w:lineRule="atLeast"/>
        <w:ind w:firstLine="708"/>
        <w:jc w:val="both"/>
        <w:rPr>
          <w:sz w:val="28"/>
          <w:szCs w:val="28"/>
          <w:shd w:val="clear" w:color="auto" w:fill="FFFFFF"/>
        </w:rPr>
      </w:pPr>
      <w:r w:rsidRPr="008F4B99">
        <w:rPr>
          <w:color w:val="00000A"/>
          <w:sz w:val="28"/>
          <w:szCs w:val="28"/>
          <w:shd w:val="clear" w:color="auto" w:fill="FFFFFF"/>
          <w:lang w:val="ru-RU"/>
        </w:rPr>
        <w:t xml:space="preserve">По группе доходов </w:t>
      </w:r>
      <w:r w:rsidRPr="008F4B99">
        <w:rPr>
          <w:color w:val="00000A"/>
          <w:sz w:val="28"/>
          <w:szCs w:val="28"/>
          <w:shd w:val="clear" w:color="auto" w:fill="FFFFFF"/>
        </w:rPr>
        <w:t xml:space="preserve">субсидии </w:t>
      </w:r>
      <w:r w:rsidRPr="008F4B99">
        <w:rPr>
          <w:color w:val="00000A"/>
          <w:sz w:val="28"/>
          <w:szCs w:val="28"/>
          <w:shd w:val="clear" w:color="auto" w:fill="FFFFFF"/>
          <w:lang w:val="ru-RU"/>
        </w:rPr>
        <w:t xml:space="preserve">исполнение составило </w:t>
      </w:r>
      <w:r w:rsidR="00EC5BE5" w:rsidRPr="008F4B99">
        <w:rPr>
          <w:color w:val="00000A"/>
          <w:sz w:val="28"/>
          <w:szCs w:val="28"/>
          <w:shd w:val="clear" w:color="auto" w:fill="FFFFFF"/>
          <w:lang w:val="ru-RU"/>
        </w:rPr>
        <w:t>490 859,28</w:t>
      </w:r>
      <w:r w:rsidRPr="008F4B99">
        <w:rPr>
          <w:color w:val="00000A"/>
          <w:sz w:val="28"/>
          <w:szCs w:val="28"/>
          <w:shd w:val="clear" w:color="auto" w:fill="FFFFFF"/>
          <w:lang w:val="ru-RU"/>
        </w:rPr>
        <w:t xml:space="preserve"> тыс. рублей или </w:t>
      </w:r>
      <w:r w:rsidR="00EC5BE5" w:rsidRPr="008F4B99">
        <w:rPr>
          <w:color w:val="00000A"/>
          <w:sz w:val="28"/>
          <w:szCs w:val="28"/>
          <w:shd w:val="clear" w:color="auto" w:fill="FFFFFF"/>
          <w:lang w:val="ru-RU"/>
        </w:rPr>
        <w:t>98,14</w:t>
      </w:r>
      <w:r w:rsidRPr="008F4B99">
        <w:rPr>
          <w:color w:val="00000A"/>
          <w:sz w:val="28"/>
          <w:szCs w:val="28"/>
          <w:shd w:val="clear" w:color="auto" w:fill="FFFFFF"/>
          <w:lang w:val="ru-RU"/>
        </w:rPr>
        <w:t>%.</w:t>
      </w:r>
      <w:r w:rsidRPr="008F4B99">
        <w:rPr>
          <w:color w:val="00000A"/>
          <w:sz w:val="28"/>
          <w:szCs w:val="28"/>
          <w:shd w:val="clear" w:color="auto" w:fill="FFFFFF"/>
        </w:rPr>
        <w:t xml:space="preserve"> </w:t>
      </w:r>
      <w:r w:rsidRPr="008F4B99">
        <w:rPr>
          <w:color w:val="00000A"/>
          <w:sz w:val="28"/>
          <w:szCs w:val="28"/>
          <w:shd w:val="clear" w:color="auto" w:fill="FFFFFF"/>
          <w:lang w:val="ru-RU"/>
        </w:rPr>
        <w:t>Исполнение к уровню 201</w:t>
      </w:r>
      <w:r w:rsidR="00EC5BE5" w:rsidRPr="008F4B99">
        <w:rPr>
          <w:color w:val="00000A"/>
          <w:sz w:val="28"/>
          <w:szCs w:val="28"/>
          <w:shd w:val="clear" w:color="auto" w:fill="FFFFFF"/>
          <w:lang w:val="ru-RU"/>
        </w:rPr>
        <w:t>8</w:t>
      </w:r>
      <w:r w:rsidRPr="008F4B99">
        <w:rPr>
          <w:color w:val="00000A"/>
          <w:sz w:val="28"/>
          <w:szCs w:val="28"/>
          <w:shd w:val="clear" w:color="auto" w:fill="FFFFFF"/>
          <w:lang w:val="ru-RU"/>
        </w:rPr>
        <w:t xml:space="preserve"> года </w:t>
      </w:r>
      <w:r w:rsidR="00DC68F8" w:rsidRPr="008F4B99">
        <w:rPr>
          <w:color w:val="00000A"/>
          <w:sz w:val="28"/>
          <w:szCs w:val="28"/>
          <w:shd w:val="clear" w:color="auto" w:fill="FFFFFF"/>
          <w:lang w:val="ru-RU"/>
        </w:rPr>
        <w:t>увеличилось</w:t>
      </w:r>
      <w:r w:rsidRPr="008F4B99">
        <w:rPr>
          <w:color w:val="00000A"/>
          <w:sz w:val="28"/>
          <w:szCs w:val="28"/>
          <w:shd w:val="clear" w:color="auto" w:fill="FFFFFF"/>
          <w:lang w:val="ru-RU"/>
        </w:rPr>
        <w:t xml:space="preserve"> на </w:t>
      </w:r>
      <w:r w:rsidR="00DC68F8" w:rsidRPr="008F4B99">
        <w:rPr>
          <w:color w:val="00000A"/>
          <w:sz w:val="28"/>
          <w:szCs w:val="28"/>
          <w:shd w:val="clear" w:color="auto" w:fill="FFFFFF"/>
          <w:lang w:val="ru-RU"/>
        </w:rPr>
        <w:t>277 803,83</w:t>
      </w:r>
      <w:r w:rsidRPr="008F4B99">
        <w:rPr>
          <w:color w:val="00000A"/>
          <w:sz w:val="28"/>
          <w:szCs w:val="28"/>
          <w:shd w:val="clear" w:color="auto" w:fill="FFFFFF"/>
          <w:lang w:val="ru-RU"/>
        </w:rPr>
        <w:t xml:space="preserve"> </w:t>
      </w:r>
      <w:r w:rsidRPr="008F4B99">
        <w:rPr>
          <w:color w:val="00000A"/>
          <w:sz w:val="28"/>
          <w:szCs w:val="28"/>
          <w:shd w:val="clear" w:color="auto" w:fill="FFFFFF"/>
          <w:lang w:val="ru-RU"/>
        </w:rPr>
        <w:lastRenderedPageBreak/>
        <w:t>тыс. рублей,</w:t>
      </w:r>
      <w:r w:rsidRPr="008F4B99">
        <w:rPr>
          <w:sz w:val="28"/>
          <w:szCs w:val="28"/>
          <w:shd w:val="clear" w:color="auto" w:fill="FFFFFF"/>
        </w:rPr>
        <w:t xml:space="preserve"> </w:t>
      </w:r>
      <w:r w:rsidRPr="008F4B99">
        <w:rPr>
          <w:sz w:val="28"/>
          <w:szCs w:val="28"/>
          <w:shd w:val="clear" w:color="auto" w:fill="FFFFFF"/>
          <w:lang w:val="ru-RU"/>
        </w:rPr>
        <w:t>по сравнению первоначальным планом 201</w:t>
      </w:r>
      <w:r w:rsidR="00DC68F8" w:rsidRPr="008F4B99">
        <w:rPr>
          <w:sz w:val="28"/>
          <w:szCs w:val="28"/>
          <w:shd w:val="clear" w:color="auto" w:fill="FFFFFF"/>
          <w:lang w:val="ru-RU"/>
        </w:rPr>
        <w:t>9</w:t>
      </w:r>
      <w:r w:rsidRPr="008F4B99">
        <w:rPr>
          <w:sz w:val="28"/>
          <w:szCs w:val="28"/>
          <w:shd w:val="clear" w:color="auto" w:fill="FFFFFF"/>
          <w:lang w:val="ru-RU"/>
        </w:rPr>
        <w:t xml:space="preserve"> года </w:t>
      </w:r>
      <w:r w:rsidRPr="008F4B99">
        <w:rPr>
          <w:color w:val="00000A"/>
          <w:sz w:val="28"/>
          <w:szCs w:val="28"/>
          <w:shd w:val="clear" w:color="auto" w:fill="FFFFFF"/>
        </w:rPr>
        <w:t>(</w:t>
      </w:r>
      <w:r w:rsidR="00DC68F8" w:rsidRPr="008F4B99">
        <w:rPr>
          <w:color w:val="00000A"/>
          <w:sz w:val="28"/>
          <w:szCs w:val="28"/>
          <w:shd w:val="clear" w:color="auto" w:fill="FFFFFF"/>
          <w:lang w:val="ru-RU"/>
        </w:rPr>
        <w:t>111 465,10</w:t>
      </w:r>
      <w:r w:rsidRPr="008F4B99">
        <w:rPr>
          <w:color w:val="00000A"/>
          <w:sz w:val="28"/>
          <w:szCs w:val="28"/>
          <w:shd w:val="clear" w:color="auto" w:fill="FFFFFF"/>
        </w:rPr>
        <w:t xml:space="preserve"> тыс. рублей)</w:t>
      </w:r>
      <w:r w:rsidRPr="008F4B99">
        <w:rPr>
          <w:color w:val="00000A"/>
          <w:sz w:val="28"/>
          <w:szCs w:val="28"/>
          <w:shd w:val="clear" w:color="auto" w:fill="FFFFFF"/>
          <w:lang w:val="ru-RU"/>
        </w:rPr>
        <w:t xml:space="preserve"> </w:t>
      </w:r>
      <w:r w:rsidRPr="008F4B99">
        <w:rPr>
          <w:sz w:val="28"/>
          <w:szCs w:val="28"/>
          <w:shd w:val="clear" w:color="auto" w:fill="FFFFFF"/>
          <w:lang w:val="ru-RU"/>
        </w:rPr>
        <w:t xml:space="preserve">субсидии увеличились на </w:t>
      </w:r>
      <w:r w:rsidR="00DC68F8" w:rsidRPr="008F4B99">
        <w:rPr>
          <w:sz w:val="28"/>
          <w:szCs w:val="28"/>
          <w:shd w:val="clear" w:color="auto" w:fill="FFFFFF"/>
          <w:lang w:val="ru-RU"/>
        </w:rPr>
        <w:t>379 394,18</w:t>
      </w:r>
      <w:r w:rsidRPr="008F4B99">
        <w:rPr>
          <w:sz w:val="28"/>
          <w:szCs w:val="28"/>
          <w:shd w:val="clear" w:color="auto" w:fill="FFFFFF"/>
          <w:lang w:val="ru-RU"/>
        </w:rPr>
        <w:t xml:space="preserve"> тыс. рублей.</w:t>
      </w:r>
    </w:p>
    <w:p w:rsidR="00B33B34" w:rsidRPr="008F4B99" w:rsidRDefault="00B33B34" w:rsidP="00B33B34">
      <w:pPr>
        <w:pStyle w:val="a0"/>
        <w:widowControl w:val="0"/>
        <w:suppressAutoHyphens/>
        <w:spacing w:after="0" w:line="100" w:lineRule="atLeast"/>
        <w:ind w:firstLine="708"/>
        <w:jc w:val="both"/>
        <w:rPr>
          <w:sz w:val="28"/>
          <w:szCs w:val="28"/>
          <w:shd w:val="clear" w:color="auto" w:fill="FFFFFF"/>
          <w:lang w:val="ru-RU"/>
        </w:rPr>
      </w:pPr>
      <w:r w:rsidRPr="008F4B99">
        <w:rPr>
          <w:sz w:val="28"/>
          <w:szCs w:val="28"/>
          <w:shd w:val="clear" w:color="auto" w:fill="FFFFFF"/>
        </w:rPr>
        <w:t xml:space="preserve">В </w:t>
      </w:r>
      <w:r w:rsidRPr="008F4B99">
        <w:rPr>
          <w:sz w:val="28"/>
          <w:szCs w:val="28"/>
          <w:shd w:val="clear" w:color="auto" w:fill="FFFFFF"/>
          <w:lang w:val="ru-RU"/>
        </w:rPr>
        <w:t>201</w:t>
      </w:r>
      <w:r w:rsidR="003E4BF7" w:rsidRPr="008F4B99">
        <w:rPr>
          <w:sz w:val="28"/>
          <w:szCs w:val="28"/>
          <w:shd w:val="clear" w:color="auto" w:fill="FFFFFF"/>
          <w:lang w:val="ru-RU"/>
        </w:rPr>
        <w:t>9</w:t>
      </w:r>
      <w:r w:rsidRPr="008F4B99">
        <w:rPr>
          <w:sz w:val="28"/>
          <w:szCs w:val="28"/>
          <w:shd w:val="clear" w:color="auto" w:fill="FFFFFF"/>
        </w:rPr>
        <w:t xml:space="preserve"> году </w:t>
      </w:r>
      <w:r w:rsidRPr="008F4B99">
        <w:rPr>
          <w:sz w:val="28"/>
          <w:szCs w:val="28"/>
          <w:shd w:val="clear" w:color="auto" w:fill="FFFFFF"/>
          <w:lang w:val="ru-RU"/>
        </w:rPr>
        <w:t xml:space="preserve">наибольшую долю занимали </w:t>
      </w:r>
      <w:r w:rsidRPr="008F4B99">
        <w:rPr>
          <w:sz w:val="28"/>
          <w:szCs w:val="28"/>
          <w:shd w:val="clear" w:color="auto" w:fill="FFFFFF"/>
        </w:rPr>
        <w:t>субсиди</w:t>
      </w:r>
      <w:r w:rsidRPr="008F4B99">
        <w:rPr>
          <w:sz w:val="28"/>
          <w:szCs w:val="28"/>
          <w:shd w:val="clear" w:color="auto" w:fill="FFFFFF"/>
          <w:lang w:val="ru-RU"/>
        </w:rPr>
        <w:t>и</w:t>
      </w:r>
      <w:r w:rsidRPr="008F4B99">
        <w:rPr>
          <w:sz w:val="28"/>
          <w:szCs w:val="28"/>
          <w:shd w:val="clear" w:color="auto" w:fill="FFFFFF"/>
        </w:rPr>
        <w:t xml:space="preserve"> </w:t>
      </w:r>
      <w:r w:rsidRPr="008F4B99">
        <w:rPr>
          <w:sz w:val="28"/>
          <w:szCs w:val="28"/>
          <w:shd w:val="clear" w:color="auto" w:fill="FFFFFF"/>
          <w:lang w:val="ru-RU"/>
        </w:rPr>
        <w:t xml:space="preserve">на </w:t>
      </w:r>
      <w:r w:rsidR="00262106" w:rsidRPr="008F4B99">
        <w:rPr>
          <w:sz w:val="28"/>
          <w:szCs w:val="28"/>
          <w:shd w:val="clear" w:color="auto" w:fill="FFFFFF"/>
          <w:lang w:val="ru-RU"/>
        </w:rPr>
        <w:t>выравнивание уровня бюджетной обеспеченности поселений, входящих в состав муниципального района</w:t>
      </w:r>
      <w:r w:rsidRPr="008F4B99">
        <w:rPr>
          <w:sz w:val="28"/>
          <w:szCs w:val="28"/>
          <w:shd w:val="clear" w:color="auto" w:fill="FFFFFF"/>
          <w:lang w:val="ru-RU"/>
        </w:rPr>
        <w:t>,</w:t>
      </w:r>
      <w:r w:rsidRPr="008F4B99">
        <w:rPr>
          <w:sz w:val="28"/>
          <w:szCs w:val="28"/>
          <w:shd w:val="clear" w:color="auto" w:fill="FFFFFF"/>
        </w:rPr>
        <w:t xml:space="preserve"> исполнение составило </w:t>
      </w:r>
      <w:r w:rsidR="00262106" w:rsidRPr="008F4B99">
        <w:rPr>
          <w:sz w:val="28"/>
          <w:szCs w:val="28"/>
          <w:shd w:val="clear" w:color="auto" w:fill="FFFFFF"/>
          <w:lang w:val="ru-RU"/>
        </w:rPr>
        <w:t>109 986,60</w:t>
      </w:r>
      <w:r w:rsidRPr="008F4B99">
        <w:rPr>
          <w:sz w:val="28"/>
          <w:szCs w:val="28"/>
          <w:shd w:val="clear" w:color="auto" w:fill="FFFFFF"/>
        </w:rPr>
        <w:t xml:space="preserve"> тыс. рублей или </w:t>
      </w:r>
      <w:r w:rsidRPr="008F4B99">
        <w:rPr>
          <w:sz w:val="28"/>
          <w:szCs w:val="28"/>
          <w:shd w:val="clear" w:color="auto" w:fill="FFFFFF"/>
          <w:lang w:val="ru-RU"/>
        </w:rPr>
        <w:t>100</w:t>
      </w:r>
      <w:r w:rsidRPr="008F4B99">
        <w:rPr>
          <w:sz w:val="28"/>
          <w:szCs w:val="28"/>
          <w:shd w:val="clear" w:color="auto" w:fill="FFFFFF"/>
        </w:rPr>
        <w:t>%</w:t>
      </w:r>
      <w:r w:rsidRPr="008F4B99">
        <w:rPr>
          <w:sz w:val="28"/>
          <w:szCs w:val="28"/>
          <w:shd w:val="clear" w:color="auto" w:fill="FFFFFF"/>
          <w:lang w:val="ru-RU"/>
        </w:rPr>
        <w:t xml:space="preserve">, </w:t>
      </w:r>
      <w:r w:rsidR="00CA4021" w:rsidRPr="008F4B99">
        <w:rPr>
          <w:sz w:val="28"/>
          <w:szCs w:val="28"/>
          <w:shd w:val="clear" w:color="auto" w:fill="FFFFFF"/>
          <w:lang w:val="ru-RU"/>
        </w:rPr>
        <w:t>наименьшая сумма</w:t>
      </w:r>
      <w:r w:rsidRPr="008F4B99">
        <w:rPr>
          <w:sz w:val="28"/>
          <w:szCs w:val="28"/>
          <w:shd w:val="clear" w:color="auto" w:fill="FFFFFF"/>
          <w:lang w:val="ru-RU"/>
        </w:rPr>
        <w:t xml:space="preserve"> субсиди</w:t>
      </w:r>
      <w:r w:rsidR="00CA4021" w:rsidRPr="008F4B99">
        <w:rPr>
          <w:sz w:val="28"/>
          <w:szCs w:val="28"/>
          <w:shd w:val="clear" w:color="auto" w:fill="FFFFFF"/>
          <w:lang w:val="ru-RU"/>
        </w:rPr>
        <w:t>и</w:t>
      </w:r>
      <w:r w:rsidRPr="008F4B99">
        <w:rPr>
          <w:sz w:val="28"/>
          <w:szCs w:val="28"/>
          <w:shd w:val="clear" w:color="auto" w:fill="FFFFFF"/>
          <w:lang w:val="ru-RU"/>
        </w:rPr>
        <w:t xml:space="preserve"> из областного бюджета местным бюджетам в целях софинансирования расходных обязательств муниципальных образований Иркутской области на поддержку отрасли культуры в сумме </w:t>
      </w:r>
      <w:r w:rsidR="00CA4021" w:rsidRPr="008F4B99">
        <w:rPr>
          <w:sz w:val="28"/>
          <w:szCs w:val="28"/>
          <w:shd w:val="clear" w:color="auto" w:fill="FFFFFF"/>
          <w:lang w:val="ru-RU"/>
        </w:rPr>
        <w:t>158,43</w:t>
      </w:r>
      <w:r w:rsidRPr="008F4B99">
        <w:rPr>
          <w:sz w:val="28"/>
          <w:szCs w:val="28"/>
          <w:shd w:val="clear" w:color="auto" w:fill="FFFFFF"/>
          <w:lang w:val="ru-RU"/>
        </w:rPr>
        <w:t xml:space="preserve"> тыс. рублей, исполнение составляет 100% .</w:t>
      </w:r>
    </w:p>
    <w:p w:rsidR="00B33B34" w:rsidRPr="008F4B99" w:rsidRDefault="00B33B34" w:rsidP="00B33B34">
      <w:pPr>
        <w:pStyle w:val="a0"/>
        <w:widowControl w:val="0"/>
        <w:suppressAutoHyphens/>
        <w:spacing w:after="0" w:line="100" w:lineRule="atLeast"/>
        <w:ind w:firstLine="708"/>
        <w:jc w:val="both"/>
        <w:rPr>
          <w:color w:val="00000A"/>
          <w:sz w:val="28"/>
          <w:szCs w:val="28"/>
          <w:shd w:val="clear" w:color="auto" w:fill="FFFFFF"/>
        </w:rPr>
      </w:pPr>
      <w:r w:rsidRPr="008F4B99">
        <w:rPr>
          <w:color w:val="00000A"/>
          <w:sz w:val="28"/>
          <w:szCs w:val="28"/>
          <w:shd w:val="clear" w:color="auto" w:fill="FFFFFF"/>
          <w:lang w:val="ru-RU"/>
        </w:rPr>
        <w:t xml:space="preserve">По группе доходов </w:t>
      </w:r>
      <w:r w:rsidRPr="008F4B99">
        <w:rPr>
          <w:color w:val="00000A"/>
          <w:sz w:val="28"/>
          <w:szCs w:val="28"/>
          <w:shd w:val="clear" w:color="auto" w:fill="FFFFFF"/>
        </w:rPr>
        <w:t xml:space="preserve">субвенции </w:t>
      </w:r>
      <w:r w:rsidRPr="008F4B99">
        <w:rPr>
          <w:color w:val="00000A"/>
          <w:sz w:val="28"/>
          <w:szCs w:val="28"/>
          <w:shd w:val="clear" w:color="auto" w:fill="FFFFFF"/>
          <w:lang w:val="ru-RU"/>
        </w:rPr>
        <w:t xml:space="preserve">исполнение составило </w:t>
      </w:r>
      <w:r w:rsidR="003E4BF7" w:rsidRPr="008F4B99">
        <w:rPr>
          <w:color w:val="00000A"/>
          <w:sz w:val="28"/>
          <w:szCs w:val="28"/>
          <w:shd w:val="clear" w:color="auto" w:fill="FFFFFF"/>
          <w:lang w:val="ru-RU"/>
        </w:rPr>
        <w:t>743 612,37</w:t>
      </w:r>
      <w:r w:rsidRPr="008F4B99">
        <w:rPr>
          <w:color w:val="00000A"/>
          <w:sz w:val="28"/>
          <w:szCs w:val="28"/>
          <w:shd w:val="clear" w:color="auto" w:fill="FFFFFF"/>
        </w:rPr>
        <w:t xml:space="preserve"> тыс. рублей или </w:t>
      </w:r>
      <w:r w:rsidR="003E4BF7" w:rsidRPr="008F4B99">
        <w:rPr>
          <w:color w:val="00000A"/>
          <w:sz w:val="28"/>
          <w:szCs w:val="28"/>
          <w:shd w:val="clear" w:color="auto" w:fill="FFFFFF"/>
          <w:lang w:val="ru-RU"/>
        </w:rPr>
        <w:t>99,98</w:t>
      </w:r>
      <w:r w:rsidRPr="008F4B99">
        <w:rPr>
          <w:color w:val="00000A"/>
          <w:sz w:val="28"/>
          <w:szCs w:val="28"/>
          <w:shd w:val="clear" w:color="auto" w:fill="FFFFFF"/>
        </w:rPr>
        <w:t xml:space="preserve">% </w:t>
      </w:r>
      <w:r w:rsidRPr="008F4B99">
        <w:rPr>
          <w:color w:val="00000A"/>
          <w:sz w:val="28"/>
          <w:szCs w:val="28"/>
          <w:shd w:val="clear" w:color="auto" w:fill="FFFFFF"/>
          <w:lang w:val="ru-RU"/>
        </w:rPr>
        <w:t>от уточнённого</w:t>
      </w:r>
      <w:r w:rsidRPr="008F4B99">
        <w:rPr>
          <w:color w:val="00000A"/>
          <w:sz w:val="28"/>
          <w:szCs w:val="28"/>
          <w:shd w:val="clear" w:color="auto" w:fill="FFFFFF"/>
        </w:rPr>
        <w:t xml:space="preserve"> план</w:t>
      </w:r>
      <w:r w:rsidRPr="008F4B99">
        <w:rPr>
          <w:color w:val="00000A"/>
          <w:sz w:val="28"/>
          <w:szCs w:val="28"/>
          <w:shd w:val="clear" w:color="auto" w:fill="FFFFFF"/>
          <w:lang w:val="ru-RU"/>
        </w:rPr>
        <w:t>а</w:t>
      </w:r>
      <w:r w:rsidRPr="008F4B99">
        <w:rPr>
          <w:color w:val="00000A"/>
          <w:sz w:val="28"/>
          <w:szCs w:val="28"/>
          <w:shd w:val="clear" w:color="auto" w:fill="FFFFFF"/>
        </w:rPr>
        <w:t xml:space="preserve"> (</w:t>
      </w:r>
      <w:r w:rsidR="003E4BF7" w:rsidRPr="008F4B99">
        <w:rPr>
          <w:color w:val="00000A"/>
          <w:sz w:val="28"/>
          <w:szCs w:val="28"/>
          <w:shd w:val="clear" w:color="auto" w:fill="FFFFFF"/>
          <w:lang w:val="ru-RU"/>
        </w:rPr>
        <w:t>743 731,70</w:t>
      </w:r>
      <w:r w:rsidRPr="008F4B99">
        <w:rPr>
          <w:color w:val="00000A"/>
          <w:sz w:val="28"/>
          <w:szCs w:val="28"/>
          <w:shd w:val="clear" w:color="auto" w:fill="FFFFFF"/>
        </w:rPr>
        <w:t xml:space="preserve"> тыс. рублей), </w:t>
      </w:r>
      <w:r w:rsidRPr="008F4B99">
        <w:rPr>
          <w:color w:val="00000A"/>
          <w:sz w:val="28"/>
          <w:szCs w:val="28"/>
          <w:shd w:val="clear" w:color="auto" w:fill="FFFFFF"/>
          <w:lang w:val="ru-RU"/>
        </w:rPr>
        <w:t xml:space="preserve">к первоначальному плану исполнение составило </w:t>
      </w:r>
      <w:r w:rsidR="003E4BF7" w:rsidRPr="008F4B99">
        <w:rPr>
          <w:color w:val="00000A"/>
          <w:sz w:val="28"/>
          <w:szCs w:val="28"/>
          <w:shd w:val="clear" w:color="auto" w:fill="FFFFFF"/>
          <w:lang w:val="ru-RU"/>
        </w:rPr>
        <w:t>116,75</w:t>
      </w:r>
      <w:r w:rsidRPr="008F4B99">
        <w:rPr>
          <w:color w:val="00000A"/>
          <w:sz w:val="28"/>
          <w:szCs w:val="28"/>
          <w:shd w:val="clear" w:color="auto" w:fill="FFFFFF"/>
        </w:rPr>
        <w:t>%</w:t>
      </w:r>
      <w:r w:rsidRPr="008F4B99">
        <w:rPr>
          <w:color w:val="00000A"/>
          <w:sz w:val="28"/>
          <w:szCs w:val="28"/>
          <w:shd w:val="clear" w:color="auto" w:fill="FFFFFF"/>
          <w:lang w:val="ru-RU"/>
        </w:rPr>
        <w:t>.</w:t>
      </w:r>
      <w:r w:rsidRPr="008F4B99">
        <w:rPr>
          <w:color w:val="00000A"/>
          <w:sz w:val="28"/>
          <w:szCs w:val="28"/>
          <w:shd w:val="clear" w:color="auto" w:fill="FFFFFF"/>
        </w:rPr>
        <w:t xml:space="preserve"> </w:t>
      </w:r>
      <w:r w:rsidRPr="008F4B99">
        <w:rPr>
          <w:color w:val="00000A"/>
          <w:sz w:val="28"/>
          <w:szCs w:val="28"/>
          <w:shd w:val="clear" w:color="auto" w:fill="FFFFFF"/>
          <w:lang w:val="ru-RU"/>
        </w:rPr>
        <w:t>К</w:t>
      </w:r>
      <w:r w:rsidRPr="008F4B99">
        <w:rPr>
          <w:color w:val="00000A"/>
          <w:sz w:val="28"/>
          <w:szCs w:val="28"/>
          <w:shd w:val="clear" w:color="auto" w:fill="FFFFFF"/>
        </w:rPr>
        <w:t xml:space="preserve"> исполнению 201</w:t>
      </w:r>
      <w:r w:rsidR="003E4BF7" w:rsidRPr="008F4B99">
        <w:rPr>
          <w:color w:val="00000A"/>
          <w:sz w:val="28"/>
          <w:szCs w:val="28"/>
          <w:shd w:val="clear" w:color="auto" w:fill="FFFFFF"/>
          <w:lang w:val="ru-RU"/>
        </w:rPr>
        <w:t>8</w:t>
      </w:r>
      <w:r w:rsidRPr="008F4B99">
        <w:rPr>
          <w:color w:val="00000A"/>
          <w:sz w:val="28"/>
          <w:szCs w:val="28"/>
          <w:shd w:val="clear" w:color="auto" w:fill="FFFFFF"/>
        </w:rPr>
        <w:t xml:space="preserve"> год</w:t>
      </w:r>
      <w:r w:rsidRPr="008F4B99">
        <w:rPr>
          <w:color w:val="00000A"/>
          <w:sz w:val="28"/>
          <w:szCs w:val="28"/>
          <w:shd w:val="clear" w:color="auto" w:fill="FFFFFF"/>
          <w:lang w:val="ru-RU"/>
        </w:rPr>
        <w:t>а</w:t>
      </w:r>
      <w:r w:rsidRPr="008F4B99">
        <w:rPr>
          <w:color w:val="00000A"/>
          <w:sz w:val="28"/>
          <w:szCs w:val="28"/>
          <w:shd w:val="clear" w:color="auto" w:fill="FFFFFF"/>
        </w:rPr>
        <w:t xml:space="preserve"> (</w:t>
      </w:r>
      <w:r w:rsidR="003E4BF7" w:rsidRPr="008F4B99">
        <w:rPr>
          <w:color w:val="00000A"/>
          <w:sz w:val="28"/>
          <w:szCs w:val="28"/>
          <w:shd w:val="clear" w:color="auto" w:fill="FFFFFF"/>
          <w:lang w:val="ru-RU"/>
        </w:rPr>
        <w:t>663 568,41</w:t>
      </w:r>
      <w:r w:rsidRPr="008F4B99">
        <w:rPr>
          <w:color w:val="00000A"/>
          <w:sz w:val="28"/>
          <w:szCs w:val="28"/>
          <w:shd w:val="clear" w:color="auto" w:fill="FFFFFF"/>
        </w:rPr>
        <w:t xml:space="preserve"> тыс. рублей)</w:t>
      </w:r>
      <w:r w:rsidRPr="008F4B99">
        <w:rPr>
          <w:color w:val="00000A"/>
          <w:sz w:val="28"/>
          <w:szCs w:val="28"/>
          <w:shd w:val="clear" w:color="auto" w:fill="FFFFFF"/>
          <w:lang w:val="ru-RU"/>
        </w:rPr>
        <w:t xml:space="preserve">, доходы исполнены на </w:t>
      </w:r>
      <w:r w:rsidR="003E4BF7" w:rsidRPr="008F4B99">
        <w:rPr>
          <w:color w:val="00000A"/>
          <w:sz w:val="28"/>
          <w:szCs w:val="28"/>
          <w:shd w:val="clear" w:color="auto" w:fill="FFFFFF"/>
          <w:lang w:val="ru-RU"/>
        </w:rPr>
        <w:t>112,06</w:t>
      </w:r>
      <w:r w:rsidRPr="008F4B99">
        <w:rPr>
          <w:color w:val="00000A"/>
          <w:sz w:val="28"/>
          <w:szCs w:val="28"/>
          <w:shd w:val="clear" w:color="auto" w:fill="FFFFFF"/>
          <w:lang w:val="ru-RU"/>
        </w:rPr>
        <w:t>%.</w:t>
      </w:r>
    </w:p>
    <w:p w:rsidR="00B33B34" w:rsidRPr="008F4B99" w:rsidRDefault="00B33B34" w:rsidP="00B33B34">
      <w:pPr>
        <w:widowControl w:val="0"/>
        <w:spacing w:line="100" w:lineRule="atLeast"/>
        <w:ind w:firstLine="708"/>
        <w:jc w:val="both"/>
        <w:rPr>
          <w:sz w:val="28"/>
          <w:szCs w:val="28"/>
          <w:shd w:val="clear" w:color="auto" w:fill="FFFFFF"/>
        </w:rPr>
      </w:pPr>
      <w:r w:rsidRPr="008F4B99">
        <w:rPr>
          <w:sz w:val="28"/>
          <w:szCs w:val="28"/>
          <w:shd w:val="clear" w:color="auto" w:fill="FFFFFF"/>
        </w:rPr>
        <w:t xml:space="preserve">Наибольшую долю субвенции занимали: субвенция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исполнение составило 100% или </w:t>
      </w:r>
      <w:r w:rsidR="00F84A3E" w:rsidRPr="008F4B99">
        <w:rPr>
          <w:sz w:val="28"/>
          <w:szCs w:val="28"/>
          <w:shd w:val="clear" w:color="auto" w:fill="FFFFFF"/>
        </w:rPr>
        <w:t>414 562,30</w:t>
      </w:r>
      <w:r w:rsidRPr="008F4B99">
        <w:rPr>
          <w:sz w:val="28"/>
          <w:szCs w:val="28"/>
          <w:shd w:val="clear" w:color="auto" w:fill="FFFFFF"/>
        </w:rPr>
        <w:t xml:space="preserve"> тыс. рублей; субвенция на обеспечение государственных гарантий прав на получение общедоступного и бесплатного дошкольного образования в муниципальных образовательных организациях исполнение составило </w:t>
      </w:r>
      <w:r w:rsidR="002E17CC" w:rsidRPr="008F4B99">
        <w:rPr>
          <w:sz w:val="28"/>
          <w:szCs w:val="28"/>
          <w:shd w:val="clear" w:color="auto" w:fill="FFFFFF"/>
        </w:rPr>
        <w:t>283 855,90 тыс. рублей или 100%</w:t>
      </w:r>
      <w:r w:rsidRPr="008F4B99">
        <w:rPr>
          <w:sz w:val="28"/>
          <w:szCs w:val="28"/>
          <w:shd w:val="clear" w:color="auto" w:fill="FFFFFF"/>
        </w:rPr>
        <w:t>. Наименьшую долю занимают субвенция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исполнение сост</w:t>
      </w:r>
      <w:r w:rsidR="002E17CC" w:rsidRPr="008F4B99">
        <w:rPr>
          <w:sz w:val="28"/>
          <w:szCs w:val="28"/>
          <w:shd w:val="clear" w:color="auto" w:fill="FFFFFF"/>
        </w:rPr>
        <w:t>авило 100% или 0,70 тыс. рублей</w:t>
      </w:r>
      <w:r w:rsidRPr="008F4B99">
        <w:rPr>
          <w:sz w:val="28"/>
          <w:szCs w:val="28"/>
          <w:shd w:val="clear" w:color="auto" w:fill="FFFFFF"/>
        </w:rPr>
        <w:t>.</w:t>
      </w:r>
    </w:p>
    <w:p w:rsidR="00B33B34" w:rsidRPr="008F4B99" w:rsidRDefault="00B33B34" w:rsidP="00B33B34">
      <w:pPr>
        <w:widowControl w:val="0"/>
        <w:suppressAutoHyphens/>
        <w:spacing w:line="100" w:lineRule="atLeast"/>
        <w:ind w:firstLine="708"/>
        <w:jc w:val="both"/>
        <w:rPr>
          <w:sz w:val="28"/>
          <w:szCs w:val="28"/>
          <w:shd w:val="clear" w:color="auto" w:fill="FFFFFF"/>
        </w:rPr>
      </w:pPr>
      <w:r w:rsidRPr="008F4B99">
        <w:rPr>
          <w:sz w:val="28"/>
          <w:szCs w:val="28"/>
          <w:shd w:val="clear" w:color="auto" w:fill="FFFFFF"/>
        </w:rPr>
        <w:t xml:space="preserve">Основную долю иных межбюджетных трансфертов составили -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исполнение составило </w:t>
      </w:r>
      <w:r w:rsidR="00DC68F8" w:rsidRPr="008F4B99">
        <w:rPr>
          <w:sz w:val="28"/>
          <w:szCs w:val="28"/>
          <w:shd w:val="clear" w:color="auto" w:fill="FFFFFF"/>
        </w:rPr>
        <w:t>100</w:t>
      </w:r>
      <w:r w:rsidRPr="008F4B99">
        <w:rPr>
          <w:sz w:val="28"/>
          <w:szCs w:val="28"/>
          <w:shd w:val="clear" w:color="auto" w:fill="FFFFFF"/>
        </w:rPr>
        <w:t>%, к первоначальному плану на 201</w:t>
      </w:r>
      <w:r w:rsidR="00DC68F8" w:rsidRPr="008F4B99">
        <w:rPr>
          <w:sz w:val="28"/>
          <w:szCs w:val="28"/>
          <w:shd w:val="clear" w:color="auto" w:fill="FFFFFF"/>
        </w:rPr>
        <w:t>9</w:t>
      </w:r>
      <w:r w:rsidRPr="008F4B99">
        <w:rPr>
          <w:sz w:val="28"/>
          <w:szCs w:val="28"/>
          <w:shd w:val="clear" w:color="auto" w:fill="FFFFFF"/>
        </w:rPr>
        <w:t xml:space="preserve"> год доходы увеличены на  </w:t>
      </w:r>
      <w:r w:rsidR="00DC68F8" w:rsidRPr="008F4B99">
        <w:rPr>
          <w:sz w:val="28"/>
          <w:szCs w:val="28"/>
          <w:shd w:val="clear" w:color="auto" w:fill="FFFFFF"/>
        </w:rPr>
        <w:t>2 2 240,56</w:t>
      </w:r>
      <w:r w:rsidRPr="008F4B99">
        <w:rPr>
          <w:sz w:val="28"/>
          <w:szCs w:val="28"/>
          <w:shd w:val="clear" w:color="auto" w:fill="FFFFFF"/>
        </w:rPr>
        <w:t xml:space="preserve"> тыс. рублей. Отклонение исполнения 201</w:t>
      </w:r>
      <w:r w:rsidR="00DC68F8" w:rsidRPr="008F4B99">
        <w:rPr>
          <w:sz w:val="28"/>
          <w:szCs w:val="28"/>
          <w:shd w:val="clear" w:color="auto" w:fill="FFFFFF"/>
        </w:rPr>
        <w:t>9</w:t>
      </w:r>
      <w:r w:rsidRPr="008F4B99">
        <w:rPr>
          <w:sz w:val="28"/>
          <w:szCs w:val="28"/>
          <w:shd w:val="clear" w:color="auto" w:fill="FFFFFF"/>
        </w:rPr>
        <w:t xml:space="preserve"> года от исполнения 201</w:t>
      </w:r>
      <w:r w:rsidR="00DC68F8" w:rsidRPr="008F4B99">
        <w:rPr>
          <w:sz w:val="28"/>
          <w:szCs w:val="28"/>
          <w:shd w:val="clear" w:color="auto" w:fill="FFFFFF"/>
        </w:rPr>
        <w:t>8</w:t>
      </w:r>
      <w:r w:rsidRPr="008F4B99">
        <w:rPr>
          <w:sz w:val="28"/>
          <w:szCs w:val="28"/>
          <w:shd w:val="clear" w:color="auto" w:fill="FFFFFF"/>
        </w:rPr>
        <w:t xml:space="preserve"> года составляет </w:t>
      </w:r>
      <w:r w:rsidR="00DC68F8" w:rsidRPr="008F4B99">
        <w:rPr>
          <w:sz w:val="28"/>
          <w:szCs w:val="28"/>
          <w:shd w:val="clear" w:color="auto" w:fill="FFFFFF"/>
        </w:rPr>
        <w:t>1 343,18</w:t>
      </w:r>
      <w:r w:rsidRPr="008F4B99">
        <w:rPr>
          <w:sz w:val="28"/>
          <w:szCs w:val="28"/>
          <w:shd w:val="clear" w:color="auto" w:fill="FFFFFF"/>
        </w:rPr>
        <w:t xml:space="preserve"> тыс. рублей</w:t>
      </w:r>
      <w:r w:rsidR="00DC68F8" w:rsidRPr="008F4B99">
        <w:rPr>
          <w:sz w:val="28"/>
          <w:szCs w:val="28"/>
          <w:shd w:val="clear" w:color="auto" w:fill="FFFFFF"/>
        </w:rPr>
        <w:t xml:space="preserve"> в сторону уменьшения</w:t>
      </w:r>
      <w:r w:rsidRPr="008F4B99">
        <w:rPr>
          <w:sz w:val="28"/>
          <w:szCs w:val="28"/>
          <w:shd w:val="clear" w:color="auto" w:fill="FFFFFF"/>
        </w:rPr>
        <w:t>.</w:t>
      </w:r>
    </w:p>
    <w:p w:rsidR="00B5371B" w:rsidRPr="008F4B99" w:rsidRDefault="00B5371B" w:rsidP="00B33B34">
      <w:pPr>
        <w:widowControl w:val="0"/>
        <w:suppressAutoHyphens/>
        <w:spacing w:line="100" w:lineRule="atLeast"/>
        <w:ind w:firstLine="708"/>
        <w:jc w:val="both"/>
        <w:rPr>
          <w:sz w:val="28"/>
          <w:szCs w:val="28"/>
          <w:shd w:val="clear" w:color="auto" w:fill="FFFFFF"/>
        </w:rPr>
      </w:pPr>
      <w:r w:rsidRPr="008F4B99">
        <w:rPr>
          <w:sz w:val="28"/>
          <w:szCs w:val="28"/>
          <w:shd w:val="clear" w:color="auto" w:fill="FFFFFF"/>
        </w:rPr>
        <w:t xml:space="preserve">Прочие безвозмездные поступления </w:t>
      </w:r>
      <w:r w:rsidR="003E4BF7" w:rsidRPr="008F4B99">
        <w:rPr>
          <w:sz w:val="28"/>
          <w:szCs w:val="28"/>
          <w:shd w:val="clear" w:color="auto" w:fill="FFFFFF"/>
        </w:rPr>
        <w:t xml:space="preserve">уточненный план </w:t>
      </w:r>
      <w:r w:rsidR="00FE171B" w:rsidRPr="008F4B99">
        <w:rPr>
          <w:sz w:val="28"/>
          <w:szCs w:val="28"/>
          <w:shd w:val="clear" w:color="auto" w:fill="FFFFFF"/>
        </w:rPr>
        <w:t>утвержден в размере 2 373,00тыс. рублей, исполнение по данному виду дохода отсутствует.</w:t>
      </w:r>
    </w:p>
    <w:p w:rsidR="00B33B34" w:rsidRPr="008F4B99" w:rsidRDefault="00B33B34" w:rsidP="00B33B34">
      <w:pPr>
        <w:widowControl w:val="0"/>
        <w:suppressAutoHyphens/>
        <w:spacing w:line="100" w:lineRule="atLeast"/>
        <w:ind w:firstLine="708"/>
        <w:jc w:val="both"/>
        <w:rPr>
          <w:sz w:val="28"/>
          <w:szCs w:val="28"/>
          <w:shd w:val="clear" w:color="auto" w:fill="FFFFFF"/>
        </w:rPr>
      </w:pPr>
      <w:r w:rsidRPr="008F4B99">
        <w:rPr>
          <w:sz w:val="28"/>
          <w:szCs w:val="28"/>
          <w:shd w:val="clear" w:color="auto" w:fill="FFFFFF"/>
        </w:rPr>
        <w:t xml:space="preserve">Доходы бюджетов бюджетной системы РФ от возврата бюджетами бюджетной системы РФ и организациями остатков субсидий, субвенций и иных межбюджетных трансфертов, имеющих целевое назначение составляет 100% или </w:t>
      </w:r>
      <w:r w:rsidR="00B5371B" w:rsidRPr="008F4B99">
        <w:rPr>
          <w:sz w:val="28"/>
          <w:szCs w:val="28"/>
          <w:shd w:val="clear" w:color="auto" w:fill="FFFFFF"/>
        </w:rPr>
        <w:t>89,67</w:t>
      </w:r>
      <w:r w:rsidRPr="008F4B99">
        <w:rPr>
          <w:sz w:val="28"/>
          <w:szCs w:val="28"/>
          <w:shd w:val="clear" w:color="auto" w:fill="FFFFFF"/>
        </w:rPr>
        <w:t xml:space="preserve"> тыс. рублей.</w:t>
      </w:r>
    </w:p>
    <w:p w:rsidR="00B33B34" w:rsidRPr="008F4B99" w:rsidRDefault="00B33B34" w:rsidP="00B33B34">
      <w:pPr>
        <w:widowControl w:val="0"/>
        <w:suppressAutoHyphens/>
        <w:spacing w:line="100" w:lineRule="atLeast"/>
        <w:ind w:firstLine="708"/>
        <w:jc w:val="both"/>
        <w:rPr>
          <w:color w:val="00000A"/>
          <w:sz w:val="28"/>
          <w:szCs w:val="28"/>
          <w:shd w:val="clear" w:color="auto" w:fill="FFFFFF"/>
        </w:rPr>
      </w:pPr>
      <w:r w:rsidRPr="008F4B99">
        <w:rPr>
          <w:color w:val="00000A"/>
          <w:sz w:val="28"/>
          <w:szCs w:val="28"/>
          <w:shd w:val="clear" w:color="auto" w:fill="FFFFFF"/>
        </w:rPr>
        <w:t xml:space="preserve">Возврат остатков субсидий, субвенций и иных межбюджетных трансфертов, имеющих целевое назначение, прошлых лет из бюджетов муниципальных районов составил </w:t>
      </w:r>
      <w:r w:rsidR="00B5371B" w:rsidRPr="008F4B99">
        <w:rPr>
          <w:color w:val="00000A"/>
          <w:sz w:val="28"/>
          <w:szCs w:val="28"/>
          <w:shd w:val="clear" w:color="auto" w:fill="FFFFFF"/>
        </w:rPr>
        <w:t>600,89</w:t>
      </w:r>
      <w:r w:rsidRPr="008F4B99">
        <w:rPr>
          <w:color w:val="00000A"/>
          <w:sz w:val="28"/>
          <w:szCs w:val="28"/>
          <w:shd w:val="clear" w:color="auto" w:fill="FFFFFF"/>
        </w:rPr>
        <w:t xml:space="preserve"> тыс. рублей или 100% от уточнённого плана. За аналогичный период 201</w:t>
      </w:r>
      <w:r w:rsidR="00B5371B" w:rsidRPr="008F4B99">
        <w:rPr>
          <w:color w:val="00000A"/>
          <w:sz w:val="28"/>
          <w:szCs w:val="28"/>
          <w:shd w:val="clear" w:color="auto" w:fill="FFFFFF"/>
        </w:rPr>
        <w:t>8</w:t>
      </w:r>
      <w:r w:rsidRPr="008F4B99">
        <w:rPr>
          <w:color w:val="00000A"/>
          <w:sz w:val="28"/>
          <w:szCs w:val="28"/>
          <w:shd w:val="clear" w:color="auto" w:fill="FFFFFF"/>
        </w:rPr>
        <w:t xml:space="preserve"> года возврат остатков составлял </w:t>
      </w:r>
      <w:r w:rsidR="00B5371B" w:rsidRPr="008F4B99">
        <w:rPr>
          <w:color w:val="00000A"/>
          <w:sz w:val="28"/>
          <w:szCs w:val="28"/>
          <w:shd w:val="clear" w:color="auto" w:fill="FFFFFF"/>
        </w:rPr>
        <w:t>492,89</w:t>
      </w:r>
      <w:r w:rsidRPr="008F4B99">
        <w:rPr>
          <w:color w:val="00000A"/>
          <w:sz w:val="28"/>
          <w:szCs w:val="28"/>
          <w:shd w:val="clear" w:color="auto" w:fill="FFFFFF"/>
        </w:rPr>
        <w:t xml:space="preserve"> тыс. </w:t>
      </w:r>
      <w:r w:rsidRPr="008F4B99">
        <w:rPr>
          <w:color w:val="00000A"/>
          <w:sz w:val="28"/>
          <w:szCs w:val="28"/>
          <w:shd w:val="clear" w:color="auto" w:fill="FFFFFF"/>
        </w:rPr>
        <w:lastRenderedPageBreak/>
        <w:t>рублей.</w:t>
      </w:r>
    </w:p>
    <w:p w:rsidR="00B33B34" w:rsidRPr="008F4B99" w:rsidRDefault="00B33B34" w:rsidP="00B33B34">
      <w:pPr>
        <w:ind w:firstLine="708"/>
        <w:jc w:val="both"/>
        <w:rPr>
          <w:sz w:val="28"/>
          <w:szCs w:val="28"/>
        </w:rPr>
      </w:pPr>
      <w:r w:rsidRPr="008F4B99">
        <w:rPr>
          <w:sz w:val="28"/>
          <w:szCs w:val="28"/>
        </w:rPr>
        <w:t xml:space="preserve">По результатам проверки достоверности годовой бюджетной отчетности главного администратора доходов бюджета Управления по распоряжению муниципальным имуществом АМР УРМО подготовлено заключение </w:t>
      </w:r>
      <w:r w:rsidRPr="008F4B99">
        <w:rPr>
          <w:sz w:val="28"/>
        </w:rPr>
        <w:t xml:space="preserve">от </w:t>
      </w:r>
      <w:r w:rsidR="000316F9" w:rsidRPr="008F4B99">
        <w:rPr>
          <w:sz w:val="28"/>
        </w:rPr>
        <w:t>20</w:t>
      </w:r>
      <w:r w:rsidRPr="008F4B99">
        <w:rPr>
          <w:sz w:val="28"/>
        </w:rPr>
        <w:t>.0</w:t>
      </w:r>
      <w:r w:rsidR="000316F9" w:rsidRPr="008F4B99">
        <w:rPr>
          <w:sz w:val="28"/>
        </w:rPr>
        <w:t>4</w:t>
      </w:r>
      <w:r w:rsidRPr="008F4B99">
        <w:rPr>
          <w:sz w:val="28"/>
        </w:rPr>
        <w:t>.20</w:t>
      </w:r>
      <w:r w:rsidR="000316F9" w:rsidRPr="008F4B99">
        <w:rPr>
          <w:sz w:val="28"/>
        </w:rPr>
        <w:t>20</w:t>
      </w:r>
      <w:r w:rsidRPr="008F4B99">
        <w:rPr>
          <w:sz w:val="28"/>
        </w:rPr>
        <w:t>г. №</w:t>
      </w:r>
      <w:r w:rsidR="000316F9" w:rsidRPr="008F4B99">
        <w:rPr>
          <w:sz w:val="28"/>
        </w:rPr>
        <w:t>50</w:t>
      </w:r>
      <w:r w:rsidRPr="008F4B99">
        <w:rPr>
          <w:sz w:val="28"/>
        </w:rPr>
        <w:t>.</w:t>
      </w:r>
    </w:p>
    <w:p w:rsidR="00B33B34" w:rsidRPr="008F4B99" w:rsidRDefault="00B33B34" w:rsidP="00B33B34"/>
    <w:p w:rsidR="00B33B34" w:rsidRPr="008F4B99" w:rsidRDefault="00B33B34" w:rsidP="00B33B34">
      <w:pPr>
        <w:jc w:val="center"/>
        <w:rPr>
          <w:b/>
          <w:sz w:val="28"/>
          <w:szCs w:val="28"/>
        </w:rPr>
      </w:pPr>
      <w:r w:rsidRPr="008F4B99">
        <w:rPr>
          <w:b/>
          <w:sz w:val="28"/>
          <w:szCs w:val="28"/>
        </w:rPr>
        <w:t>Исполнение расходной части бюджета</w:t>
      </w:r>
    </w:p>
    <w:p w:rsidR="00B33B34" w:rsidRPr="008F4B99" w:rsidRDefault="00B33B34" w:rsidP="00B33B34">
      <w:pPr>
        <w:jc w:val="center"/>
        <w:rPr>
          <w:b/>
          <w:sz w:val="28"/>
          <w:szCs w:val="28"/>
        </w:rPr>
      </w:pPr>
      <w:r w:rsidRPr="008F4B99">
        <w:rPr>
          <w:b/>
          <w:sz w:val="28"/>
          <w:szCs w:val="28"/>
        </w:rPr>
        <w:t>муниципального района</w:t>
      </w:r>
    </w:p>
    <w:p w:rsidR="00B33B34" w:rsidRPr="008F4B99" w:rsidRDefault="00B33B34" w:rsidP="00B33B34">
      <w:pPr>
        <w:jc w:val="center"/>
        <w:rPr>
          <w:b/>
          <w:sz w:val="28"/>
          <w:szCs w:val="28"/>
        </w:rPr>
      </w:pPr>
      <w:r w:rsidRPr="008F4B99">
        <w:rPr>
          <w:b/>
          <w:sz w:val="28"/>
          <w:szCs w:val="28"/>
        </w:rPr>
        <w:t>Усольского районного муниципального образования</w:t>
      </w:r>
    </w:p>
    <w:p w:rsidR="00B33B34" w:rsidRPr="008F4B99" w:rsidRDefault="00B33B34" w:rsidP="00B33B34">
      <w:pPr>
        <w:jc w:val="both"/>
        <w:rPr>
          <w:sz w:val="28"/>
          <w:szCs w:val="28"/>
        </w:rPr>
      </w:pPr>
    </w:p>
    <w:p w:rsidR="00B33B34" w:rsidRPr="008F4B99" w:rsidRDefault="00B77237" w:rsidP="00B33B34">
      <w:pPr>
        <w:ind w:firstLine="708"/>
        <w:jc w:val="both"/>
        <w:rPr>
          <w:sz w:val="28"/>
          <w:szCs w:val="28"/>
        </w:rPr>
      </w:pPr>
      <w:r w:rsidRPr="008F4B99">
        <w:rPr>
          <w:sz w:val="28"/>
          <w:szCs w:val="28"/>
        </w:rPr>
        <w:t>Сводной б</w:t>
      </w:r>
      <w:r w:rsidR="00B33B34" w:rsidRPr="008F4B99">
        <w:rPr>
          <w:sz w:val="28"/>
          <w:szCs w:val="28"/>
        </w:rPr>
        <w:t>юджетной росписью на 201</w:t>
      </w:r>
      <w:r w:rsidR="0071427E" w:rsidRPr="008F4B99">
        <w:rPr>
          <w:sz w:val="28"/>
          <w:szCs w:val="28"/>
        </w:rPr>
        <w:t>9</w:t>
      </w:r>
      <w:r w:rsidR="00862A35" w:rsidRPr="008F4B99">
        <w:rPr>
          <w:sz w:val="28"/>
          <w:szCs w:val="28"/>
        </w:rPr>
        <w:t xml:space="preserve"> </w:t>
      </w:r>
      <w:r w:rsidR="00B33B34" w:rsidRPr="008F4B99">
        <w:rPr>
          <w:sz w:val="28"/>
          <w:szCs w:val="28"/>
        </w:rPr>
        <w:t xml:space="preserve">год </w:t>
      </w:r>
      <w:r w:rsidRPr="008F4B99">
        <w:rPr>
          <w:sz w:val="28"/>
          <w:szCs w:val="28"/>
        </w:rPr>
        <w:t xml:space="preserve">(решение Думы от 24.12.2019г. №113) </w:t>
      </w:r>
      <w:r w:rsidR="00B33B34" w:rsidRPr="008F4B99">
        <w:rPr>
          <w:sz w:val="28"/>
          <w:szCs w:val="28"/>
        </w:rPr>
        <w:t xml:space="preserve">утверждены расходы в сумме </w:t>
      </w:r>
      <w:r w:rsidRPr="008F4B99">
        <w:rPr>
          <w:sz w:val="28"/>
          <w:szCs w:val="28"/>
        </w:rPr>
        <w:t>1 732 494,17</w:t>
      </w:r>
      <w:r w:rsidR="00B33B34" w:rsidRPr="008F4B99">
        <w:rPr>
          <w:sz w:val="28"/>
          <w:szCs w:val="28"/>
        </w:rPr>
        <w:t xml:space="preserve"> тыс. рублей</w:t>
      </w:r>
      <w:r w:rsidR="00A213D9" w:rsidRPr="008F4B99">
        <w:rPr>
          <w:sz w:val="28"/>
          <w:szCs w:val="28"/>
        </w:rPr>
        <w:t>.</w:t>
      </w:r>
      <w:r w:rsidR="00B33B34" w:rsidRPr="008F4B99">
        <w:rPr>
          <w:sz w:val="28"/>
          <w:szCs w:val="28"/>
        </w:rPr>
        <w:t xml:space="preserve"> </w:t>
      </w:r>
      <w:r w:rsidR="00A213D9" w:rsidRPr="008F4B99">
        <w:rPr>
          <w:sz w:val="28"/>
          <w:szCs w:val="28"/>
        </w:rPr>
        <w:t xml:space="preserve">На основании приказа Комитета по экономике и финансам АМР УРМО от 30.12.2019г. №590 о/д «Об увеличении бюджетных назначений» внесены изменения в сводную бюджетную роспись 30.12.2019г. бюджетные ассигнования утверждены в размере 1 733 361,23 тыс. рублей, </w:t>
      </w:r>
      <w:r w:rsidR="00B33B34" w:rsidRPr="008F4B99">
        <w:rPr>
          <w:sz w:val="28"/>
          <w:szCs w:val="28"/>
        </w:rPr>
        <w:t>исполнение</w:t>
      </w:r>
      <w:r w:rsidR="00A213D9" w:rsidRPr="008F4B99">
        <w:rPr>
          <w:sz w:val="28"/>
          <w:szCs w:val="28"/>
        </w:rPr>
        <w:t xml:space="preserve"> за 2019 год</w:t>
      </w:r>
      <w:r w:rsidR="00B33B34" w:rsidRPr="008F4B99">
        <w:rPr>
          <w:sz w:val="28"/>
          <w:szCs w:val="28"/>
        </w:rPr>
        <w:t xml:space="preserve"> </w:t>
      </w:r>
      <w:r w:rsidR="00A213D9" w:rsidRPr="008F4B99">
        <w:rPr>
          <w:sz w:val="28"/>
          <w:szCs w:val="28"/>
        </w:rPr>
        <w:t xml:space="preserve">составило </w:t>
      </w:r>
      <w:r w:rsidRPr="008F4B99">
        <w:rPr>
          <w:sz w:val="28"/>
          <w:szCs w:val="28"/>
        </w:rPr>
        <w:t>1 703 697,15</w:t>
      </w:r>
      <w:r w:rsidR="00B33B34" w:rsidRPr="008F4B99">
        <w:rPr>
          <w:sz w:val="28"/>
          <w:szCs w:val="28"/>
        </w:rPr>
        <w:t xml:space="preserve"> тыс. рублей или </w:t>
      </w:r>
      <w:r w:rsidRPr="008F4B99">
        <w:rPr>
          <w:sz w:val="28"/>
          <w:szCs w:val="28"/>
        </w:rPr>
        <w:t>98,29</w:t>
      </w:r>
      <w:r w:rsidR="00B33B34" w:rsidRPr="008F4B99">
        <w:rPr>
          <w:sz w:val="28"/>
          <w:szCs w:val="28"/>
        </w:rPr>
        <w:t>%.</w:t>
      </w:r>
    </w:p>
    <w:p w:rsidR="00B33B34" w:rsidRPr="008F4B99" w:rsidRDefault="00B33B34" w:rsidP="00B33B34">
      <w:pPr>
        <w:widowControl w:val="0"/>
        <w:spacing w:line="100" w:lineRule="atLeast"/>
        <w:ind w:firstLine="708"/>
        <w:jc w:val="both"/>
        <w:rPr>
          <w:sz w:val="28"/>
          <w:szCs w:val="28"/>
        </w:rPr>
      </w:pPr>
      <w:r w:rsidRPr="008F4B99">
        <w:rPr>
          <w:sz w:val="28"/>
          <w:szCs w:val="28"/>
        </w:rPr>
        <w:t>Анализ основных характеристик исполнения расходной части бюджета муниципального района за 201</w:t>
      </w:r>
      <w:r w:rsidR="00B77237" w:rsidRPr="008F4B99">
        <w:rPr>
          <w:sz w:val="28"/>
          <w:szCs w:val="28"/>
        </w:rPr>
        <w:t>9</w:t>
      </w:r>
      <w:r w:rsidRPr="008F4B99">
        <w:rPr>
          <w:sz w:val="28"/>
          <w:szCs w:val="28"/>
        </w:rPr>
        <w:t xml:space="preserve"> год представлен в приложении 3 к заключению на 2 листах.</w:t>
      </w:r>
    </w:p>
    <w:p w:rsidR="00B33B34" w:rsidRPr="008F4B99" w:rsidRDefault="00B33B34" w:rsidP="00B33B34">
      <w:pPr>
        <w:ind w:firstLine="708"/>
        <w:jc w:val="right"/>
        <w:rPr>
          <w:i/>
          <w:sz w:val="20"/>
          <w:szCs w:val="20"/>
        </w:rPr>
      </w:pPr>
      <w:r w:rsidRPr="008F4B99">
        <w:rPr>
          <w:i/>
          <w:sz w:val="20"/>
          <w:szCs w:val="20"/>
        </w:rPr>
        <w:t>Тыс.рублей</w:t>
      </w:r>
    </w:p>
    <w:tbl>
      <w:tblPr>
        <w:tblW w:w="9796" w:type="dxa"/>
        <w:tblInd w:w="93" w:type="dxa"/>
        <w:tblLayout w:type="fixed"/>
        <w:tblLook w:val="0000" w:firstRow="0" w:lastRow="0" w:firstColumn="0" w:lastColumn="0" w:noHBand="0" w:noVBand="0"/>
      </w:tblPr>
      <w:tblGrid>
        <w:gridCol w:w="724"/>
        <w:gridCol w:w="4111"/>
        <w:gridCol w:w="1417"/>
        <w:gridCol w:w="1418"/>
        <w:gridCol w:w="1417"/>
        <w:gridCol w:w="709"/>
      </w:tblGrid>
      <w:tr w:rsidR="00B33B34" w:rsidRPr="008F4B99" w:rsidTr="00C44A89">
        <w:trPr>
          <w:trHeight w:val="510"/>
        </w:trPr>
        <w:tc>
          <w:tcPr>
            <w:tcW w:w="48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33B34" w:rsidRPr="008F4B99" w:rsidRDefault="00B33B34" w:rsidP="00C44A89">
            <w:pPr>
              <w:jc w:val="center"/>
              <w:rPr>
                <w:b/>
                <w:bCs/>
                <w:i/>
                <w:sz w:val="20"/>
                <w:szCs w:val="20"/>
              </w:rPr>
            </w:pPr>
            <w:r w:rsidRPr="008F4B99">
              <w:rPr>
                <w:b/>
                <w:bCs/>
                <w:i/>
                <w:sz w:val="20"/>
                <w:szCs w:val="20"/>
              </w:rPr>
              <w:t xml:space="preserve">Наименование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33B34" w:rsidRPr="008F4B99" w:rsidRDefault="00B33B34" w:rsidP="00C44A89">
            <w:pPr>
              <w:jc w:val="center"/>
              <w:rPr>
                <w:b/>
                <w:bCs/>
                <w:i/>
                <w:sz w:val="20"/>
                <w:szCs w:val="20"/>
              </w:rPr>
            </w:pPr>
            <w:r w:rsidRPr="008F4B99">
              <w:rPr>
                <w:b/>
                <w:bCs/>
                <w:i/>
                <w:sz w:val="20"/>
                <w:szCs w:val="20"/>
              </w:rPr>
              <w:t>Исполнение (план)</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33B34" w:rsidRPr="008F4B99" w:rsidRDefault="00B33B34" w:rsidP="00C44A89">
            <w:pPr>
              <w:jc w:val="center"/>
              <w:rPr>
                <w:b/>
                <w:bCs/>
                <w:i/>
                <w:sz w:val="20"/>
                <w:szCs w:val="20"/>
              </w:rPr>
            </w:pPr>
            <w:r w:rsidRPr="008F4B99">
              <w:rPr>
                <w:b/>
                <w:bCs/>
                <w:i/>
                <w:sz w:val="20"/>
                <w:szCs w:val="20"/>
              </w:rPr>
              <w:t>Исполнение (факт)</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33B34" w:rsidRPr="008F4B99" w:rsidRDefault="00B33B34" w:rsidP="00C44A89">
            <w:pPr>
              <w:jc w:val="center"/>
              <w:rPr>
                <w:b/>
                <w:bCs/>
                <w:i/>
                <w:sz w:val="20"/>
                <w:szCs w:val="20"/>
              </w:rPr>
            </w:pPr>
            <w:r w:rsidRPr="008F4B99">
              <w:rPr>
                <w:b/>
                <w:bCs/>
                <w:i/>
                <w:sz w:val="20"/>
                <w:szCs w:val="20"/>
              </w:rPr>
              <w:t>Отклонение</w:t>
            </w:r>
          </w:p>
        </w:tc>
        <w:tc>
          <w:tcPr>
            <w:tcW w:w="709" w:type="dxa"/>
            <w:tcBorders>
              <w:top w:val="single" w:sz="4" w:space="0" w:color="auto"/>
              <w:left w:val="nil"/>
              <w:bottom w:val="single" w:sz="4" w:space="0" w:color="auto"/>
              <w:right w:val="single" w:sz="4" w:space="0" w:color="auto"/>
            </w:tcBorders>
            <w:shd w:val="clear" w:color="auto" w:fill="auto"/>
            <w:vAlign w:val="center"/>
          </w:tcPr>
          <w:p w:rsidR="00B33B34" w:rsidRPr="008F4B99" w:rsidRDefault="00B33B34" w:rsidP="00C44A89">
            <w:pPr>
              <w:jc w:val="center"/>
              <w:rPr>
                <w:b/>
                <w:bCs/>
                <w:i/>
                <w:sz w:val="20"/>
                <w:szCs w:val="20"/>
              </w:rPr>
            </w:pPr>
            <w:r w:rsidRPr="008F4B99">
              <w:rPr>
                <w:b/>
                <w:bCs/>
                <w:i/>
                <w:sz w:val="20"/>
                <w:szCs w:val="20"/>
              </w:rPr>
              <w:t>%</w:t>
            </w:r>
          </w:p>
        </w:tc>
      </w:tr>
      <w:tr w:rsidR="00B33B34" w:rsidRPr="008F4B99" w:rsidTr="00C44A89">
        <w:trPr>
          <w:trHeight w:val="465"/>
        </w:trPr>
        <w:tc>
          <w:tcPr>
            <w:tcW w:w="724" w:type="dxa"/>
            <w:tcBorders>
              <w:top w:val="nil"/>
              <w:left w:val="single" w:sz="4" w:space="0" w:color="auto"/>
              <w:bottom w:val="single" w:sz="4" w:space="0" w:color="auto"/>
              <w:right w:val="single" w:sz="4" w:space="0" w:color="auto"/>
            </w:tcBorders>
            <w:shd w:val="clear" w:color="auto" w:fill="auto"/>
            <w:noWrap/>
            <w:vAlign w:val="center"/>
          </w:tcPr>
          <w:p w:rsidR="00B33B34" w:rsidRPr="008F4B99" w:rsidRDefault="00B33B34" w:rsidP="00C44A89">
            <w:pPr>
              <w:jc w:val="center"/>
              <w:rPr>
                <w:sz w:val="20"/>
                <w:szCs w:val="20"/>
              </w:rPr>
            </w:pPr>
            <w:r w:rsidRPr="008F4B99">
              <w:rPr>
                <w:sz w:val="20"/>
                <w:szCs w:val="20"/>
              </w:rPr>
              <w:t>0100</w:t>
            </w:r>
          </w:p>
        </w:tc>
        <w:tc>
          <w:tcPr>
            <w:tcW w:w="4111" w:type="dxa"/>
            <w:tcBorders>
              <w:top w:val="nil"/>
              <w:left w:val="nil"/>
              <w:bottom w:val="single" w:sz="4" w:space="0" w:color="auto"/>
              <w:right w:val="single" w:sz="4" w:space="0" w:color="auto"/>
            </w:tcBorders>
            <w:shd w:val="clear" w:color="auto" w:fill="auto"/>
            <w:vAlign w:val="center"/>
          </w:tcPr>
          <w:p w:rsidR="00B33B34" w:rsidRPr="008F4B99" w:rsidRDefault="00B33B34" w:rsidP="00C44A89">
            <w:pPr>
              <w:rPr>
                <w:sz w:val="20"/>
                <w:szCs w:val="20"/>
              </w:rPr>
            </w:pPr>
            <w:r w:rsidRPr="008F4B99">
              <w:rPr>
                <w:sz w:val="20"/>
                <w:szCs w:val="20"/>
              </w:rPr>
              <w:t xml:space="preserve">Общегосударственные вопросы </w:t>
            </w:r>
          </w:p>
        </w:tc>
        <w:tc>
          <w:tcPr>
            <w:tcW w:w="1417" w:type="dxa"/>
            <w:tcBorders>
              <w:top w:val="nil"/>
              <w:left w:val="nil"/>
              <w:bottom w:val="single" w:sz="4" w:space="0" w:color="auto"/>
              <w:right w:val="single" w:sz="4" w:space="0" w:color="auto"/>
            </w:tcBorders>
            <w:shd w:val="clear" w:color="auto" w:fill="auto"/>
            <w:noWrap/>
            <w:vAlign w:val="center"/>
          </w:tcPr>
          <w:p w:rsidR="00B33B34" w:rsidRPr="008F4B99" w:rsidRDefault="005B3DAB" w:rsidP="00C44A89">
            <w:pPr>
              <w:jc w:val="center"/>
              <w:rPr>
                <w:sz w:val="20"/>
                <w:szCs w:val="20"/>
              </w:rPr>
            </w:pPr>
            <w:r w:rsidRPr="008F4B99">
              <w:rPr>
                <w:sz w:val="20"/>
                <w:szCs w:val="20"/>
              </w:rPr>
              <w:t>128 541,66</w:t>
            </w:r>
          </w:p>
        </w:tc>
        <w:tc>
          <w:tcPr>
            <w:tcW w:w="1418" w:type="dxa"/>
            <w:tcBorders>
              <w:top w:val="nil"/>
              <w:left w:val="nil"/>
              <w:bottom w:val="single" w:sz="4" w:space="0" w:color="auto"/>
              <w:right w:val="single" w:sz="4" w:space="0" w:color="auto"/>
            </w:tcBorders>
            <w:shd w:val="clear" w:color="auto" w:fill="auto"/>
            <w:noWrap/>
            <w:vAlign w:val="center"/>
          </w:tcPr>
          <w:p w:rsidR="00B33B34" w:rsidRPr="008F4B99" w:rsidRDefault="005B3DAB" w:rsidP="00C44A89">
            <w:pPr>
              <w:jc w:val="center"/>
              <w:rPr>
                <w:sz w:val="20"/>
                <w:szCs w:val="20"/>
              </w:rPr>
            </w:pPr>
            <w:r w:rsidRPr="008F4B99">
              <w:rPr>
                <w:sz w:val="20"/>
                <w:szCs w:val="20"/>
              </w:rPr>
              <w:t>124 282,53</w:t>
            </w:r>
          </w:p>
        </w:tc>
        <w:tc>
          <w:tcPr>
            <w:tcW w:w="1417" w:type="dxa"/>
            <w:tcBorders>
              <w:top w:val="nil"/>
              <w:left w:val="nil"/>
              <w:bottom w:val="single" w:sz="4" w:space="0" w:color="auto"/>
              <w:right w:val="single" w:sz="4" w:space="0" w:color="auto"/>
            </w:tcBorders>
            <w:shd w:val="clear" w:color="auto" w:fill="auto"/>
            <w:noWrap/>
            <w:vAlign w:val="center"/>
          </w:tcPr>
          <w:p w:rsidR="00B33B34" w:rsidRPr="008F4B99" w:rsidRDefault="00EF396B" w:rsidP="00C44A89">
            <w:pPr>
              <w:jc w:val="center"/>
              <w:rPr>
                <w:sz w:val="20"/>
                <w:szCs w:val="20"/>
              </w:rPr>
            </w:pPr>
            <w:r w:rsidRPr="008F4B99">
              <w:rPr>
                <w:sz w:val="20"/>
                <w:szCs w:val="20"/>
              </w:rPr>
              <w:t>-4 259,13</w:t>
            </w:r>
          </w:p>
        </w:tc>
        <w:tc>
          <w:tcPr>
            <w:tcW w:w="709" w:type="dxa"/>
            <w:tcBorders>
              <w:top w:val="nil"/>
              <w:left w:val="nil"/>
              <w:bottom w:val="single" w:sz="4" w:space="0" w:color="auto"/>
              <w:right w:val="single" w:sz="4" w:space="0" w:color="auto"/>
            </w:tcBorders>
            <w:shd w:val="clear" w:color="auto" w:fill="auto"/>
            <w:noWrap/>
            <w:vAlign w:val="center"/>
          </w:tcPr>
          <w:p w:rsidR="00B33B34" w:rsidRPr="008F4B99" w:rsidRDefault="00EF396B" w:rsidP="00C44A89">
            <w:pPr>
              <w:jc w:val="center"/>
              <w:rPr>
                <w:sz w:val="20"/>
                <w:szCs w:val="20"/>
              </w:rPr>
            </w:pPr>
            <w:r w:rsidRPr="008F4B99">
              <w:rPr>
                <w:sz w:val="20"/>
                <w:szCs w:val="20"/>
              </w:rPr>
              <w:t>96,69</w:t>
            </w:r>
          </w:p>
        </w:tc>
      </w:tr>
      <w:tr w:rsidR="00B33B34" w:rsidRPr="008F4B99" w:rsidTr="00C44A89">
        <w:trPr>
          <w:trHeight w:val="465"/>
        </w:trPr>
        <w:tc>
          <w:tcPr>
            <w:tcW w:w="724" w:type="dxa"/>
            <w:tcBorders>
              <w:top w:val="nil"/>
              <w:left w:val="single" w:sz="4" w:space="0" w:color="auto"/>
              <w:bottom w:val="single" w:sz="4" w:space="0" w:color="auto"/>
              <w:right w:val="single" w:sz="4" w:space="0" w:color="auto"/>
            </w:tcBorders>
            <w:shd w:val="clear" w:color="auto" w:fill="auto"/>
            <w:noWrap/>
            <w:vAlign w:val="center"/>
          </w:tcPr>
          <w:p w:rsidR="00B33B34" w:rsidRPr="008F4B99" w:rsidRDefault="00B33B34" w:rsidP="00C44A89">
            <w:pPr>
              <w:jc w:val="center"/>
              <w:rPr>
                <w:sz w:val="20"/>
                <w:szCs w:val="20"/>
              </w:rPr>
            </w:pPr>
            <w:r w:rsidRPr="008F4B99">
              <w:rPr>
                <w:sz w:val="20"/>
                <w:szCs w:val="20"/>
              </w:rPr>
              <w:t>0400</w:t>
            </w:r>
          </w:p>
        </w:tc>
        <w:tc>
          <w:tcPr>
            <w:tcW w:w="4111" w:type="dxa"/>
            <w:tcBorders>
              <w:top w:val="nil"/>
              <w:left w:val="nil"/>
              <w:bottom w:val="single" w:sz="4" w:space="0" w:color="auto"/>
              <w:right w:val="single" w:sz="4" w:space="0" w:color="auto"/>
            </w:tcBorders>
            <w:shd w:val="clear" w:color="auto" w:fill="auto"/>
            <w:vAlign w:val="center"/>
          </w:tcPr>
          <w:p w:rsidR="00B33B34" w:rsidRPr="008F4B99" w:rsidRDefault="00B33B34" w:rsidP="00C44A89">
            <w:pPr>
              <w:rPr>
                <w:sz w:val="20"/>
                <w:szCs w:val="20"/>
              </w:rPr>
            </w:pPr>
            <w:r w:rsidRPr="008F4B99">
              <w:rPr>
                <w:sz w:val="20"/>
                <w:szCs w:val="20"/>
              </w:rPr>
              <w:t xml:space="preserve">Национальная экономика </w:t>
            </w:r>
          </w:p>
        </w:tc>
        <w:tc>
          <w:tcPr>
            <w:tcW w:w="1417" w:type="dxa"/>
            <w:tcBorders>
              <w:top w:val="nil"/>
              <w:left w:val="nil"/>
              <w:bottom w:val="single" w:sz="4" w:space="0" w:color="auto"/>
              <w:right w:val="single" w:sz="4" w:space="0" w:color="auto"/>
            </w:tcBorders>
            <w:shd w:val="clear" w:color="auto" w:fill="auto"/>
            <w:noWrap/>
            <w:vAlign w:val="center"/>
          </w:tcPr>
          <w:p w:rsidR="00B33B34" w:rsidRPr="008F4B99" w:rsidRDefault="005B3DAB" w:rsidP="00C44A89">
            <w:pPr>
              <w:jc w:val="center"/>
              <w:rPr>
                <w:sz w:val="20"/>
                <w:szCs w:val="20"/>
              </w:rPr>
            </w:pPr>
            <w:r w:rsidRPr="008F4B99">
              <w:rPr>
                <w:sz w:val="20"/>
                <w:szCs w:val="20"/>
              </w:rPr>
              <w:t>46 834,07</w:t>
            </w:r>
          </w:p>
        </w:tc>
        <w:tc>
          <w:tcPr>
            <w:tcW w:w="1418" w:type="dxa"/>
            <w:tcBorders>
              <w:top w:val="nil"/>
              <w:left w:val="nil"/>
              <w:bottom w:val="single" w:sz="4" w:space="0" w:color="auto"/>
              <w:right w:val="single" w:sz="4" w:space="0" w:color="auto"/>
            </w:tcBorders>
            <w:shd w:val="clear" w:color="auto" w:fill="auto"/>
            <w:noWrap/>
            <w:vAlign w:val="center"/>
          </w:tcPr>
          <w:p w:rsidR="00B33B34" w:rsidRPr="008F4B99" w:rsidRDefault="005B3DAB" w:rsidP="00C44A89">
            <w:pPr>
              <w:jc w:val="center"/>
              <w:rPr>
                <w:sz w:val="20"/>
                <w:szCs w:val="20"/>
              </w:rPr>
            </w:pPr>
            <w:r w:rsidRPr="008F4B99">
              <w:rPr>
                <w:sz w:val="20"/>
                <w:szCs w:val="20"/>
              </w:rPr>
              <w:t>43 131,61</w:t>
            </w:r>
          </w:p>
        </w:tc>
        <w:tc>
          <w:tcPr>
            <w:tcW w:w="1417" w:type="dxa"/>
            <w:tcBorders>
              <w:top w:val="nil"/>
              <w:left w:val="nil"/>
              <w:bottom w:val="single" w:sz="4" w:space="0" w:color="auto"/>
              <w:right w:val="single" w:sz="4" w:space="0" w:color="auto"/>
            </w:tcBorders>
            <w:shd w:val="clear" w:color="auto" w:fill="auto"/>
            <w:noWrap/>
            <w:vAlign w:val="center"/>
          </w:tcPr>
          <w:p w:rsidR="00B33B34" w:rsidRPr="008F4B99" w:rsidRDefault="00EF396B" w:rsidP="00C44A89">
            <w:pPr>
              <w:jc w:val="center"/>
              <w:rPr>
                <w:sz w:val="20"/>
                <w:szCs w:val="20"/>
              </w:rPr>
            </w:pPr>
            <w:r w:rsidRPr="008F4B99">
              <w:rPr>
                <w:sz w:val="20"/>
                <w:szCs w:val="20"/>
              </w:rPr>
              <w:t>-3 702,46</w:t>
            </w:r>
          </w:p>
        </w:tc>
        <w:tc>
          <w:tcPr>
            <w:tcW w:w="709" w:type="dxa"/>
            <w:tcBorders>
              <w:top w:val="nil"/>
              <w:left w:val="nil"/>
              <w:bottom w:val="single" w:sz="4" w:space="0" w:color="auto"/>
              <w:right w:val="single" w:sz="4" w:space="0" w:color="auto"/>
            </w:tcBorders>
            <w:shd w:val="clear" w:color="auto" w:fill="auto"/>
            <w:noWrap/>
            <w:vAlign w:val="center"/>
          </w:tcPr>
          <w:p w:rsidR="00B33B34" w:rsidRPr="008F4B99" w:rsidRDefault="00EF396B" w:rsidP="00C44A89">
            <w:pPr>
              <w:jc w:val="center"/>
              <w:rPr>
                <w:sz w:val="20"/>
                <w:szCs w:val="20"/>
              </w:rPr>
            </w:pPr>
            <w:r w:rsidRPr="008F4B99">
              <w:rPr>
                <w:sz w:val="20"/>
                <w:szCs w:val="20"/>
              </w:rPr>
              <w:t>92,09</w:t>
            </w:r>
          </w:p>
        </w:tc>
      </w:tr>
      <w:tr w:rsidR="00B33B34" w:rsidRPr="008F4B99" w:rsidTr="00C44A89">
        <w:trPr>
          <w:trHeight w:val="465"/>
        </w:trPr>
        <w:tc>
          <w:tcPr>
            <w:tcW w:w="724" w:type="dxa"/>
            <w:tcBorders>
              <w:top w:val="nil"/>
              <w:left w:val="single" w:sz="4" w:space="0" w:color="auto"/>
              <w:bottom w:val="single" w:sz="4" w:space="0" w:color="auto"/>
              <w:right w:val="single" w:sz="4" w:space="0" w:color="auto"/>
            </w:tcBorders>
            <w:shd w:val="clear" w:color="auto" w:fill="auto"/>
            <w:noWrap/>
            <w:vAlign w:val="center"/>
          </w:tcPr>
          <w:p w:rsidR="00B33B34" w:rsidRPr="008F4B99" w:rsidRDefault="00B33B34" w:rsidP="00C44A89">
            <w:pPr>
              <w:jc w:val="center"/>
              <w:rPr>
                <w:sz w:val="20"/>
                <w:szCs w:val="20"/>
              </w:rPr>
            </w:pPr>
            <w:r w:rsidRPr="008F4B99">
              <w:rPr>
                <w:sz w:val="20"/>
                <w:szCs w:val="20"/>
              </w:rPr>
              <w:t>0500</w:t>
            </w:r>
          </w:p>
        </w:tc>
        <w:tc>
          <w:tcPr>
            <w:tcW w:w="4111" w:type="dxa"/>
            <w:tcBorders>
              <w:top w:val="nil"/>
              <w:left w:val="nil"/>
              <w:bottom w:val="single" w:sz="4" w:space="0" w:color="auto"/>
              <w:right w:val="single" w:sz="4" w:space="0" w:color="auto"/>
            </w:tcBorders>
            <w:shd w:val="clear" w:color="auto" w:fill="auto"/>
            <w:vAlign w:val="center"/>
          </w:tcPr>
          <w:p w:rsidR="00B33B34" w:rsidRPr="008F4B99" w:rsidRDefault="00B33B34" w:rsidP="00C44A89">
            <w:pPr>
              <w:rPr>
                <w:sz w:val="20"/>
                <w:szCs w:val="20"/>
              </w:rPr>
            </w:pPr>
            <w:r w:rsidRPr="008F4B99">
              <w:rPr>
                <w:sz w:val="20"/>
                <w:szCs w:val="20"/>
              </w:rPr>
              <w:t>Жилищно-коммунальное хозяйство</w:t>
            </w:r>
          </w:p>
        </w:tc>
        <w:tc>
          <w:tcPr>
            <w:tcW w:w="1417" w:type="dxa"/>
            <w:tcBorders>
              <w:top w:val="nil"/>
              <w:left w:val="nil"/>
              <w:bottom w:val="single" w:sz="4" w:space="0" w:color="auto"/>
              <w:right w:val="single" w:sz="4" w:space="0" w:color="auto"/>
            </w:tcBorders>
            <w:shd w:val="clear" w:color="auto" w:fill="auto"/>
            <w:noWrap/>
            <w:vAlign w:val="center"/>
          </w:tcPr>
          <w:p w:rsidR="00B33B34" w:rsidRPr="008F4B99" w:rsidRDefault="005B3DAB" w:rsidP="00C44A89">
            <w:pPr>
              <w:jc w:val="center"/>
              <w:rPr>
                <w:sz w:val="20"/>
                <w:szCs w:val="20"/>
              </w:rPr>
            </w:pPr>
            <w:r w:rsidRPr="008F4B99">
              <w:rPr>
                <w:sz w:val="20"/>
                <w:szCs w:val="20"/>
              </w:rPr>
              <w:t>5 520,43</w:t>
            </w:r>
          </w:p>
        </w:tc>
        <w:tc>
          <w:tcPr>
            <w:tcW w:w="1418" w:type="dxa"/>
            <w:tcBorders>
              <w:top w:val="nil"/>
              <w:left w:val="nil"/>
              <w:bottom w:val="single" w:sz="4" w:space="0" w:color="auto"/>
              <w:right w:val="single" w:sz="4" w:space="0" w:color="auto"/>
            </w:tcBorders>
            <w:shd w:val="clear" w:color="auto" w:fill="auto"/>
            <w:noWrap/>
            <w:vAlign w:val="center"/>
          </w:tcPr>
          <w:p w:rsidR="00B33B34" w:rsidRPr="008F4B99" w:rsidRDefault="005B3DAB" w:rsidP="00C44A89">
            <w:pPr>
              <w:jc w:val="center"/>
              <w:rPr>
                <w:sz w:val="20"/>
                <w:szCs w:val="20"/>
              </w:rPr>
            </w:pPr>
            <w:r w:rsidRPr="008F4B99">
              <w:rPr>
                <w:sz w:val="20"/>
                <w:szCs w:val="20"/>
              </w:rPr>
              <w:t>5 300,74</w:t>
            </w:r>
          </w:p>
        </w:tc>
        <w:tc>
          <w:tcPr>
            <w:tcW w:w="1417" w:type="dxa"/>
            <w:tcBorders>
              <w:top w:val="nil"/>
              <w:left w:val="nil"/>
              <w:bottom w:val="single" w:sz="4" w:space="0" w:color="auto"/>
              <w:right w:val="single" w:sz="4" w:space="0" w:color="auto"/>
            </w:tcBorders>
            <w:shd w:val="clear" w:color="auto" w:fill="auto"/>
            <w:noWrap/>
            <w:vAlign w:val="center"/>
          </w:tcPr>
          <w:p w:rsidR="00B33B34" w:rsidRPr="008F4B99" w:rsidRDefault="00EF396B" w:rsidP="00C44A89">
            <w:pPr>
              <w:jc w:val="center"/>
              <w:rPr>
                <w:sz w:val="20"/>
                <w:szCs w:val="20"/>
              </w:rPr>
            </w:pPr>
            <w:r w:rsidRPr="008F4B99">
              <w:rPr>
                <w:sz w:val="20"/>
                <w:szCs w:val="20"/>
              </w:rPr>
              <w:t>-219,69</w:t>
            </w:r>
          </w:p>
        </w:tc>
        <w:tc>
          <w:tcPr>
            <w:tcW w:w="709" w:type="dxa"/>
            <w:tcBorders>
              <w:top w:val="nil"/>
              <w:left w:val="nil"/>
              <w:bottom w:val="single" w:sz="4" w:space="0" w:color="auto"/>
              <w:right w:val="single" w:sz="4" w:space="0" w:color="auto"/>
            </w:tcBorders>
            <w:shd w:val="clear" w:color="auto" w:fill="auto"/>
            <w:noWrap/>
            <w:vAlign w:val="center"/>
          </w:tcPr>
          <w:p w:rsidR="00B33B34" w:rsidRPr="008F4B99" w:rsidRDefault="00EF396B" w:rsidP="00C44A89">
            <w:pPr>
              <w:jc w:val="center"/>
              <w:rPr>
                <w:sz w:val="20"/>
                <w:szCs w:val="20"/>
              </w:rPr>
            </w:pPr>
            <w:r w:rsidRPr="008F4B99">
              <w:rPr>
                <w:sz w:val="20"/>
                <w:szCs w:val="20"/>
              </w:rPr>
              <w:t>96,02</w:t>
            </w:r>
          </w:p>
        </w:tc>
      </w:tr>
      <w:tr w:rsidR="00B33B34" w:rsidRPr="008F4B99" w:rsidTr="00C44A89">
        <w:trPr>
          <w:trHeight w:val="465"/>
        </w:trPr>
        <w:tc>
          <w:tcPr>
            <w:tcW w:w="724" w:type="dxa"/>
            <w:tcBorders>
              <w:top w:val="nil"/>
              <w:left w:val="single" w:sz="4" w:space="0" w:color="auto"/>
              <w:bottom w:val="single" w:sz="4" w:space="0" w:color="auto"/>
              <w:right w:val="single" w:sz="4" w:space="0" w:color="auto"/>
            </w:tcBorders>
            <w:shd w:val="clear" w:color="auto" w:fill="auto"/>
            <w:noWrap/>
            <w:vAlign w:val="center"/>
          </w:tcPr>
          <w:p w:rsidR="00B33B34" w:rsidRPr="008F4B99" w:rsidRDefault="00B33B34" w:rsidP="00C44A89">
            <w:pPr>
              <w:jc w:val="center"/>
              <w:rPr>
                <w:sz w:val="20"/>
                <w:szCs w:val="20"/>
              </w:rPr>
            </w:pPr>
            <w:r w:rsidRPr="008F4B99">
              <w:rPr>
                <w:sz w:val="20"/>
                <w:szCs w:val="20"/>
              </w:rPr>
              <w:t>0600</w:t>
            </w:r>
          </w:p>
        </w:tc>
        <w:tc>
          <w:tcPr>
            <w:tcW w:w="4111" w:type="dxa"/>
            <w:tcBorders>
              <w:top w:val="nil"/>
              <w:left w:val="nil"/>
              <w:bottom w:val="single" w:sz="4" w:space="0" w:color="auto"/>
              <w:right w:val="single" w:sz="4" w:space="0" w:color="auto"/>
            </w:tcBorders>
            <w:shd w:val="clear" w:color="auto" w:fill="auto"/>
            <w:vAlign w:val="center"/>
          </w:tcPr>
          <w:p w:rsidR="00B33B34" w:rsidRPr="008F4B99" w:rsidRDefault="00B33B34" w:rsidP="00C44A89">
            <w:pPr>
              <w:rPr>
                <w:sz w:val="20"/>
                <w:szCs w:val="20"/>
              </w:rPr>
            </w:pPr>
            <w:r w:rsidRPr="008F4B99">
              <w:rPr>
                <w:sz w:val="20"/>
                <w:szCs w:val="20"/>
              </w:rPr>
              <w:t xml:space="preserve">Охрана окружающей среды </w:t>
            </w:r>
          </w:p>
        </w:tc>
        <w:tc>
          <w:tcPr>
            <w:tcW w:w="1417" w:type="dxa"/>
            <w:tcBorders>
              <w:top w:val="nil"/>
              <w:left w:val="nil"/>
              <w:bottom w:val="single" w:sz="4" w:space="0" w:color="auto"/>
              <w:right w:val="single" w:sz="4" w:space="0" w:color="auto"/>
            </w:tcBorders>
            <w:shd w:val="clear" w:color="auto" w:fill="auto"/>
            <w:noWrap/>
            <w:vAlign w:val="center"/>
          </w:tcPr>
          <w:p w:rsidR="00B33B34" w:rsidRPr="008F4B99" w:rsidRDefault="005B3DAB" w:rsidP="00C44A89">
            <w:pPr>
              <w:jc w:val="center"/>
              <w:rPr>
                <w:sz w:val="20"/>
                <w:szCs w:val="20"/>
              </w:rPr>
            </w:pPr>
            <w:r w:rsidRPr="008F4B99">
              <w:rPr>
                <w:sz w:val="20"/>
                <w:szCs w:val="20"/>
              </w:rPr>
              <w:t>12 163,10</w:t>
            </w:r>
          </w:p>
        </w:tc>
        <w:tc>
          <w:tcPr>
            <w:tcW w:w="1418" w:type="dxa"/>
            <w:tcBorders>
              <w:top w:val="nil"/>
              <w:left w:val="nil"/>
              <w:bottom w:val="single" w:sz="4" w:space="0" w:color="auto"/>
              <w:right w:val="single" w:sz="4" w:space="0" w:color="auto"/>
            </w:tcBorders>
            <w:shd w:val="clear" w:color="auto" w:fill="auto"/>
            <w:noWrap/>
            <w:vAlign w:val="center"/>
          </w:tcPr>
          <w:p w:rsidR="00B33B34" w:rsidRPr="008F4B99" w:rsidRDefault="005B3DAB" w:rsidP="00C44A89">
            <w:pPr>
              <w:jc w:val="center"/>
              <w:rPr>
                <w:sz w:val="20"/>
                <w:szCs w:val="20"/>
              </w:rPr>
            </w:pPr>
            <w:r w:rsidRPr="008F4B99">
              <w:rPr>
                <w:sz w:val="20"/>
                <w:szCs w:val="20"/>
              </w:rPr>
              <w:t>11 229,59</w:t>
            </w:r>
          </w:p>
        </w:tc>
        <w:tc>
          <w:tcPr>
            <w:tcW w:w="1417" w:type="dxa"/>
            <w:tcBorders>
              <w:top w:val="nil"/>
              <w:left w:val="nil"/>
              <w:bottom w:val="single" w:sz="4" w:space="0" w:color="auto"/>
              <w:right w:val="single" w:sz="4" w:space="0" w:color="auto"/>
            </w:tcBorders>
            <w:shd w:val="clear" w:color="auto" w:fill="auto"/>
            <w:noWrap/>
            <w:vAlign w:val="center"/>
          </w:tcPr>
          <w:p w:rsidR="00B33B34" w:rsidRPr="008F4B99" w:rsidRDefault="00EF396B" w:rsidP="00C44A89">
            <w:pPr>
              <w:jc w:val="center"/>
              <w:rPr>
                <w:sz w:val="20"/>
                <w:szCs w:val="20"/>
              </w:rPr>
            </w:pPr>
            <w:r w:rsidRPr="008F4B99">
              <w:rPr>
                <w:sz w:val="20"/>
                <w:szCs w:val="20"/>
              </w:rPr>
              <w:t>-933,51</w:t>
            </w:r>
          </w:p>
        </w:tc>
        <w:tc>
          <w:tcPr>
            <w:tcW w:w="709" w:type="dxa"/>
            <w:tcBorders>
              <w:top w:val="nil"/>
              <w:left w:val="nil"/>
              <w:bottom w:val="single" w:sz="4" w:space="0" w:color="auto"/>
              <w:right w:val="single" w:sz="4" w:space="0" w:color="auto"/>
            </w:tcBorders>
            <w:shd w:val="clear" w:color="auto" w:fill="auto"/>
            <w:noWrap/>
            <w:vAlign w:val="center"/>
          </w:tcPr>
          <w:p w:rsidR="00B33B34" w:rsidRPr="008F4B99" w:rsidRDefault="00EF396B" w:rsidP="00C44A89">
            <w:pPr>
              <w:jc w:val="center"/>
              <w:rPr>
                <w:sz w:val="20"/>
                <w:szCs w:val="20"/>
              </w:rPr>
            </w:pPr>
            <w:r w:rsidRPr="008F4B99">
              <w:rPr>
                <w:sz w:val="20"/>
                <w:szCs w:val="20"/>
              </w:rPr>
              <w:t>92,33</w:t>
            </w:r>
          </w:p>
        </w:tc>
      </w:tr>
      <w:tr w:rsidR="00B33B34" w:rsidRPr="008F4B99" w:rsidTr="00C44A89">
        <w:trPr>
          <w:trHeight w:val="46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3B34" w:rsidRPr="008F4B99" w:rsidRDefault="00B33B34" w:rsidP="00C44A89">
            <w:pPr>
              <w:jc w:val="center"/>
              <w:rPr>
                <w:sz w:val="20"/>
                <w:szCs w:val="20"/>
              </w:rPr>
            </w:pPr>
            <w:r w:rsidRPr="008F4B99">
              <w:rPr>
                <w:sz w:val="20"/>
                <w:szCs w:val="20"/>
              </w:rPr>
              <w:t>0700</w:t>
            </w:r>
          </w:p>
        </w:tc>
        <w:tc>
          <w:tcPr>
            <w:tcW w:w="4111" w:type="dxa"/>
            <w:tcBorders>
              <w:top w:val="single" w:sz="4" w:space="0" w:color="auto"/>
              <w:left w:val="nil"/>
              <w:bottom w:val="single" w:sz="4" w:space="0" w:color="auto"/>
              <w:right w:val="single" w:sz="4" w:space="0" w:color="auto"/>
            </w:tcBorders>
            <w:shd w:val="clear" w:color="auto" w:fill="auto"/>
            <w:vAlign w:val="center"/>
          </w:tcPr>
          <w:p w:rsidR="00B33B34" w:rsidRPr="008F4B99" w:rsidRDefault="00B33B34" w:rsidP="00C44A89">
            <w:pPr>
              <w:rPr>
                <w:sz w:val="20"/>
                <w:szCs w:val="20"/>
              </w:rPr>
            </w:pPr>
            <w:r w:rsidRPr="008F4B99">
              <w:rPr>
                <w:sz w:val="20"/>
                <w:szCs w:val="20"/>
              </w:rPr>
              <w:t>Образование</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33B34" w:rsidRPr="008F4B99" w:rsidRDefault="005B3DAB" w:rsidP="00C44A89">
            <w:pPr>
              <w:jc w:val="center"/>
              <w:rPr>
                <w:sz w:val="20"/>
                <w:szCs w:val="20"/>
              </w:rPr>
            </w:pPr>
            <w:r w:rsidRPr="008F4B99">
              <w:rPr>
                <w:sz w:val="20"/>
                <w:szCs w:val="20"/>
              </w:rPr>
              <w:t>1 256 290,66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33B34" w:rsidRPr="008F4B99" w:rsidRDefault="005B3DAB" w:rsidP="00C44A89">
            <w:pPr>
              <w:jc w:val="center"/>
              <w:rPr>
                <w:sz w:val="20"/>
                <w:szCs w:val="20"/>
              </w:rPr>
            </w:pPr>
            <w:r w:rsidRPr="008F4B99">
              <w:rPr>
                <w:sz w:val="20"/>
                <w:szCs w:val="20"/>
              </w:rPr>
              <w:t>1 237 945,94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33B34" w:rsidRPr="008F4B99" w:rsidRDefault="00EF396B" w:rsidP="00C44A89">
            <w:pPr>
              <w:jc w:val="center"/>
              <w:rPr>
                <w:sz w:val="20"/>
                <w:szCs w:val="20"/>
              </w:rPr>
            </w:pPr>
            <w:r w:rsidRPr="008F4B99">
              <w:rPr>
                <w:sz w:val="20"/>
                <w:szCs w:val="20"/>
              </w:rPr>
              <w:t>-18 344,72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33B34" w:rsidRPr="008F4B99" w:rsidRDefault="00EF396B" w:rsidP="00C44A89">
            <w:pPr>
              <w:jc w:val="center"/>
              <w:rPr>
                <w:sz w:val="20"/>
                <w:szCs w:val="20"/>
              </w:rPr>
            </w:pPr>
            <w:r w:rsidRPr="008F4B99">
              <w:rPr>
                <w:sz w:val="20"/>
                <w:szCs w:val="20"/>
              </w:rPr>
              <w:t>98,54</w:t>
            </w:r>
          </w:p>
        </w:tc>
      </w:tr>
      <w:tr w:rsidR="00B33B34" w:rsidRPr="008F4B99" w:rsidTr="00C44A89">
        <w:trPr>
          <w:trHeight w:val="465"/>
        </w:trPr>
        <w:tc>
          <w:tcPr>
            <w:tcW w:w="724" w:type="dxa"/>
            <w:tcBorders>
              <w:top w:val="nil"/>
              <w:left w:val="single" w:sz="4" w:space="0" w:color="auto"/>
              <w:bottom w:val="single" w:sz="4" w:space="0" w:color="auto"/>
              <w:right w:val="single" w:sz="4" w:space="0" w:color="auto"/>
            </w:tcBorders>
            <w:shd w:val="clear" w:color="auto" w:fill="auto"/>
            <w:noWrap/>
            <w:vAlign w:val="center"/>
          </w:tcPr>
          <w:p w:rsidR="00B33B34" w:rsidRPr="008F4B99" w:rsidRDefault="00B33B34" w:rsidP="00C44A89">
            <w:pPr>
              <w:jc w:val="center"/>
              <w:rPr>
                <w:sz w:val="20"/>
                <w:szCs w:val="20"/>
              </w:rPr>
            </w:pPr>
            <w:r w:rsidRPr="008F4B99">
              <w:rPr>
                <w:sz w:val="20"/>
                <w:szCs w:val="20"/>
              </w:rPr>
              <w:t>0800</w:t>
            </w:r>
          </w:p>
        </w:tc>
        <w:tc>
          <w:tcPr>
            <w:tcW w:w="4111" w:type="dxa"/>
            <w:tcBorders>
              <w:top w:val="nil"/>
              <w:left w:val="nil"/>
              <w:bottom w:val="single" w:sz="4" w:space="0" w:color="auto"/>
              <w:right w:val="single" w:sz="4" w:space="0" w:color="auto"/>
            </w:tcBorders>
            <w:shd w:val="clear" w:color="auto" w:fill="auto"/>
            <w:vAlign w:val="center"/>
          </w:tcPr>
          <w:p w:rsidR="00B33B34" w:rsidRPr="008F4B99" w:rsidRDefault="00B33B34" w:rsidP="00C44A89">
            <w:pPr>
              <w:rPr>
                <w:sz w:val="20"/>
                <w:szCs w:val="20"/>
              </w:rPr>
            </w:pPr>
            <w:r w:rsidRPr="008F4B99">
              <w:rPr>
                <w:sz w:val="20"/>
                <w:szCs w:val="20"/>
              </w:rPr>
              <w:t xml:space="preserve">Культура, кинематография </w:t>
            </w:r>
          </w:p>
        </w:tc>
        <w:tc>
          <w:tcPr>
            <w:tcW w:w="1417" w:type="dxa"/>
            <w:tcBorders>
              <w:top w:val="nil"/>
              <w:left w:val="nil"/>
              <w:bottom w:val="single" w:sz="4" w:space="0" w:color="auto"/>
              <w:right w:val="single" w:sz="4" w:space="0" w:color="auto"/>
            </w:tcBorders>
            <w:shd w:val="clear" w:color="auto" w:fill="auto"/>
            <w:noWrap/>
            <w:vAlign w:val="center"/>
          </w:tcPr>
          <w:p w:rsidR="00B33B34" w:rsidRPr="008F4B99" w:rsidRDefault="005B3DAB" w:rsidP="00C44A89">
            <w:pPr>
              <w:jc w:val="center"/>
              <w:rPr>
                <w:sz w:val="20"/>
                <w:szCs w:val="20"/>
              </w:rPr>
            </w:pPr>
            <w:r w:rsidRPr="008F4B99">
              <w:rPr>
                <w:sz w:val="20"/>
                <w:szCs w:val="20"/>
              </w:rPr>
              <w:t>75 856,47</w:t>
            </w:r>
          </w:p>
        </w:tc>
        <w:tc>
          <w:tcPr>
            <w:tcW w:w="1418" w:type="dxa"/>
            <w:tcBorders>
              <w:top w:val="nil"/>
              <w:left w:val="nil"/>
              <w:bottom w:val="single" w:sz="4" w:space="0" w:color="auto"/>
              <w:right w:val="single" w:sz="4" w:space="0" w:color="auto"/>
            </w:tcBorders>
            <w:shd w:val="clear" w:color="auto" w:fill="auto"/>
            <w:noWrap/>
            <w:vAlign w:val="center"/>
          </w:tcPr>
          <w:p w:rsidR="00B33B34" w:rsidRPr="008F4B99" w:rsidRDefault="005B3DAB" w:rsidP="00C44A89">
            <w:pPr>
              <w:jc w:val="center"/>
              <w:rPr>
                <w:sz w:val="20"/>
                <w:szCs w:val="20"/>
              </w:rPr>
            </w:pPr>
            <w:r w:rsidRPr="008F4B99">
              <w:rPr>
                <w:sz w:val="20"/>
                <w:szCs w:val="20"/>
              </w:rPr>
              <w:t>74 735,28</w:t>
            </w:r>
          </w:p>
        </w:tc>
        <w:tc>
          <w:tcPr>
            <w:tcW w:w="1417" w:type="dxa"/>
            <w:tcBorders>
              <w:top w:val="nil"/>
              <w:left w:val="nil"/>
              <w:bottom w:val="single" w:sz="4" w:space="0" w:color="auto"/>
              <w:right w:val="single" w:sz="4" w:space="0" w:color="auto"/>
            </w:tcBorders>
            <w:shd w:val="clear" w:color="auto" w:fill="auto"/>
            <w:noWrap/>
            <w:vAlign w:val="center"/>
          </w:tcPr>
          <w:p w:rsidR="00B33B34" w:rsidRPr="008F4B99" w:rsidRDefault="00EF396B" w:rsidP="00C44A89">
            <w:pPr>
              <w:jc w:val="center"/>
              <w:rPr>
                <w:sz w:val="20"/>
                <w:szCs w:val="20"/>
              </w:rPr>
            </w:pPr>
            <w:r w:rsidRPr="008F4B99">
              <w:rPr>
                <w:sz w:val="20"/>
                <w:szCs w:val="20"/>
              </w:rPr>
              <w:t>-1 121,19</w:t>
            </w:r>
          </w:p>
        </w:tc>
        <w:tc>
          <w:tcPr>
            <w:tcW w:w="709" w:type="dxa"/>
            <w:tcBorders>
              <w:top w:val="nil"/>
              <w:left w:val="nil"/>
              <w:bottom w:val="single" w:sz="4" w:space="0" w:color="auto"/>
              <w:right w:val="single" w:sz="4" w:space="0" w:color="auto"/>
            </w:tcBorders>
            <w:shd w:val="clear" w:color="auto" w:fill="auto"/>
            <w:noWrap/>
            <w:vAlign w:val="center"/>
          </w:tcPr>
          <w:p w:rsidR="00B33B34" w:rsidRPr="008F4B99" w:rsidRDefault="00EF396B" w:rsidP="00C44A89">
            <w:pPr>
              <w:jc w:val="center"/>
              <w:rPr>
                <w:sz w:val="20"/>
                <w:szCs w:val="20"/>
              </w:rPr>
            </w:pPr>
            <w:r w:rsidRPr="008F4B99">
              <w:rPr>
                <w:sz w:val="20"/>
                <w:szCs w:val="20"/>
              </w:rPr>
              <w:t>98,52</w:t>
            </w:r>
          </w:p>
        </w:tc>
      </w:tr>
      <w:tr w:rsidR="00B33B34" w:rsidRPr="008F4B99" w:rsidTr="00C44A89">
        <w:trPr>
          <w:trHeight w:val="465"/>
        </w:trPr>
        <w:tc>
          <w:tcPr>
            <w:tcW w:w="724" w:type="dxa"/>
            <w:tcBorders>
              <w:top w:val="nil"/>
              <w:left w:val="single" w:sz="4" w:space="0" w:color="auto"/>
              <w:bottom w:val="single" w:sz="4" w:space="0" w:color="auto"/>
              <w:right w:val="single" w:sz="4" w:space="0" w:color="auto"/>
            </w:tcBorders>
            <w:shd w:val="clear" w:color="auto" w:fill="auto"/>
            <w:noWrap/>
            <w:vAlign w:val="center"/>
          </w:tcPr>
          <w:p w:rsidR="00B33B34" w:rsidRPr="008F4B99" w:rsidRDefault="00B33B34" w:rsidP="00C44A89">
            <w:pPr>
              <w:jc w:val="center"/>
              <w:rPr>
                <w:sz w:val="20"/>
                <w:szCs w:val="20"/>
              </w:rPr>
            </w:pPr>
            <w:r w:rsidRPr="008F4B99">
              <w:rPr>
                <w:sz w:val="20"/>
                <w:szCs w:val="20"/>
              </w:rPr>
              <w:t>1000</w:t>
            </w:r>
          </w:p>
        </w:tc>
        <w:tc>
          <w:tcPr>
            <w:tcW w:w="4111" w:type="dxa"/>
            <w:tcBorders>
              <w:top w:val="nil"/>
              <w:left w:val="nil"/>
              <w:bottom w:val="single" w:sz="4" w:space="0" w:color="auto"/>
              <w:right w:val="single" w:sz="4" w:space="0" w:color="auto"/>
            </w:tcBorders>
            <w:shd w:val="clear" w:color="auto" w:fill="auto"/>
            <w:vAlign w:val="center"/>
          </w:tcPr>
          <w:p w:rsidR="00B33B34" w:rsidRPr="008F4B99" w:rsidRDefault="00B33B34" w:rsidP="00C44A89">
            <w:pPr>
              <w:rPr>
                <w:sz w:val="20"/>
                <w:szCs w:val="20"/>
              </w:rPr>
            </w:pPr>
            <w:r w:rsidRPr="008F4B99">
              <w:rPr>
                <w:sz w:val="20"/>
                <w:szCs w:val="20"/>
              </w:rPr>
              <w:t xml:space="preserve">Социальная политика </w:t>
            </w:r>
          </w:p>
        </w:tc>
        <w:tc>
          <w:tcPr>
            <w:tcW w:w="1417" w:type="dxa"/>
            <w:tcBorders>
              <w:top w:val="nil"/>
              <w:left w:val="nil"/>
              <w:bottom w:val="single" w:sz="4" w:space="0" w:color="auto"/>
              <w:right w:val="single" w:sz="4" w:space="0" w:color="auto"/>
            </w:tcBorders>
            <w:shd w:val="clear" w:color="auto" w:fill="auto"/>
            <w:noWrap/>
            <w:vAlign w:val="center"/>
          </w:tcPr>
          <w:p w:rsidR="00B33B34" w:rsidRPr="008F4B99" w:rsidRDefault="005B3DAB" w:rsidP="00C44A89">
            <w:pPr>
              <w:jc w:val="center"/>
              <w:rPr>
                <w:sz w:val="20"/>
                <w:szCs w:val="20"/>
              </w:rPr>
            </w:pPr>
            <w:r w:rsidRPr="008F4B99">
              <w:rPr>
                <w:sz w:val="20"/>
                <w:szCs w:val="20"/>
              </w:rPr>
              <w:t>52 799,45</w:t>
            </w:r>
          </w:p>
        </w:tc>
        <w:tc>
          <w:tcPr>
            <w:tcW w:w="1418" w:type="dxa"/>
            <w:tcBorders>
              <w:top w:val="nil"/>
              <w:left w:val="nil"/>
              <w:bottom w:val="single" w:sz="4" w:space="0" w:color="auto"/>
              <w:right w:val="single" w:sz="4" w:space="0" w:color="auto"/>
            </w:tcBorders>
            <w:shd w:val="clear" w:color="auto" w:fill="auto"/>
            <w:noWrap/>
            <w:vAlign w:val="center"/>
          </w:tcPr>
          <w:p w:rsidR="00B33B34" w:rsidRPr="008F4B99" w:rsidRDefault="005B3DAB" w:rsidP="00C44A89">
            <w:pPr>
              <w:jc w:val="center"/>
              <w:rPr>
                <w:sz w:val="20"/>
                <w:szCs w:val="20"/>
              </w:rPr>
            </w:pPr>
            <w:r w:rsidRPr="008F4B99">
              <w:rPr>
                <w:sz w:val="20"/>
                <w:szCs w:val="20"/>
              </w:rPr>
              <w:t>52 498,28</w:t>
            </w:r>
          </w:p>
        </w:tc>
        <w:tc>
          <w:tcPr>
            <w:tcW w:w="1417" w:type="dxa"/>
            <w:tcBorders>
              <w:top w:val="nil"/>
              <w:left w:val="nil"/>
              <w:bottom w:val="single" w:sz="4" w:space="0" w:color="auto"/>
              <w:right w:val="single" w:sz="4" w:space="0" w:color="auto"/>
            </w:tcBorders>
            <w:shd w:val="clear" w:color="auto" w:fill="auto"/>
            <w:noWrap/>
            <w:vAlign w:val="center"/>
          </w:tcPr>
          <w:p w:rsidR="00B33B34" w:rsidRPr="008F4B99" w:rsidRDefault="00EF396B" w:rsidP="00C44A89">
            <w:pPr>
              <w:jc w:val="center"/>
              <w:rPr>
                <w:sz w:val="20"/>
                <w:szCs w:val="20"/>
              </w:rPr>
            </w:pPr>
            <w:r w:rsidRPr="008F4B99">
              <w:rPr>
                <w:sz w:val="20"/>
                <w:szCs w:val="20"/>
              </w:rPr>
              <w:t>-301,17</w:t>
            </w:r>
          </w:p>
        </w:tc>
        <w:tc>
          <w:tcPr>
            <w:tcW w:w="709" w:type="dxa"/>
            <w:tcBorders>
              <w:top w:val="nil"/>
              <w:left w:val="nil"/>
              <w:bottom w:val="single" w:sz="4" w:space="0" w:color="auto"/>
              <w:right w:val="single" w:sz="4" w:space="0" w:color="auto"/>
            </w:tcBorders>
            <w:shd w:val="clear" w:color="auto" w:fill="auto"/>
            <w:noWrap/>
            <w:vAlign w:val="center"/>
          </w:tcPr>
          <w:p w:rsidR="00B33B34" w:rsidRPr="008F4B99" w:rsidRDefault="00EF396B" w:rsidP="00C44A89">
            <w:pPr>
              <w:jc w:val="center"/>
              <w:rPr>
                <w:sz w:val="20"/>
                <w:szCs w:val="20"/>
              </w:rPr>
            </w:pPr>
            <w:r w:rsidRPr="008F4B99">
              <w:rPr>
                <w:sz w:val="20"/>
                <w:szCs w:val="20"/>
              </w:rPr>
              <w:t>99,43</w:t>
            </w:r>
          </w:p>
        </w:tc>
      </w:tr>
      <w:tr w:rsidR="00B33B34" w:rsidRPr="008F4B99" w:rsidTr="00C44A89">
        <w:trPr>
          <w:trHeight w:val="465"/>
        </w:trPr>
        <w:tc>
          <w:tcPr>
            <w:tcW w:w="724" w:type="dxa"/>
            <w:tcBorders>
              <w:top w:val="nil"/>
              <w:left w:val="single" w:sz="4" w:space="0" w:color="auto"/>
              <w:bottom w:val="single" w:sz="4" w:space="0" w:color="auto"/>
              <w:right w:val="single" w:sz="4" w:space="0" w:color="auto"/>
            </w:tcBorders>
            <w:shd w:val="clear" w:color="auto" w:fill="auto"/>
            <w:noWrap/>
            <w:vAlign w:val="center"/>
          </w:tcPr>
          <w:p w:rsidR="00B33B34" w:rsidRPr="008F4B99" w:rsidRDefault="00B33B34" w:rsidP="00C44A89">
            <w:pPr>
              <w:jc w:val="center"/>
              <w:rPr>
                <w:sz w:val="20"/>
                <w:szCs w:val="20"/>
              </w:rPr>
            </w:pPr>
            <w:r w:rsidRPr="008F4B99">
              <w:rPr>
                <w:sz w:val="20"/>
                <w:szCs w:val="20"/>
              </w:rPr>
              <w:t>1100</w:t>
            </w:r>
          </w:p>
        </w:tc>
        <w:tc>
          <w:tcPr>
            <w:tcW w:w="4111" w:type="dxa"/>
            <w:tcBorders>
              <w:top w:val="nil"/>
              <w:left w:val="nil"/>
              <w:bottom w:val="single" w:sz="4" w:space="0" w:color="auto"/>
              <w:right w:val="single" w:sz="4" w:space="0" w:color="auto"/>
            </w:tcBorders>
            <w:shd w:val="clear" w:color="auto" w:fill="auto"/>
            <w:vAlign w:val="center"/>
          </w:tcPr>
          <w:p w:rsidR="00B33B34" w:rsidRPr="008F4B99" w:rsidRDefault="00B33B34" w:rsidP="00C44A89">
            <w:pPr>
              <w:rPr>
                <w:sz w:val="20"/>
                <w:szCs w:val="20"/>
              </w:rPr>
            </w:pPr>
            <w:r w:rsidRPr="008F4B99">
              <w:rPr>
                <w:sz w:val="20"/>
                <w:szCs w:val="20"/>
              </w:rPr>
              <w:t xml:space="preserve">Физическая культура и спорт </w:t>
            </w:r>
          </w:p>
        </w:tc>
        <w:tc>
          <w:tcPr>
            <w:tcW w:w="1417" w:type="dxa"/>
            <w:tcBorders>
              <w:top w:val="nil"/>
              <w:left w:val="nil"/>
              <w:bottom w:val="single" w:sz="4" w:space="0" w:color="auto"/>
              <w:right w:val="single" w:sz="4" w:space="0" w:color="auto"/>
            </w:tcBorders>
            <w:shd w:val="clear" w:color="auto" w:fill="auto"/>
            <w:noWrap/>
            <w:vAlign w:val="center"/>
          </w:tcPr>
          <w:p w:rsidR="00B33B34" w:rsidRPr="008F4B99" w:rsidRDefault="005B3DAB" w:rsidP="00C44A89">
            <w:pPr>
              <w:jc w:val="center"/>
              <w:rPr>
                <w:sz w:val="20"/>
                <w:szCs w:val="20"/>
              </w:rPr>
            </w:pPr>
            <w:r w:rsidRPr="008F4B99">
              <w:rPr>
                <w:sz w:val="20"/>
                <w:szCs w:val="20"/>
              </w:rPr>
              <w:t>8 012,23</w:t>
            </w:r>
          </w:p>
        </w:tc>
        <w:tc>
          <w:tcPr>
            <w:tcW w:w="1418" w:type="dxa"/>
            <w:tcBorders>
              <w:top w:val="nil"/>
              <w:left w:val="nil"/>
              <w:bottom w:val="single" w:sz="4" w:space="0" w:color="auto"/>
              <w:right w:val="single" w:sz="4" w:space="0" w:color="auto"/>
            </w:tcBorders>
            <w:shd w:val="clear" w:color="auto" w:fill="auto"/>
            <w:noWrap/>
            <w:vAlign w:val="center"/>
          </w:tcPr>
          <w:p w:rsidR="00B33B34" w:rsidRPr="008F4B99" w:rsidRDefault="005B3DAB" w:rsidP="00C44A89">
            <w:pPr>
              <w:jc w:val="center"/>
              <w:rPr>
                <w:sz w:val="20"/>
                <w:szCs w:val="20"/>
              </w:rPr>
            </w:pPr>
            <w:r w:rsidRPr="008F4B99">
              <w:rPr>
                <w:sz w:val="20"/>
                <w:szCs w:val="20"/>
              </w:rPr>
              <w:t>7 960,29</w:t>
            </w:r>
          </w:p>
        </w:tc>
        <w:tc>
          <w:tcPr>
            <w:tcW w:w="1417" w:type="dxa"/>
            <w:tcBorders>
              <w:top w:val="nil"/>
              <w:left w:val="nil"/>
              <w:bottom w:val="single" w:sz="4" w:space="0" w:color="auto"/>
              <w:right w:val="single" w:sz="4" w:space="0" w:color="auto"/>
            </w:tcBorders>
            <w:shd w:val="clear" w:color="auto" w:fill="auto"/>
            <w:noWrap/>
            <w:vAlign w:val="center"/>
          </w:tcPr>
          <w:p w:rsidR="00B33B34" w:rsidRPr="008F4B99" w:rsidRDefault="00EF396B" w:rsidP="00C44A89">
            <w:pPr>
              <w:jc w:val="center"/>
              <w:rPr>
                <w:sz w:val="20"/>
                <w:szCs w:val="20"/>
              </w:rPr>
            </w:pPr>
            <w:r w:rsidRPr="008F4B99">
              <w:rPr>
                <w:sz w:val="20"/>
                <w:szCs w:val="20"/>
              </w:rPr>
              <w:t>-51,94</w:t>
            </w:r>
          </w:p>
        </w:tc>
        <w:tc>
          <w:tcPr>
            <w:tcW w:w="709" w:type="dxa"/>
            <w:tcBorders>
              <w:top w:val="nil"/>
              <w:left w:val="nil"/>
              <w:bottom w:val="single" w:sz="4" w:space="0" w:color="auto"/>
              <w:right w:val="single" w:sz="4" w:space="0" w:color="auto"/>
            </w:tcBorders>
            <w:shd w:val="clear" w:color="auto" w:fill="auto"/>
            <w:noWrap/>
            <w:vAlign w:val="center"/>
          </w:tcPr>
          <w:p w:rsidR="00B33B34" w:rsidRPr="008F4B99" w:rsidRDefault="00EF396B" w:rsidP="00C44A89">
            <w:pPr>
              <w:jc w:val="center"/>
              <w:rPr>
                <w:sz w:val="20"/>
                <w:szCs w:val="20"/>
              </w:rPr>
            </w:pPr>
            <w:r w:rsidRPr="008F4B99">
              <w:rPr>
                <w:sz w:val="20"/>
                <w:szCs w:val="20"/>
              </w:rPr>
              <w:t>99,35</w:t>
            </w:r>
          </w:p>
        </w:tc>
      </w:tr>
      <w:tr w:rsidR="00C021C2" w:rsidRPr="008F4B99" w:rsidTr="00C44A89">
        <w:trPr>
          <w:trHeight w:val="465"/>
        </w:trPr>
        <w:tc>
          <w:tcPr>
            <w:tcW w:w="724" w:type="dxa"/>
            <w:tcBorders>
              <w:top w:val="nil"/>
              <w:left w:val="single" w:sz="4" w:space="0" w:color="auto"/>
              <w:bottom w:val="single" w:sz="4" w:space="0" w:color="auto"/>
              <w:right w:val="single" w:sz="4" w:space="0" w:color="auto"/>
            </w:tcBorders>
            <w:shd w:val="clear" w:color="auto" w:fill="auto"/>
            <w:noWrap/>
            <w:vAlign w:val="center"/>
          </w:tcPr>
          <w:p w:rsidR="00C021C2" w:rsidRPr="008F4B99" w:rsidRDefault="00C021C2" w:rsidP="00C44A89">
            <w:pPr>
              <w:jc w:val="center"/>
              <w:rPr>
                <w:sz w:val="20"/>
                <w:szCs w:val="20"/>
              </w:rPr>
            </w:pPr>
            <w:r w:rsidRPr="008F4B99">
              <w:rPr>
                <w:sz w:val="20"/>
                <w:szCs w:val="20"/>
              </w:rPr>
              <w:t>1200</w:t>
            </w:r>
          </w:p>
        </w:tc>
        <w:tc>
          <w:tcPr>
            <w:tcW w:w="4111" w:type="dxa"/>
            <w:tcBorders>
              <w:top w:val="nil"/>
              <w:left w:val="nil"/>
              <w:bottom w:val="single" w:sz="4" w:space="0" w:color="auto"/>
              <w:right w:val="single" w:sz="4" w:space="0" w:color="auto"/>
            </w:tcBorders>
            <w:shd w:val="clear" w:color="auto" w:fill="auto"/>
            <w:vAlign w:val="center"/>
          </w:tcPr>
          <w:p w:rsidR="00C021C2" w:rsidRPr="008F4B99" w:rsidRDefault="005B3DAB" w:rsidP="00C44A89">
            <w:pPr>
              <w:rPr>
                <w:sz w:val="20"/>
                <w:szCs w:val="20"/>
              </w:rPr>
            </w:pPr>
            <w:r w:rsidRPr="008F4B99">
              <w:rPr>
                <w:sz w:val="20"/>
                <w:szCs w:val="20"/>
              </w:rPr>
              <w:t>Средства массовой информации</w:t>
            </w:r>
          </w:p>
        </w:tc>
        <w:tc>
          <w:tcPr>
            <w:tcW w:w="1417" w:type="dxa"/>
            <w:tcBorders>
              <w:top w:val="nil"/>
              <w:left w:val="nil"/>
              <w:bottom w:val="single" w:sz="4" w:space="0" w:color="auto"/>
              <w:right w:val="single" w:sz="4" w:space="0" w:color="auto"/>
            </w:tcBorders>
            <w:shd w:val="clear" w:color="auto" w:fill="auto"/>
            <w:noWrap/>
            <w:vAlign w:val="center"/>
          </w:tcPr>
          <w:p w:rsidR="00C021C2" w:rsidRPr="008F4B99" w:rsidRDefault="005B3DAB" w:rsidP="00C44A89">
            <w:pPr>
              <w:jc w:val="center"/>
              <w:rPr>
                <w:sz w:val="20"/>
                <w:szCs w:val="20"/>
              </w:rPr>
            </w:pPr>
            <w:r w:rsidRPr="008F4B99">
              <w:rPr>
                <w:sz w:val="20"/>
                <w:szCs w:val="20"/>
              </w:rPr>
              <w:t>232,56</w:t>
            </w:r>
          </w:p>
        </w:tc>
        <w:tc>
          <w:tcPr>
            <w:tcW w:w="1418" w:type="dxa"/>
            <w:tcBorders>
              <w:top w:val="nil"/>
              <w:left w:val="nil"/>
              <w:bottom w:val="single" w:sz="4" w:space="0" w:color="auto"/>
              <w:right w:val="single" w:sz="4" w:space="0" w:color="auto"/>
            </w:tcBorders>
            <w:shd w:val="clear" w:color="auto" w:fill="auto"/>
            <w:noWrap/>
            <w:vAlign w:val="center"/>
          </w:tcPr>
          <w:p w:rsidR="00C021C2" w:rsidRPr="008F4B99" w:rsidRDefault="005B3DAB" w:rsidP="00C44A89">
            <w:pPr>
              <w:jc w:val="center"/>
              <w:rPr>
                <w:sz w:val="20"/>
                <w:szCs w:val="20"/>
              </w:rPr>
            </w:pPr>
            <w:r w:rsidRPr="008F4B99">
              <w:rPr>
                <w:sz w:val="20"/>
                <w:szCs w:val="20"/>
              </w:rPr>
              <w:t>232,56</w:t>
            </w:r>
          </w:p>
        </w:tc>
        <w:tc>
          <w:tcPr>
            <w:tcW w:w="1417" w:type="dxa"/>
            <w:tcBorders>
              <w:top w:val="nil"/>
              <w:left w:val="nil"/>
              <w:bottom w:val="single" w:sz="4" w:space="0" w:color="auto"/>
              <w:right w:val="single" w:sz="4" w:space="0" w:color="auto"/>
            </w:tcBorders>
            <w:shd w:val="clear" w:color="auto" w:fill="auto"/>
            <w:noWrap/>
            <w:vAlign w:val="center"/>
          </w:tcPr>
          <w:p w:rsidR="00C021C2" w:rsidRPr="008F4B99" w:rsidRDefault="00EF396B" w:rsidP="00C44A89">
            <w:pPr>
              <w:jc w:val="center"/>
              <w:rPr>
                <w:sz w:val="20"/>
                <w:szCs w:val="20"/>
              </w:rPr>
            </w:pPr>
            <w:r w:rsidRPr="008F4B99">
              <w:rPr>
                <w:sz w:val="20"/>
                <w:szCs w:val="20"/>
              </w:rPr>
              <w:t>0,00</w:t>
            </w:r>
          </w:p>
        </w:tc>
        <w:tc>
          <w:tcPr>
            <w:tcW w:w="709" w:type="dxa"/>
            <w:tcBorders>
              <w:top w:val="nil"/>
              <w:left w:val="nil"/>
              <w:bottom w:val="single" w:sz="4" w:space="0" w:color="auto"/>
              <w:right w:val="single" w:sz="4" w:space="0" w:color="auto"/>
            </w:tcBorders>
            <w:shd w:val="clear" w:color="auto" w:fill="auto"/>
            <w:noWrap/>
            <w:vAlign w:val="center"/>
          </w:tcPr>
          <w:p w:rsidR="00C021C2" w:rsidRPr="008F4B99" w:rsidRDefault="00EF396B" w:rsidP="00C44A89">
            <w:pPr>
              <w:jc w:val="center"/>
              <w:rPr>
                <w:sz w:val="20"/>
                <w:szCs w:val="20"/>
              </w:rPr>
            </w:pPr>
            <w:r w:rsidRPr="008F4B99">
              <w:rPr>
                <w:sz w:val="20"/>
                <w:szCs w:val="20"/>
              </w:rPr>
              <w:t>100</w:t>
            </w:r>
          </w:p>
        </w:tc>
      </w:tr>
      <w:tr w:rsidR="00B33B34" w:rsidRPr="008F4B99" w:rsidTr="00C44A89">
        <w:trPr>
          <w:trHeight w:val="465"/>
        </w:trPr>
        <w:tc>
          <w:tcPr>
            <w:tcW w:w="724" w:type="dxa"/>
            <w:tcBorders>
              <w:top w:val="nil"/>
              <w:left w:val="single" w:sz="4" w:space="0" w:color="auto"/>
              <w:bottom w:val="single" w:sz="4" w:space="0" w:color="auto"/>
              <w:right w:val="single" w:sz="4" w:space="0" w:color="auto"/>
            </w:tcBorders>
            <w:shd w:val="clear" w:color="auto" w:fill="auto"/>
            <w:noWrap/>
            <w:vAlign w:val="center"/>
          </w:tcPr>
          <w:p w:rsidR="00B33B34" w:rsidRPr="008F4B99" w:rsidRDefault="00B33B34" w:rsidP="00C44A89">
            <w:pPr>
              <w:jc w:val="center"/>
              <w:rPr>
                <w:sz w:val="20"/>
                <w:szCs w:val="20"/>
              </w:rPr>
            </w:pPr>
            <w:r w:rsidRPr="008F4B99">
              <w:rPr>
                <w:sz w:val="20"/>
                <w:szCs w:val="20"/>
              </w:rPr>
              <w:t>1300</w:t>
            </w:r>
          </w:p>
        </w:tc>
        <w:tc>
          <w:tcPr>
            <w:tcW w:w="4111" w:type="dxa"/>
            <w:tcBorders>
              <w:top w:val="nil"/>
              <w:left w:val="nil"/>
              <w:bottom w:val="single" w:sz="4" w:space="0" w:color="auto"/>
              <w:right w:val="single" w:sz="4" w:space="0" w:color="auto"/>
            </w:tcBorders>
            <w:shd w:val="clear" w:color="auto" w:fill="auto"/>
            <w:vAlign w:val="center"/>
          </w:tcPr>
          <w:p w:rsidR="00B33B34" w:rsidRPr="008F4B99" w:rsidRDefault="00B33B34" w:rsidP="00C44A89">
            <w:pPr>
              <w:rPr>
                <w:sz w:val="20"/>
                <w:szCs w:val="20"/>
              </w:rPr>
            </w:pPr>
            <w:r w:rsidRPr="008F4B99">
              <w:rPr>
                <w:sz w:val="20"/>
                <w:szCs w:val="20"/>
              </w:rPr>
              <w:t>Обслуживание государственного и муниципального долга</w:t>
            </w:r>
          </w:p>
        </w:tc>
        <w:tc>
          <w:tcPr>
            <w:tcW w:w="1417" w:type="dxa"/>
            <w:tcBorders>
              <w:top w:val="nil"/>
              <w:left w:val="nil"/>
              <w:bottom w:val="single" w:sz="4" w:space="0" w:color="auto"/>
              <w:right w:val="single" w:sz="4" w:space="0" w:color="auto"/>
            </w:tcBorders>
            <w:shd w:val="clear" w:color="auto" w:fill="auto"/>
            <w:noWrap/>
            <w:vAlign w:val="center"/>
          </w:tcPr>
          <w:p w:rsidR="00B33B34" w:rsidRPr="008F4B99" w:rsidRDefault="005B3DAB" w:rsidP="00C44A89">
            <w:pPr>
              <w:jc w:val="center"/>
              <w:rPr>
                <w:sz w:val="20"/>
                <w:szCs w:val="20"/>
              </w:rPr>
            </w:pPr>
            <w:r w:rsidRPr="008F4B99">
              <w:rPr>
                <w:sz w:val="20"/>
                <w:szCs w:val="20"/>
              </w:rPr>
              <w:t>0,00</w:t>
            </w:r>
          </w:p>
        </w:tc>
        <w:tc>
          <w:tcPr>
            <w:tcW w:w="1418" w:type="dxa"/>
            <w:tcBorders>
              <w:top w:val="nil"/>
              <w:left w:val="nil"/>
              <w:bottom w:val="single" w:sz="4" w:space="0" w:color="auto"/>
              <w:right w:val="single" w:sz="4" w:space="0" w:color="auto"/>
            </w:tcBorders>
            <w:shd w:val="clear" w:color="auto" w:fill="auto"/>
            <w:noWrap/>
            <w:vAlign w:val="center"/>
          </w:tcPr>
          <w:p w:rsidR="00B33B34" w:rsidRPr="008F4B99" w:rsidRDefault="005B3DAB" w:rsidP="00C44A89">
            <w:pPr>
              <w:jc w:val="center"/>
              <w:rPr>
                <w:sz w:val="20"/>
                <w:szCs w:val="20"/>
              </w:rPr>
            </w:pPr>
            <w:r w:rsidRPr="008F4B99">
              <w:rPr>
                <w:sz w:val="20"/>
                <w:szCs w:val="20"/>
              </w:rPr>
              <w:t>0,00</w:t>
            </w:r>
          </w:p>
        </w:tc>
        <w:tc>
          <w:tcPr>
            <w:tcW w:w="1417" w:type="dxa"/>
            <w:tcBorders>
              <w:top w:val="nil"/>
              <w:left w:val="nil"/>
              <w:bottom w:val="single" w:sz="4" w:space="0" w:color="auto"/>
              <w:right w:val="single" w:sz="4" w:space="0" w:color="auto"/>
            </w:tcBorders>
            <w:shd w:val="clear" w:color="auto" w:fill="auto"/>
            <w:noWrap/>
            <w:vAlign w:val="center"/>
          </w:tcPr>
          <w:p w:rsidR="00B33B34" w:rsidRPr="008F4B99" w:rsidRDefault="00EF396B" w:rsidP="00C44A89">
            <w:pPr>
              <w:jc w:val="center"/>
              <w:rPr>
                <w:sz w:val="20"/>
                <w:szCs w:val="20"/>
              </w:rPr>
            </w:pPr>
            <w:r w:rsidRPr="008F4B99">
              <w:rPr>
                <w:sz w:val="20"/>
                <w:szCs w:val="20"/>
              </w:rPr>
              <w:t>0,00</w:t>
            </w:r>
          </w:p>
        </w:tc>
        <w:tc>
          <w:tcPr>
            <w:tcW w:w="709" w:type="dxa"/>
            <w:tcBorders>
              <w:top w:val="nil"/>
              <w:left w:val="nil"/>
              <w:bottom w:val="single" w:sz="4" w:space="0" w:color="auto"/>
              <w:right w:val="single" w:sz="4" w:space="0" w:color="auto"/>
            </w:tcBorders>
            <w:shd w:val="clear" w:color="auto" w:fill="auto"/>
            <w:noWrap/>
            <w:vAlign w:val="center"/>
          </w:tcPr>
          <w:p w:rsidR="00B33B34" w:rsidRPr="008F4B99" w:rsidRDefault="00EF396B" w:rsidP="00C44A89">
            <w:pPr>
              <w:jc w:val="center"/>
              <w:rPr>
                <w:sz w:val="20"/>
                <w:szCs w:val="20"/>
              </w:rPr>
            </w:pPr>
            <w:r w:rsidRPr="008F4B99">
              <w:rPr>
                <w:sz w:val="20"/>
                <w:szCs w:val="20"/>
              </w:rPr>
              <w:t>0,00</w:t>
            </w:r>
          </w:p>
        </w:tc>
      </w:tr>
      <w:tr w:rsidR="00B33B34" w:rsidRPr="008F4B99" w:rsidTr="00C44A89">
        <w:trPr>
          <w:trHeight w:val="465"/>
        </w:trPr>
        <w:tc>
          <w:tcPr>
            <w:tcW w:w="724" w:type="dxa"/>
            <w:tcBorders>
              <w:top w:val="nil"/>
              <w:left w:val="single" w:sz="4" w:space="0" w:color="auto"/>
              <w:bottom w:val="single" w:sz="4" w:space="0" w:color="auto"/>
              <w:right w:val="single" w:sz="4" w:space="0" w:color="auto"/>
            </w:tcBorders>
            <w:shd w:val="clear" w:color="auto" w:fill="auto"/>
            <w:noWrap/>
            <w:vAlign w:val="center"/>
          </w:tcPr>
          <w:p w:rsidR="00B33B34" w:rsidRPr="008F4B99" w:rsidRDefault="00B33B34" w:rsidP="00C44A89">
            <w:pPr>
              <w:jc w:val="center"/>
              <w:rPr>
                <w:sz w:val="20"/>
                <w:szCs w:val="20"/>
              </w:rPr>
            </w:pPr>
            <w:r w:rsidRPr="008F4B99">
              <w:rPr>
                <w:sz w:val="20"/>
                <w:szCs w:val="20"/>
              </w:rPr>
              <w:t>1400</w:t>
            </w:r>
          </w:p>
        </w:tc>
        <w:tc>
          <w:tcPr>
            <w:tcW w:w="4111" w:type="dxa"/>
            <w:tcBorders>
              <w:top w:val="nil"/>
              <w:left w:val="nil"/>
              <w:bottom w:val="single" w:sz="4" w:space="0" w:color="auto"/>
              <w:right w:val="single" w:sz="4" w:space="0" w:color="auto"/>
            </w:tcBorders>
            <w:shd w:val="clear" w:color="auto" w:fill="auto"/>
            <w:vAlign w:val="center"/>
          </w:tcPr>
          <w:p w:rsidR="00B33B34" w:rsidRPr="008F4B99" w:rsidRDefault="00B33B34" w:rsidP="00C44A89">
            <w:pPr>
              <w:rPr>
                <w:sz w:val="20"/>
                <w:szCs w:val="20"/>
              </w:rPr>
            </w:pPr>
            <w:r w:rsidRPr="008F4B99">
              <w:rPr>
                <w:sz w:val="20"/>
                <w:szCs w:val="20"/>
              </w:rPr>
              <w:t>Межбюджетные трансферты общего характера бюджетам бюджетной системы РФ</w:t>
            </w:r>
          </w:p>
        </w:tc>
        <w:tc>
          <w:tcPr>
            <w:tcW w:w="1417" w:type="dxa"/>
            <w:tcBorders>
              <w:top w:val="nil"/>
              <w:left w:val="nil"/>
              <w:bottom w:val="single" w:sz="4" w:space="0" w:color="auto"/>
              <w:right w:val="single" w:sz="4" w:space="0" w:color="auto"/>
            </w:tcBorders>
            <w:shd w:val="clear" w:color="auto" w:fill="auto"/>
            <w:noWrap/>
            <w:vAlign w:val="center"/>
          </w:tcPr>
          <w:p w:rsidR="00B33B34" w:rsidRPr="008F4B99" w:rsidRDefault="005B3DAB" w:rsidP="00C44A89">
            <w:pPr>
              <w:jc w:val="center"/>
              <w:rPr>
                <w:sz w:val="20"/>
                <w:szCs w:val="20"/>
              </w:rPr>
            </w:pPr>
            <w:r w:rsidRPr="008F4B99">
              <w:rPr>
                <w:sz w:val="20"/>
                <w:szCs w:val="20"/>
              </w:rPr>
              <w:t>147 110,58</w:t>
            </w:r>
          </w:p>
        </w:tc>
        <w:tc>
          <w:tcPr>
            <w:tcW w:w="1418" w:type="dxa"/>
            <w:tcBorders>
              <w:top w:val="nil"/>
              <w:left w:val="nil"/>
              <w:bottom w:val="single" w:sz="4" w:space="0" w:color="auto"/>
              <w:right w:val="single" w:sz="4" w:space="0" w:color="auto"/>
            </w:tcBorders>
            <w:shd w:val="clear" w:color="auto" w:fill="auto"/>
            <w:noWrap/>
            <w:vAlign w:val="center"/>
          </w:tcPr>
          <w:p w:rsidR="00B33B34" w:rsidRPr="008F4B99" w:rsidRDefault="005B3DAB" w:rsidP="00C44A89">
            <w:pPr>
              <w:jc w:val="center"/>
              <w:rPr>
                <w:sz w:val="20"/>
                <w:szCs w:val="20"/>
              </w:rPr>
            </w:pPr>
            <w:r w:rsidRPr="008F4B99">
              <w:rPr>
                <w:sz w:val="20"/>
                <w:szCs w:val="20"/>
              </w:rPr>
              <w:t>146 380,33</w:t>
            </w:r>
          </w:p>
        </w:tc>
        <w:tc>
          <w:tcPr>
            <w:tcW w:w="1417" w:type="dxa"/>
            <w:tcBorders>
              <w:top w:val="nil"/>
              <w:left w:val="nil"/>
              <w:bottom w:val="single" w:sz="4" w:space="0" w:color="auto"/>
              <w:right w:val="single" w:sz="4" w:space="0" w:color="auto"/>
            </w:tcBorders>
            <w:shd w:val="clear" w:color="auto" w:fill="auto"/>
            <w:noWrap/>
            <w:vAlign w:val="center"/>
          </w:tcPr>
          <w:p w:rsidR="00B33B34" w:rsidRPr="008F4B99" w:rsidRDefault="00EF396B" w:rsidP="00C44A89">
            <w:pPr>
              <w:jc w:val="center"/>
              <w:rPr>
                <w:sz w:val="20"/>
                <w:szCs w:val="20"/>
              </w:rPr>
            </w:pPr>
            <w:r w:rsidRPr="008F4B99">
              <w:rPr>
                <w:sz w:val="20"/>
                <w:szCs w:val="20"/>
              </w:rPr>
              <w:t>-730,25</w:t>
            </w:r>
          </w:p>
        </w:tc>
        <w:tc>
          <w:tcPr>
            <w:tcW w:w="709" w:type="dxa"/>
            <w:tcBorders>
              <w:top w:val="nil"/>
              <w:left w:val="nil"/>
              <w:bottom w:val="single" w:sz="4" w:space="0" w:color="auto"/>
              <w:right w:val="single" w:sz="4" w:space="0" w:color="auto"/>
            </w:tcBorders>
            <w:shd w:val="clear" w:color="auto" w:fill="auto"/>
            <w:noWrap/>
            <w:vAlign w:val="center"/>
          </w:tcPr>
          <w:p w:rsidR="00B33B34" w:rsidRPr="008F4B99" w:rsidRDefault="00EF396B" w:rsidP="00C44A89">
            <w:pPr>
              <w:jc w:val="center"/>
              <w:rPr>
                <w:sz w:val="20"/>
                <w:szCs w:val="20"/>
              </w:rPr>
            </w:pPr>
            <w:r w:rsidRPr="008F4B99">
              <w:rPr>
                <w:sz w:val="20"/>
                <w:szCs w:val="20"/>
              </w:rPr>
              <w:t>99,50</w:t>
            </w:r>
          </w:p>
        </w:tc>
      </w:tr>
      <w:tr w:rsidR="00B33B34" w:rsidRPr="008F4B99" w:rsidTr="00C44A89">
        <w:trPr>
          <w:trHeight w:val="315"/>
        </w:trPr>
        <w:tc>
          <w:tcPr>
            <w:tcW w:w="48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33B34" w:rsidRPr="008F4B99" w:rsidRDefault="00B33B34" w:rsidP="00C44A89">
            <w:pPr>
              <w:rPr>
                <w:b/>
                <w:bCs/>
              </w:rPr>
            </w:pPr>
            <w:r w:rsidRPr="008F4B99">
              <w:rPr>
                <w:b/>
                <w:bCs/>
              </w:rPr>
              <w:t>Итого</w:t>
            </w:r>
          </w:p>
        </w:tc>
        <w:tc>
          <w:tcPr>
            <w:tcW w:w="1417" w:type="dxa"/>
            <w:tcBorders>
              <w:top w:val="nil"/>
              <w:left w:val="nil"/>
              <w:bottom w:val="single" w:sz="4" w:space="0" w:color="auto"/>
              <w:right w:val="single" w:sz="4" w:space="0" w:color="auto"/>
            </w:tcBorders>
            <w:shd w:val="clear" w:color="auto" w:fill="auto"/>
            <w:noWrap/>
            <w:vAlign w:val="center"/>
          </w:tcPr>
          <w:p w:rsidR="00B33B34" w:rsidRPr="008F4B99" w:rsidRDefault="005B3DAB" w:rsidP="00C44A89">
            <w:pPr>
              <w:jc w:val="center"/>
              <w:rPr>
                <w:b/>
                <w:bCs/>
                <w:sz w:val="20"/>
                <w:szCs w:val="20"/>
              </w:rPr>
            </w:pPr>
            <w:r w:rsidRPr="008F4B99">
              <w:rPr>
                <w:b/>
                <w:bCs/>
                <w:sz w:val="20"/>
                <w:szCs w:val="20"/>
              </w:rPr>
              <w:t>1 733 361,21</w:t>
            </w:r>
          </w:p>
        </w:tc>
        <w:tc>
          <w:tcPr>
            <w:tcW w:w="1418" w:type="dxa"/>
            <w:tcBorders>
              <w:top w:val="nil"/>
              <w:left w:val="nil"/>
              <w:bottom w:val="single" w:sz="4" w:space="0" w:color="auto"/>
              <w:right w:val="single" w:sz="4" w:space="0" w:color="auto"/>
            </w:tcBorders>
            <w:shd w:val="clear" w:color="auto" w:fill="auto"/>
            <w:noWrap/>
            <w:vAlign w:val="center"/>
          </w:tcPr>
          <w:p w:rsidR="00B33B34" w:rsidRPr="008F4B99" w:rsidRDefault="005B3DAB" w:rsidP="00C44A89">
            <w:pPr>
              <w:jc w:val="center"/>
              <w:rPr>
                <w:b/>
                <w:bCs/>
                <w:sz w:val="20"/>
                <w:szCs w:val="20"/>
              </w:rPr>
            </w:pPr>
            <w:r w:rsidRPr="008F4B99">
              <w:rPr>
                <w:b/>
                <w:bCs/>
                <w:sz w:val="20"/>
                <w:szCs w:val="20"/>
              </w:rPr>
              <w:t>1 703 697,15</w:t>
            </w:r>
          </w:p>
        </w:tc>
        <w:tc>
          <w:tcPr>
            <w:tcW w:w="1417" w:type="dxa"/>
            <w:tcBorders>
              <w:top w:val="nil"/>
              <w:left w:val="nil"/>
              <w:bottom w:val="single" w:sz="4" w:space="0" w:color="auto"/>
              <w:right w:val="single" w:sz="4" w:space="0" w:color="auto"/>
            </w:tcBorders>
            <w:shd w:val="clear" w:color="auto" w:fill="auto"/>
            <w:noWrap/>
            <w:vAlign w:val="center"/>
          </w:tcPr>
          <w:p w:rsidR="00B33B34" w:rsidRPr="008F4B99" w:rsidRDefault="00EF396B" w:rsidP="00C44A89">
            <w:pPr>
              <w:jc w:val="center"/>
              <w:rPr>
                <w:b/>
                <w:bCs/>
                <w:sz w:val="20"/>
                <w:szCs w:val="20"/>
              </w:rPr>
            </w:pPr>
            <w:r w:rsidRPr="008F4B99">
              <w:rPr>
                <w:b/>
                <w:bCs/>
                <w:sz w:val="20"/>
                <w:szCs w:val="20"/>
              </w:rPr>
              <w:t>-29 664,06</w:t>
            </w:r>
          </w:p>
        </w:tc>
        <w:tc>
          <w:tcPr>
            <w:tcW w:w="709" w:type="dxa"/>
            <w:tcBorders>
              <w:top w:val="nil"/>
              <w:left w:val="nil"/>
              <w:bottom w:val="single" w:sz="4" w:space="0" w:color="auto"/>
              <w:right w:val="single" w:sz="4" w:space="0" w:color="auto"/>
            </w:tcBorders>
            <w:shd w:val="clear" w:color="auto" w:fill="auto"/>
            <w:noWrap/>
            <w:vAlign w:val="center"/>
          </w:tcPr>
          <w:p w:rsidR="00B33B34" w:rsidRPr="008F4B99" w:rsidRDefault="00EF396B" w:rsidP="00C44A89">
            <w:pPr>
              <w:jc w:val="center"/>
              <w:rPr>
                <w:b/>
                <w:bCs/>
                <w:sz w:val="20"/>
                <w:szCs w:val="20"/>
              </w:rPr>
            </w:pPr>
            <w:r w:rsidRPr="008F4B99">
              <w:rPr>
                <w:b/>
                <w:bCs/>
                <w:sz w:val="20"/>
                <w:szCs w:val="20"/>
              </w:rPr>
              <w:t>98,29</w:t>
            </w:r>
          </w:p>
        </w:tc>
      </w:tr>
    </w:tbl>
    <w:p w:rsidR="00B33B34" w:rsidRPr="008F4B99" w:rsidRDefault="00B33B34" w:rsidP="00B33B34">
      <w:pPr>
        <w:jc w:val="both"/>
        <w:rPr>
          <w:sz w:val="28"/>
          <w:szCs w:val="28"/>
        </w:rPr>
      </w:pPr>
    </w:p>
    <w:p w:rsidR="00B33B34" w:rsidRPr="008F4B99" w:rsidRDefault="00B33B34" w:rsidP="00B33B34">
      <w:pPr>
        <w:ind w:firstLine="708"/>
        <w:jc w:val="both"/>
        <w:rPr>
          <w:sz w:val="28"/>
          <w:szCs w:val="28"/>
        </w:rPr>
      </w:pPr>
      <w:r w:rsidRPr="008F4B99">
        <w:rPr>
          <w:sz w:val="28"/>
          <w:szCs w:val="28"/>
        </w:rPr>
        <w:t xml:space="preserve">При анализе разделов наибольшее исполнение составило по разделу </w:t>
      </w:r>
      <w:r w:rsidR="00EF396B" w:rsidRPr="008F4B99">
        <w:rPr>
          <w:sz w:val="28"/>
          <w:szCs w:val="28"/>
        </w:rPr>
        <w:t>12</w:t>
      </w:r>
      <w:r w:rsidRPr="008F4B99">
        <w:rPr>
          <w:sz w:val="28"/>
          <w:szCs w:val="28"/>
        </w:rPr>
        <w:t>00 «</w:t>
      </w:r>
      <w:r w:rsidR="00EF396B" w:rsidRPr="008F4B99">
        <w:rPr>
          <w:sz w:val="28"/>
          <w:szCs w:val="28"/>
        </w:rPr>
        <w:t>Средства массовой информации</w:t>
      </w:r>
      <w:r w:rsidRPr="008F4B99">
        <w:rPr>
          <w:sz w:val="28"/>
          <w:szCs w:val="28"/>
        </w:rPr>
        <w:t xml:space="preserve">» - 100%; по разделу </w:t>
      </w:r>
      <w:r w:rsidR="00956732" w:rsidRPr="008F4B99">
        <w:rPr>
          <w:sz w:val="28"/>
          <w:szCs w:val="28"/>
        </w:rPr>
        <w:t>1</w:t>
      </w:r>
      <w:r w:rsidRPr="008F4B99">
        <w:rPr>
          <w:sz w:val="28"/>
          <w:szCs w:val="28"/>
        </w:rPr>
        <w:t>400 «</w:t>
      </w:r>
      <w:r w:rsidR="00956732" w:rsidRPr="008F4B99">
        <w:rPr>
          <w:sz w:val="28"/>
          <w:szCs w:val="28"/>
        </w:rPr>
        <w:t>Межбюджетные трансферты общего характера бюджетам бюджетной системы РФ</w:t>
      </w:r>
      <w:r w:rsidRPr="008F4B99">
        <w:rPr>
          <w:sz w:val="28"/>
          <w:szCs w:val="28"/>
        </w:rPr>
        <w:t>» - 99,</w:t>
      </w:r>
      <w:r w:rsidR="00956732" w:rsidRPr="008F4B99">
        <w:rPr>
          <w:sz w:val="28"/>
          <w:szCs w:val="28"/>
        </w:rPr>
        <w:t>5</w:t>
      </w:r>
      <w:r w:rsidRPr="008F4B99">
        <w:rPr>
          <w:sz w:val="28"/>
          <w:szCs w:val="28"/>
        </w:rPr>
        <w:t xml:space="preserve">%, </w:t>
      </w:r>
      <w:r w:rsidRPr="008F4B99">
        <w:rPr>
          <w:sz w:val="28"/>
          <w:szCs w:val="28"/>
        </w:rPr>
        <w:lastRenderedPageBreak/>
        <w:t>наименьший</w:t>
      </w:r>
      <w:r w:rsidR="00956732" w:rsidRPr="008F4B99">
        <w:rPr>
          <w:sz w:val="28"/>
          <w:szCs w:val="28"/>
        </w:rPr>
        <w:t xml:space="preserve"> процент исполнения по разделу 04</w:t>
      </w:r>
      <w:r w:rsidRPr="008F4B99">
        <w:rPr>
          <w:sz w:val="28"/>
          <w:szCs w:val="28"/>
        </w:rPr>
        <w:t>00 «</w:t>
      </w:r>
      <w:r w:rsidR="00956732" w:rsidRPr="008F4B99">
        <w:rPr>
          <w:sz w:val="28"/>
          <w:szCs w:val="28"/>
        </w:rPr>
        <w:t>Национальная экономика</w:t>
      </w:r>
      <w:r w:rsidRPr="008F4B99">
        <w:rPr>
          <w:sz w:val="28"/>
          <w:szCs w:val="28"/>
        </w:rPr>
        <w:t xml:space="preserve">» </w:t>
      </w:r>
      <w:r w:rsidR="00956732" w:rsidRPr="008F4B99">
        <w:rPr>
          <w:sz w:val="28"/>
          <w:szCs w:val="28"/>
        </w:rPr>
        <w:t>92,09</w:t>
      </w:r>
      <w:r w:rsidRPr="008F4B99">
        <w:rPr>
          <w:sz w:val="28"/>
          <w:szCs w:val="28"/>
        </w:rPr>
        <w:t>%.</w:t>
      </w:r>
    </w:p>
    <w:p w:rsidR="00B33B34" w:rsidRPr="008F4B99" w:rsidRDefault="00B33B34" w:rsidP="00B33B34">
      <w:pPr>
        <w:ind w:firstLine="708"/>
        <w:jc w:val="both"/>
        <w:rPr>
          <w:sz w:val="28"/>
          <w:szCs w:val="28"/>
        </w:rPr>
      </w:pPr>
      <w:r w:rsidRPr="008F4B99">
        <w:rPr>
          <w:sz w:val="28"/>
          <w:szCs w:val="28"/>
        </w:rPr>
        <w:t>По сравнению с 201</w:t>
      </w:r>
      <w:r w:rsidR="00EF396B" w:rsidRPr="008F4B99">
        <w:rPr>
          <w:sz w:val="28"/>
          <w:szCs w:val="28"/>
        </w:rPr>
        <w:t>8</w:t>
      </w:r>
      <w:r w:rsidRPr="008F4B99">
        <w:rPr>
          <w:sz w:val="28"/>
          <w:szCs w:val="28"/>
        </w:rPr>
        <w:t xml:space="preserve"> годом расходы увеличены на </w:t>
      </w:r>
      <w:r w:rsidR="00EF396B" w:rsidRPr="008F4B99">
        <w:rPr>
          <w:sz w:val="28"/>
          <w:szCs w:val="28"/>
        </w:rPr>
        <w:t>383 106,36</w:t>
      </w:r>
      <w:r w:rsidRPr="008F4B99">
        <w:rPr>
          <w:sz w:val="28"/>
          <w:szCs w:val="28"/>
        </w:rPr>
        <w:t xml:space="preserve"> тыс. рублей или на </w:t>
      </w:r>
      <w:r w:rsidR="00EF396B" w:rsidRPr="008F4B99">
        <w:rPr>
          <w:sz w:val="28"/>
          <w:szCs w:val="28"/>
        </w:rPr>
        <w:t>129,01</w:t>
      </w:r>
      <w:r w:rsidRPr="008F4B99">
        <w:rPr>
          <w:sz w:val="28"/>
          <w:szCs w:val="28"/>
        </w:rPr>
        <w:t>%. Исполнение расходов функциональной структуры за последние три года представлено в таблице:</w:t>
      </w:r>
    </w:p>
    <w:p w:rsidR="00B33B34" w:rsidRPr="008F4B99" w:rsidRDefault="00B33B34" w:rsidP="00B33B34">
      <w:pPr>
        <w:ind w:firstLine="708"/>
        <w:jc w:val="right"/>
        <w:rPr>
          <w:i/>
          <w:sz w:val="20"/>
          <w:szCs w:val="20"/>
        </w:rPr>
      </w:pPr>
      <w:r w:rsidRPr="008F4B99">
        <w:rPr>
          <w:i/>
          <w:sz w:val="20"/>
          <w:szCs w:val="20"/>
        </w:rPr>
        <w:t>Тыс.рублей</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
        <w:gridCol w:w="1985"/>
        <w:gridCol w:w="992"/>
        <w:gridCol w:w="709"/>
        <w:gridCol w:w="1109"/>
        <w:gridCol w:w="734"/>
        <w:gridCol w:w="1134"/>
        <w:gridCol w:w="708"/>
        <w:gridCol w:w="993"/>
        <w:gridCol w:w="708"/>
      </w:tblGrid>
      <w:tr w:rsidR="00B33B34" w:rsidRPr="008F4B99" w:rsidTr="00C44A89">
        <w:trPr>
          <w:trHeight w:val="480"/>
        </w:trPr>
        <w:tc>
          <w:tcPr>
            <w:tcW w:w="2567" w:type="dxa"/>
            <w:gridSpan w:val="2"/>
            <w:vMerge w:val="restart"/>
            <w:shd w:val="clear" w:color="auto" w:fill="auto"/>
            <w:noWrap/>
            <w:vAlign w:val="center"/>
          </w:tcPr>
          <w:p w:rsidR="00B33B34" w:rsidRPr="008F4B99" w:rsidRDefault="00B33B34" w:rsidP="00C44A89">
            <w:pPr>
              <w:jc w:val="center"/>
              <w:rPr>
                <w:b/>
                <w:bCs/>
                <w:i/>
                <w:sz w:val="18"/>
                <w:szCs w:val="18"/>
              </w:rPr>
            </w:pPr>
            <w:r w:rsidRPr="008F4B99">
              <w:rPr>
                <w:b/>
                <w:bCs/>
                <w:i/>
                <w:sz w:val="18"/>
                <w:szCs w:val="18"/>
              </w:rPr>
              <w:t xml:space="preserve">Наименование </w:t>
            </w:r>
          </w:p>
        </w:tc>
        <w:tc>
          <w:tcPr>
            <w:tcW w:w="992" w:type="dxa"/>
            <w:vMerge w:val="restart"/>
            <w:shd w:val="clear" w:color="auto" w:fill="auto"/>
            <w:vAlign w:val="center"/>
          </w:tcPr>
          <w:p w:rsidR="00B33B34" w:rsidRPr="008F4B99" w:rsidRDefault="00B33B34" w:rsidP="00B77237">
            <w:pPr>
              <w:jc w:val="center"/>
              <w:rPr>
                <w:b/>
                <w:bCs/>
                <w:i/>
                <w:sz w:val="18"/>
                <w:szCs w:val="18"/>
              </w:rPr>
            </w:pPr>
            <w:r w:rsidRPr="008F4B99">
              <w:rPr>
                <w:b/>
                <w:bCs/>
                <w:i/>
                <w:sz w:val="18"/>
                <w:szCs w:val="18"/>
              </w:rPr>
              <w:t>Отчет 201</w:t>
            </w:r>
            <w:r w:rsidR="00B77237" w:rsidRPr="008F4B99">
              <w:rPr>
                <w:b/>
                <w:bCs/>
                <w:i/>
                <w:sz w:val="18"/>
                <w:szCs w:val="18"/>
              </w:rPr>
              <w:t>7</w:t>
            </w:r>
            <w:r w:rsidRPr="008F4B99">
              <w:rPr>
                <w:b/>
                <w:bCs/>
                <w:i/>
                <w:sz w:val="18"/>
                <w:szCs w:val="18"/>
              </w:rPr>
              <w:t xml:space="preserve"> год</w:t>
            </w:r>
          </w:p>
        </w:tc>
        <w:tc>
          <w:tcPr>
            <w:tcW w:w="709" w:type="dxa"/>
            <w:vMerge w:val="restart"/>
            <w:shd w:val="clear" w:color="auto" w:fill="auto"/>
            <w:vAlign w:val="center"/>
          </w:tcPr>
          <w:p w:rsidR="00B33B34" w:rsidRPr="008F4B99" w:rsidRDefault="00B33B34" w:rsidP="00C44A89">
            <w:pPr>
              <w:jc w:val="center"/>
              <w:rPr>
                <w:b/>
                <w:bCs/>
                <w:i/>
                <w:sz w:val="18"/>
                <w:szCs w:val="18"/>
              </w:rPr>
            </w:pPr>
            <w:r w:rsidRPr="008F4B99">
              <w:rPr>
                <w:b/>
                <w:bCs/>
                <w:i/>
                <w:sz w:val="18"/>
                <w:szCs w:val="18"/>
              </w:rPr>
              <w:t>Доля</w:t>
            </w:r>
          </w:p>
        </w:tc>
        <w:tc>
          <w:tcPr>
            <w:tcW w:w="1109" w:type="dxa"/>
            <w:vMerge w:val="restart"/>
            <w:shd w:val="clear" w:color="auto" w:fill="auto"/>
            <w:vAlign w:val="center"/>
          </w:tcPr>
          <w:p w:rsidR="00B33B34" w:rsidRPr="008F4B99" w:rsidRDefault="00B33B34" w:rsidP="00B77237">
            <w:pPr>
              <w:jc w:val="center"/>
              <w:rPr>
                <w:b/>
                <w:bCs/>
                <w:i/>
                <w:sz w:val="18"/>
                <w:szCs w:val="18"/>
              </w:rPr>
            </w:pPr>
            <w:r w:rsidRPr="008F4B99">
              <w:rPr>
                <w:b/>
                <w:bCs/>
                <w:i/>
                <w:sz w:val="18"/>
                <w:szCs w:val="18"/>
              </w:rPr>
              <w:t>Отчет 201</w:t>
            </w:r>
            <w:r w:rsidR="00B77237" w:rsidRPr="008F4B99">
              <w:rPr>
                <w:b/>
                <w:bCs/>
                <w:i/>
                <w:sz w:val="18"/>
                <w:szCs w:val="18"/>
              </w:rPr>
              <w:t>8</w:t>
            </w:r>
            <w:r w:rsidRPr="008F4B99">
              <w:rPr>
                <w:b/>
                <w:bCs/>
                <w:i/>
                <w:sz w:val="18"/>
                <w:szCs w:val="18"/>
              </w:rPr>
              <w:t xml:space="preserve"> год</w:t>
            </w:r>
          </w:p>
        </w:tc>
        <w:tc>
          <w:tcPr>
            <w:tcW w:w="734" w:type="dxa"/>
            <w:vMerge w:val="restart"/>
            <w:shd w:val="clear" w:color="auto" w:fill="auto"/>
            <w:vAlign w:val="center"/>
          </w:tcPr>
          <w:p w:rsidR="00B33B34" w:rsidRPr="008F4B99" w:rsidRDefault="00B33B34" w:rsidP="00C44A89">
            <w:pPr>
              <w:jc w:val="center"/>
              <w:rPr>
                <w:b/>
                <w:bCs/>
                <w:i/>
                <w:sz w:val="18"/>
                <w:szCs w:val="18"/>
              </w:rPr>
            </w:pPr>
            <w:r w:rsidRPr="008F4B99">
              <w:rPr>
                <w:b/>
                <w:bCs/>
                <w:i/>
                <w:sz w:val="18"/>
                <w:szCs w:val="18"/>
              </w:rPr>
              <w:t>Доля</w:t>
            </w:r>
          </w:p>
        </w:tc>
        <w:tc>
          <w:tcPr>
            <w:tcW w:w="1134" w:type="dxa"/>
            <w:vMerge w:val="restart"/>
            <w:shd w:val="clear" w:color="auto" w:fill="auto"/>
            <w:vAlign w:val="center"/>
          </w:tcPr>
          <w:p w:rsidR="00B33B34" w:rsidRPr="008F4B99" w:rsidRDefault="00B33B34" w:rsidP="00B77237">
            <w:pPr>
              <w:jc w:val="center"/>
              <w:rPr>
                <w:b/>
                <w:bCs/>
                <w:i/>
                <w:sz w:val="18"/>
                <w:szCs w:val="18"/>
              </w:rPr>
            </w:pPr>
            <w:r w:rsidRPr="008F4B99">
              <w:rPr>
                <w:b/>
                <w:bCs/>
                <w:i/>
                <w:sz w:val="18"/>
                <w:szCs w:val="18"/>
              </w:rPr>
              <w:t>Отчет 201</w:t>
            </w:r>
            <w:r w:rsidR="00B77237" w:rsidRPr="008F4B99">
              <w:rPr>
                <w:b/>
                <w:bCs/>
                <w:i/>
                <w:sz w:val="18"/>
                <w:szCs w:val="18"/>
              </w:rPr>
              <w:t>9</w:t>
            </w:r>
            <w:r w:rsidRPr="008F4B99">
              <w:rPr>
                <w:b/>
                <w:bCs/>
                <w:i/>
                <w:sz w:val="18"/>
                <w:szCs w:val="18"/>
              </w:rPr>
              <w:t xml:space="preserve"> год</w:t>
            </w:r>
          </w:p>
        </w:tc>
        <w:tc>
          <w:tcPr>
            <w:tcW w:w="708" w:type="dxa"/>
            <w:vMerge w:val="restart"/>
            <w:shd w:val="clear" w:color="auto" w:fill="auto"/>
            <w:vAlign w:val="center"/>
          </w:tcPr>
          <w:p w:rsidR="00B33B34" w:rsidRPr="008F4B99" w:rsidRDefault="00B33B34" w:rsidP="00C44A89">
            <w:pPr>
              <w:jc w:val="center"/>
              <w:rPr>
                <w:b/>
                <w:bCs/>
                <w:i/>
                <w:sz w:val="18"/>
                <w:szCs w:val="18"/>
              </w:rPr>
            </w:pPr>
            <w:r w:rsidRPr="008F4B99">
              <w:rPr>
                <w:b/>
                <w:bCs/>
                <w:i/>
                <w:sz w:val="18"/>
                <w:szCs w:val="18"/>
              </w:rPr>
              <w:t>Доля</w:t>
            </w:r>
          </w:p>
        </w:tc>
        <w:tc>
          <w:tcPr>
            <w:tcW w:w="1701" w:type="dxa"/>
            <w:gridSpan w:val="2"/>
            <w:shd w:val="clear" w:color="auto" w:fill="auto"/>
            <w:vAlign w:val="center"/>
          </w:tcPr>
          <w:p w:rsidR="00B33B34" w:rsidRPr="008F4B99" w:rsidRDefault="00B33B34" w:rsidP="00B77237">
            <w:pPr>
              <w:jc w:val="center"/>
              <w:rPr>
                <w:b/>
                <w:bCs/>
                <w:i/>
                <w:sz w:val="18"/>
                <w:szCs w:val="18"/>
              </w:rPr>
            </w:pPr>
            <w:r w:rsidRPr="008F4B99">
              <w:rPr>
                <w:b/>
                <w:bCs/>
                <w:i/>
                <w:sz w:val="18"/>
                <w:szCs w:val="18"/>
              </w:rPr>
              <w:t>Отклонения 201</w:t>
            </w:r>
            <w:r w:rsidR="00B77237" w:rsidRPr="008F4B99">
              <w:rPr>
                <w:b/>
                <w:bCs/>
                <w:i/>
                <w:sz w:val="18"/>
                <w:szCs w:val="18"/>
              </w:rPr>
              <w:t>9</w:t>
            </w:r>
            <w:r w:rsidRPr="008F4B99">
              <w:rPr>
                <w:b/>
                <w:bCs/>
                <w:i/>
                <w:sz w:val="18"/>
                <w:szCs w:val="18"/>
              </w:rPr>
              <w:t>г./201</w:t>
            </w:r>
            <w:r w:rsidR="00B77237" w:rsidRPr="008F4B99">
              <w:rPr>
                <w:b/>
                <w:bCs/>
                <w:i/>
                <w:sz w:val="18"/>
                <w:szCs w:val="18"/>
              </w:rPr>
              <w:t>8</w:t>
            </w:r>
            <w:r w:rsidRPr="008F4B99">
              <w:rPr>
                <w:b/>
                <w:bCs/>
                <w:i/>
                <w:sz w:val="18"/>
                <w:szCs w:val="18"/>
              </w:rPr>
              <w:t>г.</w:t>
            </w:r>
          </w:p>
        </w:tc>
      </w:tr>
      <w:tr w:rsidR="00B33B34" w:rsidRPr="008F4B99" w:rsidTr="00C44A89">
        <w:trPr>
          <w:trHeight w:val="255"/>
        </w:trPr>
        <w:tc>
          <w:tcPr>
            <w:tcW w:w="2567" w:type="dxa"/>
            <w:gridSpan w:val="2"/>
            <w:vMerge/>
            <w:vAlign w:val="center"/>
          </w:tcPr>
          <w:p w:rsidR="00B33B34" w:rsidRPr="008F4B99" w:rsidRDefault="00B33B34" w:rsidP="00C44A89">
            <w:pPr>
              <w:rPr>
                <w:b/>
                <w:bCs/>
                <w:sz w:val="20"/>
                <w:szCs w:val="20"/>
              </w:rPr>
            </w:pPr>
          </w:p>
        </w:tc>
        <w:tc>
          <w:tcPr>
            <w:tcW w:w="992" w:type="dxa"/>
            <w:vMerge/>
            <w:vAlign w:val="center"/>
          </w:tcPr>
          <w:p w:rsidR="00B33B34" w:rsidRPr="008F4B99" w:rsidRDefault="00B33B34" w:rsidP="00C44A89">
            <w:pPr>
              <w:rPr>
                <w:b/>
                <w:bCs/>
                <w:sz w:val="20"/>
                <w:szCs w:val="20"/>
              </w:rPr>
            </w:pPr>
          </w:p>
        </w:tc>
        <w:tc>
          <w:tcPr>
            <w:tcW w:w="709" w:type="dxa"/>
            <w:vMerge/>
            <w:vAlign w:val="center"/>
          </w:tcPr>
          <w:p w:rsidR="00B33B34" w:rsidRPr="008F4B99" w:rsidRDefault="00B33B34" w:rsidP="00C44A89">
            <w:pPr>
              <w:rPr>
                <w:b/>
                <w:bCs/>
                <w:sz w:val="16"/>
                <w:szCs w:val="16"/>
              </w:rPr>
            </w:pPr>
          </w:p>
        </w:tc>
        <w:tc>
          <w:tcPr>
            <w:tcW w:w="1109" w:type="dxa"/>
            <w:vMerge/>
            <w:vAlign w:val="center"/>
          </w:tcPr>
          <w:p w:rsidR="00B33B34" w:rsidRPr="008F4B99" w:rsidRDefault="00B33B34" w:rsidP="00C44A89">
            <w:pPr>
              <w:rPr>
                <w:b/>
                <w:bCs/>
                <w:sz w:val="20"/>
                <w:szCs w:val="20"/>
              </w:rPr>
            </w:pPr>
          </w:p>
        </w:tc>
        <w:tc>
          <w:tcPr>
            <w:tcW w:w="734" w:type="dxa"/>
            <w:vMerge/>
            <w:vAlign w:val="center"/>
          </w:tcPr>
          <w:p w:rsidR="00B33B34" w:rsidRPr="008F4B99" w:rsidRDefault="00B33B34" w:rsidP="00C44A89">
            <w:pPr>
              <w:rPr>
                <w:b/>
                <w:bCs/>
                <w:sz w:val="16"/>
                <w:szCs w:val="16"/>
              </w:rPr>
            </w:pPr>
          </w:p>
        </w:tc>
        <w:tc>
          <w:tcPr>
            <w:tcW w:w="1134" w:type="dxa"/>
            <w:vMerge/>
            <w:vAlign w:val="center"/>
          </w:tcPr>
          <w:p w:rsidR="00B33B34" w:rsidRPr="008F4B99" w:rsidRDefault="00B33B34" w:rsidP="00C44A89">
            <w:pPr>
              <w:rPr>
                <w:b/>
                <w:bCs/>
                <w:sz w:val="20"/>
                <w:szCs w:val="20"/>
              </w:rPr>
            </w:pPr>
          </w:p>
        </w:tc>
        <w:tc>
          <w:tcPr>
            <w:tcW w:w="708" w:type="dxa"/>
            <w:vMerge/>
            <w:vAlign w:val="center"/>
          </w:tcPr>
          <w:p w:rsidR="00B33B34" w:rsidRPr="008F4B99" w:rsidRDefault="00B33B34" w:rsidP="00C44A89">
            <w:pPr>
              <w:rPr>
                <w:b/>
                <w:bCs/>
                <w:sz w:val="16"/>
                <w:szCs w:val="16"/>
              </w:rPr>
            </w:pPr>
          </w:p>
        </w:tc>
        <w:tc>
          <w:tcPr>
            <w:tcW w:w="993" w:type="dxa"/>
            <w:shd w:val="clear" w:color="auto" w:fill="auto"/>
            <w:vAlign w:val="center"/>
          </w:tcPr>
          <w:p w:rsidR="00B33B34" w:rsidRPr="008F4B99" w:rsidRDefault="00B33B34" w:rsidP="00C44A89">
            <w:pPr>
              <w:jc w:val="center"/>
              <w:rPr>
                <w:b/>
                <w:bCs/>
                <w:i/>
                <w:sz w:val="16"/>
                <w:szCs w:val="16"/>
              </w:rPr>
            </w:pPr>
            <w:r w:rsidRPr="008F4B99">
              <w:rPr>
                <w:b/>
                <w:bCs/>
                <w:i/>
                <w:sz w:val="16"/>
                <w:szCs w:val="16"/>
              </w:rPr>
              <w:t xml:space="preserve">в сумме </w:t>
            </w:r>
          </w:p>
        </w:tc>
        <w:tc>
          <w:tcPr>
            <w:tcW w:w="708" w:type="dxa"/>
            <w:shd w:val="clear" w:color="auto" w:fill="auto"/>
            <w:vAlign w:val="center"/>
          </w:tcPr>
          <w:p w:rsidR="00B33B34" w:rsidRPr="008F4B99" w:rsidRDefault="00B33B34" w:rsidP="00C44A89">
            <w:pPr>
              <w:jc w:val="center"/>
              <w:rPr>
                <w:b/>
                <w:bCs/>
                <w:i/>
                <w:sz w:val="16"/>
                <w:szCs w:val="16"/>
              </w:rPr>
            </w:pPr>
            <w:r w:rsidRPr="008F4B99">
              <w:rPr>
                <w:b/>
                <w:bCs/>
                <w:i/>
                <w:sz w:val="16"/>
                <w:szCs w:val="16"/>
              </w:rPr>
              <w:t>%</w:t>
            </w:r>
          </w:p>
        </w:tc>
      </w:tr>
      <w:tr w:rsidR="00B77237" w:rsidRPr="008F4B99" w:rsidTr="00C44A89">
        <w:trPr>
          <w:trHeight w:val="428"/>
        </w:trPr>
        <w:tc>
          <w:tcPr>
            <w:tcW w:w="582" w:type="dxa"/>
            <w:shd w:val="clear" w:color="auto" w:fill="auto"/>
            <w:noWrap/>
            <w:vAlign w:val="center"/>
          </w:tcPr>
          <w:p w:rsidR="00B77237" w:rsidRPr="008F4B99" w:rsidRDefault="00B77237" w:rsidP="00C44A89">
            <w:pPr>
              <w:rPr>
                <w:sz w:val="16"/>
                <w:szCs w:val="16"/>
              </w:rPr>
            </w:pPr>
            <w:r w:rsidRPr="008F4B99">
              <w:rPr>
                <w:sz w:val="16"/>
                <w:szCs w:val="16"/>
              </w:rPr>
              <w:t>0100</w:t>
            </w:r>
          </w:p>
        </w:tc>
        <w:tc>
          <w:tcPr>
            <w:tcW w:w="1985" w:type="dxa"/>
            <w:shd w:val="clear" w:color="auto" w:fill="auto"/>
            <w:vAlign w:val="center"/>
          </w:tcPr>
          <w:p w:rsidR="00B77237" w:rsidRPr="008F4B99" w:rsidRDefault="00B77237" w:rsidP="00C44A89">
            <w:pPr>
              <w:rPr>
                <w:sz w:val="18"/>
                <w:szCs w:val="18"/>
              </w:rPr>
            </w:pPr>
            <w:r w:rsidRPr="008F4B99">
              <w:rPr>
                <w:sz w:val="18"/>
                <w:szCs w:val="18"/>
              </w:rPr>
              <w:t xml:space="preserve">Общегосударственные вопросы </w:t>
            </w:r>
          </w:p>
        </w:tc>
        <w:tc>
          <w:tcPr>
            <w:tcW w:w="992" w:type="dxa"/>
            <w:shd w:val="clear" w:color="auto" w:fill="auto"/>
            <w:noWrap/>
            <w:vAlign w:val="center"/>
          </w:tcPr>
          <w:p w:rsidR="00B77237" w:rsidRPr="008F4B99" w:rsidRDefault="00B77237" w:rsidP="009339AD">
            <w:pPr>
              <w:jc w:val="center"/>
              <w:rPr>
                <w:sz w:val="16"/>
                <w:szCs w:val="16"/>
              </w:rPr>
            </w:pPr>
            <w:r w:rsidRPr="008F4B99">
              <w:rPr>
                <w:sz w:val="16"/>
                <w:szCs w:val="16"/>
              </w:rPr>
              <w:t>100 698,71</w:t>
            </w:r>
          </w:p>
        </w:tc>
        <w:tc>
          <w:tcPr>
            <w:tcW w:w="709" w:type="dxa"/>
            <w:shd w:val="clear" w:color="auto" w:fill="auto"/>
            <w:noWrap/>
            <w:vAlign w:val="center"/>
          </w:tcPr>
          <w:p w:rsidR="00B77237" w:rsidRPr="008F4B99" w:rsidRDefault="00B77237" w:rsidP="009339AD">
            <w:pPr>
              <w:jc w:val="center"/>
              <w:rPr>
                <w:sz w:val="16"/>
                <w:szCs w:val="16"/>
              </w:rPr>
            </w:pPr>
            <w:r w:rsidRPr="008F4B99">
              <w:rPr>
                <w:sz w:val="16"/>
                <w:szCs w:val="16"/>
              </w:rPr>
              <w:t>8,89</w:t>
            </w:r>
          </w:p>
        </w:tc>
        <w:tc>
          <w:tcPr>
            <w:tcW w:w="1109" w:type="dxa"/>
            <w:shd w:val="clear" w:color="auto" w:fill="auto"/>
            <w:noWrap/>
            <w:vAlign w:val="center"/>
          </w:tcPr>
          <w:p w:rsidR="00B77237" w:rsidRPr="008F4B99" w:rsidRDefault="00B77237" w:rsidP="009339AD">
            <w:pPr>
              <w:jc w:val="center"/>
              <w:rPr>
                <w:sz w:val="16"/>
                <w:szCs w:val="16"/>
              </w:rPr>
            </w:pPr>
            <w:r w:rsidRPr="008F4B99">
              <w:rPr>
                <w:sz w:val="16"/>
                <w:szCs w:val="16"/>
              </w:rPr>
              <w:t>84 839,37</w:t>
            </w:r>
          </w:p>
        </w:tc>
        <w:tc>
          <w:tcPr>
            <w:tcW w:w="734" w:type="dxa"/>
            <w:shd w:val="clear" w:color="auto" w:fill="auto"/>
            <w:noWrap/>
            <w:vAlign w:val="center"/>
          </w:tcPr>
          <w:p w:rsidR="00B77237" w:rsidRPr="008F4B99" w:rsidRDefault="00B77237" w:rsidP="009339AD">
            <w:pPr>
              <w:jc w:val="center"/>
              <w:rPr>
                <w:sz w:val="16"/>
                <w:szCs w:val="16"/>
              </w:rPr>
            </w:pPr>
            <w:r w:rsidRPr="008F4B99">
              <w:rPr>
                <w:sz w:val="16"/>
                <w:szCs w:val="16"/>
              </w:rPr>
              <w:t>6,42</w:t>
            </w:r>
          </w:p>
        </w:tc>
        <w:tc>
          <w:tcPr>
            <w:tcW w:w="1134" w:type="dxa"/>
            <w:shd w:val="clear" w:color="auto" w:fill="auto"/>
            <w:noWrap/>
            <w:vAlign w:val="center"/>
          </w:tcPr>
          <w:p w:rsidR="00B77237" w:rsidRPr="008F4B99" w:rsidRDefault="009806EF" w:rsidP="00C44A89">
            <w:pPr>
              <w:jc w:val="center"/>
              <w:rPr>
                <w:sz w:val="16"/>
                <w:szCs w:val="16"/>
              </w:rPr>
            </w:pPr>
            <w:r w:rsidRPr="008F4B99">
              <w:rPr>
                <w:sz w:val="16"/>
                <w:szCs w:val="16"/>
              </w:rPr>
              <w:t>124 282,53</w:t>
            </w:r>
          </w:p>
        </w:tc>
        <w:tc>
          <w:tcPr>
            <w:tcW w:w="708" w:type="dxa"/>
            <w:shd w:val="clear" w:color="auto" w:fill="auto"/>
            <w:noWrap/>
            <w:vAlign w:val="center"/>
          </w:tcPr>
          <w:p w:rsidR="00B77237" w:rsidRPr="008F4B99" w:rsidRDefault="009806EF" w:rsidP="00C44A89">
            <w:pPr>
              <w:jc w:val="center"/>
              <w:rPr>
                <w:sz w:val="16"/>
                <w:szCs w:val="16"/>
              </w:rPr>
            </w:pPr>
            <w:r w:rsidRPr="008F4B99">
              <w:rPr>
                <w:sz w:val="16"/>
                <w:szCs w:val="16"/>
              </w:rPr>
              <w:t>7,29</w:t>
            </w:r>
          </w:p>
        </w:tc>
        <w:tc>
          <w:tcPr>
            <w:tcW w:w="993" w:type="dxa"/>
            <w:shd w:val="clear" w:color="auto" w:fill="auto"/>
            <w:noWrap/>
            <w:vAlign w:val="center"/>
          </w:tcPr>
          <w:p w:rsidR="00B77237" w:rsidRPr="008F4B99" w:rsidRDefault="009D330F" w:rsidP="00C44A89">
            <w:pPr>
              <w:jc w:val="center"/>
              <w:rPr>
                <w:sz w:val="16"/>
                <w:szCs w:val="16"/>
              </w:rPr>
            </w:pPr>
            <w:r w:rsidRPr="008F4B99">
              <w:rPr>
                <w:sz w:val="16"/>
                <w:szCs w:val="16"/>
              </w:rPr>
              <w:t>39 443,18</w:t>
            </w:r>
          </w:p>
        </w:tc>
        <w:tc>
          <w:tcPr>
            <w:tcW w:w="708" w:type="dxa"/>
            <w:shd w:val="clear" w:color="auto" w:fill="auto"/>
            <w:noWrap/>
            <w:vAlign w:val="center"/>
          </w:tcPr>
          <w:p w:rsidR="00B77237" w:rsidRPr="008F4B99" w:rsidRDefault="009D330F" w:rsidP="00C44A89">
            <w:pPr>
              <w:jc w:val="center"/>
              <w:rPr>
                <w:sz w:val="16"/>
                <w:szCs w:val="16"/>
              </w:rPr>
            </w:pPr>
            <w:r w:rsidRPr="008F4B99">
              <w:rPr>
                <w:sz w:val="16"/>
                <w:szCs w:val="16"/>
              </w:rPr>
              <w:t>46,49</w:t>
            </w:r>
          </w:p>
        </w:tc>
      </w:tr>
      <w:tr w:rsidR="00B77237" w:rsidRPr="008F4B99" w:rsidTr="00C44A89">
        <w:trPr>
          <w:trHeight w:val="255"/>
        </w:trPr>
        <w:tc>
          <w:tcPr>
            <w:tcW w:w="582" w:type="dxa"/>
            <w:shd w:val="clear" w:color="auto" w:fill="auto"/>
            <w:noWrap/>
            <w:vAlign w:val="center"/>
          </w:tcPr>
          <w:p w:rsidR="00B77237" w:rsidRPr="008F4B99" w:rsidRDefault="00B77237" w:rsidP="00C44A89">
            <w:pPr>
              <w:rPr>
                <w:sz w:val="16"/>
                <w:szCs w:val="16"/>
              </w:rPr>
            </w:pPr>
            <w:r w:rsidRPr="008F4B99">
              <w:rPr>
                <w:sz w:val="16"/>
                <w:szCs w:val="16"/>
              </w:rPr>
              <w:t>0400</w:t>
            </w:r>
          </w:p>
        </w:tc>
        <w:tc>
          <w:tcPr>
            <w:tcW w:w="1985" w:type="dxa"/>
            <w:shd w:val="clear" w:color="auto" w:fill="auto"/>
            <w:vAlign w:val="center"/>
          </w:tcPr>
          <w:p w:rsidR="00B77237" w:rsidRPr="008F4B99" w:rsidRDefault="00B77237" w:rsidP="00C44A89">
            <w:pPr>
              <w:rPr>
                <w:sz w:val="18"/>
                <w:szCs w:val="18"/>
              </w:rPr>
            </w:pPr>
            <w:r w:rsidRPr="008F4B99">
              <w:rPr>
                <w:sz w:val="18"/>
                <w:szCs w:val="18"/>
              </w:rPr>
              <w:t xml:space="preserve">Национальная экономика </w:t>
            </w:r>
          </w:p>
        </w:tc>
        <w:tc>
          <w:tcPr>
            <w:tcW w:w="992" w:type="dxa"/>
            <w:shd w:val="clear" w:color="auto" w:fill="auto"/>
            <w:noWrap/>
            <w:vAlign w:val="center"/>
          </w:tcPr>
          <w:p w:rsidR="00B77237" w:rsidRPr="008F4B99" w:rsidRDefault="00B77237" w:rsidP="009339AD">
            <w:pPr>
              <w:jc w:val="center"/>
              <w:rPr>
                <w:sz w:val="16"/>
                <w:szCs w:val="16"/>
              </w:rPr>
            </w:pPr>
            <w:r w:rsidRPr="008F4B99">
              <w:rPr>
                <w:sz w:val="16"/>
                <w:szCs w:val="16"/>
              </w:rPr>
              <w:t>3 944,71</w:t>
            </w:r>
          </w:p>
        </w:tc>
        <w:tc>
          <w:tcPr>
            <w:tcW w:w="709" w:type="dxa"/>
            <w:shd w:val="clear" w:color="auto" w:fill="auto"/>
            <w:noWrap/>
            <w:vAlign w:val="center"/>
          </w:tcPr>
          <w:p w:rsidR="00B77237" w:rsidRPr="008F4B99" w:rsidRDefault="00B77237" w:rsidP="009339AD">
            <w:pPr>
              <w:jc w:val="center"/>
              <w:rPr>
                <w:sz w:val="16"/>
                <w:szCs w:val="16"/>
              </w:rPr>
            </w:pPr>
            <w:r w:rsidRPr="008F4B99">
              <w:rPr>
                <w:sz w:val="16"/>
                <w:szCs w:val="16"/>
              </w:rPr>
              <w:t>0,35</w:t>
            </w:r>
          </w:p>
        </w:tc>
        <w:tc>
          <w:tcPr>
            <w:tcW w:w="1109" w:type="dxa"/>
            <w:shd w:val="clear" w:color="auto" w:fill="auto"/>
            <w:noWrap/>
            <w:vAlign w:val="center"/>
          </w:tcPr>
          <w:p w:rsidR="00B77237" w:rsidRPr="008F4B99" w:rsidRDefault="00B77237" w:rsidP="009339AD">
            <w:pPr>
              <w:jc w:val="center"/>
              <w:rPr>
                <w:sz w:val="16"/>
                <w:szCs w:val="16"/>
              </w:rPr>
            </w:pPr>
            <w:r w:rsidRPr="008F4B99">
              <w:rPr>
                <w:sz w:val="16"/>
                <w:szCs w:val="16"/>
              </w:rPr>
              <w:t>7 058,98</w:t>
            </w:r>
          </w:p>
        </w:tc>
        <w:tc>
          <w:tcPr>
            <w:tcW w:w="734" w:type="dxa"/>
            <w:shd w:val="clear" w:color="auto" w:fill="auto"/>
            <w:noWrap/>
            <w:vAlign w:val="center"/>
          </w:tcPr>
          <w:p w:rsidR="00B77237" w:rsidRPr="008F4B99" w:rsidRDefault="00B77237" w:rsidP="009339AD">
            <w:pPr>
              <w:jc w:val="center"/>
              <w:rPr>
                <w:sz w:val="16"/>
                <w:szCs w:val="16"/>
              </w:rPr>
            </w:pPr>
            <w:r w:rsidRPr="008F4B99">
              <w:rPr>
                <w:sz w:val="16"/>
                <w:szCs w:val="16"/>
              </w:rPr>
              <w:t>0,53</w:t>
            </w:r>
          </w:p>
        </w:tc>
        <w:tc>
          <w:tcPr>
            <w:tcW w:w="1134" w:type="dxa"/>
            <w:shd w:val="clear" w:color="auto" w:fill="auto"/>
            <w:noWrap/>
            <w:vAlign w:val="center"/>
          </w:tcPr>
          <w:p w:rsidR="00B77237" w:rsidRPr="008F4B99" w:rsidRDefault="006F1862" w:rsidP="00C44A89">
            <w:pPr>
              <w:jc w:val="center"/>
              <w:rPr>
                <w:sz w:val="16"/>
                <w:szCs w:val="16"/>
              </w:rPr>
            </w:pPr>
            <w:r w:rsidRPr="008F4B99">
              <w:rPr>
                <w:sz w:val="16"/>
                <w:szCs w:val="16"/>
              </w:rPr>
              <w:t>43 131,61</w:t>
            </w:r>
          </w:p>
        </w:tc>
        <w:tc>
          <w:tcPr>
            <w:tcW w:w="708" w:type="dxa"/>
            <w:shd w:val="clear" w:color="auto" w:fill="auto"/>
            <w:noWrap/>
            <w:vAlign w:val="center"/>
          </w:tcPr>
          <w:p w:rsidR="00B77237" w:rsidRPr="008F4B99" w:rsidRDefault="006F1862" w:rsidP="00C44A89">
            <w:pPr>
              <w:jc w:val="center"/>
              <w:rPr>
                <w:sz w:val="16"/>
                <w:szCs w:val="16"/>
              </w:rPr>
            </w:pPr>
            <w:r w:rsidRPr="008F4B99">
              <w:rPr>
                <w:sz w:val="16"/>
                <w:szCs w:val="16"/>
              </w:rPr>
              <w:t>2,53</w:t>
            </w:r>
          </w:p>
        </w:tc>
        <w:tc>
          <w:tcPr>
            <w:tcW w:w="993" w:type="dxa"/>
            <w:shd w:val="clear" w:color="auto" w:fill="auto"/>
            <w:noWrap/>
            <w:vAlign w:val="center"/>
          </w:tcPr>
          <w:p w:rsidR="00B77237" w:rsidRPr="008F4B99" w:rsidRDefault="006F1862" w:rsidP="00C44A89">
            <w:pPr>
              <w:jc w:val="center"/>
              <w:rPr>
                <w:sz w:val="16"/>
                <w:szCs w:val="16"/>
              </w:rPr>
            </w:pPr>
            <w:r w:rsidRPr="008F4B99">
              <w:rPr>
                <w:sz w:val="16"/>
                <w:szCs w:val="16"/>
              </w:rPr>
              <w:t>36 072,62</w:t>
            </w:r>
          </w:p>
        </w:tc>
        <w:tc>
          <w:tcPr>
            <w:tcW w:w="708" w:type="dxa"/>
            <w:shd w:val="clear" w:color="auto" w:fill="auto"/>
            <w:noWrap/>
            <w:vAlign w:val="center"/>
          </w:tcPr>
          <w:p w:rsidR="00B77237" w:rsidRPr="008F4B99" w:rsidRDefault="008F19E5" w:rsidP="00C44A89">
            <w:pPr>
              <w:jc w:val="center"/>
              <w:rPr>
                <w:sz w:val="16"/>
                <w:szCs w:val="16"/>
              </w:rPr>
            </w:pPr>
            <w:r w:rsidRPr="008F4B99">
              <w:rPr>
                <w:sz w:val="16"/>
                <w:szCs w:val="16"/>
              </w:rPr>
              <w:t>увел.в 6,1 раз</w:t>
            </w:r>
          </w:p>
        </w:tc>
      </w:tr>
      <w:tr w:rsidR="00B77237" w:rsidRPr="008F4B99" w:rsidTr="00C44A89">
        <w:trPr>
          <w:trHeight w:val="345"/>
        </w:trPr>
        <w:tc>
          <w:tcPr>
            <w:tcW w:w="582" w:type="dxa"/>
            <w:shd w:val="clear" w:color="auto" w:fill="auto"/>
            <w:noWrap/>
            <w:vAlign w:val="center"/>
          </w:tcPr>
          <w:p w:rsidR="00B77237" w:rsidRPr="008F4B99" w:rsidRDefault="00B77237" w:rsidP="00C44A89">
            <w:pPr>
              <w:rPr>
                <w:sz w:val="16"/>
                <w:szCs w:val="16"/>
              </w:rPr>
            </w:pPr>
            <w:r w:rsidRPr="008F4B99">
              <w:rPr>
                <w:sz w:val="16"/>
                <w:szCs w:val="16"/>
              </w:rPr>
              <w:t>0500</w:t>
            </w:r>
          </w:p>
        </w:tc>
        <w:tc>
          <w:tcPr>
            <w:tcW w:w="1985" w:type="dxa"/>
            <w:shd w:val="clear" w:color="auto" w:fill="auto"/>
            <w:vAlign w:val="center"/>
          </w:tcPr>
          <w:p w:rsidR="00B77237" w:rsidRPr="008F4B99" w:rsidRDefault="00B77237" w:rsidP="00C44A89">
            <w:pPr>
              <w:rPr>
                <w:sz w:val="18"/>
                <w:szCs w:val="18"/>
              </w:rPr>
            </w:pPr>
            <w:r w:rsidRPr="008F4B99">
              <w:rPr>
                <w:sz w:val="18"/>
                <w:szCs w:val="18"/>
              </w:rPr>
              <w:t>Жилищно-коммунальное хозяйство</w:t>
            </w:r>
          </w:p>
        </w:tc>
        <w:tc>
          <w:tcPr>
            <w:tcW w:w="992" w:type="dxa"/>
            <w:shd w:val="clear" w:color="auto" w:fill="auto"/>
            <w:noWrap/>
            <w:vAlign w:val="center"/>
          </w:tcPr>
          <w:p w:rsidR="00B77237" w:rsidRPr="008F4B99" w:rsidRDefault="00B77237" w:rsidP="009339AD">
            <w:pPr>
              <w:jc w:val="center"/>
              <w:rPr>
                <w:sz w:val="16"/>
                <w:szCs w:val="16"/>
              </w:rPr>
            </w:pPr>
            <w:r w:rsidRPr="008F4B99">
              <w:rPr>
                <w:sz w:val="16"/>
                <w:szCs w:val="16"/>
              </w:rPr>
              <w:t>3 469,01</w:t>
            </w:r>
          </w:p>
        </w:tc>
        <w:tc>
          <w:tcPr>
            <w:tcW w:w="709" w:type="dxa"/>
            <w:shd w:val="clear" w:color="auto" w:fill="auto"/>
            <w:noWrap/>
            <w:vAlign w:val="center"/>
          </w:tcPr>
          <w:p w:rsidR="00B77237" w:rsidRPr="008F4B99" w:rsidRDefault="00B77237" w:rsidP="009339AD">
            <w:pPr>
              <w:jc w:val="center"/>
              <w:rPr>
                <w:sz w:val="16"/>
                <w:szCs w:val="16"/>
              </w:rPr>
            </w:pPr>
            <w:r w:rsidRPr="008F4B99">
              <w:rPr>
                <w:sz w:val="16"/>
                <w:szCs w:val="16"/>
              </w:rPr>
              <w:t>0,31</w:t>
            </w:r>
          </w:p>
        </w:tc>
        <w:tc>
          <w:tcPr>
            <w:tcW w:w="1109" w:type="dxa"/>
            <w:shd w:val="clear" w:color="auto" w:fill="auto"/>
            <w:noWrap/>
            <w:vAlign w:val="center"/>
          </w:tcPr>
          <w:p w:rsidR="00B77237" w:rsidRPr="008F4B99" w:rsidRDefault="00B77237" w:rsidP="009339AD">
            <w:pPr>
              <w:jc w:val="center"/>
              <w:rPr>
                <w:sz w:val="16"/>
                <w:szCs w:val="16"/>
              </w:rPr>
            </w:pPr>
            <w:r w:rsidRPr="008F4B99">
              <w:rPr>
                <w:sz w:val="16"/>
                <w:szCs w:val="16"/>
              </w:rPr>
              <w:t>6 172,15</w:t>
            </w:r>
          </w:p>
        </w:tc>
        <w:tc>
          <w:tcPr>
            <w:tcW w:w="734" w:type="dxa"/>
            <w:shd w:val="clear" w:color="auto" w:fill="auto"/>
            <w:noWrap/>
            <w:vAlign w:val="center"/>
          </w:tcPr>
          <w:p w:rsidR="00B77237" w:rsidRPr="008F4B99" w:rsidRDefault="00B77237" w:rsidP="009339AD">
            <w:pPr>
              <w:jc w:val="center"/>
              <w:rPr>
                <w:sz w:val="16"/>
                <w:szCs w:val="16"/>
              </w:rPr>
            </w:pPr>
            <w:r w:rsidRPr="008F4B99">
              <w:rPr>
                <w:sz w:val="16"/>
                <w:szCs w:val="16"/>
              </w:rPr>
              <w:t>0,47</w:t>
            </w:r>
          </w:p>
        </w:tc>
        <w:tc>
          <w:tcPr>
            <w:tcW w:w="1134" w:type="dxa"/>
            <w:shd w:val="clear" w:color="auto" w:fill="auto"/>
            <w:noWrap/>
            <w:vAlign w:val="center"/>
          </w:tcPr>
          <w:p w:rsidR="00B77237" w:rsidRPr="008F4B99" w:rsidRDefault="006F1862" w:rsidP="00C44A89">
            <w:pPr>
              <w:jc w:val="center"/>
              <w:rPr>
                <w:sz w:val="16"/>
                <w:szCs w:val="16"/>
              </w:rPr>
            </w:pPr>
            <w:r w:rsidRPr="008F4B99">
              <w:rPr>
                <w:sz w:val="16"/>
                <w:szCs w:val="16"/>
              </w:rPr>
              <w:t>5 300,74</w:t>
            </w:r>
          </w:p>
        </w:tc>
        <w:tc>
          <w:tcPr>
            <w:tcW w:w="708" w:type="dxa"/>
            <w:shd w:val="clear" w:color="auto" w:fill="auto"/>
            <w:noWrap/>
            <w:vAlign w:val="center"/>
          </w:tcPr>
          <w:p w:rsidR="00B77237" w:rsidRPr="008F4B99" w:rsidRDefault="006F1862" w:rsidP="00C44A89">
            <w:pPr>
              <w:jc w:val="center"/>
              <w:rPr>
                <w:sz w:val="16"/>
                <w:szCs w:val="16"/>
              </w:rPr>
            </w:pPr>
            <w:r w:rsidRPr="008F4B99">
              <w:rPr>
                <w:sz w:val="16"/>
                <w:szCs w:val="16"/>
              </w:rPr>
              <w:t>0,31</w:t>
            </w:r>
          </w:p>
        </w:tc>
        <w:tc>
          <w:tcPr>
            <w:tcW w:w="993" w:type="dxa"/>
            <w:shd w:val="clear" w:color="auto" w:fill="auto"/>
            <w:noWrap/>
            <w:vAlign w:val="center"/>
          </w:tcPr>
          <w:p w:rsidR="00B77237" w:rsidRPr="008F4B99" w:rsidRDefault="006F1862" w:rsidP="00C44A89">
            <w:pPr>
              <w:jc w:val="center"/>
              <w:rPr>
                <w:sz w:val="16"/>
                <w:szCs w:val="16"/>
              </w:rPr>
            </w:pPr>
            <w:r w:rsidRPr="008F4B99">
              <w:rPr>
                <w:sz w:val="16"/>
                <w:szCs w:val="16"/>
              </w:rPr>
              <w:t>-871,41</w:t>
            </w:r>
          </w:p>
        </w:tc>
        <w:tc>
          <w:tcPr>
            <w:tcW w:w="708" w:type="dxa"/>
            <w:shd w:val="clear" w:color="auto" w:fill="auto"/>
            <w:noWrap/>
            <w:vAlign w:val="center"/>
          </w:tcPr>
          <w:p w:rsidR="00B77237" w:rsidRPr="008F4B99" w:rsidRDefault="008F19E5" w:rsidP="00C44A89">
            <w:pPr>
              <w:jc w:val="center"/>
              <w:rPr>
                <w:sz w:val="16"/>
                <w:szCs w:val="16"/>
              </w:rPr>
            </w:pPr>
            <w:r w:rsidRPr="008F4B99">
              <w:rPr>
                <w:sz w:val="16"/>
                <w:szCs w:val="16"/>
              </w:rPr>
              <w:t>-14,12</w:t>
            </w:r>
          </w:p>
        </w:tc>
      </w:tr>
      <w:tr w:rsidR="00B77237" w:rsidRPr="008F4B99" w:rsidTr="00C44A89">
        <w:trPr>
          <w:trHeight w:val="255"/>
        </w:trPr>
        <w:tc>
          <w:tcPr>
            <w:tcW w:w="582" w:type="dxa"/>
            <w:shd w:val="clear" w:color="auto" w:fill="auto"/>
            <w:noWrap/>
            <w:vAlign w:val="center"/>
          </w:tcPr>
          <w:p w:rsidR="00B77237" w:rsidRPr="008F4B99" w:rsidRDefault="00B77237" w:rsidP="00C44A89">
            <w:pPr>
              <w:rPr>
                <w:sz w:val="16"/>
                <w:szCs w:val="16"/>
              </w:rPr>
            </w:pPr>
            <w:r w:rsidRPr="008F4B99">
              <w:rPr>
                <w:sz w:val="16"/>
                <w:szCs w:val="16"/>
              </w:rPr>
              <w:t>0600</w:t>
            </w:r>
          </w:p>
        </w:tc>
        <w:tc>
          <w:tcPr>
            <w:tcW w:w="1985" w:type="dxa"/>
            <w:shd w:val="clear" w:color="auto" w:fill="auto"/>
            <w:vAlign w:val="center"/>
          </w:tcPr>
          <w:p w:rsidR="00B77237" w:rsidRPr="008F4B99" w:rsidRDefault="00B77237" w:rsidP="00C44A89">
            <w:pPr>
              <w:rPr>
                <w:sz w:val="18"/>
                <w:szCs w:val="18"/>
              </w:rPr>
            </w:pPr>
            <w:r w:rsidRPr="008F4B99">
              <w:rPr>
                <w:sz w:val="18"/>
                <w:szCs w:val="18"/>
              </w:rPr>
              <w:t xml:space="preserve">Охрана окружающей среды </w:t>
            </w:r>
          </w:p>
        </w:tc>
        <w:tc>
          <w:tcPr>
            <w:tcW w:w="992" w:type="dxa"/>
            <w:shd w:val="clear" w:color="auto" w:fill="auto"/>
            <w:noWrap/>
            <w:vAlign w:val="center"/>
          </w:tcPr>
          <w:p w:rsidR="00B77237" w:rsidRPr="008F4B99" w:rsidRDefault="00B77237" w:rsidP="009339AD">
            <w:pPr>
              <w:jc w:val="center"/>
              <w:rPr>
                <w:sz w:val="16"/>
                <w:szCs w:val="16"/>
              </w:rPr>
            </w:pPr>
            <w:r w:rsidRPr="008F4B99">
              <w:rPr>
                <w:sz w:val="16"/>
                <w:szCs w:val="16"/>
              </w:rPr>
              <w:t>5 676,42</w:t>
            </w:r>
          </w:p>
        </w:tc>
        <w:tc>
          <w:tcPr>
            <w:tcW w:w="709" w:type="dxa"/>
            <w:shd w:val="clear" w:color="auto" w:fill="auto"/>
            <w:noWrap/>
            <w:vAlign w:val="center"/>
          </w:tcPr>
          <w:p w:rsidR="00B77237" w:rsidRPr="008F4B99" w:rsidRDefault="00B77237" w:rsidP="009339AD">
            <w:pPr>
              <w:jc w:val="center"/>
              <w:rPr>
                <w:sz w:val="16"/>
                <w:szCs w:val="16"/>
              </w:rPr>
            </w:pPr>
            <w:r w:rsidRPr="008F4B99">
              <w:rPr>
                <w:sz w:val="16"/>
                <w:szCs w:val="16"/>
              </w:rPr>
              <w:t>0,50</w:t>
            </w:r>
          </w:p>
        </w:tc>
        <w:tc>
          <w:tcPr>
            <w:tcW w:w="1109" w:type="dxa"/>
            <w:shd w:val="clear" w:color="auto" w:fill="auto"/>
            <w:noWrap/>
            <w:vAlign w:val="center"/>
          </w:tcPr>
          <w:p w:rsidR="00B77237" w:rsidRPr="008F4B99" w:rsidRDefault="00B77237" w:rsidP="009339AD">
            <w:pPr>
              <w:jc w:val="center"/>
              <w:rPr>
                <w:sz w:val="16"/>
                <w:szCs w:val="16"/>
              </w:rPr>
            </w:pPr>
            <w:r w:rsidRPr="008F4B99">
              <w:rPr>
                <w:sz w:val="16"/>
                <w:szCs w:val="16"/>
              </w:rPr>
              <w:t>38 684,02</w:t>
            </w:r>
          </w:p>
        </w:tc>
        <w:tc>
          <w:tcPr>
            <w:tcW w:w="734" w:type="dxa"/>
            <w:shd w:val="clear" w:color="auto" w:fill="auto"/>
            <w:noWrap/>
            <w:vAlign w:val="center"/>
          </w:tcPr>
          <w:p w:rsidR="00B77237" w:rsidRPr="008F4B99" w:rsidRDefault="00B77237" w:rsidP="009339AD">
            <w:pPr>
              <w:jc w:val="center"/>
              <w:rPr>
                <w:sz w:val="16"/>
                <w:szCs w:val="16"/>
              </w:rPr>
            </w:pPr>
            <w:r w:rsidRPr="008F4B99">
              <w:rPr>
                <w:sz w:val="16"/>
                <w:szCs w:val="16"/>
              </w:rPr>
              <w:t>2,93</w:t>
            </w:r>
          </w:p>
        </w:tc>
        <w:tc>
          <w:tcPr>
            <w:tcW w:w="1134" w:type="dxa"/>
            <w:shd w:val="clear" w:color="auto" w:fill="auto"/>
            <w:noWrap/>
            <w:vAlign w:val="center"/>
          </w:tcPr>
          <w:p w:rsidR="00B77237" w:rsidRPr="008F4B99" w:rsidRDefault="006F1862" w:rsidP="00C44A89">
            <w:pPr>
              <w:jc w:val="center"/>
              <w:rPr>
                <w:sz w:val="16"/>
                <w:szCs w:val="16"/>
              </w:rPr>
            </w:pPr>
            <w:r w:rsidRPr="008F4B99">
              <w:rPr>
                <w:sz w:val="16"/>
                <w:szCs w:val="16"/>
              </w:rPr>
              <w:t>11 229,59</w:t>
            </w:r>
          </w:p>
        </w:tc>
        <w:tc>
          <w:tcPr>
            <w:tcW w:w="708" w:type="dxa"/>
            <w:shd w:val="clear" w:color="auto" w:fill="auto"/>
            <w:noWrap/>
            <w:vAlign w:val="center"/>
          </w:tcPr>
          <w:p w:rsidR="00B77237" w:rsidRPr="008F4B99" w:rsidRDefault="006F1862" w:rsidP="00C44A89">
            <w:pPr>
              <w:jc w:val="center"/>
              <w:rPr>
                <w:sz w:val="16"/>
                <w:szCs w:val="16"/>
              </w:rPr>
            </w:pPr>
            <w:r w:rsidRPr="008F4B99">
              <w:rPr>
                <w:sz w:val="16"/>
                <w:szCs w:val="16"/>
              </w:rPr>
              <w:t>0,66</w:t>
            </w:r>
          </w:p>
        </w:tc>
        <w:tc>
          <w:tcPr>
            <w:tcW w:w="993" w:type="dxa"/>
            <w:shd w:val="clear" w:color="auto" w:fill="auto"/>
            <w:noWrap/>
            <w:vAlign w:val="center"/>
          </w:tcPr>
          <w:p w:rsidR="00B77237" w:rsidRPr="008F4B99" w:rsidRDefault="006F1862" w:rsidP="00C44A89">
            <w:pPr>
              <w:jc w:val="center"/>
              <w:rPr>
                <w:sz w:val="16"/>
                <w:szCs w:val="16"/>
              </w:rPr>
            </w:pPr>
            <w:r w:rsidRPr="008F4B99">
              <w:rPr>
                <w:sz w:val="16"/>
                <w:szCs w:val="16"/>
              </w:rPr>
              <w:t>-27 454,43</w:t>
            </w:r>
          </w:p>
        </w:tc>
        <w:tc>
          <w:tcPr>
            <w:tcW w:w="708" w:type="dxa"/>
            <w:shd w:val="clear" w:color="auto" w:fill="auto"/>
            <w:noWrap/>
            <w:vAlign w:val="center"/>
          </w:tcPr>
          <w:p w:rsidR="00B77237" w:rsidRPr="008F4B99" w:rsidRDefault="008F19E5" w:rsidP="00C44A89">
            <w:pPr>
              <w:jc w:val="center"/>
              <w:rPr>
                <w:sz w:val="16"/>
                <w:szCs w:val="16"/>
              </w:rPr>
            </w:pPr>
            <w:r w:rsidRPr="008F4B99">
              <w:rPr>
                <w:sz w:val="16"/>
                <w:szCs w:val="16"/>
              </w:rPr>
              <w:t>-70,97</w:t>
            </w:r>
          </w:p>
        </w:tc>
      </w:tr>
      <w:tr w:rsidR="00B77237" w:rsidRPr="008F4B99" w:rsidTr="00C44A89">
        <w:trPr>
          <w:trHeight w:val="255"/>
        </w:trPr>
        <w:tc>
          <w:tcPr>
            <w:tcW w:w="582" w:type="dxa"/>
            <w:shd w:val="clear" w:color="auto" w:fill="auto"/>
            <w:noWrap/>
            <w:vAlign w:val="center"/>
          </w:tcPr>
          <w:p w:rsidR="00B77237" w:rsidRPr="008F4B99" w:rsidRDefault="00B77237" w:rsidP="00C44A89">
            <w:pPr>
              <w:rPr>
                <w:sz w:val="16"/>
                <w:szCs w:val="16"/>
              </w:rPr>
            </w:pPr>
            <w:r w:rsidRPr="008F4B99">
              <w:rPr>
                <w:sz w:val="16"/>
                <w:szCs w:val="16"/>
              </w:rPr>
              <w:t>0700</w:t>
            </w:r>
          </w:p>
        </w:tc>
        <w:tc>
          <w:tcPr>
            <w:tcW w:w="1985" w:type="dxa"/>
            <w:shd w:val="clear" w:color="auto" w:fill="auto"/>
            <w:vAlign w:val="center"/>
          </w:tcPr>
          <w:p w:rsidR="00B77237" w:rsidRPr="008F4B99" w:rsidRDefault="00B77237" w:rsidP="00C44A89">
            <w:pPr>
              <w:rPr>
                <w:sz w:val="18"/>
                <w:szCs w:val="18"/>
              </w:rPr>
            </w:pPr>
            <w:r w:rsidRPr="008F4B99">
              <w:rPr>
                <w:sz w:val="18"/>
                <w:szCs w:val="18"/>
              </w:rPr>
              <w:t>Образование</w:t>
            </w:r>
          </w:p>
        </w:tc>
        <w:tc>
          <w:tcPr>
            <w:tcW w:w="992" w:type="dxa"/>
            <w:shd w:val="clear" w:color="auto" w:fill="auto"/>
            <w:noWrap/>
            <w:vAlign w:val="center"/>
          </w:tcPr>
          <w:p w:rsidR="00B77237" w:rsidRPr="008F4B99" w:rsidRDefault="00B77237" w:rsidP="009339AD">
            <w:pPr>
              <w:jc w:val="center"/>
              <w:rPr>
                <w:sz w:val="16"/>
                <w:szCs w:val="16"/>
              </w:rPr>
            </w:pPr>
            <w:r w:rsidRPr="008F4B99">
              <w:rPr>
                <w:sz w:val="16"/>
                <w:szCs w:val="16"/>
              </w:rPr>
              <w:t>758 928,98</w:t>
            </w:r>
          </w:p>
        </w:tc>
        <w:tc>
          <w:tcPr>
            <w:tcW w:w="709" w:type="dxa"/>
            <w:shd w:val="clear" w:color="auto" w:fill="auto"/>
            <w:noWrap/>
            <w:vAlign w:val="center"/>
          </w:tcPr>
          <w:p w:rsidR="00B77237" w:rsidRPr="008F4B99" w:rsidRDefault="00B77237" w:rsidP="009339AD">
            <w:pPr>
              <w:jc w:val="center"/>
              <w:rPr>
                <w:sz w:val="16"/>
                <w:szCs w:val="16"/>
              </w:rPr>
            </w:pPr>
            <w:r w:rsidRPr="008F4B99">
              <w:rPr>
                <w:sz w:val="16"/>
                <w:szCs w:val="16"/>
              </w:rPr>
              <w:t>66,99</w:t>
            </w:r>
          </w:p>
        </w:tc>
        <w:tc>
          <w:tcPr>
            <w:tcW w:w="1109" w:type="dxa"/>
            <w:shd w:val="clear" w:color="auto" w:fill="auto"/>
            <w:noWrap/>
            <w:vAlign w:val="center"/>
          </w:tcPr>
          <w:p w:rsidR="00B77237" w:rsidRPr="008F4B99" w:rsidRDefault="00B77237" w:rsidP="009339AD">
            <w:pPr>
              <w:jc w:val="center"/>
              <w:rPr>
                <w:sz w:val="16"/>
                <w:szCs w:val="16"/>
              </w:rPr>
            </w:pPr>
            <w:r w:rsidRPr="008F4B99">
              <w:rPr>
                <w:sz w:val="16"/>
                <w:szCs w:val="16"/>
              </w:rPr>
              <w:t>926 776,96</w:t>
            </w:r>
          </w:p>
        </w:tc>
        <w:tc>
          <w:tcPr>
            <w:tcW w:w="734" w:type="dxa"/>
            <w:shd w:val="clear" w:color="auto" w:fill="auto"/>
            <w:noWrap/>
            <w:vAlign w:val="center"/>
          </w:tcPr>
          <w:p w:rsidR="00B77237" w:rsidRPr="008F4B99" w:rsidRDefault="00B77237" w:rsidP="009339AD">
            <w:pPr>
              <w:jc w:val="center"/>
              <w:rPr>
                <w:sz w:val="16"/>
                <w:szCs w:val="16"/>
              </w:rPr>
            </w:pPr>
            <w:r w:rsidRPr="008F4B99">
              <w:rPr>
                <w:sz w:val="16"/>
                <w:szCs w:val="16"/>
              </w:rPr>
              <w:t>70,18</w:t>
            </w:r>
          </w:p>
        </w:tc>
        <w:tc>
          <w:tcPr>
            <w:tcW w:w="1134" w:type="dxa"/>
            <w:shd w:val="clear" w:color="auto" w:fill="auto"/>
            <w:noWrap/>
            <w:vAlign w:val="center"/>
          </w:tcPr>
          <w:p w:rsidR="00B77237" w:rsidRPr="008F4B99" w:rsidRDefault="006F1862" w:rsidP="00C44A89">
            <w:pPr>
              <w:jc w:val="center"/>
              <w:rPr>
                <w:sz w:val="16"/>
                <w:szCs w:val="16"/>
              </w:rPr>
            </w:pPr>
            <w:r w:rsidRPr="008F4B99">
              <w:rPr>
                <w:sz w:val="16"/>
                <w:szCs w:val="16"/>
              </w:rPr>
              <w:t>1 237 945,94</w:t>
            </w:r>
          </w:p>
        </w:tc>
        <w:tc>
          <w:tcPr>
            <w:tcW w:w="708" w:type="dxa"/>
            <w:shd w:val="clear" w:color="auto" w:fill="auto"/>
            <w:noWrap/>
            <w:vAlign w:val="center"/>
          </w:tcPr>
          <w:p w:rsidR="00B77237" w:rsidRPr="008F4B99" w:rsidRDefault="006F1862" w:rsidP="00C44A89">
            <w:pPr>
              <w:jc w:val="center"/>
              <w:rPr>
                <w:sz w:val="16"/>
                <w:szCs w:val="16"/>
              </w:rPr>
            </w:pPr>
            <w:r w:rsidRPr="008F4B99">
              <w:rPr>
                <w:sz w:val="16"/>
                <w:szCs w:val="16"/>
              </w:rPr>
              <w:t>72,66</w:t>
            </w:r>
          </w:p>
        </w:tc>
        <w:tc>
          <w:tcPr>
            <w:tcW w:w="993" w:type="dxa"/>
            <w:shd w:val="clear" w:color="auto" w:fill="auto"/>
            <w:noWrap/>
            <w:vAlign w:val="center"/>
          </w:tcPr>
          <w:p w:rsidR="00B77237" w:rsidRPr="008F4B99" w:rsidRDefault="006F1862" w:rsidP="00C44A89">
            <w:pPr>
              <w:jc w:val="center"/>
              <w:rPr>
                <w:sz w:val="16"/>
                <w:szCs w:val="16"/>
              </w:rPr>
            </w:pPr>
            <w:r w:rsidRPr="008F4B99">
              <w:rPr>
                <w:sz w:val="16"/>
                <w:szCs w:val="16"/>
              </w:rPr>
              <w:t>311 168,99</w:t>
            </w:r>
          </w:p>
        </w:tc>
        <w:tc>
          <w:tcPr>
            <w:tcW w:w="708" w:type="dxa"/>
            <w:shd w:val="clear" w:color="auto" w:fill="auto"/>
            <w:noWrap/>
            <w:vAlign w:val="center"/>
          </w:tcPr>
          <w:p w:rsidR="00B77237" w:rsidRPr="008F4B99" w:rsidRDefault="00AD4857" w:rsidP="00C44A89">
            <w:pPr>
              <w:jc w:val="center"/>
              <w:rPr>
                <w:sz w:val="16"/>
                <w:szCs w:val="16"/>
              </w:rPr>
            </w:pPr>
            <w:r w:rsidRPr="008F4B99">
              <w:rPr>
                <w:sz w:val="16"/>
                <w:szCs w:val="16"/>
              </w:rPr>
              <w:t>33,58</w:t>
            </w:r>
          </w:p>
        </w:tc>
      </w:tr>
      <w:tr w:rsidR="00B77237" w:rsidRPr="008F4B99" w:rsidTr="00C44A89">
        <w:trPr>
          <w:trHeight w:val="255"/>
        </w:trPr>
        <w:tc>
          <w:tcPr>
            <w:tcW w:w="582" w:type="dxa"/>
            <w:shd w:val="clear" w:color="auto" w:fill="auto"/>
            <w:noWrap/>
            <w:vAlign w:val="center"/>
          </w:tcPr>
          <w:p w:rsidR="00B77237" w:rsidRPr="008F4B99" w:rsidRDefault="00B77237" w:rsidP="00C44A89">
            <w:pPr>
              <w:rPr>
                <w:sz w:val="16"/>
                <w:szCs w:val="16"/>
              </w:rPr>
            </w:pPr>
            <w:r w:rsidRPr="008F4B99">
              <w:rPr>
                <w:sz w:val="16"/>
                <w:szCs w:val="16"/>
              </w:rPr>
              <w:t>0800</w:t>
            </w:r>
          </w:p>
        </w:tc>
        <w:tc>
          <w:tcPr>
            <w:tcW w:w="1985" w:type="dxa"/>
            <w:shd w:val="clear" w:color="auto" w:fill="auto"/>
            <w:vAlign w:val="center"/>
          </w:tcPr>
          <w:p w:rsidR="00B77237" w:rsidRPr="008F4B99" w:rsidRDefault="00B77237" w:rsidP="00C44A89">
            <w:pPr>
              <w:rPr>
                <w:sz w:val="18"/>
                <w:szCs w:val="18"/>
              </w:rPr>
            </w:pPr>
            <w:r w:rsidRPr="008F4B99">
              <w:rPr>
                <w:sz w:val="18"/>
                <w:szCs w:val="18"/>
              </w:rPr>
              <w:t xml:space="preserve">Культура, кинематография </w:t>
            </w:r>
          </w:p>
        </w:tc>
        <w:tc>
          <w:tcPr>
            <w:tcW w:w="992" w:type="dxa"/>
            <w:shd w:val="clear" w:color="auto" w:fill="auto"/>
            <w:noWrap/>
            <w:vAlign w:val="center"/>
          </w:tcPr>
          <w:p w:rsidR="00B77237" w:rsidRPr="008F4B99" w:rsidRDefault="00B77237" w:rsidP="009339AD">
            <w:pPr>
              <w:jc w:val="center"/>
              <w:rPr>
                <w:sz w:val="16"/>
                <w:szCs w:val="16"/>
              </w:rPr>
            </w:pPr>
            <w:r w:rsidRPr="008F4B99">
              <w:rPr>
                <w:sz w:val="16"/>
                <w:szCs w:val="16"/>
              </w:rPr>
              <w:t>92 983,06</w:t>
            </w:r>
          </w:p>
        </w:tc>
        <w:tc>
          <w:tcPr>
            <w:tcW w:w="709" w:type="dxa"/>
            <w:shd w:val="clear" w:color="auto" w:fill="auto"/>
            <w:noWrap/>
            <w:vAlign w:val="center"/>
          </w:tcPr>
          <w:p w:rsidR="00B77237" w:rsidRPr="008F4B99" w:rsidRDefault="00B77237" w:rsidP="009339AD">
            <w:pPr>
              <w:jc w:val="center"/>
              <w:rPr>
                <w:sz w:val="16"/>
                <w:szCs w:val="16"/>
              </w:rPr>
            </w:pPr>
            <w:r w:rsidRPr="008F4B99">
              <w:rPr>
                <w:sz w:val="16"/>
                <w:szCs w:val="16"/>
              </w:rPr>
              <w:t>8,21</w:t>
            </w:r>
          </w:p>
        </w:tc>
        <w:tc>
          <w:tcPr>
            <w:tcW w:w="1109" w:type="dxa"/>
            <w:shd w:val="clear" w:color="auto" w:fill="auto"/>
            <w:noWrap/>
            <w:vAlign w:val="center"/>
          </w:tcPr>
          <w:p w:rsidR="00B77237" w:rsidRPr="008F4B99" w:rsidRDefault="00B77237" w:rsidP="009339AD">
            <w:pPr>
              <w:jc w:val="center"/>
              <w:rPr>
                <w:sz w:val="16"/>
                <w:szCs w:val="16"/>
              </w:rPr>
            </w:pPr>
            <w:r w:rsidRPr="008F4B99">
              <w:rPr>
                <w:sz w:val="16"/>
                <w:szCs w:val="16"/>
              </w:rPr>
              <w:t>73 712,85</w:t>
            </w:r>
          </w:p>
        </w:tc>
        <w:tc>
          <w:tcPr>
            <w:tcW w:w="734" w:type="dxa"/>
            <w:shd w:val="clear" w:color="auto" w:fill="auto"/>
            <w:noWrap/>
            <w:vAlign w:val="center"/>
          </w:tcPr>
          <w:p w:rsidR="00B77237" w:rsidRPr="008F4B99" w:rsidRDefault="00B77237" w:rsidP="009339AD">
            <w:pPr>
              <w:jc w:val="center"/>
              <w:rPr>
                <w:sz w:val="16"/>
                <w:szCs w:val="16"/>
              </w:rPr>
            </w:pPr>
            <w:r w:rsidRPr="008F4B99">
              <w:rPr>
                <w:sz w:val="16"/>
                <w:szCs w:val="16"/>
              </w:rPr>
              <w:t>5,58</w:t>
            </w:r>
          </w:p>
        </w:tc>
        <w:tc>
          <w:tcPr>
            <w:tcW w:w="1134" w:type="dxa"/>
            <w:shd w:val="clear" w:color="auto" w:fill="auto"/>
            <w:noWrap/>
            <w:vAlign w:val="center"/>
          </w:tcPr>
          <w:p w:rsidR="00B77237" w:rsidRPr="008F4B99" w:rsidRDefault="006F1862" w:rsidP="00C44A89">
            <w:pPr>
              <w:jc w:val="center"/>
              <w:rPr>
                <w:sz w:val="16"/>
                <w:szCs w:val="16"/>
              </w:rPr>
            </w:pPr>
            <w:r w:rsidRPr="008F4B99">
              <w:rPr>
                <w:sz w:val="16"/>
                <w:szCs w:val="16"/>
              </w:rPr>
              <w:t>74 735,28</w:t>
            </w:r>
          </w:p>
        </w:tc>
        <w:tc>
          <w:tcPr>
            <w:tcW w:w="708" w:type="dxa"/>
            <w:shd w:val="clear" w:color="auto" w:fill="auto"/>
            <w:noWrap/>
            <w:vAlign w:val="center"/>
          </w:tcPr>
          <w:p w:rsidR="00B77237" w:rsidRPr="008F4B99" w:rsidRDefault="006F1862" w:rsidP="00C44A89">
            <w:pPr>
              <w:jc w:val="center"/>
              <w:rPr>
                <w:sz w:val="16"/>
                <w:szCs w:val="16"/>
              </w:rPr>
            </w:pPr>
            <w:r w:rsidRPr="008F4B99">
              <w:rPr>
                <w:sz w:val="16"/>
                <w:szCs w:val="16"/>
              </w:rPr>
              <w:t>4,39</w:t>
            </w:r>
          </w:p>
        </w:tc>
        <w:tc>
          <w:tcPr>
            <w:tcW w:w="993" w:type="dxa"/>
            <w:shd w:val="clear" w:color="auto" w:fill="auto"/>
            <w:noWrap/>
            <w:vAlign w:val="center"/>
          </w:tcPr>
          <w:p w:rsidR="00B77237" w:rsidRPr="008F4B99" w:rsidRDefault="006F1862" w:rsidP="00C44A89">
            <w:pPr>
              <w:jc w:val="center"/>
              <w:rPr>
                <w:sz w:val="16"/>
                <w:szCs w:val="16"/>
              </w:rPr>
            </w:pPr>
            <w:r w:rsidRPr="008F4B99">
              <w:rPr>
                <w:sz w:val="16"/>
                <w:szCs w:val="16"/>
              </w:rPr>
              <w:t>1 022,43</w:t>
            </w:r>
          </w:p>
        </w:tc>
        <w:tc>
          <w:tcPr>
            <w:tcW w:w="708" w:type="dxa"/>
            <w:shd w:val="clear" w:color="auto" w:fill="auto"/>
            <w:noWrap/>
            <w:vAlign w:val="center"/>
          </w:tcPr>
          <w:p w:rsidR="00B77237" w:rsidRPr="008F4B99" w:rsidRDefault="00E4058C" w:rsidP="00C44A89">
            <w:pPr>
              <w:jc w:val="center"/>
              <w:rPr>
                <w:sz w:val="16"/>
                <w:szCs w:val="16"/>
              </w:rPr>
            </w:pPr>
            <w:r w:rsidRPr="008F4B99">
              <w:rPr>
                <w:sz w:val="16"/>
                <w:szCs w:val="16"/>
              </w:rPr>
              <w:t>1,39</w:t>
            </w:r>
          </w:p>
        </w:tc>
      </w:tr>
      <w:tr w:rsidR="00B77237" w:rsidRPr="008F4B99" w:rsidTr="00C44A89">
        <w:trPr>
          <w:trHeight w:val="255"/>
        </w:trPr>
        <w:tc>
          <w:tcPr>
            <w:tcW w:w="582" w:type="dxa"/>
            <w:shd w:val="clear" w:color="auto" w:fill="auto"/>
            <w:noWrap/>
            <w:vAlign w:val="center"/>
          </w:tcPr>
          <w:p w:rsidR="00B77237" w:rsidRPr="008F4B99" w:rsidRDefault="00B77237" w:rsidP="00C44A89">
            <w:pPr>
              <w:rPr>
                <w:sz w:val="16"/>
                <w:szCs w:val="16"/>
              </w:rPr>
            </w:pPr>
            <w:r w:rsidRPr="008F4B99">
              <w:rPr>
                <w:sz w:val="16"/>
                <w:szCs w:val="16"/>
              </w:rPr>
              <w:t>1000</w:t>
            </w:r>
          </w:p>
        </w:tc>
        <w:tc>
          <w:tcPr>
            <w:tcW w:w="1985" w:type="dxa"/>
            <w:shd w:val="clear" w:color="auto" w:fill="auto"/>
            <w:vAlign w:val="center"/>
          </w:tcPr>
          <w:p w:rsidR="00B77237" w:rsidRPr="008F4B99" w:rsidRDefault="00B77237" w:rsidP="00C44A89">
            <w:pPr>
              <w:rPr>
                <w:sz w:val="18"/>
                <w:szCs w:val="18"/>
              </w:rPr>
            </w:pPr>
            <w:r w:rsidRPr="008F4B99">
              <w:rPr>
                <w:sz w:val="18"/>
                <w:szCs w:val="18"/>
              </w:rPr>
              <w:t>Социальная политика</w:t>
            </w:r>
          </w:p>
        </w:tc>
        <w:tc>
          <w:tcPr>
            <w:tcW w:w="992" w:type="dxa"/>
            <w:shd w:val="clear" w:color="auto" w:fill="auto"/>
            <w:noWrap/>
            <w:vAlign w:val="center"/>
          </w:tcPr>
          <w:p w:rsidR="00B77237" w:rsidRPr="008F4B99" w:rsidRDefault="00B77237" w:rsidP="009339AD">
            <w:pPr>
              <w:jc w:val="center"/>
              <w:rPr>
                <w:sz w:val="16"/>
                <w:szCs w:val="16"/>
              </w:rPr>
            </w:pPr>
            <w:r w:rsidRPr="008F4B99">
              <w:rPr>
                <w:sz w:val="16"/>
                <w:szCs w:val="16"/>
              </w:rPr>
              <w:t>37 888,94</w:t>
            </w:r>
          </w:p>
        </w:tc>
        <w:tc>
          <w:tcPr>
            <w:tcW w:w="709" w:type="dxa"/>
            <w:shd w:val="clear" w:color="auto" w:fill="auto"/>
            <w:noWrap/>
            <w:vAlign w:val="center"/>
          </w:tcPr>
          <w:p w:rsidR="00B77237" w:rsidRPr="008F4B99" w:rsidRDefault="00B77237" w:rsidP="009339AD">
            <w:pPr>
              <w:jc w:val="center"/>
              <w:rPr>
                <w:sz w:val="16"/>
                <w:szCs w:val="16"/>
              </w:rPr>
            </w:pPr>
            <w:r w:rsidRPr="008F4B99">
              <w:rPr>
                <w:sz w:val="16"/>
                <w:szCs w:val="16"/>
              </w:rPr>
              <w:t>3,34</w:t>
            </w:r>
          </w:p>
        </w:tc>
        <w:tc>
          <w:tcPr>
            <w:tcW w:w="1109" w:type="dxa"/>
            <w:shd w:val="clear" w:color="auto" w:fill="auto"/>
            <w:noWrap/>
            <w:vAlign w:val="center"/>
          </w:tcPr>
          <w:p w:rsidR="00B77237" w:rsidRPr="008F4B99" w:rsidRDefault="00B77237" w:rsidP="009339AD">
            <w:pPr>
              <w:jc w:val="center"/>
              <w:rPr>
                <w:sz w:val="16"/>
                <w:szCs w:val="16"/>
              </w:rPr>
            </w:pPr>
            <w:r w:rsidRPr="008F4B99">
              <w:rPr>
                <w:sz w:val="16"/>
                <w:szCs w:val="16"/>
              </w:rPr>
              <w:t>41 676,96</w:t>
            </w:r>
          </w:p>
        </w:tc>
        <w:tc>
          <w:tcPr>
            <w:tcW w:w="734" w:type="dxa"/>
            <w:shd w:val="clear" w:color="auto" w:fill="auto"/>
            <w:noWrap/>
            <w:vAlign w:val="center"/>
          </w:tcPr>
          <w:p w:rsidR="00B77237" w:rsidRPr="008F4B99" w:rsidRDefault="00B77237" w:rsidP="009339AD">
            <w:pPr>
              <w:jc w:val="center"/>
              <w:rPr>
                <w:sz w:val="16"/>
                <w:szCs w:val="16"/>
              </w:rPr>
            </w:pPr>
            <w:r w:rsidRPr="008F4B99">
              <w:rPr>
                <w:sz w:val="16"/>
                <w:szCs w:val="16"/>
              </w:rPr>
              <w:t>3,16</w:t>
            </w:r>
          </w:p>
        </w:tc>
        <w:tc>
          <w:tcPr>
            <w:tcW w:w="1134" w:type="dxa"/>
            <w:shd w:val="clear" w:color="auto" w:fill="auto"/>
            <w:noWrap/>
            <w:vAlign w:val="center"/>
          </w:tcPr>
          <w:p w:rsidR="00B77237" w:rsidRPr="008F4B99" w:rsidRDefault="006F1862" w:rsidP="00C44A89">
            <w:pPr>
              <w:jc w:val="center"/>
              <w:rPr>
                <w:sz w:val="16"/>
                <w:szCs w:val="16"/>
              </w:rPr>
            </w:pPr>
            <w:r w:rsidRPr="008F4B99">
              <w:rPr>
                <w:sz w:val="16"/>
                <w:szCs w:val="16"/>
              </w:rPr>
              <w:t>52 498,28</w:t>
            </w:r>
          </w:p>
        </w:tc>
        <w:tc>
          <w:tcPr>
            <w:tcW w:w="708" w:type="dxa"/>
            <w:shd w:val="clear" w:color="auto" w:fill="auto"/>
            <w:noWrap/>
            <w:vAlign w:val="center"/>
          </w:tcPr>
          <w:p w:rsidR="00B77237" w:rsidRPr="008F4B99" w:rsidRDefault="006F1862" w:rsidP="00C44A89">
            <w:pPr>
              <w:jc w:val="center"/>
              <w:rPr>
                <w:sz w:val="16"/>
                <w:szCs w:val="16"/>
              </w:rPr>
            </w:pPr>
            <w:r w:rsidRPr="008F4B99">
              <w:rPr>
                <w:sz w:val="16"/>
                <w:szCs w:val="16"/>
              </w:rPr>
              <w:t>3,08</w:t>
            </w:r>
          </w:p>
        </w:tc>
        <w:tc>
          <w:tcPr>
            <w:tcW w:w="993" w:type="dxa"/>
            <w:shd w:val="clear" w:color="auto" w:fill="auto"/>
            <w:noWrap/>
            <w:vAlign w:val="center"/>
          </w:tcPr>
          <w:p w:rsidR="00B77237" w:rsidRPr="008F4B99" w:rsidRDefault="006F1862" w:rsidP="00C44A89">
            <w:pPr>
              <w:jc w:val="center"/>
              <w:rPr>
                <w:sz w:val="16"/>
                <w:szCs w:val="16"/>
              </w:rPr>
            </w:pPr>
            <w:r w:rsidRPr="008F4B99">
              <w:rPr>
                <w:sz w:val="16"/>
                <w:szCs w:val="16"/>
              </w:rPr>
              <w:t>10 821,30</w:t>
            </w:r>
          </w:p>
        </w:tc>
        <w:tc>
          <w:tcPr>
            <w:tcW w:w="708" w:type="dxa"/>
            <w:shd w:val="clear" w:color="auto" w:fill="auto"/>
            <w:noWrap/>
            <w:vAlign w:val="center"/>
          </w:tcPr>
          <w:p w:rsidR="00B77237" w:rsidRPr="008F4B99" w:rsidRDefault="00E4058C" w:rsidP="00C44A89">
            <w:pPr>
              <w:jc w:val="center"/>
              <w:rPr>
                <w:sz w:val="16"/>
                <w:szCs w:val="16"/>
              </w:rPr>
            </w:pPr>
            <w:r w:rsidRPr="008F4B99">
              <w:rPr>
                <w:sz w:val="16"/>
                <w:szCs w:val="16"/>
              </w:rPr>
              <w:t>25,96</w:t>
            </w:r>
          </w:p>
        </w:tc>
      </w:tr>
      <w:tr w:rsidR="00B77237" w:rsidRPr="008F4B99" w:rsidTr="00C44A89">
        <w:trPr>
          <w:trHeight w:val="255"/>
        </w:trPr>
        <w:tc>
          <w:tcPr>
            <w:tcW w:w="582" w:type="dxa"/>
            <w:shd w:val="clear" w:color="auto" w:fill="auto"/>
            <w:noWrap/>
            <w:vAlign w:val="center"/>
          </w:tcPr>
          <w:p w:rsidR="00B77237" w:rsidRPr="008F4B99" w:rsidRDefault="00B77237" w:rsidP="00C44A89">
            <w:pPr>
              <w:rPr>
                <w:sz w:val="16"/>
                <w:szCs w:val="16"/>
              </w:rPr>
            </w:pPr>
            <w:r w:rsidRPr="008F4B99">
              <w:rPr>
                <w:sz w:val="16"/>
                <w:szCs w:val="16"/>
              </w:rPr>
              <w:t>1100</w:t>
            </w:r>
          </w:p>
        </w:tc>
        <w:tc>
          <w:tcPr>
            <w:tcW w:w="1985" w:type="dxa"/>
            <w:shd w:val="clear" w:color="auto" w:fill="auto"/>
            <w:vAlign w:val="center"/>
          </w:tcPr>
          <w:p w:rsidR="00B77237" w:rsidRPr="008F4B99" w:rsidRDefault="00B77237" w:rsidP="00C44A89">
            <w:pPr>
              <w:rPr>
                <w:sz w:val="18"/>
                <w:szCs w:val="18"/>
              </w:rPr>
            </w:pPr>
            <w:r w:rsidRPr="008F4B99">
              <w:rPr>
                <w:sz w:val="18"/>
                <w:szCs w:val="18"/>
              </w:rPr>
              <w:t xml:space="preserve">Физическая культура и спорт </w:t>
            </w:r>
          </w:p>
        </w:tc>
        <w:tc>
          <w:tcPr>
            <w:tcW w:w="992" w:type="dxa"/>
            <w:shd w:val="clear" w:color="auto" w:fill="auto"/>
            <w:noWrap/>
            <w:vAlign w:val="center"/>
          </w:tcPr>
          <w:p w:rsidR="00B77237" w:rsidRPr="008F4B99" w:rsidRDefault="00B77237" w:rsidP="009339AD">
            <w:pPr>
              <w:jc w:val="center"/>
              <w:rPr>
                <w:sz w:val="16"/>
                <w:szCs w:val="16"/>
              </w:rPr>
            </w:pPr>
            <w:r w:rsidRPr="008F4B99">
              <w:rPr>
                <w:sz w:val="16"/>
                <w:szCs w:val="16"/>
              </w:rPr>
              <w:t>30 401,49</w:t>
            </w:r>
          </w:p>
        </w:tc>
        <w:tc>
          <w:tcPr>
            <w:tcW w:w="709" w:type="dxa"/>
            <w:shd w:val="clear" w:color="auto" w:fill="auto"/>
            <w:noWrap/>
            <w:vAlign w:val="center"/>
          </w:tcPr>
          <w:p w:rsidR="00B77237" w:rsidRPr="008F4B99" w:rsidRDefault="00B77237" w:rsidP="009339AD">
            <w:pPr>
              <w:jc w:val="center"/>
              <w:rPr>
                <w:sz w:val="16"/>
                <w:szCs w:val="16"/>
              </w:rPr>
            </w:pPr>
            <w:r w:rsidRPr="008F4B99">
              <w:rPr>
                <w:sz w:val="16"/>
                <w:szCs w:val="16"/>
              </w:rPr>
              <w:t>2,68</w:t>
            </w:r>
          </w:p>
        </w:tc>
        <w:tc>
          <w:tcPr>
            <w:tcW w:w="1109" w:type="dxa"/>
            <w:shd w:val="clear" w:color="auto" w:fill="auto"/>
            <w:noWrap/>
            <w:vAlign w:val="center"/>
          </w:tcPr>
          <w:p w:rsidR="00B77237" w:rsidRPr="008F4B99" w:rsidRDefault="00B77237" w:rsidP="009339AD">
            <w:pPr>
              <w:jc w:val="center"/>
              <w:rPr>
                <w:sz w:val="16"/>
                <w:szCs w:val="16"/>
              </w:rPr>
            </w:pPr>
            <w:r w:rsidRPr="008F4B99">
              <w:rPr>
                <w:sz w:val="16"/>
                <w:szCs w:val="16"/>
              </w:rPr>
              <w:t>29 002,83</w:t>
            </w:r>
          </w:p>
        </w:tc>
        <w:tc>
          <w:tcPr>
            <w:tcW w:w="734" w:type="dxa"/>
            <w:shd w:val="clear" w:color="auto" w:fill="auto"/>
            <w:noWrap/>
            <w:vAlign w:val="center"/>
          </w:tcPr>
          <w:p w:rsidR="00B77237" w:rsidRPr="008F4B99" w:rsidRDefault="00B77237" w:rsidP="009339AD">
            <w:pPr>
              <w:jc w:val="center"/>
              <w:rPr>
                <w:sz w:val="16"/>
                <w:szCs w:val="16"/>
              </w:rPr>
            </w:pPr>
            <w:r w:rsidRPr="008F4B99">
              <w:rPr>
                <w:sz w:val="16"/>
                <w:szCs w:val="16"/>
              </w:rPr>
              <w:t>2,20</w:t>
            </w:r>
          </w:p>
        </w:tc>
        <w:tc>
          <w:tcPr>
            <w:tcW w:w="1134" w:type="dxa"/>
            <w:shd w:val="clear" w:color="auto" w:fill="auto"/>
            <w:noWrap/>
            <w:vAlign w:val="center"/>
          </w:tcPr>
          <w:p w:rsidR="00B77237" w:rsidRPr="008F4B99" w:rsidRDefault="006F1862" w:rsidP="00C44A89">
            <w:pPr>
              <w:jc w:val="center"/>
              <w:rPr>
                <w:sz w:val="16"/>
                <w:szCs w:val="16"/>
              </w:rPr>
            </w:pPr>
            <w:r w:rsidRPr="008F4B99">
              <w:rPr>
                <w:sz w:val="16"/>
                <w:szCs w:val="16"/>
              </w:rPr>
              <w:t>7 960,29</w:t>
            </w:r>
          </w:p>
        </w:tc>
        <w:tc>
          <w:tcPr>
            <w:tcW w:w="708" w:type="dxa"/>
            <w:shd w:val="clear" w:color="auto" w:fill="auto"/>
            <w:noWrap/>
            <w:vAlign w:val="center"/>
          </w:tcPr>
          <w:p w:rsidR="00B77237" w:rsidRPr="008F4B99" w:rsidRDefault="006F1862" w:rsidP="00C44A89">
            <w:pPr>
              <w:jc w:val="center"/>
              <w:rPr>
                <w:sz w:val="16"/>
                <w:szCs w:val="16"/>
              </w:rPr>
            </w:pPr>
            <w:r w:rsidRPr="008F4B99">
              <w:rPr>
                <w:sz w:val="16"/>
                <w:szCs w:val="16"/>
              </w:rPr>
              <w:t>0,47</w:t>
            </w:r>
          </w:p>
        </w:tc>
        <w:tc>
          <w:tcPr>
            <w:tcW w:w="993" w:type="dxa"/>
            <w:shd w:val="clear" w:color="auto" w:fill="auto"/>
            <w:noWrap/>
            <w:vAlign w:val="center"/>
          </w:tcPr>
          <w:p w:rsidR="00B77237" w:rsidRPr="008F4B99" w:rsidRDefault="006F1862" w:rsidP="00C44A89">
            <w:pPr>
              <w:jc w:val="center"/>
              <w:rPr>
                <w:sz w:val="16"/>
                <w:szCs w:val="16"/>
              </w:rPr>
            </w:pPr>
            <w:r w:rsidRPr="008F4B99">
              <w:rPr>
                <w:sz w:val="16"/>
                <w:szCs w:val="16"/>
              </w:rPr>
              <w:t>-21 042,54</w:t>
            </w:r>
          </w:p>
        </w:tc>
        <w:tc>
          <w:tcPr>
            <w:tcW w:w="708" w:type="dxa"/>
            <w:shd w:val="clear" w:color="auto" w:fill="auto"/>
            <w:noWrap/>
            <w:vAlign w:val="center"/>
          </w:tcPr>
          <w:p w:rsidR="008F19E5" w:rsidRPr="008F4B99" w:rsidRDefault="008F19E5" w:rsidP="008F19E5">
            <w:pPr>
              <w:jc w:val="center"/>
              <w:rPr>
                <w:sz w:val="16"/>
                <w:szCs w:val="16"/>
              </w:rPr>
            </w:pPr>
            <w:r w:rsidRPr="008F4B99">
              <w:rPr>
                <w:sz w:val="16"/>
                <w:szCs w:val="16"/>
              </w:rPr>
              <w:t>-72,55</w:t>
            </w:r>
          </w:p>
        </w:tc>
      </w:tr>
      <w:tr w:rsidR="00B77237" w:rsidRPr="008F4B99" w:rsidTr="00C44A89">
        <w:trPr>
          <w:trHeight w:val="274"/>
        </w:trPr>
        <w:tc>
          <w:tcPr>
            <w:tcW w:w="582" w:type="dxa"/>
            <w:shd w:val="clear" w:color="auto" w:fill="auto"/>
            <w:noWrap/>
            <w:vAlign w:val="center"/>
          </w:tcPr>
          <w:p w:rsidR="00B77237" w:rsidRPr="008F4B99" w:rsidRDefault="00B77237" w:rsidP="00C44A89">
            <w:pPr>
              <w:rPr>
                <w:sz w:val="16"/>
                <w:szCs w:val="16"/>
              </w:rPr>
            </w:pPr>
            <w:r w:rsidRPr="008F4B99">
              <w:rPr>
                <w:sz w:val="16"/>
                <w:szCs w:val="16"/>
              </w:rPr>
              <w:t>1200</w:t>
            </w:r>
          </w:p>
        </w:tc>
        <w:tc>
          <w:tcPr>
            <w:tcW w:w="1985" w:type="dxa"/>
            <w:shd w:val="clear" w:color="auto" w:fill="auto"/>
            <w:vAlign w:val="center"/>
          </w:tcPr>
          <w:p w:rsidR="00B77237" w:rsidRPr="008F4B99" w:rsidRDefault="005B3DAB" w:rsidP="00C44A89">
            <w:pPr>
              <w:rPr>
                <w:sz w:val="18"/>
                <w:szCs w:val="18"/>
              </w:rPr>
            </w:pPr>
            <w:r w:rsidRPr="008F4B99">
              <w:rPr>
                <w:sz w:val="18"/>
                <w:szCs w:val="18"/>
              </w:rPr>
              <w:t>Средства массовой информации</w:t>
            </w:r>
          </w:p>
        </w:tc>
        <w:tc>
          <w:tcPr>
            <w:tcW w:w="992" w:type="dxa"/>
            <w:shd w:val="clear" w:color="auto" w:fill="auto"/>
            <w:noWrap/>
            <w:vAlign w:val="center"/>
          </w:tcPr>
          <w:p w:rsidR="00B77237" w:rsidRPr="008F4B99" w:rsidRDefault="00B77237" w:rsidP="009339AD">
            <w:pPr>
              <w:jc w:val="center"/>
              <w:rPr>
                <w:sz w:val="16"/>
                <w:szCs w:val="16"/>
              </w:rPr>
            </w:pPr>
            <w:r w:rsidRPr="008F4B99">
              <w:rPr>
                <w:sz w:val="16"/>
                <w:szCs w:val="16"/>
              </w:rPr>
              <w:t>0,00</w:t>
            </w:r>
          </w:p>
        </w:tc>
        <w:tc>
          <w:tcPr>
            <w:tcW w:w="709" w:type="dxa"/>
            <w:shd w:val="clear" w:color="auto" w:fill="auto"/>
            <w:noWrap/>
            <w:vAlign w:val="center"/>
          </w:tcPr>
          <w:p w:rsidR="00B77237" w:rsidRPr="008F4B99" w:rsidRDefault="00B77237" w:rsidP="009339AD">
            <w:pPr>
              <w:jc w:val="center"/>
              <w:rPr>
                <w:sz w:val="16"/>
                <w:szCs w:val="16"/>
              </w:rPr>
            </w:pPr>
            <w:r w:rsidRPr="008F4B99">
              <w:rPr>
                <w:sz w:val="16"/>
                <w:szCs w:val="16"/>
              </w:rPr>
              <w:t>0,00</w:t>
            </w:r>
          </w:p>
        </w:tc>
        <w:tc>
          <w:tcPr>
            <w:tcW w:w="1109" w:type="dxa"/>
            <w:shd w:val="clear" w:color="auto" w:fill="auto"/>
            <w:noWrap/>
            <w:vAlign w:val="center"/>
          </w:tcPr>
          <w:p w:rsidR="00B77237" w:rsidRPr="008F4B99" w:rsidRDefault="00B77237" w:rsidP="009339AD">
            <w:pPr>
              <w:jc w:val="center"/>
              <w:rPr>
                <w:sz w:val="16"/>
                <w:szCs w:val="16"/>
              </w:rPr>
            </w:pPr>
            <w:r w:rsidRPr="008F4B99">
              <w:rPr>
                <w:sz w:val="16"/>
                <w:szCs w:val="16"/>
              </w:rPr>
              <w:t>0,00</w:t>
            </w:r>
          </w:p>
        </w:tc>
        <w:tc>
          <w:tcPr>
            <w:tcW w:w="734" w:type="dxa"/>
            <w:shd w:val="clear" w:color="auto" w:fill="auto"/>
            <w:noWrap/>
            <w:vAlign w:val="center"/>
          </w:tcPr>
          <w:p w:rsidR="00B77237" w:rsidRPr="008F4B99" w:rsidRDefault="00B77237" w:rsidP="009339AD">
            <w:pPr>
              <w:jc w:val="center"/>
              <w:rPr>
                <w:sz w:val="16"/>
                <w:szCs w:val="16"/>
              </w:rPr>
            </w:pPr>
            <w:r w:rsidRPr="008F4B99">
              <w:rPr>
                <w:sz w:val="16"/>
                <w:szCs w:val="16"/>
              </w:rPr>
              <w:t>0,00</w:t>
            </w:r>
          </w:p>
        </w:tc>
        <w:tc>
          <w:tcPr>
            <w:tcW w:w="1134" w:type="dxa"/>
            <w:shd w:val="clear" w:color="auto" w:fill="auto"/>
            <w:noWrap/>
            <w:vAlign w:val="center"/>
          </w:tcPr>
          <w:p w:rsidR="00B77237" w:rsidRPr="008F4B99" w:rsidRDefault="006F1862" w:rsidP="00C44A89">
            <w:pPr>
              <w:jc w:val="center"/>
              <w:rPr>
                <w:sz w:val="16"/>
                <w:szCs w:val="16"/>
              </w:rPr>
            </w:pPr>
            <w:r w:rsidRPr="008F4B99">
              <w:rPr>
                <w:sz w:val="16"/>
                <w:szCs w:val="16"/>
              </w:rPr>
              <w:t>232,56</w:t>
            </w:r>
          </w:p>
        </w:tc>
        <w:tc>
          <w:tcPr>
            <w:tcW w:w="708" w:type="dxa"/>
            <w:shd w:val="clear" w:color="auto" w:fill="auto"/>
            <w:noWrap/>
            <w:vAlign w:val="center"/>
          </w:tcPr>
          <w:p w:rsidR="00B77237" w:rsidRPr="008F4B99" w:rsidRDefault="00E4058C" w:rsidP="00C44A89">
            <w:pPr>
              <w:jc w:val="center"/>
              <w:rPr>
                <w:sz w:val="16"/>
                <w:szCs w:val="16"/>
              </w:rPr>
            </w:pPr>
            <w:r w:rsidRPr="008F4B99">
              <w:rPr>
                <w:sz w:val="16"/>
                <w:szCs w:val="16"/>
              </w:rPr>
              <w:t>0,01</w:t>
            </w:r>
          </w:p>
        </w:tc>
        <w:tc>
          <w:tcPr>
            <w:tcW w:w="993" w:type="dxa"/>
            <w:shd w:val="clear" w:color="auto" w:fill="auto"/>
            <w:noWrap/>
            <w:vAlign w:val="center"/>
          </w:tcPr>
          <w:p w:rsidR="00B77237" w:rsidRPr="008F4B99" w:rsidRDefault="00E4058C" w:rsidP="00C44A89">
            <w:pPr>
              <w:jc w:val="center"/>
              <w:rPr>
                <w:sz w:val="16"/>
                <w:szCs w:val="16"/>
              </w:rPr>
            </w:pPr>
            <w:r w:rsidRPr="008F4B99">
              <w:rPr>
                <w:sz w:val="16"/>
                <w:szCs w:val="16"/>
              </w:rPr>
              <w:t>232,56</w:t>
            </w:r>
          </w:p>
        </w:tc>
        <w:tc>
          <w:tcPr>
            <w:tcW w:w="708" w:type="dxa"/>
            <w:shd w:val="clear" w:color="auto" w:fill="auto"/>
            <w:noWrap/>
            <w:vAlign w:val="center"/>
          </w:tcPr>
          <w:p w:rsidR="00B77237" w:rsidRPr="008F4B99" w:rsidRDefault="00E4058C" w:rsidP="00C44A89">
            <w:pPr>
              <w:jc w:val="center"/>
              <w:rPr>
                <w:sz w:val="16"/>
                <w:szCs w:val="16"/>
              </w:rPr>
            </w:pPr>
            <w:r w:rsidRPr="008F4B99">
              <w:rPr>
                <w:sz w:val="16"/>
                <w:szCs w:val="16"/>
              </w:rPr>
              <w:t>-</w:t>
            </w:r>
          </w:p>
        </w:tc>
      </w:tr>
      <w:tr w:rsidR="00B77237" w:rsidRPr="008F4B99" w:rsidTr="00C44A89">
        <w:trPr>
          <w:trHeight w:val="274"/>
        </w:trPr>
        <w:tc>
          <w:tcPr>
            <w:tcW w:w="582" w:type="dxa"/>
            <w:shd w:val="clear" w:color="auto" w:fill="auto"/>
            <w:noWrap/>
            <w:vAlign w:val="center"/>
          </w:tcPr>
          <w:p w:rsidR="00B77237" w:rsidRPr="008F4B99" w:rsidRDefault="00B77237" w:rsidP="00C44A89">
            <w:pPr>
              <w:rPr>
                <w:sz w:val="16"/>
                <w:szCs w:val="16"/>
              </w:rPr>
            </w:pPr>
            <w:r w:rsidRPr="008F4B99">
              <w:rPr>
                <w:sz w:val="16"/>
                <w:szCs w:val="16"/>
              </w:rPr>
              <w:t>1300</w:t>
            </w:r>
          </w:p>
        </w:tc>
        <w:tc>
          <w:tcPr>
            <w:tcW w:w="1985" w:type="dxa"/>
            <w:shd w:val="clear" w:color="auto" w:fill="auto"/>
            <w:vAlign w:val="center"/>
          </w:tcPr>
          <w:p w:rsidR="00B77237" w:rsidRPr="008F4B99" w:rsidRDefault="00B77237" w:rsidP="00C44A89">
            <w:pPr>
              <w:rPr>
                <w:sz w:val="18"/>
                <w:szCs w:val="18"/>
              </w:rPr>
            </w:pPr>
            <w:r w:rsidRPr="008F4B99">
              <w:rPr>
                <w:sz w:val="20"/>
                <w:szCs w:val="20"/>
              </w:rPr>
              <w:t>Обслуживание государственного и муниципального долга</w:t>
            </w:r>
          </w:p>
        </w:tc>
        <w:tc>
          <w:tcPr>
            <w:tcW w:w="992" w:type="dxa"/>
            <w:shd w:val="clear" w:color="auto" w:fill="auto"/>
            <w:noWrap/>
            <w:vAlign w:val="center"/>
          </w:tcPr>
          <w:p w:rsidR="00B77237" w:rsidRPr="008F4B99" w:rsidRDefault="00B77237" w:rsidP="009339AD">
            <w:pPr>
              <w:jc w:val="center"/>
              <w:rPr>
                <w:sz w:val="16"/>
                <w:szCs w:val="16"/>
              </w:rPr>
            </w:pPr>
            <w:r w:rsidRPr="008F4B99">
              <w:rPr>
                <w:sz w:val="16"/>
                <w:szCs w:val="16"/>
              </w:rPr>
              <w:t>10,06</w:t>
            </w:r>
          </w:p>
        </w:tc>
        <w:tc>
          <w:tcPr>
            <w:tcW w:w="709" w:type="dxa"/>
            <w:shd w:val="clear" w:color="auto" w:fill="auto"/>
            <w:noWrap/>
            <w:vAlign w:val="center"/>
          </w:tcPr>
          <w:p w:rsidR="00B77237" w:rsidRPr="008F4B99" w:rsidRDefault="00B77237" w:rsidP="009339AD">
            <w:pPr>
              <w:jc w:val="center"/>
              <w:rPr>
                <w:sz w:val="16"/>
                <w:szCs w:val="16"/>
              </w:rPr>
            </w:pPr>
            <w:r w:rsidRPr="008F4B99">
              <w:rPr>
                <w:sz w:val="16"/>
                <w:szCs w:val="16"/>
              </w:rPr>
              <w:t>0,00</w:t>
            </w:r>
          </w:p>
        </w:tc>
        <w:tc>
          <w:tcPr>
            <w:tcW w:w="1109" w:type="dxa"/>
            <w:shd w:val="clear" w:color="auto" w:fill="auto"/>
            <w:noWrap/>
            <w:vAlign w:val="center"/>
          </w:tcPr>
          <w:p w:rsidR="00B77237" w:rsidRPr="008F4B99" w:rsidRDefault="00B77237" w:rsidP="009339AD">
            <w:pPr>
              <w:jc w:val="center"/>
              <w:rPr>
                <w:sz w:val="16"/>
                <w:szCs w:val="16"/>
              </w:rPr>
            </w:pPr>
            <w:r w:rsidRPr="008F4B99">
              <w:rPr>
                <w:sz w:val="16"/>
                <w:szCs w:val="16"/>
              </w:rPr>
              <w:t>1,31</w:t>
            </w:r>
          </w:p>
        </w:tc>
        <w:tc>
          <w:tcPr>
            <w:tcW w:w="734" w:type="dxa"/>
            <w:shd w:val="clear" w:color="auto" w:fill="auto"/>
            <w:noWrap/>
            <w:vAlign w:val="center"/>
          </w:tcPr>
          <w:p w:rsidR="00B77237" w:rsidRPr="008F4B99" w:rsidRDefault="00B77237" w:rsidP="009339AD">
            <w:pPr>
              <w:jc w:val="center"/>
              <w:rPr>
                <w:sz w:val="16"/>
                <w:szCs w:val="16"/>
              </w:rPr>
            </w:pPr>
            <w:r w:rsidRPr="008F4B99">
              <w:rPr>
                <w:sz w:val="16"/>
                <w:szCs w:val="16"/>
              </w:rPr>
              <w:t>0</w:t>
            </w:r>
          </w:p>
        </w:tc>
        <w:tc>
          <w:tcPr>
            <w:tcW w:w="1134" w:type="dxa"/>
            <w:shd w:val="clear" w:color="auto" w:fill="auto"/>
            <w:noWrap/>
            <w:vAlign w:val="center"/>
          </w:tcPr>
          <w:p w:rsidR="00B77237" w:rsidRPr="008F4B99" w:rsidRDefault="00E4058C" w:rsidP="00C44A89">
            <w:pPr>
              <w:jc w:val="center"/>
              <w:rPr>
                <w:sz w:val="16"/>
                <w:szCs w:val="16"/>
              </w:rPr>
            </w:pPr>
            <w:r w:rsidRPr="008F4B99">
              <w:rPr>
                <w:sz w:val="16"/>
                <w:szCs w:val="16"/>
              </w:rPr>
              <w:t>0,00</w:t>
            </w:r>
          </w:p>
        </w:tc>
        <w:tc>
          <w:tcPr>
            <w:tcW w:w="708" w:type="dxa"/>
            <w:shd w:val="clear" w:color="auto" w:fill="auto"/>
            <w:noWrap/>
            <w:vAlign w:val="center"/>
          </w:tcPr>
          <w:p w:rsidR="00B77237" w:rsidRPr="008F4B99" w:rsidRDefault="00E4058C" w:rsidP="00C44A89">
            <w:pPr>
              <w:jc w:val="center"/>
              <w:rPr>
                <w:sz w:val="16"/>
                <w:szCs w:val="16"/>
              </w:rPr>
            </w:pPr>
            <w:r w:rsidRPr="008F4B99">
              <w:rPr>
                <w:sz w:val="16"/>
                <w:szCs w:val="16"/>
              </w:rPr>
              <w:t>0,00</w:t>
            </w:r>
          </w:p>
        </w:tc>
        <w:tc>
          <w:tcPr>
            <w:tcW w:w="993" w:type="dxa"/>
            <w:shd w:val="clear" w:color="auto" w:fill="auto"/>
            <w:noWrap/>
            <w:vAlign w:val="center"/>
          </w:tcPr>
          <w:p w:rsidR="00B77237" w:rsidRPr="008F4B99" w:rsidRDefault="00E4058C" w:rsidP="00C44A89">
            <w:pPr>
              <w:jc w:val="center"/>
              <w:rPr>
                <w:sz w:val="16"/>
                <w:szCs w:val="16"/>
              </w:rPr>
            </w:pPr>
            <w:r w:rsidRPr="008F4B99">
              <w:rPr>
                <w:sz w:val="16"/>
                <w:szCs w:val="16"/>
              </w:rPr>
              <w:t>-1,31</w:t>
            </w:r>
          </w:p>
        </w:tc>
        <w:tc>
          <w:tcPr>
            <w:tcW w:w="708" w:type="dxa"/>
            <w:shd w:val="clear" w:color="auto" w:fill="auto"/>
            <w:noWrap/>
            <w:vAlign w:val="center"/>
          </w:tcPr>
          <w:p w:rsidR="00B77237" w:rsidRPr="008F4B99" w:rsidRDefault="00E4058C" w:rsidP="00C44A89">
            <w:pPr>
              <w:jc w:val="center"/>
              <w:rPr>
                <w:sz w:val="16"/>
                <w:szCs w:val="16"/>
              </w:rPr>
            </w:pPr>
            <w:r w:rsidRPr="008F4B99">
              <w:rPr>
                <w:sz w:val="16"/>
                <w:szCs w:val="16"/>
              </w:rPr>
              <w:t>-</w:t>
            </w:r>
          </w:p>
        </w:tc>
      </w:tr>
      <w:tr w:rsidR="00B77237" w:rsidRPr="008F4B99" w:rsidTr="00C44A89">
        <w:trPr>
          <w:trHeight w:val="274"/>
        </w:trPr>
        <w:tc>
          <w:tcPr>
            <w:tcW w:w="582" w:type="dxa"/>
            <w:shd w:val="clear" w:color="auto" w:fill="auto"/>
            <w:noWrap/>
            <w:vAlign w:val="center"/>
          </w:tcPr>
          <w:p w:rsidR="00B77237" w:rsidRPr="008F4B99" w:rsidRDefault="00B77237" w:rsidP="00C44A89">
            <w:pPr>
              <w:rPr>
                <w:sz w:val="16"/>
                <w:szCs w:val="16"/>
              </w:rPr>
            </w:pPr>
            <w:r w:rsidRPr="008F4B99">
              <w:rPr>
                <w:sz w:val="16"/>
                <w:szCs w:val="16"/>
              </w:rPr>
              <w:t>1400</w:t>
            </w:r>
          </w:p>
        </w:tc>
        <w:tc>
          <w:tcPr>
            <w:tcW w:w="1985" w:type="dxa"/>
            <w:shd w:val="clear" w:color="auto" w:fill="auto"/>
            <w:vAlign w:val="center"/>
          </w:tcPr>
          <w:p w:rsidR="00B77237" w:rsidRPr="008F4B99" w:rsidRDefault="00B77237" w:rsidP="00C44A89">
            <w:pPr>
              <w:rPr>
                <w:sz w:val="18"/>
                <w:szCs w:val="18"/>
              </w:rPr>
            </w:pPr>
            <w:r w:rsidRPr="008F4B99">
              <w:rPr>
                <w:sz w:val="20"/>
                <w:szCs w:val="20"/>
              </w:rPr>
              <w:t>Межбюджетные трансферты общего характера бюджетам бюджетной системы РФ</w:t>
            </w:r>
          </w:p>
        </w:tc>
        <w:tc>
          <w:tcPr>
            <w:tcW w:w="992" w:type="dxa"/>
            <w:shd w:val="clear" w:color="auto" w:fill="auto"/>
            <w:noWrap/>
            <w:vAlign w:val="center"/>
          </w:tcPr>
          <w:p w:rsidR="00B77237" w:rsidRPr="008F4B99" w:rsidRDefault="00B77237" w:rsidP="009339AD">
            <w:pPr>
              <w:jc w:val="center"/>
              <w:rPr>
                <w:sz w:val="16"/>
                <w:szCs w:val="16"/>
              </w:rPr>
            </w:pPr>
            <w:r w:rsidRPr="008F4B99">
              <w:rPr>
                <w:sz w:val="16"/>
                <w:szCs w:val="16"/>
              </w:rPr>
              <w:t>98 904,49</w:t>
            </w:r>
          </w:p>
        </w:tc>
        <w:tc>
          <w:tcPr>
            <w:tcW w:w="709" w:type="dxa"/>
            <w:shd w:val="clear" w:color="auto" w:fill="auto"/>
            <w:noWrap/>
            <w:vAlign w:val="center"/>
          </w:tcPr>
          <w:p w:rsidR="00B77237" w:rsidRPr="008F4B99" w:rsidRDefault="00B77237" w:rsidP="009339AD">
            <w:pPr>
              <w:jc w:val="center"/>
              <w:rPr>
                <w:sz w:val="16"/>
                <w:szCs w:val="16"/>
              </w:rPr>
            </w:pPr>
            <w:r w:rsidRPr="008F4B99">
              <w:rPr>
                <w:sz w:val="16"/>
                <w:szCs w:val="16"/>
              </w:rPr>
              <w:t>8,73</w:t>
            </w:r>
          </w:p>
        </w:tc>
        <w:tc>
          <w:tcPr>
            <w:tcW w:w="1109" w:type="dxa"/>
            <w:shd w:val="clear" w:color="auto" w:fill="auto"/>
            <w:noWrap/>
            <w:vAlign w:val="center"/>
          </w:tcPr>
          <w:p w:rsidR="00B77237" w:rsidRPr="008F4B99" w:rsidRDefault="00B77237" w:rsidP="009339AD">
            <w:pPr>
              <w:jc w:val="center"/>
              <w:rPr>
                <w:sz w:val="16"/>
                <w:szCs w:val="16"/>
              </w:rPr>
            </w:pPr>
            <w:r w:rsidRPr="008F4B99">
              <w:rPr>
                <w:sz w:val="16"/>
                <w:szCs w:val="16"/>
              </w:rPr>
              <w:t>112 665,36</w:t>
            </w:r>
          </w:p>
        </w:tc>
        <w:tc>
          <w:tcPr>
            <w:tcW w:w="734" w:type="dxa"/>
            <w:shd w:val="clear" w:color="auto" w:fill="auto"/>
            <w:noWrap/>
            <w:vAlign w:val="center"/>
          </w:tcPr>
          <w:p w:rsidR="00B77237" w:rsidRPr="008F4B99" w:rsidRDefault="00B77237" w:rsidP="009339AD">
            <w:pPr>
              <w:jc w:val="center"/>
              <w:rPr>
                <w:sz w:val="16"/>
                <w:szCs w:val="16"/>
              </w:rPr>
            </w:pPr>
            <w:r w:rsidRPr="008F4B99">
              <w:rPr>
                <w:sz w:val="16"/>
                <w:szCs w:val="16"/>
              </w:rPr>
              <w:t>8,53</w:t>
            </w:r>
          </w:p>
        </w:tc>
        <w:tc>
          <w:tcPr>
            <w:tcW w:w="1134" w:type="dxa"/>
            <w:shd w:val="clear" w:color="auto" w:fill="auto"/>
            <w:noWrap/>
            <w:vAlign w:val="center"/>
          </w:tcPr>
          <w:p w:rsidR="00B77237" w:rsidRPr="008F4B99" w:rsidRDefault="00E4058C" w:rsidP="00C44A89">
            <w:pPr>
              <w:jc w:val="center"/>
              <w:rPr>
                <w:sz w:val="16"/>
                <w:szCs w:val="16"/>
              </w:rPr>
            </w:pPr>
            <w:r w:rsidRPr="008F4B99">
              <w:rPr>
                <w:sz w:val="16"/>
                <w:szCs w:val="16"/>
              </w:rPr>
              <w:t>146 380,33</w:t>
            </w:r>
          </w:p>
        </w:tc>
        <w:tc>
          <w:tcPr>
            <w:tcW w:w="708" w:type="dxa"/>
            <w:shd w:val="clear" w:color="auto" w:fill="auto"/>
            <w:noWrap/>
            <w:vAlign w:val="center"/>
          </w:tcPr>
          <w:p w:rsidR="00B77237" w:rsidRPr="008F4B99" w:rsidRDefault="00E4058C" w:rsidP="00C44A89">
            <w:pPr>
              <w:jc w:val="center"/>
              <w:rPr>
                <w:sz w:val="16"/>
                <w:szCs w:val="16"/>
              </w:rPr>
            </w:pPr>
            <w:r w:rsidRPr="008F4B99">
              <w:rPr>
                <w:sz w:val="16"/>
                <w:szCs w:val="16"/>
              </w:rPr>
              <w:t>8,59</w:t>
            </w:r>
          </w:p>
        </w:tc>
        <w:tc>
          <w:tcPr>
            <w:tcW w:w="993" w:type="dxa"/>
            <w:shd w:val="clear" w:color="auto" w:fill="auto"/>
            <w:noWrap/>
            <w:vAlign w:val="center"/>
          </w:tcPr>
          <w:p w:rsidR="00B77237" w:rsidRPr="008F4B99" w:rsidRDefault="00E4058C" w:rsidP="00C44A89">
            <w:pPr>
              <w:jc w:val="center"/>
              <w:rPr>
                <w:sz w:val="16"/>
                <w:szCs w:val="16"/>
              </w:rPr>
            </w:pPr>
            <w:r w:rsidRPr="008F4B99">
              <w:rPr>
                <w:sz w:val="16"/>
                <w:szCs w:val="16"/>
              </w:rPr>
              <w:t>33 714,97</w:t>
            </w:r>
          </w:p>
        </w:tc>
        <w:tc>
          <w:tcPr>
            <w:tcW w:w="708" w:type="dxa"/>
            <w:shd w:val="clear" w:color="auto" w:fill="auto"/>
            <w:noWrap/>
            <w:vAlign w:val="center"/>
          </w:tcPr>
          <w:p w:rsidR="00B77237" w:rsidRPr="008F4B99" w:rsidRDefault="00E4058C" w:rsidP="00C44A89">
            <w:pPr>
              <w:jc w:val="center"/>
              <w:rPr>
                <w:sz w:val="16"/>
                <w:szCs w:val="16"/>
              </w:rPr>
            </w:pPr>
            <w:r w:rsidRPr="008F4B99">
              <w:rPr>
                <w:sz w:val="16"/>
                <w:szCs w:val="16"/>
              </w:rPr>
              <w:t>29,92</w:t>
            </w:r>
          </w:p>
        </w:tc>
      </w:tr>
      <w:tr w:rsidR="00B77237" w:rsidRPr="008F4B99" w:rsidTr="00C44A89">
        <w:trPr>
          <w:trHeight w:val="255"/>
        </w:trPr>
        <w:tc>
          <w:tcPr>
            <w:tcW w:w="2567" w:type="dxa"/>
            <w:gridSpan w:val="2"/>
            <w:shd w:val="clear" w:color="auto" w:fill="auto"/>
            <w:noWrap/>
            <w:vAlign w:val="center"/>
          </w:tcPr>
          <w:p w:rsidR="00B77237" w:rsidRPr="008F4B99" w:rsidRDefault="00B77237" w:rsidP="00C44A89">
            <w:pPr>
              <w:rPr>
                <w:b/>
                <w:bCs/>
                <w:sz w:val="18"/>
                <w:szCs w:val="18"/>
              </w:rPr>
            </w:pPr>
            <w:r w:rsidRPr="008F4B99">
              <w:rPr>
                <w:b/>
                <w:bCs/>
                <w:sz w:val="18"/>
                <w:szCs w:val="18"/>
              </w:rPr>
              <w:t xml:space="preserve">Итого </w:t>
            </w:r>
          </w:p>
        </w:tc>
        <w:tc>
          <w:tcPr>
            <w:tcW w:w="992" w:type="dxa"/>
            <w:shd w:val="clear" w:color="auto" w:fill="auto"/>
            <w:noWrap/>
            <w:vAlign w:val="center"/>
          </w:tcPr>
          <w:p w:rsidR="00B77237" w:rsidRPr="008F4B99" w:rsidRDefault="00B77237" w:rsidP="00C44A89">
            <w:pPr>
              <w:jc w:val="center"/>
              <w:rPr>
                <w:b/>
                <w:bCs/>
                <w:sz w:val="16"/>
                <w:szCs w:val="16"/>
              </w:rPr>
            </w:pPr>
            <w:r w:rsidRPr="008F4B99">
              <w:rPr>
                <w:b/>
                <w:bCs/>
                <w:sz w:val="16"/>
                <w:szCs w:val="16"/>
              </w:rPr>
              <w:t>1 132 905,8</w:t>
            </w:r>
          </w:p>
        </w:tc>
        <w:tc>
          <w:tcPr>
            <w:tcW w:w="709" w:type="dxa"/>
            <w:shd w:val="clear" w:color="auto" w:fill="auto"/>
            <w:noWrap/>
            <w:vAlign w:val="center"/>
          </w:tcPr>
          <w:p w:rsidR="00B77237" w:rsidRPr="008F4B99" w:rsidRDefault="00B77237" w:rsidP="009339AD">
            <w:pPr>
              <w:jc w:val="center"/>
              <w:rPr>
                <w:b/>
                <w:bCs/>
                <w:sz w:val="16"/>
                <w:szCs w:val="16"/>
              </w:rPr>
            </w:pPr>
            <w:r w:rsidRPr="008F4B99">
              <w:rPr>
                <w:b/>
                <w:bCs/>
                <w:sz w:val="16"/>
                <w:szCs w:val="16"/>
              </w:rPr>
              <w:t>100%</w:t>
            </w:r>
          </w:p>
        </w:tc>
        <w:tc>
          <w:tcPr>
            <w:tcW w:w="1109" w:type="dxa"/>
            <w:shd w:val="clear" w:color="auto" w:fill="auto"/>
            <w:noWrap/>
            <w:vAlign w:val="center"/>
          </w:tcPr>
          <w:p w:rsidR="00B77237" w:rsidRPr="008F4B99" w:rsidRDefault="00B77237" w:rsidP="009339AD">
            <w:pPr>
              <w:jc w:val="center"/>
              <w:rPr>
                <w:b/>
                <w:bCs/>
                <w:sz w:val="16"/>
                <w:szCs w:val="16"/>
              </w:rPr>
            </w:pPr>
            <w:r w:rsidRPr="008F4B99">
              <w:rPr>
                <w:b/>
                <w:bCs/>
                <w:sz w:val="16"/>
                <w:szCs w:val="16"/>
              </w:rPr>
              <w:t>1 320 590,80</w:t>
            </w:r>
          </w:p>
        </w:tc>
        <w:tc>
          <w:tcPr>
            <w:tcW w:w="734" w:type="dxa"/>
            <w:shd w:val="clear" w:color="auto" w:fill="auto"/>
            <w:noWrap/>
            <w:vAlign w:val="center"/>
          </w:tcPr>
          <w:p w:rsidR="00B77237" w:rsidRPr="008F4B99" w:rsidRDefault="00B77237" w:rsidP="009339AD">
            <w:pPr>
              <w:jc w:val="center"/>
              <w:rPr>
                <w:b/>
                <w:bCs/>
                <w:sz w:val="16"/>
                <w:szCs w:val="16"/>
              </w:rPr>
            </w:pPr>
            <w:r w:rsidRPr="008F4B99">
              <w:rPr>
                <w:b/>
                <w:bCs/>
                <w:sz w:val="16"/>
                <w:szCs w:val="16"/>
              </w:rPr>
              <w:t>100%</w:t>
            </w:r>
          </w:p>
        </w:tc>
        <w:tc>
          <w:tcPr>
            <w:tcW w:w="1134" w:type="dxa"/>
            <w:shd w:val="clear" w:color="auto" w:fill="auto"/>
            <w:noWrap/>
            <w:vAlign w:val="center"/>
          </w:tcPr>
          <w:p w:rsidR="00B77237" w:rsidRPr="008F4B99" w:rsidRDefault="009806EF" w:rsidP="00C44A89">
            <w:pPr>
              <w:jc w:val="center"/>
              <w:rPr>
                <w:b/>
                <w:bCs/>
                <w:sz w:val="16"/>
                <w:szCs w:val="16"/>
              </w:rPr>
            </w:pPr>
            <w:r w:rsidRPr="008F4B99">
              <w:rPr>
                <w:b/>
                <w:bCs/>
                <w:sz w:val="16"/>
                <w:szCs w:val="16"/>
              </w:rPr>
              <w:t>1 703 697,15</w:t>
            </w:r>
          </w:p>
        </w:tc>
        <w:tc>
          <w:tcPr>
            <w:tcW w:w="708" w:type="dxa"/>
            <w:shd w:val="clear" w:color="auto" w:fill="auto"/>
            <w:noWrap/>
            <w:vAlign w:val="center"/>
          </w:tcPr>
          <w:p w:rsidR="00B77237" w:rsidRPr="008F4B99" w:rsidRDefault="009806EF" w:rsidP="00C44A89">
            <w:pPr>
              <w:jc w:val="center"/>
              <w:rPr>
                <w:b/>
                <w:bCs/>
                <w:sz w:val="16"/>
                <w:szCs w:val="16"/>
              </w:rPr>
            </w:pPr>
            <w:r w:rsidRPr="008F4B99">
              <w:rPr>
                <w:b/>
                <w:bCs/>
                <w:sz w:val="16"/>
                <w:szCs w:val="16"/>
              </w:rPr>
              <w:t>100%</w:t>
            </w:r>
          </w:p>
        </w:tc>
        <w:tc>
          <w:tcPr>
            <w:tcW w:w="993" w:type="dxa"/>
            <w:shd w:val="clear" w:color="auto" w:fill="auto"/>
            <w:noWrap/>
            <w:vAlign w:val="center"/>
          </w:tcPr>
          <w:p w:rsidR="00B77237" w:rsidRPr="008F4B99" w:rsidRDefault="008F19E5" w:rsidP="00C44A89">
            <w:pPr>
              <w:jc w:val="center"/>
              <w:rPr>
                <w:b/>
                <w:sz w:val="16"/>
                <w:szCs w:val="16"/>
              </w:rPr>
            </w:pPr>
            <w:r w:rsidRPr="008F4B99">
              <w:rPr>
                <w:b/>
                <w:sz w:val="16"/>
                <w:szCs w:val="16"/>
              </w:rPr>
              <w:t>383 106,36</w:t>
            </w:r>
          </w:p>
        </w:tc>
        <w:tc>
          <w:tcPr>
            <w:tcW w:w="708" w:type="dxa"/>
            <w:shd w:val="clear" w:color="auto" w:fill="auto"/>
            <w:noWrap/>
            <w:vAlign w:val="center"/>
          </w:tcPr>
          <w:p w:rsidR="00B77237" w:rsidRPr="008F4B99" w:rsidRDefault="008F19E5" w:rsidP="00C44A89">
            <w:pPr>
              <w:jc w:val="center"/>
              <w:rPr>
                <w:b/>
                <w:sz w:val="16"/>
                <w:szCs w:val="16"/>
              </w:rPr>
            </w:pPr>
            <w:r w:rsidRPr="008F4B99">
              <w:rPr>
                <w:b/>
                <w:sz w:val="16"/>
                <w:szCs w:val="16"/>
              </w:rPr>
              <w:t>29,01</w:t>
            </w:r>
          </w:p>
        </w:tc>
      </w:tr>
    </w:tbl>
    <w:p w:rsidR="00B33B34" w:rsidRPr="008F4B99" w:rsidRDefault="00B33B34" w:rsidP="00B33B34">
      <w:pPr>
        <w:jc w:val="both"/>
        <w:rPr>
          <w:sz w:val="28"/>
          <w:szCs w:val="28"/>
        </w:rPr>
      </w:pPr>
    </w:p>
    <w:p w:rsidR="00B33B34" w:rsidRPr="008F4B99" w:rsidRDefault="00B33B34" w:rsidP="00B33B34">
      <w:pPr>
        <w:ind w:firstLine="708"/>
        <w:jc w:val="both"/>
        <w:rPr>
          <w:sz w:val="28"/>
          <w:szCs w:val="28"/>
        </w:rPr>
      </w:pPr>
      <w:r w:rsidRPr="008F4B99">
        <w:rPr>
          <w:sz w:val="28"/>
          <w:szCs w:val="28"/>
        </w:rPr>
        <w:t>Как видно из таблицы, в 201</w:t>
      </w:r>
      <w:r w:rsidR="009806EF" w:rsidRPr="008F4B99">
        <w:rPr>
          <w:sz w:val="28"/>
          <w:szCs w:val="28"/>
        </w:rPr>
        <w:t>9</w:t>
      </w:r>
      <w:r w:rsidRPr="008F4B99">
        <w:rPr>
          <w:sz w:val="28"/>
          <w:szCs w:val="28"/>
        </w:rPr>
        <w:t xml:space="preserve"> году наибольшую долю занимают расходы на «Образование» </w:t>
      </w:r>
      <w:r w:rsidR="009D330F" w:rsidRPr="008F4B99">
        <w:rPr>
          <w:sz w:val="28"/>
          <w:szCs w:val="28"/>
        </w:rPr>
        <w:t>72,66</w:t>
      </w:r>
      <w:r w:rsidRPr="008F4B99">
        <w:rPr>
          <w:sz w:val="28"/>
          <w:szCs w:val="28"/>
        </w:rPr>
        <w:t>%, «Межбюджетные трансферты общего характера» 8,</w:t>
      </w:r>
      <w:r w:rsidR="009D330F" w:rsidRPr="008F4B99">
        <w:rPr>
          <w:sz w:val="28"/>
          <w:szCs w:val="28"/>
        </w:rPr>
        <w:t>59</w:t>
      </w:r>
      <w:r w:rsidRPr="008F4B99">
        <w:rPr>
          <w:sz w:val="28"/>
          <w:szCs w:val="28"/>
        </w:rPr>
        <w:t xml:space="preserve">%, «Общегосударственные вопросы» </w:t>
      </w:r>
      <w:r w:rsidR="009D330F" w:rsidRPr="008F4B99">
        <w:rPr>
          <w:sz w:val="28"/>
          <w:szCs w:val="28"/>
        </w:rPr>
        <w:t>7,29</w:t>
      </w:r>
      <w:r w:rsidRPr="008F4B99">
        <w:rPr>
          <w:sz w:val="28"/>
          <w:szCs w:val="28"/>
        </w:rPr>
        <w:t xml:space="preserve">%, «Культура и кинематография» </w:t>
      </w:r>
      <w:r w:rsidR="009D330F" w:rsidRPr="008F4B99">
        <w:rPr>
          <w:sz w:val="28"/>
          <w:szCs w:val="28"/>
        </w:rPr>
        <w:t>4,39</w:t>
      </w:r>
      <w:r w:rsidRPr="008F4B99">
        <w:rPr>
          <w:sz w:val="28"/>
          <w:szCs w:val="28"/>
        </w:rPr>
        <w:t>%, «Социальная политика» 3,</w:t>
      </w:r>
      <w:r w:rsidR="009D330F" w:rsidRPr="008F4B99">
        <w:rPr>
          <w:sz w:val="28"/>
          <w:szCs w:val="28"/>
        </w:rPr>
        <w:t>08</w:t>
      </w:r>
      <w:r w:rsidRPr="008F4B99">
        <w:rPr>
          <w:sz w:val="28"/>
          <w:szCs w:val="28"/>
        </w:rPr>
        <w:t>%.</w:t>
      </w:r>
    </w:p>
    <w:p w:rsidR="003D49AB" w:rsidRPr="008F4B99" w:rsidRDefault="003D49AB" w:rsidP="003D49AB">
      <w:pPr>
        <w:ind w:firstLine="708"/>
        <w:jc w:val="both"/>
        <w:rPr>
          <w:sz w:val="28"/>
          <w:szCs w:val="28"/>
        </w:rPr>
      </w:pPr>
      <w:r w:rsidRPr="008F4B99">
        <w:rPr>
          <w:sz w:val="28"/>
          <w:szCs w:val="28"/>
        </w:rPr>
        <w:t>На финансирование расходов социально сферы в 2019 году приходилось 80,6% расходов бюджета (в 2018г. – 81,1%; в 2017г. – 81,2%; в 2016г. – 85,1%). При увеличении общих расходов на 29%, расходы на социальную сферу снизились по сравнению с 2018 годом на 0,5 процентных пункта.</w:t>
      </w:r>
    </w:p>
    <w:p w:rsidR="003D49AB" w:rsidRPr="008F4B99" w:rsidRDefault="003D49AB" w:rsidP="003D49AB">
      <w:pPr>
        <w:ind w:firstLine="708"/>
        <w:jc w:val="both"/>
        <w:rPr>
          <w:sz w:val="28"/>
          <w:szCs w:val="28"/>
        </w:rPr>
      </w:pPr>
    </w:p>
    <w:p w:rsidR="003D49AB" w:rsidRPr="008F4B99" w:rsidRDefault="003D49AB" w:rsidP="003D49AB">
      <w:pPr>
        <w:ind w:firstLine="708"/>
        <w:jc w:val="right"/>
        <w:rPr>
          <w:i/>
          <w:sz w:val="20"/>
          <w:szCs w:val="20"/>
        </w:rPr>
      </w:pPr>
      <w:r w:rsidRPr="008F4B99">
        <w:rPr>
          <w:i/>
          <w:sz w:val="20"/>
          <w:szCs w:val="20"/>
        </w:rPr>
        <w:t>Тыс.рублей</w:t>
      </w:r>
    </w:p>
    <w:tbl>
      <w:tblPr>
        <w:tblpPr w:leftFromText="180" w:rightFromText="180" w:vertAnchor="text" w:horzAnchor="margin" w:tblpX="108" w:tblpY="139"/>
        <w:tblW w:w="9801" w:type="dxa"/>
        <w:tblLook w:val="0000" w:firstRow="0" w:lastRow="0" w:firstColumn="0" w:lastColumn="0" w:noHBand="0" w:noVBand="0"/>
      </w:tblPr>
      <w:tblGrid>
        <w:gridCol w:w="616"/>
        <w:gridCol w:w="2674"/>
        <w:gridCol w:w="1266"/>
        <w:gridCol w:w="933"/>
        <w:gridCol w:w="1266"/>
        <w:gridCol w:w="833"/>
        <w:gridCol w:w="1266"/>
        <w:gridCol w:w="947"/>
      </w:tblGrid>
      <w:tr w:rsidR="003D49AB" w:rsidRPr="008F4B99" w:rsidTr="00B30328">
        <w:trPr>
          <w:trHeight w:val="480"/>
        </w:trPr>
        <w:tc>
          <w:tcPr>
            <w:tcW w:w="329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3D49AB" w:rsidRPr="008F4B99" w:rsidRDefault="003D49AB" w:rsidP="00B30328">
            <w:pPr>
              <w:jc w:val="center"/>
              <w:rPr>
                <w:b/>
                <w:bCs/>
                <w:i/>
                <w:sz w:val="20"/>
                <w:szCs w:val="20"/>
              </w:rPr>
            </w:pPr>
            <w:r w:rsidRPr="008F4B99">
              <w:rPr>
                <w:b/>
                <w:bCs/>
                <w:i/>
                <w:sz w:val="20"/>
                <w:szCs w:val="20"/>
              </w:rPr>
              <w:t xml:space="preserve">Наименование </w:t>
            </w:r>
          </w:p>
        </w:tc>
        <w:tc>
          <w:tcPr>
            <w:tcW w:w="126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D49AB" w:rsidRPr="008F4B99" w:rsidRDefault="003D49AB" w:rsidP="00B30328">
            <w:pPr>
              <w:jc w:val="center"/>
              <w:rPr>
                <w:b/>
                <w:bCs/>
                <w:i/>
                <w:sz w:val="20"/>
                <w:szCs w:val="20"/>
              </w:rPr>
            </w:pPr>
            <w:r w:rsidRPr="008F4B99">
              <w:rPr>
                <w:b/>
                <w:bCs/>
                <w:i/>
                <w:sz w:val="20"/>
                <w:szCs w:val="20"/>
              </w:rPr>
              <w:t>Отчет</w:t>
            </w:r>
            <w:r w:rsidRPr="008F4B99">
              <w:rPr>
                <w:b/>
                <w:bCs/>
                <w:i/>
                <w:sz w:val="20"/>
                <w:szCs w:val="20"/>
              </w:rPr>
              <w:br/>
              <w:t>2017 год</w:t>
            </w:r>
          </w:p>
        </w:tc>
        <w:tc>
          <w:tcPr>
            <w:tcW w:w="93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D49AB" w:rsidRPr="008F4B99" w:rsidRDefault="003D49AB" w:rsidP="00B30328">
            <w:pPr>
              <w:jc w:val="center"/>
              <w:rPr>
                <w:b/>
                <w:bCs/>
                <w:i/>
                <w:sz w:val="20"/>
                <w:szCs w:val="20"/>
              </w:rPr>
            </w:pPr>
            <w:r w:rsidRPr="008F4B99">
              <w:rPr>
                <w:b/>
                <w:bCs/>
                <w:i/>
                <w:sz w:val="20"/>
                <w:szCs w:val="20"/>
              </w:rPr>
              <w:t>Доля</w:t>
            </w:r>
          </w:p>
        </w:tc>
        <w:tc>
          <w:tcPr>
            <w:tcW w:w="126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D49AB" w:rsidRPr="008F4B99" w:rsidRDefault="003D49AB" w:rsidP="00B30328">
            <w:pPr>
              <w:jc w:val="center"/>
              <w:rPr>
                <w:b/>
                <w:bCs/>
                <w:i/>
                <w:sz w:val="20"/>
                <w:szCs w:val="20"/>
              </w:rPr>
            </w:pPr>
            <w:r w:rsidRPr="008F4B99">
              <w:rPr>
                <w:b/>
                <w:bCs/>
                <w:i/>
                <w:sz w:val="20"/>
                <w:szCs w:val="20"/>
              </w:rPr>
              <w:t>Отчет</w:t>
            </w:r>
            <w:r w:rsidRPr="008F4B99">
              <w:rPr>
                <w:b/>
                <w:bCs/>
                <w:i/>
                <w:sz w:val="20"/>
                <w:szCs w:val="20"/>
              </w:rPr>
              <w:br/>
              <w:t>2018 год</w:t>
            </w:r>
          </w:p>
        </w:tc>
        <w:tc>
          <w:tcPr>
            <w:tcW w:w="83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D49AB" w:rsidRPr="008F4B99" w:rsidRDefault="003D49AB" w:rsidP="00B30328">
            <w:pPr>
              <w:jc w:val="center"/>
              <w:rPr>
                <w:b/>
                <w:bCs/>
                <w:i/>
                <w:sz w:val="20"/>
                <w:szCs w:val="20"/>
              </w:rPr>
            </w:pPr>
            <w:r w:rsidRPr="008F4B99">
              <w:rPr>
                <w:b/>
                <w:bCs/>
                <w:i/>
                <w:sz w:val="20"/>
                <w:szCs w:val="20"/>
              </w:rPr>
              <w:t>Доля</w:t>
            </w:r>
          </w:p>
        </w:tc>
        <w:tc>
          <w:tcPr>
            <w:tcW w:w="126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D49AB" w:rsidRPr="008F4B99" w:rsidRDefault="003D49AB" w:rsidP="00B30328">
            <w:pPr>
              <w:jc w:val="center"/>
              <w:rPr>
                <w:b/>
                <w:bCs/>
                <w:i/>
                <w:sz w:val="20"/>
                <w:szCs w:val="20"/>
              </w:rPr>
            </w:pPr>
            <w:r w:rsidRPr="008F4B99">
              <w:rPr>
                <w:b/>
                <w:bCs/>
                <w:i/>
                <w:sz w:val="20"/>
                <w:szCs w:val="20"/>
              </w:rPr>
              <w:t>Отчет</w:t>
            </w:r>
            <w:r w:rsidRPr="008F4B99">
              <w:rPr>
                <w:b/>
                <w:bCs/>
                <w:i/>
                <w:sz w:val="20"/>
                <w:szCs w:val="20"/>
              </w:rPr>
              <w:br/>
              <w:t>2019 год</w:t>
            </w:r>
          </w:p>
        </w:tc>
        <w:tc>
          <w:tcPr>
            <w:tcW w:w="94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D49AB" w:rsidRPr="008F4B99" w:rsidRDefault="003D49AB" w:rsidP="00B30328">
            <w:pPr>
              <w:jc w:val="center"/>
              <w:rPr>
                <w:b/>
                <w:bCs/>
                <w:i/>
                <w:sz w:val="20"/>
                <w:szCs w:val="20"/>
              </w:rPr>
            </w:pPr>
            <w:r w:rsidRPr="008F4B99">
              <w:rPr>
                <w:b/>
                <w:bCs/>
                <w:i/>
                <w:sz w:val="20"/>
                <w:szCs w:val="20"/>
              </w:rPr>
              <w:t>Доля</w:t>
            </w:r>
          </w:p>
        </w:tc>
      </w:tr>
      <w:tr w:rsidR="003D49AB" w:rsidRPr="008F4B99" w:rsidTr="00B30328">
        <w:trPr>
          <w:trHeight w:val="255"/>
        </w:trPr>
        <w:tc>
          <w:tcPr>
            <w:tcW w:w="3290" w:type="dxa"/>
            <w:gridSpan w:val="2"/>
            <w:vMerge/>
            <w:tcBorders>
              <w:top w:val="single" w:sz="4" w:space="0" w:color="auto"/>
              <w:left w:val="single" w:sz="4" w:space="0" w:color="auto"/>
              <w:bottom w:val="single" w:sz="4" w:space="0" w:color="000000"/>
              <w:right w:val="single" w:sz="4" w:space="0" w:color="000000"/>
            </w:tcBorders>
            <w:vAlign w:val="center"/>
          </w:tcPr>
          <w:p w:rsidR="003D49AB" w:rsidRPr="008F4B99" w:rsidRDefault="003D49AB" w:rsidP="00B30328">
            <w:pPr>
              <w:rPr>
                <w:b/>
                <w:bCs/>
                <w:sz w:val="20"/>
                <w:szCs w:val="20"/>
              </w:rPr>
            </w:pPr>
          </w:p>
        </w:tc>
        <w:tc>
          <w:tcPr>
            <w:tcW w:w="1266" w:type="dxa"/>
            <w:vMerge/>
            <w:tcBorders>
              <w:top w:val="single" w:sz="4" w:space="0" w:color="auto"/>
              <w:left w:val="single" w:sz="4" w:space="0" w:color="auto"/>
              <w:bottom w:val="single" w:sz="4" w:space="0" w:color="000000"/>
              <w:right w:val="single" w:sz="4" w:space="0" w:color="auto"/>
            </w:tcBorders>
            <w:vAlign w:val="center"/>
          </w:tcPr>
          <w:p w:rsidR="003D49AB" w:rsidRPr="008F4B99" w:rsidRDefault="003D49AB" w:rsidP="00B30328">
            <w:pPr>
              <w:rPr>
                <w:b/>
                <w:bCs/>
                <w:sz w:val="20"/>
                <w:szCs w:val="20"/>
              </w:rPr>
            </w:pPr>
          </w:p>
        </w:tc>
        <w:tc>
          <w:tcPr>
            <w:tcW w:w="933" w:type="dxa"/>
            <w:vMerge/>
            <w:tcBorders>
              <w:top w:val="single" w:sz="4" w:space="0" w:color="auto"/>
              <w:left w:val="single" w:sz="4" w:space="0" w:color="auto"/>
              <w:bottom w:val="single" w:sz="4" w:space="0" w:color="000000"/>
              <w:right w:val="single" w:sz="4" w:space="0" w:color="auto"/>
            </w:tcBorders>
            <w:vAlign w:val="center"/>
          </w:tcPr>
          <w:p w:rsidR="003D49AB" w:rsidRPr="008F4B99" w:rsidRDefault="003D49AB" w:rsidP="00B30328">
            <w:pPr>
              <w:rPr>
                <w:b/>
                <w:bCs/>
                <w:sz w:val="20"/>
                <w:szCs w:val="20"/>
              </w:rPr>
            </w:pPr>
          </w:p>
        </w:tc>
        <w:tc>
          <w:tcPr>
            <w:tcW w:w="1266" w:type="dxa"/>
            <w:vMerge/>
            <w:tcBorders>
              <w:top w:val="single" w:sz="4" w:space="0" w:color="auto"/>
              <w:left w:val="single" w:sz="4" w:space="0" w:color="auto"/>
              <w:bottom w:val="single" w:sz="4" w:space="0" w:color="000000"/>
              <w:right w:val="single" w:sz="4" w:space="0" w:color="auto"/>
            </w:tcBorders>
            <w:vAlign w:val="center"/>
          </w:tcPr>
          <w:p w:rsidR="003D49AB" w:rsidRPr="008F4B99" w:rsidRDefault="003D49AB" w:rsidP="00B30328">
            <w:pPr>
              <w:rPr>
                <w:b/>
                <w:bCs/>
                <w:sz w:val="20"/>
                <w:szCs w:val="20"/>
              </w:rPr>
            </w:pPr>
          </w:p>
        </w:tc>
        <w:tc>
          <w:tcPr>
            <w:tcW w:w="833" w:type="dxa"/>
            <w:vMerge/>
            <w:tcBorders>
              <w:top w:val="single" w:sz="4" w:space="0" w:color="auto"/>
              <w:left w:val="single" w:sz="4" w:space="0" w:color="auto"/>
              <w:bottom w:val="single" w:sz="4" w:space="0" w:color="000000"/>
              <w:right w:val="single" w:sz="4" w:space="0" w:color="auto"/>
            </w:tcBorders>
            <w:vAlign w:val="center"/>
          </w:tcPr>
          <w:p w:rsidR="003D49AB" w:rsidRPr="008F4B99" w:rsidRDefault="003D49AB" w:rsidP="00B30328">
            <w:pPr>
              <w:rPr>
                <w:b/>
                <w:bCs/>
                <w:sz w:val="20"/>
                <w:szCs w:val="20"/>
              </w:rPr>
            </w:pPr>
          </w:p>
        </w:tc>
        <w:tc>
          <w:tcPr>
            <w:tcW w:w="1266" w:type="dxa"/>
            <w:vMerge/>
            <w:tcBorders>
              <w:top w:val="single" w:sz="4" w:space="0" w:color="auto"/>
              <w:left w:val="single" w:sz="4" w:space="0" w:color="auto"/>
              <w:bottom w:val="single" w:sz="4" w:space="0" w:color="000000"/>
              <w:right w:val="single" w:sz="4" w:space="0" w:color="auto"/>
            </w:tcBorders>
            <w:vAlign w:val="center"/>
          </w:tcPr>
          <w:p w:rsidR="003D49AB" w:rsidRPr="008F4B99" w:rsidRDefault="003D49AB" w:rsidP="00B30328">
            <w:pPr>
              <w:rPr>
                <w:b/>
                <w:bCs/>
                <w:sz w:val="20"/>
                <w:szCs w:val="20"/>
              </w:rPr>
            </w:pPr>
          </w:p>
        </w:tc>
        <w:tc>
          <w:tcPr>
            <w:tcW w:w="947" w:type="dxa"/>
            <w:vMerge/>
            <w:tcBorders>
              <w:top w:val="single" w:sz="4" w:space="0" w:color="auto"/>
              <w:left w:val="single" w:sz="4" w:space="0" w:color="auto"/>
              <w:bottom w:val="single" w:sz="4" w:space="0" w:color="000000"/>
              <w:right w:val="single" w:sz="4" w:space="0" w:color="auto"/>
            </w:tcBorders>
            <w:vAlign w:val="center"/>
          </w:tcPr>
          <w:p w:rsidR="003D49AB" w:rsidRPr="008F4B99" w:rsidRDefault="003D49AB" w:rsidP="00B30328">
            <w:pPr>
              <w:rPr>
                <w:b/>
                <w:bCs/>
                <w:sz w:val="20"/>
                <w:szCs w:val="20"/>
              </w:rPr>
            </w:pPr>
          </w:p>
        </w:tc>
      </w:tr>
      <w:tr w:rsidR="003D49AB" w:rsidRPr="008F4B99" w:rsidTr="00B30328">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tcPr>
          <w:p w:rsidR="003D49AB" w:rsidRPr="008F4B99" w:rsidRDefault="003D49AB" w:rsidP="00B30328">
            <w:pPr>
              <w:jc w:val="center"/>
              <w:rPr>
                <w:sz w:val="20"/>
                <w:szCs w:val="20"/>
              </w:rPr>
            </w:pPr>
            <w:r w:rsidRPr="008F4B99">
              <w:rPr>
                <w:sz w:val="20"/>
                <w:szCs w:val="20"/>
              </w:rPr>
              <w:t>0700</w:t>
            </w:r>
          </w:p>
        </w:tc>
        <w:tc>
          <w:tcPr>
            <w:tcW w:w="2674" w:type="dxa"/>
            <w:tcBorders>
              <w:top w:val="nil"/>
              <w:left w:val="nil"/>
              <w:bottom w:val="single" w:sz="4" w:space="0" w:color="auto"/>
              <w:right w:val="single" w:sz="4" w:space="0" w:color="auto"/>
            </w:tcBorders>
            <w:shd w:val="clear" w:color="auto" w:fill="auto"/>
            <w:vAlign w:val="center"/>
          </w:tcPr>
          <w:p w:rsidR="003D49AB" w:rsidRPr="008F4B99" w:rsidRDefault="003D49AB" w:rsidP="00B30328">
            <w:pPr>
              <w:rPr>
                <w:sz w:val="20"/>
                <w:szCs w:val="20"/>
              </w:rPr>
            </w:pPr>
            <w:r w:rsidRPr="008F4B99">
              <w:rPr>
                <w:sz w:val="20"/>
                <w:szCs w:val="20"/>
              </w:rPr>
              <w:t>Образование</w:t>
            </w:r>
          </w:p>
        </w:tc>
        <w:tc>
          <w:tcPr>
            <w:tcW w:w="1266" w:type="dxa"/>
            <w:tcBorders>
              <w:top w:val="nil"/>
              <w:left w:val="nil"/>
              <w:bottom w:val="single" w:sz="4" w:space="0" w:color="auto"/>
              <w:right w:val="single" w:sz="4" w:space="0" w:color="auto"/>
            </w:tcBorders>
            <w:shd w:val="clear" w:color="auto" w:fill="auto"/>
            <w:noWrap/>
            <w:vAlign w:val="center"/>
          </w:tcPr>
          <w:p w:rsidR="003D49AB" w:rsidRPr="008F4B99" w:rsidRDefault="003D49AB" w:rsidP="00B30328">
            <w:pPr>
              <w:jc w:val="center"/>
              <w:rPr>
                <w:sz w:val="20"/>
                <w:szCs w:val="20"/>
              </w:rPr>
            </w:pPr>
            <w:r w:rsidRPr="008F4B99">
              <w:rPr>
                <w:sz w:val="20"/>
                <w:szCs w:val="20"/>
              </w:rPr>
              <w:t>758 928,98</w:t>
            </w:r>
          </w:p>
        </w:tc>
        <w:tc>
          <w:tcPr>
            <w:tcW w:w="933" w:type="dxa"/>
            <w:tcBorders>
              <w:top w:val="nil"/>
              <w:left w:val="nil"/>
              <w:bottom w:val="single" w:sz="4" w:space="0" w:color="auto"/>
              <w:right w:val="single" w:sz="4" w:space="0" w:color="auto"/>
            </w:tcBorders>
            <w:shd w:val="clear" w:color="auto" w:fill="auto"/>
            <w:noWrap/>
            <w:vAlign w:val="center"/>
          </w:tcPr>
          <w:p w:rsidR="003D49AB" w:rsidRPr="008F4B99" w:rsidRDefault="003D49AB" w:rsidP="00B30328">
            <w:pPr>
              <w:jc w:val="center"/>
              <w:rPr>
                <w:sz w:val="20"/>
                <w:szCs w:val="20"/>
              </w:rPr>
            </w:pPr>
            <w:r w:rsidRPr="008F4B99">
              <w:rPr>
                <w:sz w:val="20"/>
                <w:szCs w:val="20"/>
              </w:rPr>
              <w:t>82,5%</w:t>
            </w:r>
          </w:p>
        </w:tc>
        <w:tc>
          <w:tcPr>
            <w:tcW w:w="1266" w:type="dxa"/>
            <w:tcBorders>
              <w:top w:val="nil"/>
              <w:left w:val="nil"/>
              <w:bottom w:val="single" w:sz="4" w:space="0" w:color="auto"/>
              <w:right w:val="single" w:sz="4" w:space="0" w:color="auto"/>
            </w:tcBorders>
            <w:shd w:val="clear" w:color="auto" w:fill="auto"/>
            <w:noWrap/>
            <w:vAlign w:val="center"/>
          </w:tcPr>
          <w:p w:rsidR="003D49AB" w:rsidRPr="008F4B99" w:rsidRDefault="003D49AB" w:rsidP="00B30328">
            <w:pPr>
              <w:jc w:val="center"/>
              <w:rPr>
                <w:sz w:val="20"/>
                <w:szCs w:val="20"/>
              </w:rPr>
            </w:pPr>
            <w:r w:rsidRPr="008F4B99">
              <w:rPr>
                <w:sz w:val="20"/>
                <w:szCs w:val="20"/>
              </w:rPr>
              <w:t>926 776,96</w:t>
            </w:r>
          </w:p>
        </w:tc>
        <w:tc>
          <w:tcPr>
            <w:tcW w:w="833" w:type="dxa"/>
            <w:tcBorders>
              <w:top w:val="nil"/>
              <w:left w:val="nil"/>
              <w:bottom w:val="single" w:sz="4" w:space="0" w:color="auto"/>
              <w:right w:val="single" w:sz="4" w:space="0" w:color="auto"/>
            </w:tcBorders>
            <w:shd w:val="clear" w:color="auto" w:fill="auto"/>
            <w:noWrap/>
            <w:vAlign w:val="center"/>
          </w:tcPr>
          <w:p w:rsidR="003D49AB" w:rsidRPr="008F4B99" w:rsidRDefault="003D49AB" w:rsidP="00B30328">
            <w:pPr>
              <w:jc w:val="center"/>
              <w:rPr>
                <w:sz w:val="20"/>
                <w:szCs w:val="20"/>
              </w:rPr>
            </w:pPr>
            <w:r w:rsidRPr="008F4B99">
              <w:rPr>
                <w:sz w:val="20"/>
                <w:szCs w:val="20"/>
              </w:rPr>
              <w:t>86,5%</w:t>
            </w:r>
          </w:p>
        </w:tc>
        <w:tc>
          <w:tcPr>
            <w:tcW w:w="1266" w:type="dxa"/>
            <w:tcBorders>
              <w:top w:val="nil"/>
              <w:left w:val="nil"/>
              <w:bottom w:val="single" w:sz="4" w:space="0" w:color="auto"/>
              <w:right w:val="single" w:sz="4" w:space="0" w:color="auto"/>
            </w:tcBorders>
            <w:shd w:val="clear" w:color="auto" w:fill="auto"/>
            <w:noWrap/>
            <w:vAlign w:val="center"/>
          </w:tcPr>
          <w:p w:rsidR="003D49AB" w:rsidRPr="008F4B99" w:rsidRDefault="003D49AB" w:rsidP="00B30328">
            <w:pPr>
              <w:jc w:val="center"/>
              <w:rPr>
                <w:sz w:val="20"/>
                <w:szCs w:val="20"/>
              </w:rPr>
            </w:pPr>
            <w:r w:rsidRPr="008F4B99">
              <w:rPr>
                <w:sz w:val="20"/>
                <w:szCs w:val="20"/>
              </w:rPr>
              <w:t>1 237 495,95</w:t>
            </w:r>
          </w:p>
        </w:tc>
        <w:tc>
          <w:tcPr>
            <w:tcW w:w="947" w:type="dxa"/>
            <w:tcBorders>
              <w:top w:val="nil"/>
              <w:left w:val="nil"/>
              <w:bottom w:val="single" w:sz="4" w:space="0" w:color="auto"/>
              <w:right w:val="single" w:sz="4" w:space="0" w:color="auto"/>
            </w:tcBorders>
            <w:shd w:val="clear" w:color="auto" w:fill="auto"/>
            <w:noWrap/>
            <w:vAlign w:val="center"/>
          </w:tcPr>
          <w:p w:rsidR="003D49AB" w:rsidRPr="008F4B99" w:rsidRDefault="003D49AB" w:rsidP="00B30328">
            <w:pPr>
              <w:jc w:val="center"/>
              <w:rPr>
                <w:sz w:val="20"/>
                <w:szCs w:val="20"/>
              </w:rPr>
            </w:pPr>
            <w:r w:rsidRPr="008F4B99">
              <w:rPr>
                <w:sz w:val="20"/>
                <w:szCs w:val="20"/>
              </w:rPr>
              <w:t>90,1%</w:t>
            </w:r>
          </w:p>
        </w:tc>
      </w:tr>
      <w:tr w:rsidR="003D49AB" w:rsidRPr="008F4B99" w:rsidTr="00B30328">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tcPr>
          <w:p w:rsidR="003D49AB" w:rsidRPr="008F4B99" w:rsidRDefault="003D49AB" w:rsidP="00B30328">
            <w:pPr>
              <w:jc w:val="center"/>
              <w:rPr>
                <w:sz w:val="20"/>
                <w:szCs w:val="20"/>
              </w:rPr>
            </w:pPr>
            <w:r w:rsidRPr="008F4B99">
              <w:rPr>
                <w:sz w:val="20"/>
                <w:szCs w:val="20"/>
              </w:rPr>
              <w:t>0800</w:t>
            </w:r>
          </w:p>
        </w:tc>
        <w:tc>
          <w:tcPr>
            <w:tcW w:w="2674" w:type="dxa"/>
            <w:tcBorders>
              <w:top w:val="nil"/>
              <w:left w:val="nil"/>
              <w:bottom w:val="single" w:sz="4" w:space="0" w:color="auto"/>
              <w:right w:val="single" w:sz="4" w:space="0" w:color="auto"/>
            </w:tcBorders>
            <w:shd w:val="clear" w:color="auto" w:fill="auto"/>
            <w:vAlign w:val="center"/>
          </w:tcPr>
          <w:p w:rsidR="003D49AB" w:rsidRPr="008F4B99" w:rsidRDefault="003D49AB" w:rsidP="00B30328">
            <w:pPr>
              <w:rPr>
                <w:sz w:val="20"/>
                <w:szCs w:val="20"/>
              </w:rPr>
            </w:pPr>
            <w:r w:rsidRPr="008F4B99">
              <w:rPr>
                <w:sz w:val="20"/>
                <w:szCs w:val="20"/>
              </w:rPr>
              <w:t>Культура и кинематография</w:t>
            </w:r>
          </w:p>
        </w:tc>
        <w:tc>
          <w:tcPr>
            <w:tcW w:w="1266" w:type="dxa"/>
            <w:tcBorders>
              <w:top w:val="nil"/>
              <w:left w:val="nil"/>
              <w:bottom w:val="single" w:sz="4" w:space="0" w:color="auto"/>
              <w:right w:val="single" w:sz="4" w:space="0" w:color="auto"/>
            </w:tcBorders>
            <w:shd w:val="clear" w:color="auto" w:fill="auto"/>
            <w:noWrap/>
            <w:vAlign w:val="center"/>
          </w:tcPr>
          <w:p w:rsidR="003D49AB" w:rsidRPr="008F4B99" w:rsidRDefault="003D49AB" w:rsidP="00B30328">
            <w:pPr>
              <w:jc w:val="center"/>
              <w:rPr>
                <w:sz w:val="20"/>
                <w:szCs w:val="20"/>
              </w:rPr>
            </w:pPr>
            <w:r w:rsidRPr="008F4B99">
              <w:rPr>
                <w:sz w:val="20"/>
                <w:szCs w:val="20"/>
              </w:rPr>
              <w:t>92 983,06</w:t>
            </w:r>
          </w:p>
        </w:tc>
        <w:tc>
          <w:tcPr>
            <w:tcW w:w="933" w:type="dxa"/>
            <w:tcBorders>
              <w:top w:val="nil"/>
              <w:left w:val="nil"/>
              <w:bottom w:val="single" w:sz="4" w:space="0" w:color="auto"/>
              <w:right w:val="single" w:sz="4" w:space="0" w:color="auto"/>
            </w:tcBorders>
            <w:shd w:val="clear" w:color="auto" w:fill="auto"/>
            <w:noWrap/>
            <w:vAlign w:val="center"/>
          </w:tcPr>
          <w:p w:rsidR="003D49AB" w:rsidRPr="008F4B99" w:rsidRDefault="003D49AB" w:rsidP="00B30328">
            <w:pPr>
              <w:jc w:val="center"/>
              <w:rPr>
                <w:sz w:val="20"/>
                <w:szCs w:val="20"/>
              </w:rPr>
            </w:pPr>
            <w:r w:rsidRPr="008F4B99">
              <w:rPr>
                <w:sz w:val="20"/>
                <w:szCs w:val="20"/>
              </w:rPr>
              <w:t>10,1%</w:t>
            </w:r>
          </w:p>
        </w:tc>
        <w:tc>
          <w:tcPr>
            <w:tcW w:w="1266" w:type="dxa"/>
            <w:tcBorders>
              <w:top w:val="nil"/>
              <w:left w:val="nil"/>
              <w:bottom w:val="single" w:sz="4" w:space="0" w:color="auto"/>
              <w:right w:val="single" w:sz="4" w:space="0" w:color="auto"/>
            </w:tcBorders>
            <w:shd w:val="clear" w:color="auto" w:fill="auto"/>
            <w:noWrap/>
            <w:vAlign w:val="center"/>
          </w:tcPr>
          <w:p w:rsidR="003D49AB" w:rsidRPr="008F4B99" w:rsidRDefault="003D49AB" w:rsidP="00B30328">
            <w:pPr>
              <w:jc w:val="center"/>
              <w:rPr>
                <w:sz w:val="20"/>
                <w:szCs w:val="20"/>
              </w:rPr>
            </w:pPr>
            <w:r w:rsidRPr="008F4B99">
              <w:rPr>
                <w:sz w:val="20"/>
                <w:szCs w:val="20"/>
              </w:rPr>
              <w:t>73 712,85</w:t>
            </w:r>
          </w:p>
        </w:tc>
        <w:tc>
          <w:tcPr>
            <w:tcW w:w="833" w:type="dxa"/>
            <w:tcBorders>
              <w:top w:val="nil"/>
              <w:left w:val="nil"/>
              <w:bottom w:val="single" w:sz="4" w:space="0" w:color="auto"/>
              <w:right w:val="single" w:sz="4" w:space="0" w:color="auto"/>
            </w:tcBorders>
            <w:shd w:val="clear" w:color="auto" w:fill="auto"/>
            <w:noWrap/>
            <w:vAlign w:val="center"/>
          </w:tcPr>
          <w:p w:rsidR="003D49AB" w:rsidRPr="008F4B99" w:rsidRDefault="003D49AB" w:rsidP="00B30328">
            <w:pPr>
              <w:jc w:val="center"/>
              <w:rPr>
                <w:sz w:val="20"/>
                <w:szCs w:val="20"/>
              </w:rPr>
            </w:pPr>
            <w:r w:rsidRPr="008F4B99">
              <w:rPr>
                <w:sz w:val="20"/>
                <w:szCs w:val="20"/>
              </w:rPr>
              <w:t>6,9%</w:t>
            </w:r>
          </w:p>
        </w:tc>
        <w:tc>
          <w:tcPr>
            <w:tcW w:w="1266" w:type="dxa"/>
            <w:tcBorders>
              <w:top w:val="nil"/>
              <w:left w:val="nil"/>
              <w:bottom w:val="single" w:sz="4" w:space="0" w:color="auto"/>
              <w:right w:val="single" w:sz="4" w:space="0" w:color="auto"/>
            </w:tcBorders>
            <w:shd w:val="clear" w:color="auto" w:fill="auto"/>
            <w:noWrap/>
            <w:vAlign w:val="center"/>
          </w:tcPr>
          <w:p w:rsidR="003D49AB" w:rsidRPr="008F4B99" w:rsidRDefault="003D49AB" w:rsidP="00B30328">
            <w:pPr>
              <w:jc w:val="center"/>
              <w:rPr>
                <w:sz w:val="20"/>
                <w:szCs w:val="20"/>
              </w:rPr>
            </w:pPr>
            <w:r w:rsidRPr="008F4B99">
              <w:rPr>
                <w:sz w:val="20"/>
                <w:szCs w:val="20"/>
              </w:rPr>
              <w:t>74 735,28</w:t>
            </w:r>
          </w:p>
        </w:tc>
        <w:tc>
          <w:tcPr>
            <w:tcW w:w="947" w:type="dxa"/>
            <w:tcBorders>
              <w:top w:val="nil"/>
              <w:left w:val="nil"/>
              <w:bottom w:val="single" w:sz="4" w:space="0" w:color="auto"/>
              <w:right w:val="single" w:sz="4" w:space="0" w:color="auto"/>
            </w:tcBorders>
            <w:shd w:val="clear" w:color="auto" w:fill="auto"/>
            <w:noWrap/>
            <w:vAlign w:val="center"/>
          </w:tcPr>
          <w:p w:rsidR="003D49AB" w:rsidRPr="008F4B99" w:rsidRDefault="003D49AB" w:rsidP="00B30328">
            <w:pPr>
              <w:jc w:val="center"/>
              <w:rPr>
                <w:sz w:val="20"/>
                <w:szCs w:val="20"/>
              </w:rPr>
            </w:pPr>
            <w:r w:rsidRPr="008F4B99">
              <w:rPr>
                <w:sz w:val="20"/>
                <w:szCs w:val="20"/>
              </w:rPr>
              <w:t>5,5%</w:t>
            </w:r>
          </w:p>
        </w:tc>
      </w:tr>
      <w:tr w:rsidR="003D49AB" w:rsidRPr="008F4B99" w:rsidTr="00B30328">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tcPr>
          <w:p w:rsidR="003D49AB" w:rsidRPr="008F4B99" w:rsidRDefault="003D49AB" w:rsidP="00B30328">
            <w:pPr>
              <w:jc w:val="center"/>
              <w:rPr>
                <w:sz w:val="20"/>
                <w:szCs w:val="20"/>
              </w:rPr>
            </w:pPr>
            <w:r w:rsidRPr="008F4B99">
              <w:rPr>
                <w:sz w:val="20"/>
                <w:szCs w:val="20"/>
              </w:rPr>
              <w:t>1000</w:t>
            </w:r>
          </w:p>
        </w:tc>
        <w:tc>
          <w:tcPr>
            <w:tcW w:w="2674" w:type="dxa"/>
            <w:tcBorders>
              <w:top w:val="nil"/>
              <w:left w:val="nil"/>
              <w:bottom w:val="single" w:sz="4" w:space="0" w:color="auto"/>
              <w:right w:val="single" w:sz="4" w:space="0" w:color="auto"/>
            </w:tcBorders>
            <w:shd w:val="clear" w:color="auto" w:fill="auto"/>
            <w:vAlign w:val="center"/>
          </w:tcPr>
          <w:p w:rsidR="003D49AB" w:rsidRPr="008F4B99" w:rsidRDefault="003D49AB" w:rsidP="00B30328">
            <w:pPr>
              <w:rPr>
                <w:sz w:val="20"/>
                <w:szCs w:val="20"/>
              </w:rPr>
            </w:pPr>
            <w:r w:rsidRPr="008F4B99">
              <w:rPr>
                <w:sz w:val="20"/>
                <w:szCs w:val="20"/>
              </w:rPr>
              <w:t>Социальная политика</w:t>
            </w:r>
          </w:p>
        </w:tc>
        <w:tc>
          <w:tcPr>
            <w:tcW w:w="1266" w:type="dxa"/>
            <w:tcBorders>
              <w:top w:val="nil"/>
              <w:left w:val="nil"/>
              <w:bottom w:val="single" w:sz="4" w:space="0" w:color="auto"/>
              <w:right w:val="single" w:sz="4" w:space="0" w:color="auto"/>
            </w:tcBorders>
            <w:shd w:val="clear" w:color="auto" w:fill="auto"/>
            <w:noWrap/>
            <w:vAlign w:val="center"/>
          </w:tcPr>
          <w:p w:rsidR="003D49AB" w:rsidRPr="008F4B99" w:rsidRDefault="003D49AB" w:rsidP="00B30328">
            <w:pPr>
              <w:jc w:val="center"/>
              <w:rPr>
                <w:sz w:val="20"/>
                <w:szCs w:val="20"/>
              </w:rPr>
            </w:pPr>
            <w:r w:rsidRPr="008F4B99">
              <w:rPr>
                <w:sz w:val="20"/>
                <w:szCs w:val="20"/>
              </w:rPr>
              <w:t>37 888,94</w:t>
            </w:r>
          </w:p>
        </w:tc>
        <w:tc>
          <w:tcPr>
            <w:tcW w:w="933" w:type="dxa"/>
            <w:tcBorders>
              <w:top w:val="nil"/>
              <w:left w:val="nil"/>
              <w:bottom w:val="single" w:sz="4" w:space="0" w:color="auto"/>
              <w:right w:val="single" w:sz="4" w:space="0" w:color="auto"/>
            </w:tcBorders>
            <w:shd w:val="clear" w:color="auto" w:fill="auto"/>
            <w:noWrap/>
            <w:vAlign w:val="center"/>
          </w:tcPr>
          <w:p w:rsidR="003D49AB" w:rsidRPr="008F4B99" w:rsidRDefault="003D49AB" w:rsidP="00B30328">
            <w:pPr>
              <w:jc w:val="center"/>
              <w:rPr>
                <w:sz w:val="20"/>
                <w:szCs w:val="20"/>
              </w:rPr>
            </w:pPr>
            <w:r w:rsidRPr="008F4B99">
              <w:rPr>
                <w:sz w:val="20"/>
                <w:szCs w:val="20"/>
              </w:rPr>
              <w:t>4,1%</w:t>
            </w:r>
          </w:p>
        </w:tc>
        <w:tc>
          <w:tcPr>
            <w:tcW w:w="1266" w:type="dxa"/>
            <w:tcBorders>
              <w:top w:val="nil"/>
              <w:left w:val="nil"/>
              <w:bottom w:val="single" w:sz="4" w:space="0" w:color="auto"/>
              <w:right w:val="single" w:sz="4" w:space="0" w:color="auto"/>
            </w:tcBorders>
            <w:shd w:val="clear" w:color="auto" w:fill="auto"/>
            <w:noWrap/>
            <w:vAlign w:val="center"/>
          </w:tcPr>
          <w:p w:rsidR="003D49AB" w:rsidRPr="008F4B99" w:rsidRDefault="003D49AB" w:rsidP="00B30328">
            <w:pPr>
              <w:jc w:val="center"/>
              <w:rPr>
                <w:sz w:val="20"/>
                <w:szCs w:val="20"/>
              </w:rPr>
            </w:pPr>
            <w:r w:rsidRPr="008F4B99">
              <w:rPr>
                <w:sz w:val="20"/>
                <w:szCs w:val="20"/>
              </w:rPr>
              <w:t>41 676,96</w:t>
            </w:r>
          </w:p>
        </w:tc>
        <w:tc>
          <w:tcPr>
            <w:tcW w:w="833" w:type="dxa"/>
            <w:tcBorders>
              <w:top w:val="nil"/>
              <w:left w:val="nil"/>
              <w:bottom w:val="single" w:sz="4" w:space="0" w:color="auto"/>
              <w:right w:val="single" w:sz="4" w:space="0" w:color="auto"/>
            </w:tcBorders>
            <w:shd w:val="clear" w:color="auto" w:fill="auto"/>
            <w:noWrap/>
            <w:vAlign w:val="center"/>
          </w:tcPr>
          <w:p w:rsidR="003D49AB" w:rsidRPr="008F4B99" w:rsidRDefault="003D49AB" w:rsidP="00B30328">
            <w:pPr>
              <w:jc w:val="center"/>
              <w:rPr>
                <w:sz w:val="20"/>
                <w:szCs w:val="20"/>
              </w:rPr>
            </w:pPr>
            <w:r w:rsidRPr="008F4B99">
              <w:rPr>
                <w:sz w:val="20"/>
                <w:szCs w:val="20"/>
              </w:rPr>
              <w:t>3,9%</w:t>
            </w:r>
          </w:p>
        </w:tc>
        <w:tc>
          <w:tcPr>
            <w:tcW w:w="1266" w:type="dxa"/>
            <w:tcBorders>
              <w:top w:val="nil"/>
              <w:left w:val="nil"/>
              <w:bottom w:val="single" w:sz="4" w:space="0" w:color="auto"/>
              <w:right w:val="single" w:sz="4" w:space="0" w:color="auto"/>
            </w:tcBorders>
            <w:shd w:val="clear" w:color="auto" w:fill="auto"/>
            <w:noWrap/>
            <w:vAlign w:val="center"/>
          </w:tcPr>
          <w:p w:rsidR="003D49AB" w:rsidRPr="008F4B99" w:rsidRDefault="003D49AB" w:rsidP="00B30328">
            <w:pPr>
              <w:jc w:val="center"/>
              <w:rPr>
                <w:sz w:val="20"/>
                <w:szCs w:val="20"/>
              </w:rPr>
            </w:pPr>
            <w:r w:rsidRPr="008F4B99">
              <w:rPr>
                <w:sz w:val="20"/>
                <w:szCs w:val="20"/>
              </w:rPr>
              <w:t>52 498,27</w:t>
            </w:r>
          </w:p>
        </w:tc>
        <w:tc>
          <w:tcPr>
            <w:tcW w:w="947" w:type="dxa"/>
            <w:tcBorders>
              <w:top w:val="nil"/>
              <w:left w:val="nil"/>
              <w:bottom w:val="single" w:sz="4" w:space="0" w:color="auto"/>
              <w:right w:val="single" w:sz="4" w:space="0" w:color="auto"/>
            </w:tcBorders>
            <w:shd w:val="clear" w:color="auto" w:fill="auto"/>
            <w:noWrap/>
            <w:vAlign w:val="center"/>
          </w:tcPr>
          <w:p w:rsidR="003D49AB" w:rsidRPr="008F4B99" w:rsidRDefault="003D49AB" w:rsidP="00B30328">
            <w:pPr>
              <w:jc w:val="center"/>
              <w:rPr>
                <w:sz w:val="20"/>
                <w:szCs w:val="20"/>
              </w:rPr>
            </w:pPr>
            <w:r w:rsidRPr="008F4B99">
              <w:rPr>
                <w:sz w:val="20"/>
                <w:szCs w:val="20"/>
              </w:rPr>
              <w:t>3,8%</w:t>
            </w:r>
          </w:p>
        </w:tc>
      </w:tr>
      <w:tr w:rsidR="003D49AB" w:rsidRPr="008F4B99" w:rsidTr="00B30328">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tcPr>
          <w:p w:rsidR="003D49AB" w:rsidRPr="008F4B99" w:rsidRDefault="003D49AB" w:rsidP="00B30328">
            <w:pPr>
              <w:jc w:val="center"/>
              <w:rPr>
                <w:sz w:val="20"/>
                <w:szCs w:val="20"/>
              </w:rPr>
            </w:pPr>
            <w:r w:rsidRPr="008F4B99">
              <w:rPr>
                <w:sz w:val="20"/>
                <w:szCs w:val="20"/>
              </w:rPr>
              <w:t>1100</w:t>
            </w:r>
          </w:p>
        </w:tc>
        <w:tc>
          <w:tcPr>
            <w:tcW w:w="2674" w:type="dxa"/>
            <w:tcBorders>
              <w:top w:val="nil"/>
              <w:left w:val="nil"/>
              <w:bottom w:val="single" w:sz="4" w:space="0" w:color="auto"/>
              <w:right w:val="single" w:sz="4" w:space="0" w:color="auto"/>
            </w:tcBorders>
            <w:shd w:val="clear" w:color="auto" w:fill="auto"/>
            <w:vAlign w:val="center"/>
          </w:tcPr>
          <w:p w:rsidR="003D49AB" w:rsidRPr="008F4B99" w:rsidRDefault="003D49AB" w:rsidP="00B30328">
            <w:pPr>
              <w:rPr>
                <w:sz w:val="20"/>
                <w:szCs w:val="20"/>
              </w:rPr>
            </w:pPr>
            <w:r w:rsidRPr="008F4B99">
              <w:rPr>
                <w:sz w:val="20"/>
                <w:szCs w:val="20"/>
              </w:rPr>
              <w:t>Физическая культура</w:t>
            </w:r>
          </w:p>
        </w:tc>
        <w:tc>
          <w:tcPr>
            <w:tcW w:w="1266" w:type="dxa"/>
            <w:tcBorders>
              <w:top w:val="nil"/>
              <w:left w:val="nil"/>
              <w:bottom w:val="single" w:sz="4" w:space="0" w:color="auto"/>
              <w:right w:val="single" w:sz="4" w:space="0" w:color="auto"/>
            </w:tcBorders>
            <w:shd w:val="clear" w:color="auto" w:fill="auto"/>
            <w:noWrap/>
            <w:vAlign w:val="center"/>
          </w:tcPr>
          <w:p w:rsidR="003D49AB" w:rsidRPr="008F4B99" w:rsidRDefault="003D49AB" w:rsidP="00B30328">
            <w:pPr>
              <w:jc w:val="center"/>
              <w:rPr>
                <w:sz w:val="20"/>
                <w:szCs w:val="20"/>
              </w:rPr>
            </w:pPr>
            <w:r w:rsidRPr="008F4B99">
              <w:rPr>
                <w:sz w:val="20"/>
                <w:szCs w:val="20"/>
              </w:rPr>
              <w:t>30 401,49</w:t>
            </w:r>
          </w:p>
        </w:tc>
        <w:tc>
          <w:tcPr>
            <w:tcW w:w="933" w:type="dxa"/>
            <w:tcBorders>
              <w:top w:val="nil"/>
              <w:left w:val="nil"/>
              <w:bottom w:val="single" w:sz="4" w:space="0" w:color="auto"/>
              <w:right w:val="single" w:sz="4" w:space="0" w:color="auto"/>
            </w:tcBorders>
            <w:shd w:val="clear" w:color="auto" w:fill="auto"/>
            <w:noWrap/>
            <w:vAlign w:val="center"/>
          </w:tcPr>
          <w:p w:rsidR="003D49AB" w:rsidRPr="008F4B99" w:rsidRDefault="003D49AB" w:rsidP="00B30328">
            <w:pPr>
              <w:jc w:val="center"/>
              <w:rPr>
                <w:sz w:val="20"/>
                <w:szCs w:val="20"/>
              </w:rPr>
            </w:pPr>
            <w:r w:rsidRPr="008F4B99">
              <w:rPr>
                <w:sz w:val="20"/>
                <w:szCs w:val="20"/>
              </w:rPr>
              <w:t>3,3%</w:t>
            </w:r>
          </w:p>
        </w:tc>
        <w:tc>
          <w:tcPr>
            <w:tcW w:w="1266" w:type="dxa"/>
            <w:tcBorders>
              <w:top w:val="nil"/>
              <w:left w:val="nil"/>
              <w:bottom w:val="single" w:sz="4" w:space="0" w:color="auto"/>
              <w:right w:val="single" w:sz="4" w:space="0" w:color="auto"/>
            </w:tcBorders>
            <w:shd w:val="clear" w:color="auto" w:fill="auto"/>
            <w:noWrap/>
            <w:vAlign w:val="center"/>
          </w:tcPr>
          <w:p w:rsidR="003D49AB" w:rsidRPr="008F4B99" w:rsidRDefault="003D49AB" w:rsidP="00B30328">
            <w:pPr>
              <w:jc w:val="center"/>
              <w:rPr>
                <w:sz w:val="20"/>
                <w:szCs w:val="20"/>
              </w:rPr>
            </w:pPr>
            <w:r w:rsidRPr="008F4B99">
              <w:rPr>
                <w:sz w:val="20"/>
                <w:szCs w:val="20"/>
              </w:rPr>
              <w:t>29 002,83</w:t>
            </w:r>
          </w:p>
        </w:tc>
        <w:tc>
          <w:tcPr>
            <w:tcW w:w="833" w:type="dxa"/>
            <w:tcBorders>
              <w:top w:val="nil"/>
              <w:left w:val="nil"/>
              <w:bottom w:val="single" w:sz="4" w:space="0" w:color="auto"/>
              <w:right w:val="single" w:sz="4" w:space="0" w:color="auto"/>
            </w:tcBorders>
            <w:shd w:val="clear" w:color="auto" w:fill="auto"/>
            <w:noWrap/>
            <w:vAlign w:val="center"/>
          </w:tcPr>
          <w:p w:rsidR="003D49AB" w:rsidRPr="008F4B99" w:rsidRDefault="003D49AB" w:rsidP="00B30328">
            <w:pPr>
              <w:jc w:val="center"/>
              <w:rPr>
                <w:sz w:val="20"/>
                <w:szCs w:val="20"/>
              </w:rPr>
            </w:pPr>
            <w:r w:rsidRPr="008F4B99">
              <w:rPr>
                <w:sz w:val="20"/>
                <w:szCs w:val="20"/>
              </w:rPr>
              <w:t>2,7%</w:t>
            </w:r>
          </w:p>
        </w:tc>
        <w:tc>
          <w:tcPr>
            <w:tcW w:w="1266" w:type="dxa"/>
            <w:tcBorders>
              <w:top w:val="nil"/>
              <w:left w:val="nil"/>
              <w:bottom w:val="single" w:sz="4" w:space="0" w:color="auto"/>
              <w:right w:val="single" w:sz="4" w:space="0" w:color="auto"/>
            </w:tcBorders>
            <w:shd w:val="clear" w:color="auto" w:fill="auto"/>
            <w:noWrap/>
            <w:vAlign w:val="center"/>
          </w:tcPr>
          <w:p w:rsidR="003D49AB" w:rsidRPr="008F4B99" w:rsidRDefault="003D49AB" w:rsidP="00B30328">
            <w:pPr>
              <w:jc w:val="center"/>
              <w:rPr>
                <w:sz w:val="20"/>
                <w:szCs w:val="20"/>
              </w:rPr>
            </w:pPr>
            <w:r w:rsidRPr="008F4B99">
              <w:rPr>
                <w:sz w:val="20"/>
                <w:szCs w:val="20"/>
              </w:rPr>
              <w:t>7 960,29</w:t>
            </w:r>
          </w:p>
        </w:tc>
        <w:tc>
          <w:tcPr>
            <w:tcW w:w="947" w:type="dxa"/>
            <w:tcBorders>
              <w:top w:val="nil"/>
              <w:left w:val="nil"/>
              <w:bottom w:val="single" w:sz="4" w:space="0" w:color="auto"/>
              <w:right w:val="single" w:sz="4" w:space="0" w:color="auto"/>
            </w:tcBorders>
            <w:shd w:val="clear" w:color="auto" w:fill="auto"/>
            <w:noWrap/>
            <w:vAlign w:val="center"/>
          </w:tcPr>
          <w:p w:rsidR="003D49AB" w:rsidRPr="008F4B99" w:rsidRDefault="003D49AB" w:rsidP="00B30328">
            <w:pPr>
              <w:jc w:val="center"/>
              <w:rPr>
                <w:sz w:val="20"/>
                <w:szCs w:val="20"/>
              </w:rPr>
            </w:pPr>
            <w:r w:rsidRPr="008F4B99">
              <w:rPr>
                <w:sz w:val="20"/>
                <w:szCs w:val="20"/>
              </w:rPr>
              <w:t>0,6%</w:t>
            </w:r>
          </w:p>
        </w:tc>
      </w:tr>
      <w:tr w:rsidR="003D49AB" w:rsidRPr="008F4B99" w:rsidTr="00B30328">
        <w:trPr>
          <w:trHeight w:val="255"/>
        </w:trPr>
        <w:tc>
          <w:tcPr>
            <w:tcW w:w="32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D49AB" w:rsidRPr="008F4B99" w:rsidRDefault="003D49AB" w:rsidP="00B30328">
            <w:pPr>
              <w:rPr>
                <w:b/>
                <w:bCs/>
                <w:sz w:val="20"/>
                <w:szCs w:val="20"/>
              </w:rPr>
            </w:pPr>
            <w:r w:rsidRPr="008F4B99">
              <w:rPr>
                <w:b/>
                <w:bCs/>
                <w:sz w:val="20"/>
                <w:szCs w:val="20"/>
              </w:rPr>
              <w:lastRenderedPageBreak/>
              <w:t>Всего социальных расходов</w:t>
            </w:r>
          </w:p>
        </w:tc>
        <w:tc>
          <w:tcPr>
            <w:tcW w:w="1266" w:type="dxa"/>
            <w:tcBorders>
              <w:top w:val="nil"/>
              <w:left w:val="nil"/>
              <w:bottom w:val="single" w:sz="4" w:space="0" w:color="auto"/>
              <w:right w:val="single" w:sz="4" w:space="0" w:color="auto"/>
            </w:tcBorders>
            <w:shd w:val="clear" w:color="auto" w:fill="auto"/>
            <w:noWrap/>
            <w:vAlign w:val="center"/>
          </w:tcPr>
          <w:p w:rsidR="003D49AB" w:rsidRPr="008F4B99" w:rsidRDefault="003D49AB" w:rsidP="00B30328">
            <w:pPr>
              <w:jc w:val="center"/>
              <w:rPr>
                <w:b/>
                <w:bCs/>
                <w:sz w:val="20"/>
                <w:szCs w:val="20"/>
              </w:rPr>
            </w:pPr>
            <w:r w:rsidRPr="008F4B99">
              <w:rPr>
                <w:b/>
                <w:bCs/>
                <w:sz w:val="20"/>
                <w:szCs w:val="20"/>
              </w:rPr>
              <w:t>920 202,47</w:t>
            </w:r>
          </w:p>
        </w:tc>
        <w:tc>
          <w:tcPr>
            <w:tcW w:w="933" w:type="dxa"/>
            <w:tcBorders>
              <w:top w:val="nil"/>
              <w:left w:val="nil"/>
              <w:bottom w:val="single" w:sz="4" w:space="0" w:color="auto"/>
              <w:right w:val="single" w:sz="4" w:space="0" w:color="auto"/>
            </w:tcBorders>
            <w:shd w:val="clear" w:color="auto" w:fill="auto"/>
            <w:noWrap/>
            <w:vAlign w:val="center"/>
          </w:tcPr>
          <w:p w:rsidR="003D49AB" w:rsidRPr="008F4B99" w:rsidRDefault="003D49AB" w:rsidP="00B30328">
            <w:pPr>
              <w:jc w:val="center"/>
              <w:rPr>
                <w:b/>
                <w:bCs/>
                <w:sz w:val="20"/>
                <w:szCs w:val="20"/>
              </w:rPr>
            </w:pPr>
            <w:r w:rsidRPr="008F4B99">
              <w:rPr>
                <w:b/>
                <w:bCs/>
                <w:sz w:val="20"/>
                <w:szCs w:val="20"/>
              </w:rPr>
              <w:t>100%</w:t>
            </w:r>
          </w:p>
        </w:tc>
        <w:tc>
          <w:tcPr>
            <w:tcW w:w="1266" w:type="dxa"/>
            <w:tcBorders>
              <w:top w:val="nil"/>
              <w:left w:val="nil"/>
              <w:bottom w:val="single" w:sz="4" w:space="0" w:color="auto"/>
              <w:right w:val="single" w:sz="4" w:space="0" w:color="auto"/>
            </w:tcBorders>
            <w:shd w:val="clear" w:color="auto" w:fill="auto"/>
            <w:noWrap/>
            <w:vAlign w:val="center"/>
          </w:tcPr>
          <w:p w:rsidR="003D49AB" w:rsidRPr="008F4B99" w:rsidRDefault="003D49AB" w:rsidP="00B30328">
            <w:pPr>
              <w:jc w:val="center"/>
              <w:rPr>
                <w:b/>
                <w:bCs/>
                <w:sz w:val="20"/>
                <w:szCs w:val="20"/>
              </w:rPr>
            </w:pPr>
            <w:r w:rsidRPr="008F4B99">
              <w:rPr>
                <w:b/>
                <w:bCs/>
                <w:sz w:val="20"/>
                <w:szCs w:val="20"/>
              </w:rPr>
              <w:t>1 071 169,60</w:t>
            </w:r>
          </w:p>
        </w:tc>
        <w:tc>
          <w:tcPr>
            <w:tcW w:w="833" w:type="dxa"/>
            <w:tcBorders>
              <w:top w:val="nil"/>
              <w:left w:val="nil"/>
              <w:bottom w:val="single" w:sz="4" w:space="0" w:color="auto"/>
              <w:right w:val="single" w:sz="4" w:space="0" w:color="auto"/>
            </w:tcBorders>
            <w:shd w:val="clear" w:color="auto" w:fill="auto"/>
            <w:noWrap/>
            <w:vAlign w:val="center"/>
          </w:tcPr>
          <w:p w:rsidR="003D49AB" w:rsidRPr="008F4B99" w:rsidRDefault="003D49AB" w:rsidP="00B30328">
            <w:pPr>
              <w:jc w:val="center"/>
              <w:rPr>
                <w:b/>
                <w:bCs/>
                <w:sz w:val="20"/>
                <w:szCs w:val="20"/>
              </w:rPr>
            </w:pPr>
            <w:r w:rsidRPr="008F4B99">
              <w:rPr>
                <w:b/>
                <w:bCs/>
                <w:sz w:val="20"/>
                <w:szCs w:val="20"/>
              </w:rPr>
              <w:t>100%</w:t>
            </w:r>
          </w:p>
        </w:tc>
        <w:tc>
          <w:tcPr>
            <w:tcW w:w="1266" w:type="dxa"/>
            <w:tcBorders>
              <w:top w:val="nil"/>
              <w:left w:val="nil"/>
              <w:bottom w:val="single" w:sz="4" w:space="0" w:color="auto"/>
              <w:right w:val="single" w:sz="4" w:space="0" w:color="auto"/>
            </w:tcBorders>
            <w:shd w:val="clear" w:color="auto" w:fill="auto"/>
            <w:noWrap/>
            <w:vAlign w:val="center"/>
          </w:tcPr>
          <w:p w:rsidR="003D49AB" w:rsidRPr="008F4B99" w:rsidRDefault="003D49AB" w:rsidP="00B30328">
            <w:pPr>
              <w:jc w:val="center"/>
              <w:rPr>
                <w:b/>
                <w:bCs/>
                <w:sz w:val="20"/>
                <w:szCs w:val="20"/>
              </w:rPr>
            </w:pPr>
            <w:r w:rsidRPr="008F4B99">
              <w:rPr>
                <w:b/>
                <w:bCs/>
                <w:sz w:val="20"/>
                <w:szCs w:val="20"/>
              </w:rPr>
              <w:t>1 373 139,79</w:t>
            </w:r>
          </w:p>
        </w:tc>
        <w:tc>
          <w:tcPr>
            <w:tcW w:w="947" w:type="dxa"/>
            <w:tcBorders>
              <w:top w:val="nil"/>
              <w:left w:val="nil"/>
              <w:bottom w:val="single" w:sz="4" w:space="0" w:color="auto"/>
              <w:right w:val="single" w:sz="4" w:space="0" w:color="auto"/>
            </w:tcBorders>
            <w:shd w:val="clear" w:color="auto" w:fill="auto"/>
            <w:noWrap/>
            <w:vAlign w:val="center"/>
          </w:tcPr>
          <w:p w:rsidR="003D49AB" w:rsidRPr="008F4B99" w:rsidRDefault="003D49AB" w:rsidP="00B30328">
            <w:pPr>
              <w:jc w:val="center"/>
              <w:rPr>
                <w:b/>
                <w:bCs/>
                <w:sz w:val="20"/>
                <w:szCs w:val="20"/>
              </w:rPr>
            </w:pPr>
            <w:r w:rsidRPr="008F4B99">
              <w:rPr>
                <w:b/>
                <w:bCs/>
                <w:sz w:val="20"/>
                <w:szCs w:val="20"/>
              </w:rPr>
              <w:t>100%</w:t>
            </w:r>
          </w:p>
        </w:tc>
      </w:tr>
      <w:tr w:rsidR="003D49AB" w:rsidRPr="008F4B99" w:rsidTr="00B30328">
        <w:trPr>
          <w:trHeight w:val="255"/>
        </w:trPr>
        <w:tc>
          <w:tcPr>
            <w:tcW w:w="32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D49AB" w:rsidRPr="008F4B99" w:rsidRDefault="003D49AB" w:rsidP="00B30328">
            <w:pPr>
              <w:rPr>
                <w:b/>
                <w:bCs/>
                <w:sz w:val="20"/>
                <w:szCs w:val="20"/>
              </w:rPr>
            </w:pPr>
            <w:r w:rsidRPr="008F4B99">
              <w:rPr>
                <w:b/>
                <w:bCs/>
                <w:sz w:val="20"/>
                <w:szCs w:val="20"/>
              </w:rPr>
              <w:t>Всего расходов</w:t>
            </w:r>
          </w:p>
        </w:tc>
        <w:tc>
          <w:tcPr>
            <w:tcW w:w="1266" w:type="dxa"/>
            <w:tcBorders>
              <w:top w:val="nil"/>
              <w:left w:val="nil"/>
              <w:bottom w:val="single" w:sz="4" w:space="0" w:color="auto"/>
              <w:right w:val="single" w:sz="4" w:space="0" w:color="auto"/>
            </w:tcBorders>
            <w:shd w:val="clear" w:color="auto" w:fill="auto"/>
            <w:noWrap/>
            <w:vAlign w:val="center"/>
          </w:tcPr>
          <w:p w:rsidR="003D49AB" w:rsidRPr="008F4B99" w:rsidRDefault="003D49AB" w:rsidP="00B30328">
            <w:pPr>
              <w:jc w:val="center"/>
              <w:rPr>
                <w:b/>
                <w:bCs/>
                <w:sz w:val="20"/>
                <w:szCs w:val="20"/>
              </w:rPr>
            </w:pPr>
            <w:r w:rsidRPr="008F4B99">
              <w:rPr>
                <w:b/>
                <w:bCs/>
                <w:sz w:val="20"/>
                <w:szCs w:val="20"/>
              </w:rPr>
              <w:t>1 132 905,87</w:t>
            </w:r>
          </w:p>
        </w:tc>
        <w:tc>
          <w:tcPr>
            <w:tcW w:w="933" w:type="dxa"/>
            <w:tcBorders>
              <w:top w:val="nil"/>
              <w:left w:val="nil"/>
              <w:bottom w:val="single" w:sz="4" w:space="0" w:color="auto"/>
              <w:right w:val="single" w:sz="4" w:space="0" w:color="auto"/>
            </w:tcBorders>
            <w:shd w:val="clear" w:color="auto" w:fill="auto"/>
            <w:noWrap/>
            <w:vAlign w:val="center"/>
          </w:tcPr>
          <w:p w:rsidR="003D49AB" w:rsidRPr="008F4B99" w:rsidRDefault="003D49AB" w:rsidP="00B30328">
            <w:pPr>
              <w:jc w:val="center"/>
              <w:rPr>
                <w:b/>
                <w:bCs/>
                <w:sz w:val="20"/>
                <w:szCs w:val="20"/>
              </w:rPr>
            </w:pPr>
            <w:r w:rsidRPr="008F4B99">
              <w:rPr>
                <w:b/>
                <w:bCs/>
                <w:sz w:val="20"/>
                <w:szCs w:val="20"/>
              </w:rPr>
              <w:t>х</w:t>
            </w:r>
          </w:p>
        </w:tc>
        <w:tc>
          <w:tcPr>
            <w:tcW w:w="1266" w:type="dxa"/>
            <w:tcBorders>
              <w:top w:val="nil"/>
              <w:left w:val="nil"/>
              <w:bottom w:val="single" w:sz="4" w:space="0" w:color="auto"/>
              <w:right w:val="single" w:sz="4" w:space="0" w:color="auto"/>
            </w:tcBorders>
            <w:shd w:val="clear" w:color="auto" w:fill="auto"/>
            <w:noWrap/>
            <w:vAlign w:val="center"/>
          </w:tcPr>
          <w:p w:rsidR="003D49AB" w:rsidRPr="008F4B99" w:rsidRDefault="003D49AB" w:rsidP="00B30328">
            <w:pPr>
              <w:jc w:val="center"/>
              <w:rPr>
                <w:b/>
                <w:bCs/>
                <w:sz w:val="20"/>
                <w:szCs w:val="20"/>
              </w:rPr>
            </w:pPr>
            <w:r w:rsidRPr="008F4B99">
              <w:rPr>
                <w:b/>
                <w:bCs/>
                <w:sz w:val="20"/>
                <w:szCs w:val="20"/>
              </w:rPr>
              <w:t>1 320 590,80</w:t>
            </w:r>
          </w:p>
        </w:tc>
        <w:tc>
          <w:tcPr>
            <w:tcW w:w="833" w:type="dxa"/>
            <w:tcBorders>
              <w:top w:val="nil"/>
              <w:left w:val="nil"/>
              <w:bottom w:val="single" w:sz="4" w:space="0" w:color="auto"/>
              <w:right w:val="single" w:sz="4" w:space="0" w:color="auto"/>
            </w:tcBorders>
            <w:shd w:val="clear" w:color="auto" w:fill="auto"/>
            <w:noWrap/>
            <w:vAlign w:val="center"/>
          </w:tcPr>
          <w:p w:rsidR="003D49AB" w:rsidRPr="008F4B99" w:rsidRDefault="003D49AB" w:rsidP="00B30328">
            <w:pPr>
              <w:jc w:val="center"/>
              <w:rPr>
                <w:b/>
                <w:bCs/>
                <w:sz w:val="20"/>
                <w:szCs w:val="20"/>
              </w:rPr>
            </w:pPr>
            <w:r w:rsidRPr="008F4B99">
              <w:rPr>
                <w:b/>
                <w:bCs/>
                <w:sz w:val="20"/>
                <w:szCs w:val="20"/>
              </w:rPr>
              <w:t>х</w:t>
            </w:r>
          </w:p>
        </w:tc>
        <w:tc>
          <w:tcPr>
            <w:tcW w:w="1266" w:type="dxa"/>
            <w:tcBorders>
              <w:top w:val="nil"/>
              <w:left w:val="nil"/>
              <w:bottom w:val="single" w:sz="4" w:space="0" w:color="auto"/>
              <w:right w:val="single" w:sz="4" w:space="0" w:color="auto"/>
            </w:tcBorders>
            <w:shd w:val="clear" w:color="auto" w:fill="auto"/>
            <w:noWrap/>
            <w:vAlign w:val="center"/>
          </w:tcPr>
          <w:p w:rsidR="003D49AB" w:rsidRPr="008F4B99" w:rsidRDefault="003D49AB" w:rsidP="00B30328">
            <w:pPr>
              <w:jc w:val="center"/>
              <w:rPr>
                <w:b/>
                <w:bCs/>
                <w:sz w:val="20"/>
                <w:szCs w:val="20"/>
              </w:rPr>
            </w:pPr>
            <w:r w:rsidRPr="008F4B99">
              <w:rPr>
                <w:b/>
                <w:bCs/>
                <w:sz w:val="20"/>
                <w:szCs w:val="20"/>
              </w:rPr>
              <w:t>1 703 697,16</w:t>
            </w:r>
          </w:p>
        </w:tc>
        <w:tc>
          <w:tcPr>
            <w:tcW w:w="947" w:type="dxa"/>
            <w:tcBorders>
              <w:top w:val="nil"/>
              <w:left w:val="nil"/>
              <w:bottom w:val="single" w:sz="4" w:space="0" w:color="auto"/>
              <w:right w:val="single" w:sz="4" w:space="0" w:color="auto"/>
            </w:tcBorders>
            <w:shd w:val="clear" w:color="auto" w:fill="auto"/>
            <w:noWrap/>
            <w:vAlign w:val="center"/>
          </w:tcPr>
          <w:p w:rsidR="003D49AB" w:rsidRPr="008F4B99" w:rsidRDefault="003D49AB" w:rsidP="00B30328">
            <w:pPr>
              <w:jc w:val="center"/>
              <w:rPr>
                <w:b/>
                <w:bCs/>
                <w:sz w:val="20"/>
                <w:szCs w:val="20"/>
              </w:rPr>
            </w:pPr>
            <w:r w:rsidRPr="008F4B99">
              <w:rPr>
                <w:b/>
                <w:bCs/>
                <w:sz w:val="20"/>
                <w:szCs w:val="20"/>
              </w:rPr>
              <w:t>х</w:t>
            </w:r>
          </w:p>
        </w:tc>
      </w:tr>
      <w:tr w:rsidR="003D49AB" w:rsidRPr="008F4B99" w:rsidTr="00B30328">
        <w:trPr>
          <w:trHeight w:val="77"/>
        </w:trPr>
        <w:tc>
          <w:tcPr>
            <w:tcW w:w="32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D49AB" w:rsidRPr="008F4B99" w:rsidRDefault="003D49AB" w:rsidP="00B30328">
            <w:pPr>
              <w:rPr>
                <w:b/>
                <w:bCs/>
                <w:sz w:val="20"/>
                <w:szCs w:val="20"/>
              </w:rPr>
            </w:pPr>
            <w:r w:rsidRPr="008F4B99">
              <w:rPr>
                <w:b/>
                <w:bCs/>
                <w:sz w:val="20"/>
                <w:szCs w:val="20"/>
              </w:rPr>
              <w:t>Доля социальных расходов в общей сумме расходов</w:t>
            </w:r>
          </w:p>
        </w:tc>
        <w:tc>
          <w:tcPr>
            <w:tcW w:w="1266" w:type="dxa"/>
            <w:tcBorders>
              <w:top w:val="nil"/>
              <w:left w:val="nil"/>
              <w:bottom w:val="single" w:sz="4" w:space="0" w:color="auto"/>
              <w:right w:val="single" w:sz="4" w:space="0" w:color="auto"/>
            </w:tcBorders>
            <w:shd w:val="clear" w:color="auto" w:fill="auto"/>
            <w:noWrap/>
            <w:vAlign w:val="center"/>
          </w:tcPr>
          <w:p w:rsidR="003D49AB" w:rsidRPr="008F4B99" w:rsidRDefault="003D49AB" w:rsidP="00B30328">
            <w:pPr>
              <w:jc w:val="center"/>
              <w:rPr>
                <w:b/>
                <w:bCs/>
                <w:sz w:val="20"/>
                <w:szCs w:val="20"/>
              </w:rPr>
            </w:pPr>
            <w:r w:rsidRPr="008F4B99">
              <w:rPr>
                <w:b/>
                <w:bCs/>
                <w:sz w:val="20"/>
                <w:szCs w:val="20"/>
              </w:rPr>
              <w:t>81,2%</w:t>
            </w:r>
          </w:p>
        </w:tc>
        <w:tc>
          <w:tcPr>
            <w:tcW w:w="933" w:type="dxa"/>
            <w:tcBorders>
              <w:top w:val="nil"/>
              <w:left w:val="nil"/>
              <w:bottom w:val="single" w:sz="4" w:space="0" w:color="auto"/>
              <w:right w:val="single" w:sz="4" w:space="0" w:color="auto"/>
            </w:tcBorders>
            <w:shd w:val="clear" w:color="auto" w:fill="auto"/>
            <w:noWrap/>
            <w:vAlign w:val="center"/>
          </w:tcPr>
          <w:p w:rsidR="003D49AB" w:rsidRPr="008F4B99" w:rsidRDefault="003D49AB" w:rsidP="00B30328">
            <w:pPr>
              <w:jc w:val="center"/>
              <w:rPr>
                <w:b/>
                <w:bCs/>
                <w:sz w:val="20"/>
                <w:szCs w:val="20"/>
              </w:rPr>
            </w:pPr>
            <w:r w:rsidRPr="008F4B99">
              <w:rPr>
                <w:b/>
                <w:bCs/>
                <w:sz w:val="20"/>
                <w:szCs w:val="20"/>
              </w:rPr>
              <w:t>х</w:t>
            </w:r>
          </w:p>
        </w:tc>
        <w:tc>
          <w:tcPr>
            <w:tcW w:w="1266" w:type="dxa"/>
            <w:tcBorders>
              <w:top w:val="nil"/>
              <w:left w:val="nil"/>
              <w:bottom w:val="single" w:sz="4" w:space="0" w:color="auto"/>
              <w:right w:val="single" w:sz="4" w:space="0" w:color="auto"/>
            </w:tcBorders>
            <w:shd w:val="clear" w:color="auto" w:fill="auto"/>
            <w:noWrap/>
            <w:vAlign w:val="center"/>
          </w:tcPr>
          <w:p w:rsidR="003D49AB" w:rsidRPr="008F4B99" w:rsidRDefault="003D49AB" w:rsidP="00B30328">
            <w:pPr>
              <w:jc w:val="center"/>
              <w:rPr>
                <w:b/>
                <w:bCs/>
                <w:sz w:val="20"/>
                <w:szCs w:val="20"/>
              </w:rPr>
            </w:pPr>
            <w:r w:rsidRPr="008F4B99">
              <w:rPr>
                <w:b/>
                <w:bCs/>
                <w:sz w:val="20"/>
                <w:szCs w:val="20"/>
              </w:rPr>
              <w:t>81,1%</w:t>
            </w:r>
          </w:p>
        </w:tc>
        <w:tc>
          <w:tcPr>
            <w:tcW w:w="833" w:type="dxa"/>
            <w:tcBorders>
              <w:top w:val="nil"/>
              <w:left w:val="nil"/>
              <w:bottom w:val="single" w:sz="4" w:space="0" w:color="auto"/>
              <w:right w:val="single" w:sz="4" w:space="0" w:color="auto"/>
            </w:tcBorders>
            <w:shd w:val="clear" w:color="auto" w:fill="auto"/>
            <w:noWrap/>
            <w:vAlign w:val="center"/>
          </w:tcPr>
          <w:p w:rsidR="003D49AB" w:rsidRPr="008F4B99" w:rsidRDefault="003D49AB" w:rsidP="00B30328">
            <w:pPr>
              <w:jc w:val="center"/>
              <w:rPr>
                <w:b/>
                <w:bCs/>
                <w:sz w:val="20"/>
                <w:szCs w:val="20"/>
              </w:rPr>
            </w:pPr>
            <w:r w:rsidRPr="008F4B99">
              <w:rPr>
                <w:b/>
                <w:bCs/>
                <w:sz w:val="20"/>
                <w:szCs w:val="20"/>
              </w:rPr>
              <w:t>х</w:t>
            </w:r>
          </w:p>
        </w:tc>
        <w:tc>
          <w:tcPr>
            <w:tcW w:w="1266" w:type="dxa"/>
            <w:tcBorders>
              <w:top w:val="nil"/>
              <w:left w:val="nil"/>
              <w:bottom w:val="single" w:sz="4" w:space="0" w:color="auto"/>
              <w:right w:val="single" w:sz="4" w:space="0" w:color="auto"/>
            </w:tcBorders>
            <w:shd w:val="clear" w:color="auto" w:fill="auto"/>
            <w:noWrap/>
            <w:vAlign w:val="center"/>
          </w:tcPr>
          <w:p w:rsidR="003D49AB" w:rsidRPr="008F4B99" w:rsidRDefault="003D49AB" w:rsidP="00B30328">
            <w:pPr>
              <w:jc w:val="center"/>
              <w:rPr>
                <w:b/>
                <w:bCs/>
                <w:sz w:val="20"/>
                <w:szCs w:val="20"/>
              </w:rPr>
            </w:pPr>
            <w:r w:rsidRPr="008F4B99">
              <w:rPr>
                <w:b/>
                <w:bCs/>
                <w:sz w:val="20"/>
                <w:szCs w:val="20"/>
              </w:rPr>
              <w:t>80,6%</w:t>
            </w:r>
          </w:p>
        </w:tc>
        <w:tc>
          <w:tcPr>
            <w:tcW w:w="947" w:type="dxa"/>
            <w:tcBorders>
              <w:top w:val="nil"/>
              <w:left w:val="nil"/>
              <w:bottom w:val="single" w:sz="4" w:space="0" w:color="auto"/>
              <w:right w:val="single" w:sz="4" w:space="0" w:color="auto"/>
            </w:tcBorders>
            <w:shd w:val="clear" w:color="auto" w:fill="auto"/>
            <w:noWrap/>
            <w:vAlign w:val="center"/>
          </w:tcPr>
          <w:p w:rsidR="003D49AB" w:rsidRPr="008F4B99" w:rsidRDefault="003D49AB" w:rsidP="00B30328">
            <w:pPr>
              <w:jc w:val="center"/>
              <w:rPr>
                <w:b/>
                <w:bCs/>
                <w:sz w:val="20"/>
                <w:szCs w:val="20"/>
              </w:rPr>
            </w:pPr>
            <w:r w:rsidRPr="008F4B99">
              <w:rPr>
                <w:b/>
                <w:bCs/>
                <w:sz w:val="20"/>
                <w:szCs w:val="20"/>
              </w:rPr>
              <w:t>х</w:t>
            </w:r>
          </w:p>
        </w:tc>
      </w:tr>
    </w:tbl>
    <w:p w:rsidR="003D49AB" w:rsidRPr="008F4B99" w:rsidRDefault="003D49AB" w:rsidP="003D49AB">
      <w:pPr>
        <w:jc w:val="both"/>
        <w:rPr>
          <w:sz w:val="28"/>
          <w:szCs w:val="28"/>
        </w:rPr>
      </w:pPr>
    </w:p>
    <w:p w:rsidR="003D49AB" w:rsidRPr="008F4B99" w:rsidRDefault="003D49AB" w:rsidP="00B33B34">
      <w:pPr>
        <w:ind w:firstLine="708"/>
        <w:jc w:val="both"/>
        <w:rPr>
          <w:sz w:val="28"/>
          <w:szCs w:val="28"/>
        </w:rPr>
      </w:pPr>
    </w:p>
    <w:p w:rsidR="00B33B34" w:rsidRPr="008F4B99" w:rsidRDefault="00B33B34" w:rsidP="00B33B34">
      <w:pPr>
        <w:ind w:firstLine="708"/>
        <w:jc w:val="both"/>
        <w:rPr>
          <w:sz w:val="28"/>
          <w:szCs w:val="28"/>
        </w:rPr>
      </w:pPr>
      <w:r w:rsidRPr="008F4B99">
        <w:rPr>
          <w:sz w:val="28"/>
          <w:szCs w:val="28"/>
        </w:rPr>
        <w:t>Распределение расходов бюджета муниципального района в 20</w:t>
      </w:r>
      <w:r w:rsidR="009D330F" w:rsidRPr="008F4B99">
        <w:rPr>
          <w:sz w:val="28"/>
          <w:szCs w:val="28"/>
        </w:rPr>
        <w:t>19</w:t>
      </w:r>
      <w:r w:rsidRPr="008F4B99">
        <w:rPr>
          <w:sz w:val="28"/>
          <w:szCs w:val="28"/>
        </w:rPr>
        <w:t xml:space="preserve"> году по видам расходов приведено в таблице:</w:t>
      </w:r>
    </w:p>
    <w:p w:rsidR="00B33B34" w:rsidRPr="008F4B99" w:rsidRDefault="00B33B34" w:rsidP="00B33B34">
      <w:pPr>
        <w:ind w:firstLine="708"/>
        <w:jc w:val="both"/>
        <w:rPr>
          <w:sz w:val="16"/>
          <w:szCs w:val="16"/>
        </w:rPr>
      </w:pPr>
    </w:p>
    <w:p w:rsidR="00B33B34" w:rsidRPr="008F4B99" w:rsidRDefault="00B33B34" w:rsidP="00B33B34">
      <w:pPr>
        <w:ind w:firstLine="708"/>
        <w:jc w:val="right"/>
        <w:rPr>
          <w:i/>
          <w:sz w:val="20"/>
          <w:szCs w:val="20"/>
        </w:rPr>
      </w:pPr>
      <w:r w:rsidRPr="008F4B99">
        <w:rPr>
          <w:i/>
          <w:sz w:val="20"/>
          <w:szCs w:val="20"/>
        </w:rPr>
        <w:t>Тыс.рублей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94"/>
        <w:gridCol w:w="1275"/>
        <w:gridCol w:w="1134"/>
        <w:gridCol w:w="1276"/>
        <w:gridCol w:w="1276"/>
        <w:gridCol w:w="992"/>
        <w:gridCol w:w="709"/>
      </w:tblGrid>
      <w:tr w:rsidR="00B33B34" w:rsidRPr="008F4B99" w:rsidTr="00C44A89">
        <w:trPr>
          <w:trHeight w:val="273"/>
        </w:trPr>
        <w:tc>
          <w:tcPr>
            <w:tcW w:w="567" w:type="dxa"/>
            <w:vMerge w:val="restart"/>
            <w:vAlign w:val="center"/>
          </w:tcPr>
          <w:p w:rsidR="00B33B34" w:rsidRPr="008F4B99" w:rsidRDefault="00B33B34" w:rsidP="00C44A89">
            <w:pPr>
              <w:jc w:val="center"/>
              <w:rPr>
                <w:b/>
                <w:i/>
                <w:sz w:val="16"/>
                <w:szCs w:val="16"/>
              </w:rPr>
            </w:pPr>
            <w:r w:rsidRPr="008F4B99">
              <w:rPr>
                <w:b/>
                <w:i/>
                <w:sz w:val="16"/>
                <w:szCs w:val="16"/>
              </w:rPr>
              <w:t>КВР</w:t>
            </w:r>
          </w:p>
          <w:p w:rsidR="00B33B34" w:rsidRPr="008F4B99" w:rsidRDefault="00B33B34" w:rsidP="00C44A89">
            <w:pPr>
              <w:jc w:val="center"/>
              <w:rPr>
                <w:b/>
                <w:i/>
                <w:sz w:val="18"/>
                <w:szCs w:val="18"/>
              </w:rPr>
            </w:pPr>
          </w:p>
        </w:tc>
        <w:tc>
          <w:tcPr>
            <w:tcW w:w="2694" w:type="dxa"/>
            <w:vMerge w:val="restart"/>
            <w:vAlign w:val="center"/>
          </w:tcPr>
          <w:p w:rsidR="00B33B34" w:rsidRPr="008F4B99" w:rsidRDefault="00B33B34" w:rsidP="00C44A89">
            <w:pPr>
              <w:jc w:val="center"/>
              <w:rPr>
                <w:b/>
                <w:i/>
                <w:sz w:val="18"/>
                <w:szCs w:val="18"/>
              </w:rPr>
            </w:pPr>
            <w:r w:rsidRPr="008F4B99">
              <w:rPr>
                <w:b/>
                <w:i/>
                <w:sz w:val="18"/>
                <w:szCs w:val="18"/>
              </w:rPr>
              <w:t>Наименование</w:t>
            </w:r>
          </w:p>
          <w:p w:rsidR="00B33B34" w:rsidRPr="008F4B99" w:rsidRDefault="00B33B34" w:rsidP="00C44A89">
            <w:pPr>
              <w:ind w:left="364"/>
              <w:jc w:val="center"/>
              <w:rPr>
                <w:b/>
                <w:i/>
                <w:sz w:val="18"/>
                <w:szCs w:val="18"/>
              </w:rPr>
            </w:pPr>
          </w:p>
        </w:tc>
        <w:tc>
          <w:tcPr>
            <w:tcW w:w="1275" w:type="dxa"/>
            <w:vMerge w:val="restart"/>
            <w:textDirection w:val="btLr"/>
            <w:vAlign w:val="center"/>
          </w:tcPr>
          <w:p w:rsidR="00B33B34" w:rsidRPr="008F4B99" w:rsidRDefault="00B33B34" w:rsidP="00C44A89">
            <w:pPr>
              <w:ind w:left="113" w:right="113"/>
              <w:jc w:val="center"/>
              <w:rPr>
                <w:b/>
                <w:i/>
                <w:sz w:val="18"/>
                <w:szCs w:val="18"/>
              </w:rPr>
            </w:pPr>
            <w:r w:rsidRPr="008F4B99">
              <w:rPr>
                <w:b/>
                <w:i/>
                <w:sz w:val="18"/>
                <w:szCs w:val="18"/>
              </w:rPr>
              <w:t>Исполнение</w:t>
            </w:r>
          </w:p>
          <w:p w:rsidR="00B33B34" w:rsidRPr="008F4B99" w:rsidRDefault="00B33B34" w:rsidP="00A26F1D">
            <w:pPr>
              <w:ind w:left="113" w:right="113"/>
              <w:jc w:val="center"/>
              <w:rPr>
                <w:b/>
                <w:i/>
                <w:sz w:val="18"/>
                <w:szCs w:val="18"/>
              </w:rPr>
            </w:pPr>
            <w:r w:rsidRPr="008F4B99">
              <w:rPr>
                <w:b/>
                <w:i/>
                <w:sz w:val="18"/>
                <w:szCs w:val="18"/>
              </w:rPr>
              <w:t>201</w:t>
            </w:r>
            <w:r w:rsidR="00A26F1D" w:rsidRPr="008F4B99">
              <w:rPr>
                <w:b/>
                <w:i/>
                <w:sz w:val="18"/>
                <w:szCs w:val="18"/>
              </w:rPr>
              <w:t>7</w:t>
            </w:r>
            <w:r w:rsidRPr="008F4B99">
              <w:rPr>
                <w:b/>
                <w:i/>
                <w:sz w:val="18"/>
                <w:szCs w:val="18"/>
              </w:rPr>
              <w:t xml:space="preserve"> год</w:t>
            </w:r>
          </w:p>
        </w:tc>
        <w:tc>
          <w:tcPr>
            <w:tcW w:w="1134" w:type="dxa"/>
            <w:vMerge w:val="restart"/>
            <w:textDirection w:val="btLr"/>
            <w:vAlign w:val="center"/>
          </w:tcPr>
          <w:p w:rsidR="00B33B34" w:rsidRPr="008F4B99" w:rsidRDefault="00B33B34" w:rsidP="00C44A89">
            <w:pPr>
              <w:ind w:left="113" w:right="113"/>
              <w:jc w:val="center"/>
              <w:rPr>
                <w:b/>
                <w:i/>
                <w:sz w:val="18"/>
                <w:szCs w:val="18"/>
              </w:rPr>
            </w:pPr>
            <w:r w:rsidRPr="008F4B99">
              <w:rPr>
                <w:b/>
                <w:i/>
                <w:sz w:val="18"/>
                <w:szCs w:val="18"/>
              </w:rPr>
              <w:t>Исполнение</w:t>
            </w:r>
          </w:p>
          <w:p w:rsidR="00B33B34" w:rsidRPr="008F4B99" w:rsidRDefault="00B33B34" w:rsidP="00A26F1D">
            <w:pPr>
              <w:ind w:left="113" w:right="113"/>
              <w:jc w:val="center"/>
              <w:rPr>
                <w:b/>
                <w:i/>
                <w:sz w:val="18"/>
                <w:szCs w:val="18"/>
              </w:rPr>
            </w:pPr>
            <w:r w:rsidRPr="008F4B99">
              <w:rPr>
                <w:b/>
                <w:i/>
                <w:sz w:val="18"/>
                <w:szCs w:val="18"/>
              </w:rPr>
              <w:t>201</w:t>
            </w:r>
            <w:r w:rsidR="00A26F1D" w:rsidRPr="008F4B99">
              <w:rPr>
                <w:b/>
                <w:i/>
                <w:sz w:val="18"/>
                <w:szCs w:val="18"/>
              </w:rPr>
              <w:t>8</w:t>
            </w:r>
            <w:r w:rsidRPr="008F4B99">
              <w:rPr>
                <w:b/>
                <w:i/>
                <w:sz w:val="18"/>
                <w:szCs w:val="18"/>
              </w:rPr>
              <w:t xml:space="preserve"> год</w:t>
            </w:r>
          </w:p>
        </w:tc>
        <w:tc>
          <w:tcPr>
            <w:tcW w:w="2552" w:type="dxa"/>
            <w:gridSpan w:val="2"/>
            <w:vAlign w:val="center"/>
          </w:tcPr>
          <w:p w:rsidR="00B33B34" w:rsidRPr="008F4B99" w:rsidRDefault="00B33B34" w:rsidP="00A26F1D">
            <w:pPr>
              <w:jc w:val="center"/>
              <w:rPr>
                <w:b/>
                <w:i/>
                <w:sz w:val="18"/>
                <w:szCs w:val="18"/>
              </w:rPr>
            </w:pPr>
            <w:r w:rsidRPr="008F4B99">
              <w:rPr>
                <w:b/>
                <w:i/>
                <w:sz w:val="18"/>
                <w:szCs w:val="18"/>
              </w:rPr>
              <w:t>Исполнение бюджета 201</w:t>
            </w:r>
            <w:r w:rsidR="00A26F1D" w:rsidRPr="008F4B99">
              <w:rPr>
                <w:b/>
                <w:i/>
                <w:sz w:val="18"/>
                <w:szCs w:val="18"/>
              </w:rPr>
              <w:t>9</w:t>
            </w:r>
            <w:r w:rsidRPr="008F4B99">
              <w:rPr>
                <w:b/>
                <w:i/>
                <w:sz w:val="18"/>
                <w:szCs w:val="18"/>
              </w:rPr>
              <w:t xml:space="preserve"> года</w:t>
            </w:r>
          </w:p>
        </w:tc>
        <w:tc>
          <w:tcPr>
            <w:tcW w:w="1701" w:type="dxa"/>
            <w:gridSpan w:val="2"/>
            <w:vAlign w:val="center"/>
          </w:tcPr>
          <w:p w:rsidR="00B33B34" w:rsidRPr="008F4B99" w:rsidRDefault="00B33B34" w:rsidP="00C44A89">
            <w:pPr>
              <w:jc w:val="center"/>
              <w:rPr>
                <w:b/>
                <w:i/>
                <w:sz w:val="18"/>
                <w:szCs w:val="18"/>
              </w:rPr>
            </w:pPr>
            <w:r w:rsidRPr="008F4B99">
              <w:rPr>
                <w:b/>
                <w:i/>
                <w:sz w:val="18"/>
                <w:szCs w:val="18"/>
              </w:rPr>
              <w:t xml:space="preserve">Отклонения </w:t>
            </w:r>
          </w:p>
          <w:p w:rsidR="00B33B34" w:rsidRPr="008F4B99" w:rsidRDefault="00B33B34" w:rsidP="00C44A89">
            <w:pPr>
              <w:jc w:val="center"/>
              <w:rPr>
                <w:b/>
                <w:i/>
                <w:sz w:val="18"/>
                <w:szCs w:val="18"/>
              </w:rPr>
            </w:pPr>
            <w:r w:rsidRPr="008F4B99">
              <w:rPr>
                <w:b/>
                <w:i/>
                <w:sz w:val="18"/>
                <w:szCs w:val="18"/>
              </w:rPr>
              <w:t>(гр.6-гр.5)</w:t>
            </w:r>
          </w:p>
        </w:tc>
      </w:tr>
      <w:tr w:rsidR="00B33B34" w:rsidRPr="008F4B99" w:rsidTr="00C44A89">
        <w:trPr>
          <w:trHeight w:val="834"/>
        </w:trPr>
        <w:tc>
          <w:tcPr>
            <w:tcW w:w="567" w:type="dxa"/>
            <w:vMerge/>
            <w:vAlign w:val="center"/>
          </w:tcPr>
          <w:p w:rsidR="00B33B34" w:rsidRPr="008F4B99" w:rsidRDefault="00B33B34" w:rsidP="00C44A89">
            <w:pPr>
              <w:ind w:firstLine="708"/>
              <w:jc w:val="center"/>
              <w:rPr>
                <w:b/>
                <w:i/>
                <w:sz w:val="28"/>
                <w:szCs w:val="28"/>
              </w:rPr>
            </w:pPr>
          </w:p>
        </w:tc>
        <w:tc>
          <w:tcPr>
            <w:tcW w:w="2694" w:type="dxa"/>
            <w:vMerge/>
            <w:vAlign w:val="center"/>
          </w:tcPr>
          <w:p w:rsidR="00B33B34" w:rsidRPr="008F4B99" w:rsidRDefault="00B33B34" w:rsidP="00C44A89">
            <w:pPr>
              <w:ind w:firstLine="708"/>
              <w:jc w:val="center"/>
              <w:rPr>
                <w:b/>
                <w:i/>
                <w:sz w:val="28"/>
                <w:szCs w:val="28"/>
              </w:rPr>
            </w:pPr>
          </w:p>
        </w:tc>
        <w:tc>
          <w:tcPr>
            <w:tcW w:w="1275" w:type="dxa"/>
            <w:vMerge/>
            <w:vAlign w:val="center"/>
          </w:tcPr>
          <w:p w:rsidR="00B33B34" w:rsidRPr="008F4B99" w:rsidRDefault="00B33B34" w:rsidP="00C44A89">
            <w:pPr>
              <w:jc w:val="center"/>
              <w:rPr>
                <w:b/>
                <w:i/>
                <w:sz w:val="18"/>
                <w:szCs w:val="18"/>
              </w:rPr>
            </w:pPr>
          </w:p>
        </w:tc>
        <w:tc>
          <w:tcPr>
            <w:tcW w:w="1134" w:type="dxa"/>
            <w:vMerge/>
          </w:tcPr>
          <w:p w:rsidR="00B33B34" w:rsidRPr="008F4B99" w:rsidRDefault="00B33B34" w:rsidP="00C44A89">
            <w:pPr>
              <w:jc w:val="center"/>
              <w:rPr>
                <w:b/>
                <w:i/>
                <w:sz w:val="18"/>
                <w:szCs w:val="18"/>
              </w:rPr>
            </w:pPr>
          </w:p>
        </w:tc>
        <w:tc>
          <w:tcPr>
            <w:tcW w:w="1276" w:type="dxa"/>
            <w:vAlign w:val="center"/>
          </w:tcPr>
          <w:p w:rsidR="00B33B34" w:rsidRPr="008F4B99" w:rsidRDefault="00B33B34" w:rsidP="00C44A89">
            <w:pPr>
              <w:jc w:val="center"/>
              <w:rPr>
                <w:b/>
                <w:i/>
                <w:sz w:val="18"/>
                <w:szCs w:val="18"/>
              </w:rPr>
            </w:pPr>
            <w:r w:rsidRPr="008F4B99">
              <w:rPr>
                <w:b/>
                <w:i/>
                <w:sz w:val="18"/>
                <w:szCs w:val="18"/>
              </w:rPr>
              <w:t>план</w:t>
            </w:r>
          </w:p>
        </w:tc>
        <w:tc>
          <w:tcPr>
            <w:tcW w:w="1276" w:type="dxa"/>
            <w:vAlign w:val="center"/>
          </w:tcPr>
          <w:p w:rsidR="00B33B34" w:rsidRPr="008F4B99" w:rsidRDefault="00B33B34" w:rsidP="00C44A89">
            <w:pPr>
              <w:jc w:val="center"/>
              <w:rPr>
                <w:b/>
                <w:i/>
                <w:sz w:val="18"/>
                <w:szCs w:val="18"/>
              </w:rPr>
            </w:pPr>
            <w:r w:rsidRPr="008F4B99">
              <w:rPr>
                <w:b/>
                <w:i/>
                <w:sz w:val="18"/>
                <w:szCs w:val="18"/>
              </w:rPr>
              <w:t>факт</w:t>
            </w:r>
          </w:p>
        </w:tc>
        <w:tc>
          <w:tcPr>
            <w:tcW w:w="992" w:type="dxa"/>
            <w:vAlign w:val="center"/>
          </w:tcPr>
          <w:p w:rsidR="00B33B34" w:rsidRPr="008F4B99" w:rsidRDefault="00B33B34" w:rsidP="00C44A89">
            <w:pPr>
              <w:jc w:val="center"/>
              <w:rPr>
                <w:b/>
                <w:i/>
                <w:sz w:val="18"/>
                <w:szCs w:val="18"/>
              </w:rPr>
            </w:pPr>
            <w:r w:rsidRPr="008F4B99">
              <w:rPr>
                <w:b/>
                <w:i/>
                <w:sz w:val="18"/>
                <w:szCs w:val="18"/>
              </w:rPr>
              <w:t>в сумме</w:t>
            </w:r>
          </w:p>
        </w:tc>
        <w:tc>
          <w:tcPr>
            <w:tcW w:w="709" w:type="dxa"/>
            <w:vAlign w:val="center"/>
          </w:tcPr>
          <w:p w:rsidR="00B33B34" w:rsidRPr="008F4B99" w:rsidRDefault="00B33B34" w:rsidP="00C44A89">
            <w:pPr>
              <w:jc w:val="center"/>
              <w:rPr>
                <w:b/>
                <w:i/>
                <w:sz w:val="18"/>
                <w:szCs w:val="18"/>
              </w:rPr>
            </w:pPr>
            <w:r w:rsidRPr="008F4B99">
              <w:rPr>
                <w:b/>
                <w:i/>
                <w:sz w:val="18"/>
                <w:szCs w:val="18"/>
              </w:rPr>
              <w:t>в %</w:t>
            </w:r>
          </w:p>
        </w:tc>
      </w:tr>
      <w:tr w:rsidR="00B33B34" w:rsidRPr="008F4B99" w:rsidTr="00C44A89">
        <w:trPr>
          <w:trHeight w:val="70"/>
        </w:trPr>
        <w:tc>
          <w:tcPr>
            <w:tcW w:w="567" w:type="dxa"/>
            <w:vAlign w:val="center"/>
          </w:tcPr>
          <w:p w:rsidR="00B33B34" w:rsidRPr="008F4B99" w:rsidRDefault="00B33B34" w:rsidP="00C44A89">
            <w:pPr>
              <w:jc w:val="center"/>
              <w:rPr>
                <w:i/>
                <w:sz w:val="18"/>
                <w:szCs w:val="18"/>
              </w:rPr>
            </w:pPr>
            <w:r w:rsidRPr="008F4B99">
              <w:rPr>
                <w:i/>
                <w:sz w:val="18"/>
                <w:szCs w:val="18"/>
              </w:rPr>
              <w:t>1</w:t>
            </w:r>
          </w:p>
        </w:tc>
        <w:tc>
          <w:tcPr>
            <w:tcW w:w="2694" w:type="dxa"/>
            <w:vAlign w:val="center"/>
          </w:tcPr>
          <w:p w:rsidR="00B33B34" w:rsidRPr="008F4B99" w:rsidRDefault="00B33B34" w:rsidP="00C44A89">
            <w:pPr>
              <w:jc w:val="center"/>
              <w:rPr>
                <w:i/>
                <w:sz w:val="18"/>
                <w:szCs w:val="18"/>
              </w:rPr>
            </w:pPr>
            <w:r w:rsidRPr="008F4B99">
              <w:rPr>
                <w:i/>
                <w:sz w:val="18"/>
                <w:szCs w:val="18"/>
              </w:rPr>
              <w:t>2</w:t>
            </w:r>
          </w:p>
        </w:tc>
        <w:tc>
          <w:tcPr>
            <w:tcW w:w="1275" w:type="dxa"/>
            <w:vAlign w:val="center"/>
          </w:tcPr>
          <w:p w:rsidR="00B33B34" w:rsidRPr="008F4B99" w:rsidRDefault="00B33B34" w:rsidP="00C44A89">
            <w:pPr>
              <w:jc w:val="center"/>
              <w:rPr>
                <w:i/>
                <w:sz w:val="18"/>
                <w:szCs w:val="18"/>
              </w:rPr>
            </w:pPr>
            <w:r w:rsidRPr="008F4B99">
              <w:rPr>
                <w:i/>
                <w:sz w:val="18"/>
                <w:szCs w:val="18"/>
              </w:rPr>
              <w:t>3</w:t>
            </w:r>
          </w:p>
        </w:tc>
        <w:tc>
          <w:tcPr>
            <w:tcW w:w="1134" w:type="dxa"/>
          </w:tcPr>
          <w:p w:rsidR="00B33B34" w:rsidRPr="008F4B99" w:rsidRDefault="00B33B34" w:rsidP="00C44A89">
            <w:pPr>
              <w:jc w:val="center"/>
              <w:rPr>
                <w:i/>
                <w:sz w:val="18"/>
                <w:szCs w:val="18"/>
              </w:rPr>
            </w:pPr>
            <w:r w:rsidRPr="008F4B99">
              <w:rPr>
                <w:i/>
                <w:sz w:val="18"/>
                <w:szCs w:val="18"/>
              </w:rPr>
              <w:t>4</w:t>
            </w:r>
          </w:p>
        </w:tc>
        <w:tc>
          <w:tcPr>
            <w:tcW w:w="1276" w:type="dxa"/>
            <w:vAlign w:val="center"/>
          </w:tcPr>
          <w:p w:rsidR="00B33B34" w:rsidRPr="008F4B99" w:rsidRDefault="00B33B34" w:rsidP="00C44A89">
            <w:pPr>
              <w:jc w:val="center"/>
              <w:rPr>
                <w:i/>
                <w:sz w:val="18"/>
                <w:szCs w:val="18"/>
              </w:rPr>
            </w:pPr>
            <w:r w:rsidRPr="008F4B99">
              <w:rPr>
                <w:i/>
                <w:sz w:val="18"/>
                <w:szCs w:val="18"/>
              </w:rPr>
              <w:t>5</w:t>
            </w:r>
          </w:p>
        </w:tc>
        <w:tc>
          <w:tcPr>
            <w:tcW w:w="1276" w:type="dxa"/>
            <w:vAlign w:val="center"/>
          </w:tcPr>
          <w:p w:rsidR="00B33B34" w:rsidRPr="008F4B99" w:rsidRDefault="00B33B34" w:rsidP="00C44A89">
            <w:pPr>
              <w:jc w:val="center"/>
              <w:rPr>
                <w:i/>
                <w:sz w:val="18"/>
                <w:szCs w:val="18"/>
              </w:rPr>
            </w:pPr>
            <w:r w:rsidRPr="008F4B99">
              <w:rPr>
                <w:i/>
                <w:sz w:val="18"/>
                <w:szCs w:val="18"/>
              </w:rPr>
              <w:t>6</w:t>
            </w:r>
          </w:p>
        </w:tc>
        <w:tc>
          <w:tcPr>
            <w:tcW w:w="992" w:type="dxa"/>
            <w:vAlign w:val="center"/>
          </w:tcPr>
          <w:p w:rsidR="00B33B34" w:rsidRPr="008F4B99" w:rsidRDefault="00B33B34" w:rsidP="00C44A89">
            <w:pPr>
              <w:jc w:val="center"/>
              <w:rPr>
                <w:i/>
                <w:sz w:val="18"/>
                <w:szCs w:val="18"/>
              </w:rPr>
            </w:pPr>
            <w:r w:rsidRPr="008F4B99">
              <w:rPr>
                <w:i/>
                <w:sz w:val="18"/>
                <w:szCs w:val="18"/>
              </w:rPr>
              <w:t>7</w:t>
            </w:r>
          </w:p>
        </w:tc>
        <w:tc>
          <w:tcPr>
            <w:tcW w:w="709" w:type="dxa"/>
            <w:vAlign w:val="center"/>
          </w:tcPr>
          <w:p w:rsidR="00B33B34" w:rsidRPr="008F4B99" w:rsidRDefault="00B33B34" w:rsidP="00C44A89">
            <w:pPr>
              <w:jc w:val="center"/>
              <w:rPr>
                <w:i/>
                <w:sz w:val="18"/>
                <w:szCs w:val="18"/>
              </w:rPr>
            </w:pPr>
            <w:r w:rsidRPr="008F4B99">
              <w:rPr>
                <w:i/>
                <w:sz w:val="18"/>
                <w:szCs w:val="18"/>
              </w:rPr>
              <w:t>8</w:t>
            </w:r>
          </w:p>
        </w:tc>
      </w:tr>
      <w:tr w:rsidR="00A26F1D" w:rsidRPr="008F4B99" w:rsidTr="00C44A89">
        <w:trPr>
          <w:trHeight w:val="445"/>
        </w:trPr>
        <w:tc>
          <w:tcPr>
            <w:tcW w:w="567" w:type="dxa"/>
            <w:vAlign w:val="center"/>
          </w:tcPr>
          <w:p w:rsidR="00A26F1D" w:rsidRPr="008F4B99" w:rsidRDefault="00A26F1D" w:rsidP="00C44A89">
            <w:pPr>
              <w:jc w:val="center"/>
              <w:rPr>
                <w:sz w:val="20"/>
                <w:szCs w:val="20"/>
              </w:rPr>
            </w:pPr>
            <w:r w:rsidRPr="008F4B99">
              <w:rPr>
                <w:sz w:val="20"/>
                <w:szCs w:val="20"/>
              </w:rPr>
              <w:t>110</w:t>
            </w:r>
          </w:p>
        </w:tc>
        <w:tc>
          <w:tcPr>
            <w:tcW w:w="2694" w:type="dxa"/>
            <w:vAlign w:val="center"/>
          </w:tcPr>
          <w:p w:rsidR="00A26F1D" w:rsidRPr="008F4B99" w:rsidRDefault="00A26F1D" w:rsidP="00C44A89">
            <w:pPr>
              <w:jc w:val="both"/>
              <w:rPr>
                <w:bCs/>
                <w:sz w:val="20"/>
                <w:szCs w:val="20"/>
              </w:rPr>
            </w:pPr>
            <w:r w:rsidRPr="008F4B99">
              <w:rPr>
                <w:sz w:val="20"/>
                <w:szCs w:val="20"/>
              </w:rPr>
              <w:t>Расходы на выплаты персоналу казенных учреждений</w:t>
            </w:r>
          </w:p>
        </w:tc>
        <w:tc>
          <w:tcPr>
            <w:tcW w:w="1275" w:type="dxa"/>
            <w:vAlign w:val="center"/>
          </w:tcPr>
          <w:p w:rsidR="00A26F1D" w:rsidRPr="008F4B99" w:rsidRDefault="00A26F1D" w:rsidP="00613CDF">
            <w:pPr>
              <w:jc w:val="center"/>
              <w:rPr>
                <w:sz w:val="20"/>
                <w:szCs w:val="20"/>
              </w:rPr>
            </w:pPr>
            <w:r w:rsidRPr="008F4B99">
              <w:rPr>
                <w:sz w:val="20"/>
                <w:szCs w:val="20"/>
              </w:rPr>
              <w:t>25 295,45</w:t>
            </w:r>
          </w:p>
        </w:tc>
        <w:tc>
          <w:tcPr>
            <w:tcW w:w="1134" w:type="dxa"/>
            <w:vAlign w:val="center"/>
          </w:tcPr>
          <w:p w:rsidR="00A26F1D" w:rsidRPr="008F4B99" w:rsidRDefault="00A26F1D" w:rsidP="00613CDF">
            <w:pPr>
              <w:jc w:val="center"/>
              <w:rPr>
                <w:sz w:val="20"/>
                <w:szCs w:val="20"/>
              </w:rPr>
            </w:pPr>
            <w:r w:rsidRPr="008F4B99">
              <w:rPr>
                <w:sz w:val="20"/>
                <w:szCs w:val="20"/>
              </w:rPr>
              <w:t>30 313,73</w:t>
            </w:r>
          </w:p>
        </w:tc>
        <w:tc>
          <w:tcPr>
            <w:tcW w:w="1276" w:type="dxa"/>
            <w:vAlign w:val="center"/>
          </w:tcPr>
          <w:p w:rsidR="00A26F1D" w:rsidRPr="008F4B99" w:rsidRDefault="00F03F23" w:rsidP="00C44A89">
            <w:pPr>
              <w:jc w:val="center"/>
              <w:rPr>
                <w:sz w:val="20"/>
                <w:szCs w:val="20"/>
              </w:rPr>
            </w:pPr>
            <w:r w:rsidRPr="008F4B99">
              <w:rPr>
                <w:sz w:val="20"/>
                <w:szCs w:val="20"/>
              </w:rPr>
              <w:t>25787,43</w:t>
            </w:r>
          </w:p>
        </w:tc>
        <w:tc>
          <w:tcPr>
            <w:tcW w:w="1276" w:type="dxa"/>
            <w:vAlign w:val="center"/>
          </w:tcPr>
          <w:p w:rsidR="00A26F1D" w:rsidRPr="008F4B99" w:rsidRDefault="00F03F23" w:rsidP="00C44A89">
            <w:pPr>
              <w:jc w:val="center"/>
              <w:rPr>
                <w:sz w:val="20"/>
                <w:szCs w:val="20"/>
              </w:rPr>
            </w:pPr>
            <w:r w:rsidRPr="008F4B99">
              <w:rPr>
                <w:sz w:val="20"/>
                <w:szCs w:val="20"/>
              </w:rPr>
              <w:t>25721,08</w:t>
            </w:r>
          </w:p>
        </w:tc>
        <w:tc>
          <w:tcPr>
            <w:tcW w:w="992" w:type="dxa"/>
            <w:vAlign w:val="center"/>
          </w:tcPr>
          <w:p w:rsidR="00A26F1D" w:rsidRPr="008F4B99" w:rsidRDefault="00061749" w:rsidP="00C44A89">
            <w:pPr>
              <w:jc w:val="center"/>
              <w:rPr>
                <w:sz w:val="20"/>
                <w:szCs w:val="20"/>
              </w:rPr>
            </w:pPr>
            <w:r w:rsidRPr="008F4B99">
              <w:rPr>
                <w:sz w:val="20"/>
                <w:szCs w:val="20"/>
              </w:rPr>
              <w:t>-66,35</w:t>
            </w:r>
          </w:p>
        </w:tc>
        <w:tc>
          <w:tcPr>
            <w:tcW w:w="709" w:type="dxa"/>
            <w:vAlign w:val="center"/>
          </w:tcPr>
          <w:p w:rsidR="00A26F1D" w:rsidRPr="008F4B99" w:rsidRDefault="00061749" w:rsidP="00C44A89">
            <w:pPr>
              <w:jc w:val="center"/>
              <w:rPr>
                <w:sz w:val="20"/>
                <w:szCs w:val="20"/>
              </w:rPr>
            </w:pPr>
            <w:r w:rsidRPr="008F4B99">
              <w:rPr>
                <w:sz w:val="20"/>
                <w:szCs w:val="20"/>
              </w:rPr>
              <w:t>99,74</w:t>
            </w:r>
          </w:p>
        </w:tc>
      </w:tr>
      <w:tr w:rsidR="00A26F1D" w:rsidRPr="008F4B99" w:rsidTr="00C44A89">
        <w:trPr>
          <w:trHeight w:val="445"/>
        </w:trPr>
        <w:tc>
          <w:tcPr>
            <w:tcW w:w="567" w:type="dxa"/>
            <w:vAlign w:val="center"/>
          </w:tcPr>
          <w:p w:rsidR="00A26F1D" w:rsidRPr="008F4B99" w:rsidRDefault="00A26F1D" w:rsidP="00C44A89">
            <w:pPr>
              <w:jc w:val="center"/>
              <w:rPr>
                <w:sz w:val="20"/>
                <w:szCs w:val="20"/>
              </w:rPr>
            </w:pPr>
            <w:r w:rsidRPr="008F4B99">
              <w:rPr>
                <w:sz w:val="20"/>
                <w:szCs w:val="20"/>
              </w:rPr>
              <w:t>120</w:t>
            </w:r>
          </w:p>
        </w:tc>
        <w:tc>
          <w:tcPr>
            <w:tcW w:w="2694" w:type="dxa"/>
            <w:vAlign w:val="center"/>
          </w:tcPr>
          <w:p w:rsidR="00A26F1D" w:rsidRPr="008F4B99" w:rsidRDefault="00A26F1D" w:rsidP="00C44A89">
            <w:pPr>
              <w:jc w:val="both"/>
              <w:rPr>
                <w:sz w:val="20"/>
                <w:szCs w:val="20"/>
              </w:rPr>
            </w:pPr>
            <w:r w:rsidRPr="008F4B99">
              <w:rPr>
                <w:bCs/>
                <w:sz w:val="20"/>
                <w:szCs w:val="20"/>
              </w:rPr>
              <w:t>Расходы на выплаты персоналу государственных (муниципальных) органов</w:t>
            </w:r>
          </w:p>
        </w:tc>
        <w:tc>
          <w:tcPr>
            <w:tcW w:w="1275" w:type="dxa"/>
            <w:vAlign w:val="center"/>
          </w:tcPr>
          <w:p w:rsidR="00A26F1D" w:rsidRPr="008F4B99" w:rsidRDefault="00A26F1D" w:rsidP="00613CDF">
            <w:pPr>
              <w:jc w:val="center"/>
              <w:rPr>
                <w:sz w:val="20"/>
                <w:szCs w:val="20"/>
              </w:rPr>
            </w:pPr>
            <w:r w:rsidRPr="008F4B99">
              <w:rPr>
                <w:sz w:val="20"/>
                <w:szCs w:val="20"/>
              </w:rPr>
              <w:t>76 704,93</w:t>
            </w:r>
          </w:p>
        </w:tc>
        <w:tc>
          <w:tcPr>
            <w:tcW w:w="1134" w:type="dxa"/>
            <w:vAlign w:val="center"/>
          </w:tcPr>
          <w:p w:rsidR="00A26F1D" w:rsidRPr="008F4B99" w:rsidRDefault="00A26F1D" w:rsidP="00613CDF">
            <w:pPr>
              <w:jc w:val="center"/>
              <w:rPr>
                <w:sz w:val="20"/>
                <w:szCs w:val="20"/>
              </w:rPr>
            </w:pPr>
            <w:r w:rsidRPr="008F4B99">
              <w:rPr>
                <w:sz w:val="20"/>
                <w:szCs w:val="20"/>
              </w:rPr>
              <w:t>81 411,30</w:t>
            </w:r>
          </w:p>
        </w:tc>
        <w:tc>
          <w:tcPr>
            <w:tcW w:w="1276" w:type="dxa"/>
            <w:vAlign w:val="center"/>
          </w:tcPr>
          <w:p w:rsidR="00A26F1D" w:rsidRPr="008F4B99" w:rsidRDefault="00F03F23" w:rsidP="00C44A89">
            <w:pPr>
              <w:jc w:val="center"/>
              <w:rPr>
                <w:sz w:val="20"/>
                <w:szCs w:val="20"/>
              </w:rPr>
            </w:pPr>
            <w:r w:rsidRPr="008F4B99">
              <w:rPr>
                <w:sz w:val="20"/>
                <w:szCs w:val="20"/>
              </w:rPr>
              <w:t>91587,71</w:t>
            </w:r>
          </w:p>
        </w:tc>
        <w:tc>
          <w:tcPr>
            <w:tcW w:w="1276" w:type="dxa"/>
            <w:vAlign w:val="center"/>
          </w:tcPr>
          <w:p w:rsidR="00A26F1D" w:rsidRPr="008F4B99" w:rsidRDefault="00F03F23" w:rsidP="00C44A89">
            <w:pPr>
              <w:jc w:val="center"/>
              <w:rPr>
                <w:sz w:val="20"/>
                <w:szCs w:val="20"/>
              </w:rPr>
            </w:pPr>
            <w:r w:rsidRPr="008F4B99">
              <w:rPr>
                <w:sz w:val="20"/>
                <w:szCs w:val="20"/>
              </w:rPr>
              <w:t>88222,09</w:t>
            </w:r>
          </w:p>
        </w:tc>
        <w:tc>
          <w:tcPr>
            <w:tcW w:w="992" w:type="dxa"/>
            <w:vAlign w:val="center"/>
          </w:tcPr>
          <w:p w:rsidR="00A26F1D" w:rsidRPr="008F4B99" w:rsidRDefault="00061749" w:rsidP="00C44A89">
            <w:pPr>
              <w:jc w:val="center"/>
              <w:rPr>
                <w:sz w:val="20"/>
                <w:szCs w:val="20"/>
              </w:rPr>
            </w:pPr>
            <w:r w:rsidRPr="008F4B99">
              <w:rPr>
                <w:sz w:val="20"/>
                <w:szCs w:val="20"/>
              </w:rPr>
              <w:t>-3365,62</w:t>
            </w:r>
          </w:p>
        </w:tc>
        <w:tc>
          <w:tcPr>
            <w:tcW w:w="709" w:type="dxa"/>
            <w:vAlign w:val="center"/>
          </w:tcPr>
          <w:p w:rsidR="00A26F1D" w:rsidRPr="008F4B99" w:rsidRDefault="00002F3D" w:rsidP="00C44A89">
            <w:pPr>
              <w:jc w:val="center"/>
              <w:rPr>
                <w:sz w:val="20"/>
                <w:szCs w:val="20"/>
              </w:rPr>
            </w:pPr>
            <w:r w:rsidRPr="008F4B99">
              <w:rPr>
                <w:sz w:val="20"/>
                <w:szCs w:val="20"/>
              </w:rPr>
              <w:t>96,33</w:t>
            </w:r>
          </w:p>
        </w:tc>
      </w:tr>
      <w:tr w:rsidR="00A26F1D" w:rsidRPr="008F4B99" w:rsidTr="00C44A89">
        <w:trPr>
          <w:trHeight w:val="131"/>
        </w:trPr>
        <w:tc>
          <w:tcPr>
            <w:tcW w:w="567" w:type="dxa"/>
            <w:vAlign w:val="center"/>
          </w:tcPr>
          <w:p w:rsidR="00A26F1D" w:rsidRPr="008F4B99" w:rsidRDefault="00A26F1D" w:rsidP="00C44A89">
            <w:pPr>
              <w:ind w:firstLine="708"/>
              <w:jc w:val="center"/>
              <w:rPr>
                <w:sz w:val="20"/>
                <w:szCs w:val="20"/>
              </w:rPr>
            </w:pPr>
            <w:r w:rsidRPr="008F4B99">
              <w:rPr>
                <w:sz w:val="20"/>
                <w:szCs w:val="20"/>
              </w:rPr>
              <w:t>2240</w:t>
            </w:r>
          </w:p>
        </w:tc>
        <w:tc>
          <w:tcPr>
            <w:tcW w:w="2694" w:type="dxa"/>
            <w:vAlign w:val="center"/>
          </w:tcPr>
          <w:p w:rsidR="00A26F1D" w:rsidRPr="008F4B99" w:rsidRDefault="00A26F1D" w:rsidP="00C44A89">
            <w:pPr>
              <w:jc w:val="both"/>
              <w:rPr>
                <w:sz w:val="20"/>
                <w:szCs w:val="20"/>
              </w:rPr>
            </w:pPr>
            <w:r w:rsidRPr="008F4B99">
              <w:rPr>
                <w:bCs/>
                <w:sz w:val="20"/>
                <w:szCs w:val="20"/>
              </w:rPr>
              <w:t>Иные закупки товаров, работ и услуг для обеспечения государственных (муниципальных) нужд</w:t>
            </w:r>
          </w:p>
        </w:tc>
        <w:tc>
          <w:tcPr>
            <w:tcW w:w="1275" w:type="dxa"/>
            <w:vAlign w:val="center"/>
          </w:tcPr>
          <w:p w:rsidR="00A26F1D" w:rsidRPr="008F4B99" w:rsidRDefault="00A26F1D" w:rsidP="00613CDF">
            <w:pPr>
              <w:jc w:val="center"/>
              <w:rPr>
                <w:sz w:val="20"/>
                <w:szCs w:val="20"/>
              </w:rPr>
            </w:pPr>
            <w:r w:rsidRPr="008F4B99">
              <w:rPr>
                <w:sz w:val="20"/>
                <w:szCs w:val="20"/>
              </w:rPr>
              <w:t>29 889,07</w:t>
            </w:r>
          </w:p>
        </w:tc>
        <w:tc>
          <w:tcPr>
            <w:tcW w:w="1134" w:type="dxa"/>
            <w:vAlign w:val="center"/>
          </w:tcPr>
          <w:p w:rsidR="00A26F1D" w:rsidRPr="008F4B99" w:rsidRDefault="00A26F1D" w:rsidP="00613CDF">
            <w:pPr>
              <w:jc w:val="center"/>
              <w:rPr>
                <w:sz w:val="20"/>
                <w:szCs w:val="20"/>
              </w:rPr>
            </w:pPr>
            <w:r w:rsidRPr="008F4B99">
              <w:rPr>
                <w:sz w:val="20"/>
                <w:szCs w:val="20"/>
              </w:rPr>
              <w:t>62 831,76</w:t>
            </w:r>
          </w:p>
        </w:tc>
        <w:tc>
          <w:tcPr>
            <w:tcW w:w="1276" w:type="dxa"/>
            <w:vAlign w:val="center"/>
          </w:tcPr>
          <w:p w:rsidR="00A26F1D" w:rsidRPr="008F4B99" w:rsidRDefault="00F03F23" w:rsidP="00C44A89">
            <w:pPr>
              <w:jc w:val="center"/>
              <w:rPr>
                <w:sz w:val="20"/>
                <w:szCs w:val="20"/>
              </w:rPr>
            </w:pPr>
            <w:r w:rsidRPr="008F4B99">
              <w:rPr>
                <w:sz w:val="20"/>
                <w:szCs w:val="20"/>
              </w:rPr>
              <w:t>78258,07</w:t>
            </w:r>
          </w:p>
        </w:tc>
        <w:tc>
          <w:tcPr>
            <w:tcW w:w="1276" w:type="dxa"/>
            <w:vAlign w:val="center"/>
          </w:tcPr>
          <w:p w:rsidR="00A26F1D" w:rsidRPr="008F4B99" w:rsidRDefault="00F03F23" w:rsidP="00C44A89">
            <w:pPr>
              <w:jc w:val="center"/>
              <w:rPr>
                <w:sz w:val="20"/>
                <w:szCs w:val="20"/>
              </w:rPr>
            </w:pPr>
            <w:r w:rsidRPr="008F4B99">
              <w:rPr>
                <w:sz w:val="20"/>
                <w:szCs w:val="20"/>
              </w:rPr>
              <w:t>72954,32</w:t>
            </w:r>
          </w:p>
        </w:tc>
        <w:tc>
          <w:tcPr>
            <w:tcW w:w="992" w:type="dxa"/>
            <w:vAlign w:val="center"/>
          </w:tcPr>
          <w:p w:rsidR="00A26F1D" w:rsidRPr="008F4B99" w:rsidRDefault="00061749" w:rsidP="00C44A89">
            <w:pPr>
              <w:jc w:val="center"/>
              <w:rPr>
                <w:sz w:val="20"/>
                <w:szCs w:val="20"/>
              </w:rPr>
            </w:pPr>
            <w:r w:rsidRPr="008F4B99">
              <w:rPr>
                <w:sz w:val="20"/>
                <w:szCs w:val="20"/>
              </w:rPr>
              <w:t>-5303,75</w:t>
            </w:r>
          </w:p>
        </w:tc>
        <w:tc>
          <w:tcPr>
            <w:tcW w:w="709" w:type="dxa"/>
            <w:vAlign w:val="center"/>
          </w:tcPr>
          <w:p w:rsidR="00A26F1D" w:rsidRPr="008F4B99" w:rsidRDefault="00002F3D" w:rsidP="00C44A89">
            <w:pPr>
              <w:jc w:val="center"/>
              <w:rPr>
                <w:sz w:val="20"/>
                <w:szCs w:val="20"/>
              </w:rPr>
            </w:pPr>
            <w:r w:rsidRPr="008F4B99">
              <w:rPr>
                <w:sz w:val="20"/>
                <w:szCs w:val="20"/>
              </w:rPr>
              <w:t>93,22</w:t>
            </w:r>
          </w:p>
        </w:tc>
      </w:tr>
      <w:tr w:rsidR="00A26F1D" w:rsidRPr="008F4B99" w:rsidTr="00C44A89">
        <w:trPr>
          <w:trHeight w:val="96"/>
        </w:trPr>
        <w:tc>
          <w:tcPr>
            <w:tcW w:w="567" w:type="dxa"/>
            <w:vAlign w:val="center"/>
          </w:tcPr>
          <w:p w:rsidR="00A26F1D" w:rsidRPr="008F4B99" w:rsidRDefault="00A26F1D" w:rsidP="00C44A89">
            <w:pPr>
              <w:jc w:val="center"/>
              <w:rPr>
                <w:sz w:val="20"/>
                <w:szCs w:val="20"/>
              </w:rPr>
            </w:pPr>
            <w:r w:rsidRPr="008F4B99">
              <w:rPr>
                <w:sz w:val="20"/>
                <w:szCs w:val="20"/>
              </w:rPr>
              <w:t>310</w:t>
            </w:r>
          </w:p>
        </w:tc>
        <w:tc>
          <w:tcPr>
            <w:tcW w:w="2694" w:type="dxa"/>
            <w:vAlign w:val="center"/>
          </w:tcPr>
          <w:p w:rsidR="00A26F1D" w:rsidRPr="008F4B99" w:rsidRDefault="00A26F1D" w:rsidP="00C44A89">
            <w:pPr>
              <w:rPr>
                <w:bCs/>
                <w:sz w:val="20"/>
                <w:szCs w:val="20"/>
              </w:rPr>
            </w:pPr>
            <w:bookmarkStart w:id="1" w:name="sub_5310"/>
            <w:r w:rsidRPr="008F4B99">
              <w:rPr>
                <w:sz w:val="20"/>
                <w:szCs w:val="20"/>
              </w:rPr>
              <w:t>Публичные нормативные социальные выплаты гражданам</w:t>
            </w:r>
            <w:bookmarkEnd w:id="1"/>
          </w:p>
        </w:tc>
        <w:tc>
          <w:tcPr>
            <w:tcW w:w="1275" w:type="dxa"/>
            <w:vAlign w:val="center"/>
          </w:tcPr>
          <w:p w:rsidR="00A26F1D" w:rsidRPr="008F4B99" w:rsidRDefault="00A26F1D" w:rsidP="00613CDF">
            <w:pPr>
              <w:jc w:val="center"/>
              <w:rPr>
                <w:sz w:val="20"/>
                <w:szCs w:val="20"/>
              </w:rPr>
            </w:pPr>
            <w:r w:rsidRPr="008F4B99">
              <w:rPr>
                <w:sz w:val="20"/>
                <w:szCs w:val="20"/>
              </w:rPr>
              <w:t>28 448,48</w:t>
            </w:r>
          </w:p>
        </w:tc>
        <w:tc>
          <w:tcPr>
            <w:tcW w:w="1134" w:type="dxa"/>
            <w:vAlign w:val="center"/>
          </w:tcPr>
          <w:p w:rsidR="00A26F1D" w:rsidRPr="008F4B99" w:rsidRDefault="00A26F1D" w:rsidP="00613CDF">
            <w:pPr>
              <w:jc w:val="center"/>
              <w:rPr>
                <w:sz w:val="20"/>
                <w:szCs w:val="20"/>
              </w:rPr>
            </w:pPr>
            <w:r w:rsidRPr="008F4B99">
              <w:rPr>
                <w:sz w:val="20"/>
                <w:szCs w:val="20"/>
              </w:rPr>
              <w:t>24 473,59</w:t>
            </w:r>
          </w:p>
        </w:tc>
        <w:tc>
          <w:tcPr>
            <w:tcW w:w="1276" w:type="dxa"/>
            <w:vAlign w:val="center"/>
          </w:tcPr>
          <w:p w:rsidR="00A26F1D" w:rsidRPr="008F4B99" w:rsidRDefault="00F03F23" w:rsidP="00C44A89">
            <w:pPr>
              <w:jc w:val="center"/>
              <w:rPr>
                <w:sz w:val="20"/>
                <w:szCs w:val="20"/>
              </w:rPr>
            </w:pPr>
            <w:r w:rsidRPr="008F4B99">
              <w:rPr>
                <w:sz w:val="20"/>
                <w:szCs w:val="20"/>
              </w:rPr>
              <w:t>27118,16</w:t>
            </w:r>
          </w:p>
        </w:tc>
        <w:tc>
          <w:tcPr>
            <w:tcW w:w="1276" w:type="dxa"/>
            <w:vAlign w:val="center"/>
          </w:tcPr>
          <w:p w:rsidR="00A26F1D" w:rsidRPr="008F4B99" w:rsidRDefault="00F03F23" w:rsidP="00C44A89">
            <w:pPr>
              <w:jc w:val="center"/>
              <w:rPr>
                <w:sz w:val="20"/>
                <w:szCs w:val="20"/>
              </w:rPr>
            </w:pPr>
            <w:r w:rsidRPr="008F4B99">
              <w:rPr>
                <w:sz w:val="20"/>
                <w:szCs w:val="20"/>
              </w:rPr>
              <w:t>26859,79</w:t>
            </w:r>
          </w:p>
        </w:tc>
        <w:tc>
          <w:tcPr>
            <w:tcW w:w="992" w:type="dxa"/>
            <w:vAlign w:val="center"/>
          </w:tcPr>
          <w:p w:rsidR="00A26F1D" w:rsidRPr="008F4B99" w:rsidRDefault="00061749" w:rsidP="00C44A89">
            <w:pPr>
              <w:jc w:val="center"/>
              <w:rPr>
                <w:sz w:val="20"/>
                <w:szCs w:val="20"/>
              </w:rPr>
            </w:pPr>
            <w:r w:rsidRPr="008F4B99">
              <w:rPr>
                <w:sz w:val="20"/>
                <w:szCs w:val="20"/>
              </w:rPr>
              <w:t>-258,37</w:t>
            </w:r>
          </w:p>
        </w:tc>
        <w:tc>
          <w:tcPr>
            <w:tcW w:w="709" w:type="dxa"/>
            <w:vAlign w:val="center"/>
          </w:tcPr>
          <w:p w:rsidR="00A26F1D" w:rsidRPr="008F4B99" w:rsidRDefault="00002F3D" w:rsidP="00C44A89">
            <w:pPr>
              <w:jc w:val="center"/>
              <w:rPr>
                <w:sz w:val="20"/>
                <w:szCs w:val="20"/>
              </w:rPr>
            </w:pPr>
            <w:r w:rsidRPr="008F4B99">
              <w:rPr>
                <w:sz w:val="20"/>
                <w:szCs w:val="20"/>
              </w:rPr>
              <w:t>99,05</w:t>
            </w:r>
          </w:p>
        </w:tc>
      </w:tr>
      <w:tr w:rsidR="00A26F1D" w:rsidRPr="008F4B99" w:rsidTr="00C44A89">
        <w:trPr>
          <w:trHeight w:val="288"/>
        </w:trPr>
        <w:tc>
          <w:tcPr>
            <w:tcW w:w="567" w:type="dxa"/>
            <w:vAlign w:val="center"/>
          </w:tcPr>
          <w:p w:rsidR="00A26F1D" w:rsidRPr="008F4B99" w:rsidRDefault="00A26F1D" w:rsidP="00C44A89">
            <w:pPr>
              <w:ind w:left="-714" w:firstLine="708"/>
              <w:jc w:val="center"/>
              <w:rPr>
                <w:sz w:val="20"/>
                <w:szCs w:val="20"/>
              </w:rPr>
            </w:pPr>
            <w:r w:rsidRPr="008F4B99">
              <w:rPr>
                <w:sz w:val="20"/>
                <w:szCs w:val="20"/>
              </w:rPr>
              <w:t>320</w:t>
            </w:r>
          </w:p>
        </w:tc>
        <w:tc>
          <w:tcPr>
            <w:tcW w:w="2694" w:type="dxa"/>
            <w:vAlign w:val="center"/>
          </w:tcPr>
          <w:p w:rsidR="00A26F1D" w:rsidRPr="008F4B99" w:rsidRDefault="00A26F1D" w:rsidP="00C44A89">
            <w:pPr>
              <w:pStyle w:val="af8"/>
              <w:rPr>
                <w:rFonts w:ascii="Times New Roman" w:hAnsi="Times New Roman" w:cs="Times New Roman"/>
                <w:sz w:val="20"/>
                <w:szCs w:val="20"/>
              </w:rPr>
            </w:pPr>
            <w:r w:rsidRPr="008F4B99">
              <w:rPr>
                <w:rFonts w:ascii="Times New Roman" w:hAnsi="Times New Roman" w:cs="Times New Roman"/>
                <w:sz w:val="20"/>
                <w:szCs w:val="20"/>
              </w:rPr>
              <w:t>Социальные выплаты гражданам, кроме публичных нормативных социальных выплат</w:t>
            </w:r>
          </w:p>
        </w:tc>
        <w:tc>
          <w:tcPr>
            <w:tcW w:w="1275" w:type="dxa"/>
            <w:vAlign w:val="center"/>
          </w:tcPr>
          <w:p w:rsidR="00A26F1D" w:rsidRPr="008F4B99" w:rsidRDefault="00A26F1D" w:rsidP="00613CDF">
            <w:pPr>
              <w:jc w:val="center"/>
              <w:rPr>
                <w:sz w:val="20"/>
                <w:szCs w:val="20"/>
              </w:rPr>
            </w:pPr>
            <w:r w:rsidRPr="008F4B99">
              <w:rPr>
                <w:sz w:val="20"/>
                <w:szCs w:val="20"/>
              </w:rPr>
              <w:t>636,09</w:t>
            </w:r>
          </w:p>
        </w:tc>
        <w:tc>
          <w:tcPr>
            <w:tcW w:w="1134" w:type="dxa"/>
            <w:vAlign w:val="center"/>
          </w:tcPr>
          <w:p w:rsidR="00A26F1D" w:rsidRPr="008F4B99" w:rsidRDefault="00A26F1D" w:rsidP="00613CDF">
            <w:pPr>
              <w:jc w:val="center"/>
              <w:rPr>
                <w:sz w:val="20"/>
                <w:szCs w:val="20"/>
              </w:rPr>
            </w:pPr>
            <w:r w:rsidRPr="008F4B99">
              <w:rPr>
                <w:sz w:val="20"/>
                <w:szCs w:val="20"/>
              </w:rPr>
              <w:t>1 047,59</w:t>
            </w:r>
          </w:p>
        </w:tc>
        <w:tc>
          <w:tcPr>
            <w:tcW w:w="1276" w:type="dxa"/>
            <w:vAlign w:val="center"/>
          </w:tcPr>
          <w:p w:rsidR="00A26F1D" w:rsidRPr="008F4B99" w:rsidRDefault="00F03F23" w:rsidP="00C44A89">
            <w:pPr>
              <w:jc w:val="center"/>
              <w:rPr>
                <w:sz w:val="20"/>
                <w:szCs w:val="20"/>
              </w:rPr>
            </w:pPr>
            <w:r w:rsidRPr="008F4B99">
              <w:rPr>
                <w:sz w:val="20"/>
                <w:szCs w:val="20"/>
              </w:rPr>
              <w:t>2519,70</w:t>
            </w:r>
          </w:p>
        </w:tc>
        <w:tc>
          <w:tcPr>
            <w:tcW w:w="1276" w:type="dxa"/>
            <w:vAlign w:val="center"/>
          </w:tcPr>
          <w:p w:rsidR="00A26F1D" w:rsidRPr="008F4B99" w:rsidRDefault="00F03F23" w:rsidP="00C44A89">
            <w:pPr>
              <w:jc w:val="center"/>
              <w:rPr>
                <w:sz w:val="20"/>
                <w:szCs w:val="20"/>
              </w:rPr>
            </w:pPr>
            <w:r w:rsidRPr="008F4B99">
              <w:rPr>
                <w:sz w:val="20"/>
                <w:szCs w:val="20"/>
              </w:rPr>
              <w:t>2508,81</w:t>
            </w:r>
          </w:p>
        </w:tc>
        <w:tc>
          <w:tcPr>
            <w:tcW w:w="992" w:type="dxa"/>
            <w:vAlign w:val="center"/>
          </w:tcPr>
          <w:p w:rsidR="00A26F1D" w:rsidRPr="008F4B99" w:rsidRDefault="00061749" w:rsidP="00C44A89">
            <w:pPr>
              <w:jc w:val="center"/>
              <w:rPr>
                <w:sz w:val="20"/>
                <w:szCs w:val="20"/>
              </w:rPr>
            </w:pPr>
            <w:r w:rsidRPr="008F4B99">
              <w:rPr>
                <w:sz w:val="20"/>
                <w:szCs w:val="20"/>
              </w:rPr>
              <w:t>-10,89</w:t>
            </w:r>
          </w:p>
        </w:tc>
        <w:tc>
          <w:tcPr>
            <w:tcW w:w="709" w:type="dxa"/>
            <w:vAlign w:val="center"/>
          </w:tcPr>
          <w:p w:rsidR="00A26F1D" w:rsidRPr="008F4B99" w:rsidRDefault="00002F3D" w:rsidP="00C44A89">
            <w:pPr>
              <w:jc w:val="center"/>
              <w:rPr>
                <w:sz w:val="20"/>
                <w:szCs w:val="20"/>
              </w:rPr>
            </w:pPr>
            <w:r w:rsidRPr="008F4B99">
              <w:rPr>
                <w:sz w:val="20"/>
                <w:szCs w:val="20"/>
              </w:rPr>
              <w:t>99,57</w:t>
            </w:r>
          </w:p>
        </w:tc>
      </w:tr>
      <w:tr w:rsidR="00A26F1D" w:rsidRPr="008F4B99" w:rsidTr="00C44A89">
        <w:trPr>
          <w:trHeight w:val="288"/>
        </w:trPr>
        <w:tc>
          <w:tcPr>
            <w:tcW w:w="567" w:type="dxa"/>
            <w:vAlign w:val="center"/>
          </w:tcPr>
          <w:p w:rsidR="00A26F1D" w:rsidRPr="008F4B99" w:rsidRDefault="00A26F1D" w:rsidP="00C44A89">
            <w:pPr>
              <w:ind w:left="-714" w:firstLine="708"/>
              <w:jc w:val="center"/>
              <w:rPr>
                <w:sz w:val="20"/>
                <w:szCs w:val="20"/>
              </w:rPr>
            </w:pPr>
            <w:r w:rsidRPr="008F4B99">
              <w:rPr>
                <w:sz w:val="20"/>
                <w:szCs w:val="20"/>
              </w:rPr>
              <w:t>330</w:t>
            </w:r>
          </w:p>
        </w:tc>
        <w:tc>
          <w:tcPr>
            <w:tcW w:w="2694" w:type="dxa"/>
            <w:vAlign w:val="center"/>
          </w:tcPr>
          <w:p w:rsidR="00A26F1D" w:rsidRPr="008F4B99" w:rsidRDefault="00A26F1D" w:rsidP="00C44A89">
            <w:pPr>
              <w:pStyle w:val="af8"/>
              <w:rPr>
                <w:rFonts w:ascii="Times New Roman" w:hAnsi="Times New Roman" w:cs="Times New Roman"/>
                <w:sz w:val="20"/>
                <w:szCs w:val="20"/>
              </w:rPr>
            </w:pPr>
            <w:r w:rsidRPr="008F4B99">
              <w:rPr>
                <w:rFonts w:ascii="Times New Roman" w:hAnsi="Times New Roman" w:cs="Times New Roman"/>
                <w:sz w:val="20"/>
                <w:szCs w:val="20"/>
              </w:rPr>
              <w:t>Публичные нормативные выплаты гражданам несоциального характера</w:t>
            </w:r>
          </w:p>
        </w:tc>
        <w:tc>
          <w:tcPr>
            <w:tcW w:w="1275" w:type="dxa"/>
            <w:vAlign w:val="center"/>
          </w:tcPr>
          <w:p w:rsidR="00A26F1D" w:rsidRPr="008F4B99" w:rsidRDefault="00A26F1D" w:rsidP="00613CDF">
            <w:pPr>
              <w:jc w:val="center"/>
              <w:rPr>
                <w:sz w:val="20"/>
                <w:szCs w:val="20"/>
              </w:rPr>
            </w:pPr>
            <w:r w:rsidRPr="008F4B99">
              <w:rPr>
                <w:sz w:val="20"/>
                <w:szCs w:val="20"/>
              </w:rPr>
              <w:t>0,00</w:t>
            </w:r>
          </w:p>
        </w:tc>
        <w:tc>
          <w:tcPr>
            <w:tcW w:w="1134" w:type="dxa"/>
            <w:vAlign w:val="center"/>
          </w:tcPr>
          <w:p w:rsidR="00A26F1D" w:rsidRPr="008F4B99" w:rsidRDefault="00A26F1D" w:rsidP="00613CDF">
            <w:pPr>
              <w:jc w:val="center"/>
              <w:rPr>
                <w:sz w:val="20"/>
                <w:szCs w:val="20"/>
              </w:rPr>
            </w:pPr>
            <w:r w:rsidRPr="008F4B99">
              <w:rPr>
                <w:sz w:val="20"/>
                <w:szCs w:val="20"/>
              </w:rPr>
              <w:t>1 913,57</w:t>
            </w:r>
          </w:p>
        </w:tc>
        <w:tc>
          <w:tcPr>
            <w:tcW w:w="1276" w:type="dxa"/>
            <w:vAlign w:val="center"/>
          </w:tcPr>
          <w:p w:rsidR="00A26F1D" w:rsidRPr="008F4B99" w:rsidRDefault="00F03F23" w:rsidP="00C44A89">
            <w:pPr>
              <w:jc w:val="center"/>
              <w:rPr>
                <w:sz w:val="20"/>
                <w:szCs w:val="20"/>
              </w:rPr>
            </w:pPr>
            <w:r w:rsidRPr="008F4B99">
              <w:rPr>
                <w:sz w:val="20"/>
                <w:szCs w:val="20"/>
              </w:rPr>
              <w:t>1840,12</w:t>
            </w:r>
          </w:p>
        </w:tc>
        <w:tc>
          <w:tcPr>
            <w:tcW w:w="1276" w:type="dxa"/>
            <w:vAlign w:val="center"/>
          </w:tcPr>
          <w:p w:rsidR="00A26F1D" w:rsidRPr="008F4B99" w:rsidRDefault="00F03F23" w:rsidP="00C44A89">
            <w:pPr>
              <w:jc w:val="center"/>
              <w:rPr>
                <w:sz w:val="20"/>
                <w:szCs w:val="20"/>
              </w:rPr>
            </w:pPr>
            <w:r w:rsidRPr="008F4B99">
              <w:rPr>
                <w:sz w:val="20"/>
                <w:szCs w:val="20"/>
              </w:rPr>
              <w:t>1840,12</w:t>
            </w:r>
          </w:p>
        </w:tc>
        <w:tc>
          <w:tcPr>
            <w:tcW w:w="992" w:type="dxa"/>
            <w:vAlign w:val="center"/>
          </w:tcPr>
          <w:p w:rsidR="00A26F1D" w:rsidRPr="008F4B99" w:rsidRDefault="00061749" w:rsidP="00C44A89">
            <w:pPr>
              <w:jc w:val="center"/>
              <w:rPr>
                <w:sz w:val="20"/>
                <w:szCs w:val="20"/>
              </w:rPr>
            </w:pPr>
            <w:r w:rsidRPr="008F4B99">
              <w:rPr>
                <w:sz w:val="20"/>
                <w:szCs w:val="20"/>
              </w:rPr>
              <w:t>0</w:t>
            </w:r>
          </w:p>
        </w:tc>
        <w:tc>
          <w:tcPr>
            <w:tcW w:w="709" w:type="dxa"/>
            <w:vAlign w:val="center"/>
          </w:tcPr>
          <w:p w:rsidR="00A26F1D" w:rsidRPr="008F4B99" w:rsidRDefault="00002F3D" w:rsidP="00C44A89">
            <w:pPr>
              <w:jc w:val="center"/>
              <w:rPr>
                <w:sz w:val="20"/>
                <w:szCs w:val="20"/>
              </w:rPr>
            </w:pPr>
            <w:r w:rsidRPr="008F4B99">
              <w:rPr>
                <w:sz w:val="20"/>
                <w:szCs w:val="20"/>
              </w:rPr>
              <w:t>100</w:t>
            </w:r>
          </w:p>
        </w:tc>
      </w:tr>
      <w:tr w:rsidR="00A26F1D" w:rsidRPr="008F4B99" w:rsidTr="00C44A89">
        <w:trPr>
          <w:trHeight w:val="288"/>
        </w:trPr>
        <w:tc>
          <w:tcPr>
            <w:tcW w:w="567" w:type="dxa"/>
            <w:vAlign w:val="center"/>
          </w:tcPr>
          <w:p w:rsidR="00A26F1D" w:rsidRPr="008F4B99" w:rsidRDefault="00A26F1D" w:rsidP="00C44A89">
            <w:pPr>
              <w:ind w:left="-714" w:firstLine="708"/>
              <w:jc w:val="center"/>
              <w:rPr>
                <w:sz w:val="20"/>
                <w:szCs w:val="20"/>
              </w:rPr>
            </w:pPr>
            <w:r w:rsidRPr="008F4B99">
              <w:rPr>
                <w:sz w:val="20"/>
                <w:szCs w:val="20"/>
              </w:rPr>
              <w:t>350</w:t>
            </w:r>
          </w:p>
        </w:tc>
        <w:tc>
          <w:tcPr>
            <w:tcW w:w="2694" w:type="dxa"/>
            <w:vAlign w:val="center"/>
          </w:tcPr>
          <w:p w:rsidR="00A26F1D" w:rsidRPr="008F4B99" w:rsidRDefault="00A26F1D" w:rsidP="00C44A89">
            <w:pPr>
              <w:pStyle w:val="af8"/>
              <w:rPr>
                <w:rFonts w:ascii="Times New Roman" w:hAnsi="Times New Roman" w:cs="Times New Roman"/>
                <w:sz w:val="20"/>
                <w:szCs w:val="20"/>
              </w:rPr>
            </w:pPr>
            <w:r w:rsidRPr="008F4B99">
              <w:rPr>
                <w:rFonts w:ascii="Times New Roman" w:hAnsi="Times New Roman" w:cs="Times New Roman"/>
                <w:sz w:val="20"/>
                <w:szCs w:val="20"/>
              </w:rPr>
              <w:t>Премии и гранты</w:t>
            </w:r>
          </w:p>
        </w:tc>
        <w:tc>
          <w:tcPr>
            <w:tcW w:w="1275" w:type="dxa"/>
            <w:vAlign w:val="center"/>
          </w:tcPr>
          <w:p w:rsidR="00A26F1D" w:rsidRPr="008F4B99" w:rsidRDefault="00A26F1D" w:rsidP="00613CDF">
            <w:pPr>
              <w:jc w:val="center"/>
              <w:rPr>
                <w:sz w:val="20"/>
                <w:szCs w:val="20"/>
              </w:rPr>
            </w:pPr>
            <w:r w:rsidRPr="008F4B99">
              <w:rPr>
                <w:sz w:val="20"/>
                <w:szCs w:val="20"/>
              </w:rPr>
              <w:t>320,00</w:t>
            </w:r>
          </w:p>
        </w:tc>
        <w:tc>
          <w:tcPr>
            <w:tcW w:w="1134" w:type="dxa"/>
            <w:vAlign w:val="center"/>
          </w:tcPr>
          <w:p w:rsidR="00A26F1D" w:rsidRPr="008F4B99" w:rsidRDefault="00A26F1D" w:rsidP="00613CDF">
            <w:pPr>
              <w:jc w:val="center"/>
              <w:rPr>
                <w:sz w:val="20"/>
                <w:szCs w:val="20"/>
              </w:rPr>
            </w:pPr>
            <w:r w:rsidRPr="008F4B99">
              <w:rPr>
                <w:sz w:val="20"/>
                <w:szCs w:val="20"/>
              </w:rPr>
              <w:t>148</w:t>
            </w:r>
          </w:p>
        </w:tc>
        <w:tc>
          <w:tcPr>
            <w:tcW w:w="1276" w:type="dxa"/>
            <w:vAlign w:val="center"/>
          </w:tcPr>
          <w:p w:rsidR="00A26F1D" w:rsidRPr="008F4B99" w:rsidRDefault="00F03F23" w:rsidP="00C44A89">
            <w:pPr>
              <w:jc w:val="center"/>
              <w:rPr>
                <w:sz w:val="20"/>
                <w:szCs w:val="20"/>
              </w:rPr>
            </w:pPr>
            <w:r w:rsidRPr="008F4B99">
              <w:rPr>
                <w:sz w:val="20"/>
                <w:szCs w:val="20"/>
              </w:rPr>
              <w:t>206</w:t>
            </w:r>
          </w:p>
        </w:tc>
        <w:tc>
          <w:tcPr>
            <w:tcW w:w="1276" w:type="dxa"/>
            <w:vAlign w:val="center"/>
          </w:tcPr>
          <w:p w:rsidR="00A26F1D" w:rsidRPr="008F4B99" w:rsidRDefault="00F03F23" w:rsidP="00C44A89">
            <w:pPr>
              <w:jc w:val="center"/>
              <w:rPr>
                <w:sz w:val="20"/>
                <w:szCs w:val="20"/>
              </w:rPr>
            </w:pPr>
            <w:r w:rsidRPr="008F4B99">
              <w:rPr>
                <w:sz w:val="20"/>
                <w:szCs w:val="20"/>
              </w:rPr>
              <w:t>206</w:t>
            </w:r>
          </w:p>
        </w:tc>
        <w:tc>
          <w:tcPr>
            <w:tcW w:w="992" w:type="dxa"/>
            <w:vAlign w:val="center"/>
          </w:tcPr>
          <w:p w:rsidR="00A26F1D" w:rsidRPr="008F4B99" w:rsidRDefault="00061749" w:rsidP="00C44A89">
            <w:pPr>
              <w:jc w:val="center"/>
              <w:rPr>
                <w:sz w:val="20"/>
                <w:szCs w:val="20"/>
              </w:rPr>
            </w:pPr>
            <w:r w:rsidRPr="008F4B99">
              <w:rPr>
                <w:sz w:val="20"/>
                <w:szCs w:val="20"/>
              </w:rPr>
              <w:t>0</w:t>
            </w:r>
          </w:p>
        </w:tc>
        <w:tc>
          <w:tcPr>
            <w:tcW w:w="709" w:type="dxa"/>
            <w:vAlign w:val="center"/>
          </w:tcPr>
          <w:p w:rsidR="00A26F1D" w:rsidRPr="008F4B99" w:rsidRDefault="00002F3D" w:rsidP="00C44A89">
            <w:pPr>
              <w:jc w:val="center"/>
              <w:rPr>
                <w:sz w:val="20"/>
                <w:szCs w:val="20"/>
              </w:rPr>
            </w:pPr>
            <w:r w:rsidRPr="008F4B99">
              <w:rPr>
                <w:sz w:val="20"/>
                <w:szCs w:val="20"/>
              </w:rPr>
              <w:t>100</w:t>
            </w:r>
          </w:p>
        </w:tc>
      </w:tr>
      <w:tr w:rsidR="00A26F1D" w:rsidRPr="008F4B99" w:rsidTr="00C44A89">
        <w:trPr>
          <w:trHeight w:val="288"/>
        </w:trPr>
        <w:tc>
          <w:tcPr>
            <w:tcW w:w="567" w:type="dxa"/>
            <w:vAlign w:val="center"/>
          </w:tcPr>
          <w:p w:rsidR="00A26F1D" w:rsidRPr="008F4B99" w:rsidRDefault="00A26F1D" w:rsidP="00C44A89">
            <w:pPr>
              <w:ind w:left="-714" w:firstLine="708"/>
              <w:jc w:val="center"/>
              <w:rPr>
                <w:sz w:val="20"/>
                <w:szCs w:val="20"/>
              </w:rPr>
            </w:pPr>
            <w:r w:rsidRPr="008F4B99">
              <w:rPr>
                <w:sz w:val="20"/>
                <w:szCs w:val="20"/>
              </w:rPr>
              <w:t>410</w:t>
            </w:r>
          </w:p>
        </w:tc>
        <w:tc>
          <w:tcPr>
            <w:tcW w:w="2694" w:type="dxa"/>
            <w:vAlign w:val="center"/>
          </w:tcPr>
          <w:p w:rsidR="00A26F1D" w:rsidRPr="008F4B99" w:rsidRDefault="00A26F1D" w:rsidP="00C44A89">
            <w:pPr>
              <w:pStyle w:val="af8"/>
              <w:rPr>
                <w:rFonts w:ascii="Times New Roman" w:hAnsi="Times New Roman" w:cs="Times New Roman"/>
                <w:sz w:val="20"/>
                <w:szCs w:val="20"/>
              </w:rPr>
            </w:pPr>
            <w:r w:rsidRPr="008F4B99">
              <w:rPr>
                <w:rFonts w:ascii="Times New Roman" w:hAnsi="Times New Roman" w:cs="Times New Roman"/>
                <w:sz w:val="20"/>
                <w:szCs w:val="20"/>
              </w:rPr>
              <w:t xml:space="preserve">Бюджетные инвестиции </w:t>
            </w:r>
          </w:p>
        </w:tc>
        <w:tc>
          <w:tcPr>
            <w:tcW w:w="1275" w:type="dxa"/>
            <w:vAlign w:val="center"/>
          </w:tcPr>
          <w:p w:rsidR="00A26F1D" w:rsidRPr="008F4B99" w:rsidRDefault="00A26F1D" w:rsidP="00613CDF">
            <w:pPr>
              <w:jc w:val="center"/>
              <w:rPr>
                <w:sz w:val="20"/>
                <w:szCs w:val="20"/>
              </w:rPr>
            </w:pPr>
            <w:r w:rsidRPr="008F4B99">
              <w:rPr>
                <w:sz w:val="20"/>
                <w:szCs w:val="20"/>
              </w:rPr>
              <w:t>95 290,14</w:t>
            </w:r>
          </w:p>
        </w:tc>
        <w:tc>
          <w:tcPr>
            <w:tcW w:w="1134" w:type="dxa"/>
            <w:vAlign w:val="center"/>
          </w:tcPr>
          <w:p w:rsidR="00A26F1D" w:rsidRPr="008F4B99" w:rsidRDefault="00A26F1D" w:rsidP="00613CDF">
            <w:pPr>
              <w:jc w:val="center"/>
              <w:rPr>
                <w:sz w:val="20"/>
                <w:szCs w:val="20"/>
              </w:rPr>
            </w:pPr>
            <w:r w:rsidRPr="008F4B99">
              <w:rPr>
                <w:sz w:val="20"/>
                <w:szCs w:val="20"/>
              </w:rPr>
              <w:t>60 951,12</w:t>
            </w:r>
          </w:p>
        </w:tc>
        <w:tc>
          <w:tcPr>
            <w:tcW w:w="1276" w:type="dxa"/>
            <w:vAlign w:val="center"/>
          </w:tcPr>
          <w:p w:rsidR="00A26F1D" w:rsidRPr="008F4B99" w:rsidRDefault="00F03F23" w:rsidP="00C44A89">
            <w:pPr>
              <w:jc w:val="center"/>
              <w:rPr>
                <w:sz w:val="20"/>
                <w:szCs w:val="20"/>
              </w:rPr>
            </w:pPr>
            <w:r w:rsidRPr="008F4B99">
              <w:rPr>
                <w:sz w:val="20"/>
                <w:szCs w:val="20"/>
              </w:rPr>
              <w:t>233255,20</w:t>
            </w:r>
          </w:p>
        </w:tc>
        <w:tc>
          <w:tcPr>
            <w:tcW w:w="1276" w:type="dxa"/>
            <w:vAlign w:val="center"/>
          </w:tcPr>
          <w:p w:rsidR="00A26F1D" w:rsidRPr="008F4B99" w:rsidRDefault="00F03F23" w:rsidP="00C44A89">
            <w:pPr>
              <w:jc w:val="center"/>
              <w:rPr>
                <w:sz w:val="20"/>
                <w:szCs w:val="20"/>
              </w:rPr>
            </w:pPr>
            <w:r w:rsidRPr="008F4B99">
              <w:rPr>
                <w:sz w:val="20"/>
                <w:szCs w:val="20"/>
              </w:rPr>
              <w:t>232310,42</w:t>
            </w:r>
          </w:p>
        </w:tc>
        <w:tc>
          <w:tcPr>
            <w:tcW w:w="992" w:type="dxa"/>
            <w:vAlign w:val="center"/>
          </w:tcPr>
          <w:p w:rsidR="00A26F1D" w:rsidRPr="008F4B99" w:rsidRDefault="00061749" w:rsidP="00C44A89">
            <w:pPr>
              <w:jc w:val="center"/>
              <w:rPr>
                <w:sz w:val="20"/>
                <w:szCs w:val="20"/>
              </w:rPr>
            </w:pPr>
            <w:r w:rsidRPr="008F4B99">
              <w:rPr>
                <w:sz w:val="20"/>
                <w:szCs w:val="20"/>
              </w:rPr>
              <w:t>-944,78</w:t>
            </w:r>
          </w:p>
        </w:tc>
        <w:tc>
          <w:tcPr>
            <w:tcW w:w="709" w:type="dxa"/>
            <w:vAlign w:val="center"/>
          </w:tcPr>
          <w:p w:rsidR="00A26F1D" w:rsidRPr="008F4B99" w:rsidRDefault="00002F3D" w:rsidP="00C44A89">
            <w:pPr>
              <w:jc w:val="center"/>
              <w:rPr>
                <w:sz w:val="20"/>
                <w:szCs w:val="20"/>
              </w:rPr>
            </w:pPr>
            <w:r w:rsidRPr="008F4B99">
              <w:rPr>
                <w:sz w:val="20"/>
                <w:szCs w:val="20"/>
              </w:rPr>
              <w:t>99,59</w:t>
            </w:r>
          </w:p>
        </w:tc>
      </w:tr>
      <w:tr w:rsidR="00A26F1D" w:rsidRPr="008F4B99" w:rsidTr="00C44A89">
        <w:trPr>
          <w:trHeight w:val="288"/>
        </w:trPr>
        <w:tc>
          <w:tcPr>
            <w:tcW w:w="567" w:type="dxa"/>
            <w:vAlign w:val="center"/>
          </w:tcPr>
          <w:p w:rsidR="00A26F1D" w:rsidRPr="008F4B99" w:rsidRDefault="00A26F1D" w:rsidP="00C44A89">
            <w:pPr>
              <w:ind w:left="-714" w:firstLine="708"/>
              <w:jc w:val="center"/>
              <w:rPr>
                <w:sz w:val="20"/>
                <w:szCs w:val="20"/>
              </w:rPr>
            </w:pPr>
            <w:r w:rsidRPr="008F4B99">
              <w:rPr>
                <w:sz w:val="20"/>
                <w:szCs w:val="20"/>
              </w:rPr>
              <w:t>510</w:t>
            </w:r>
          </w:p>
        </w:tc>
        <w:tc>
          <w:tcPr>
            <w:tcW w:w="2694" w:type="dxa"/>
            <w:vAlign w:val="center"/>
          </w:tcPr>
          <w:p w:rsidR="00A26F1D" w:rsidRPr="008F4B99" w:rsidRDefault="00A26F1D" w:rsidP="00C44A89">
            <w:pPr>
              <w:pStyle w:val="af8"/>
              <w:rPr>
                <w:rFonts w:ascii="Times New Roman" w:hAnsi="Times New Roman" w:cs="Times New Roman"/>
                <w:sz w:val="20"/>
                <w:szCs w:val="20"/>
              </w:rPr>
            </w:pPr>
            <w:r w:rsidRPr="008F4B99">
              <w:rPr>
                <w:rFonts w:ascii="Times New Roman" w:hAnsi="Times New Roman" w:cs="Times New Roman"/>
                <w:sz w:val="20"/>
                <w:szCs w:val="20"/>
              </w:rPr>
              <w:t xml:space="preserve">Дотации </w:t>
            </w:r>
          </w:p>
        </w:tc>
        <w:tc>
          <w:tcPr>
            <w:tcW w:w="1275" w:type="dxa"/>
            <w:vAlign w:val="center"/>
          </w:tcPr>
          <w:p w:rsidR="00A26F1D" w:rsidRPr="008F4B99" w:rsidRDefault="00A26F1D" w:rsidP="00613CDF">
            <w:pPr>
              <w:jc w:val="center"/>
              <w:rPr>
                <w:sz w:val="20"/>
                <w:szCs w:val="20"/>
              </w:rPr>
            </w:pPr>
            <w:r w:rsidRPr="008F4B99">
              <w:rPr>
                <w:sz w:val="20"/>
                <w:szCs w:val="20"/>
              </w:rPr>
              <w:t>93 151,90</w:t>
            </w:r>
          </w:p>
        </w:tc>
        <w:tc>
          <w:tcPr>
            <w:tcW w:w="1134" w:type="dxa"/>
            <w:vAlign w:val="center"/>
          </w:tcPr>
          <w:p w:rsidR="00A26F1D" w:rsidRPr="008F4B99" w:rsidRDefault="00A26F1D" w:rsidP="00613CDF">
            <w:pPr>
              <w:jc w:val="center"/>
              <w:rPr>
                <w:sz w:val="20"/>
                <w:szCs w:val="20"/>
              </w:rPr>
            </w:pPr>
            <w:r w:rsidRPr="008F4B99">
              <w:rPr>
                <w:sz w:val="20"/>
                <w:szCs w:val="20"/>
              </w:rPr>
              <w:t>90 863,80</w:t>
            </w:r>
          </w:p>
        </w:tc>
        <w:tc>
          <w:tcPr>
            <w:tcW w:w="1276" w:type="dxa"/>
            <w:vAlign w:val="center"/>
          </w:tcPr>
          <w:p w:rsidR="00A26F1D" w:rsidRPr="008F4B99" w:rsidRDefault="00F03F23" w:rsidP="00C44A89">
            <w:pPr>
              <w:jc w:val="center"/>
              <w:rPr>
                <w:sz w:val="20"/>
                <w:szCs w:val="20"/>
              </w:rPr>
            </w:pPr>
            <w:r w:rsidRPr="008F4B99">
              <w:rPr>
                <w:sz w:val="20"/>
                <w:szCs w:val="20"/>
              </w:rPr>
              <w:t>138106,60</w:t>
            </w:r>
          </w:p>
        </w:tc>
        <w:tc>
          <w:tcPr>
            <w:tcW w:w="1276" w:type="dxa"/>
            <w:vAlign w:val="center"/>
          </w:tcPr>
          <w:p w:rsidR="00A26F1D" w:rsidRPr="008F4B99" w:rsidRDefault="00F03F23" w:rsidP="00C44A89">
            <w:pPr>
              <w:jc w:val="center"/>
              <w:rPr>
                <w:sz w:val="20"/>
                <w:szCs w:val="20"/>
              </w:rPr>
            </w:pPr>
            <w:r w:rsidRPr="008F4B99">
              <w:rPr>
                <w:sz w:val="20"/>
                <w:szCs w:val="20"/>
              </w:rPr>
              <w:t>138106,60</w:t>
            </w:r>
          </w:p>
        </w:tc>
        <w:tc>
          <w:tcPr>
            <w:tcW w:w="992" w:type="dxa"/>
            <w:vAlign w:val="center"/>
          </w:tcPr>
          <w:p w:rsidR="00A26F1D" w:rsidRPr="008F4B99" w:rsidRDefault="00061749" w:rsidP="00C44A89">
            <w:pPr>
              <w:jc w:val="center"/>
              <w:rPr>
                <w:sz w:val="20"/>
                <w:szCs w:val="20"/>
              </w:rPr>
            </w:pPr>
            <w:r w:rsidRPr="008F4B99">
              <w:rPr>
                <w:sz w:val="20"/>
                <w:szCs w:val="20"/>
              </w:rPr>
              <w:t>0</w:t>
            </w:r>
          </w:p>
        </w:tc>
        <w:tc>
          <w:tcPr>
            <w:tcW w:w="709" w:type="dxa"/>
            <w:vAlign w:val="center"/>
          </w:tcPr>
          <w:p w:rsidR="00A26F1D" w:rsidRPr="008F4B99" w:rsidRDefault="00002F3D" w:rsidP="00C44A89">
            <w:pPr>
              <w:jc w:val="center"/>
              <w:rPr>
                <w:sz w:val="20"/>
                <w:szCs w:val="20"/>
              </w:rPr>
            </w:pPr>
            <w:r w:rsidRPr="008F4B99">
              <w:rPr>
                <w:sz w:val="20"/>
                <w:szCs w:val="20"/>
              </w:rPr>
              <w:t>100</w:t>
            </w:r>
          </w:p>
        </w:tc>
      </w:tr>
      <w:tr w:rsidR="00A26F1D" w:rsidRPr="008F4B99" w:rsidTr="00C44A89">
        <w:trPr>
          <w:trHeight w:val="193"/>
        </w:trPr>
        <w:tc>
          <w:tcPr>
            <w:tcW w:w="567" w:type="dxa"/>
            <w:vAlign w:val="center"/>
          </w:tcPr>
          <w:p w:rsidR="00A26F1D" w:rsidRPr="008F4B99" w:rsidRDefault="00A26F1D" w:rsidP="00C44A89">
            <w:pPr>
              <w:ind w:left="-714" w:firstLine="708"/>
              <w:jc w:val="center"/>
              <w:rPr>
                <w:sz w:val="20"/>
                <w:szCs w:val="20"/>
              </w:rPr>
            </w:pPr>
            <w:r w:rsidRPr="008F4B99">
              <w:rPr>
                <w:sz w:val="20"/>
                <w:szCs w:val="20"/>
              </w:rPr>
              <w:t>540</w:t>
            </w:r>
          </w:p>
        </w:tc>
        <w:tc>
          <w:tcPr>
            <w:tcW w:w="2694" w:type="dxa"/>
            <w:vAlign w:val="center"/>
          </w:tcPr>
          <w:p w:rsidR="00A26F1D" w:rsidRPr="008F4B99" w:rsidRDefault="00A26F1D" w:rsidP="00C44A89">
            <w:pPr>
              <w:jc w:val="both"/>
              <w:rPr>
                <w:sz w:val="20"/>
                <w:szCs w:val="20"/>
              </w:rPr>
            </w:pPr>
            <w:r w:rsidRPr="008F4B99">
              <w:rPr>
                <w:sz w:val="20"/>
                <w:szCs w:val="20"/>
              </w:rPr>
              <w:t xml:space="preserve">Иные межбюджетные трансферты </w:t>
            </w:r>
          </w:p>
        </w:tc>
        <w:tc>
          <w:tcPr>
            <w:tcW w:w="1275" w:type="dxa"/>
            <w:vAlign w:val="center"/>
          </w:tcPr>
          <w:p w:rsidR="00A26F1D" w:rsidRPr="008F4B99" w:rsidRDefault="00A26F1D" w:rsidP="00613CDF">
            <w:pPr>
              <w:jc w:val="center"/>
              <w:rPr>
                <w:sz w:val="20"/>
                <w:szCs w:val="20"/>
              </w:rPr>
            </w:pPr>
            <w:r w:rsidRPr="008F4B99">
              <w:rPr>
                <w:sz w:val="20"/>
                <w:szCs w:val="20"/>
              </w:rPr>
              <w:t>5 752,59</w:t>
            </w:r>
          </w:p>
        </w:tc>
        <w:tc>
          <w:tcPr>
            <w:tcW w:w="1134" w:type="dxa"/>
            <w:vAlign w:val="center"/>
          </w:tcPr>
          <w:p w:rsidR="00A26F1D" w:rsidRPr="008F4B99" w:rsidRDefault="00A26F1D" w:rsidP="00613CDF">
            <w:pPr>
              <w:jc w:val="center"/>
              <w:rPr>
                <w:sz w:val="20"/>
                <w:szCs w:val="20"/>
              </w:rPr>
            </w:pPr>
            <w:r w:rsidRPr="008F4B99">
              <w:rPr>
                <w:sz w:val="20"/>
                <w:szCs w:val="20"/>
              </w:rPr>
              <w:t>21 801,57</w:t>
            </w:r>
          </w:p>
        </w:tc>
        <w:tc>
          <w:tcPr>
            <w:tcW w:w="1276" w:type="dxa"/>
            <w:vAlign w:val="center"/>
          </w:tcPr>
          <w:p w:rsidR="00A26F1D" w:rsidRPr="008F4B99" w:rsidRDefault="00F03F23" w:rsidP="00C44A89">
            <w:pPr>
              <w:jc w:val="center"/>
              <w:rPr>
                <w:sz w:val="20"/>
                <w:szCs w:val="20"/>
              </w:rPr>
            </w:pPr>
            <w:r w:rsidRPr="008F4B99">
              <w:rPr>
                <w:sz w:val="20"/>
                <w:szCs w:val="20"/>
              </w:rPr>
              <w:t>9003,98</w:t>
            </w:r>
          </w:p>
        </w:tc>
        <w:tc>
          <w:tcPr>
            <w:tcW w:w="1276" w:type="dxa"/>
            <w:vAlign w:val="center"/>
          </w:tcPr>
          <w:p w:rsidR="00A26F1D" w:rsidRPr="008F4B99" w:rsidRDefault="00F03F23" w:rsidP="00C44A89">
            <w:pPr>
              <w:jc w:val="center"/>
              <w:rPr>
                <w:sz w:val="20"/>
                <w:szCs w:val="20"/>
              </w:rPr>
            </w:pPr>
            <w:r w:rsidRPr="008F4B99">
              <w:rPr>
                <w:sz w:val="20"/>
                <w:szCs w:val="20"/>
              </w:rPr>
              <w:t>8273,73</w:t>
            </w:r>
          </w:p>
        </w:tc>
        <w:tc>
          <w:tcPr>
            <w:tcW w:w="992" w:type="dxa"/>
            <w:vAlign w:val="center"/>
          </w:tcPr>
          <w:p w:rsidR="00A26F1D" w:rsidRPr="008F4B99" w:rsidRDefault="00061749" w:rsidP="00C44A89">
            <w:pPr>
              <w:jc w:val="center"/>
              <w:rPr>
                <w:sz w:val="20"/>
                <w:szCs w:val="20"/>
              </w:rPr>
            </w:pPr>
            <w:r w:rsidRPr="008F4B99">
              <w:rPr>
                <w:sz w:val="20"/>
                <w:szCs w:val="20"/>
              </w:rPr>
              <w:t>-730,25</w:t>
            </w:r>
          </w:p>
        </w:tc>
        <w:tc>
          <w:tcPr>
            <w:tcW w:w="709" w:type="dxa"/>
            <w:vAlign w:val="center"/>
          </w:tcPr>
          <w:p w:rsidR="00A26F1D" w:rsidRPr="008F4B99" w:rsidRDefault="00002F3D" w:rsidP="00C44A89">
            <w:pPr>
              <w:jc w:val="center"/>
              <w:rPr>
                <w:sz w:val="20"/>
                <w:szCs w:val="20"/>
              </w:rPr>
            </w:pPr>
            <w:r w:rsidRPr="008F4B99">
              <w:rPr>
                <w:sz w:val="20"/>
                <w:szCs w:val="20"/>
              </w:rPr>
              <w:t>91,89</w:t>
            </w:r>
          </w:p>
        </w:tc>
      </w:tr>
      <w:tr w:rsidR="00A26F1D" w:rsidRPr="008F4B99" w:rsidTr="00C44A89">
        <w:trPr>
          <w:trHeight w:val="193"/>
        </w:trPr>
        <w:tc>
          <w:tcPr>
            <w:tcW w:w="567" w:type="dxa"/>
            <w:vAlign w:val="center"/>
          </w:tcPr>
          <w:p w:rsidR="00A26F1D" w:rsidRPr="008F4B99" w:rsidRDefault="00A26F1D" w:rsidP="00C44A89">
            <w:pPr>
              <w:ind w:left="-714" w:firstLine="708"/>
              <w:jc w:val="center"/>
              <w:rPr>
                <w:sz w:val="20"/>
                <w:szCs w:val="20"/>
              </w:rPr>
            </w:pPr>
            <w:r w:rsidRPr="008F4B99">
              <w:rPr>
                <w:sz w:val="20"/>
                <w:szCs w:val="20"/>
              </w:rPr>
              <w:t>610</w:t>
            </w:r>
          </w:p>
        </w:tc>
        <w:tc>
          <w:tcPr>
            <w:tcW w:w="2694" w:type="dxa"/>
            <w:vAlign w:val="center"/>
          </w:tcPr>
          <w:p w:rsidR="00A26F1D" w:rsidRPr="008F4B99" w:rsidRDefault="00A26F1D" w:rsidP="00C44A89">
            <w:pPr>
              <w:jc w:val="both"/>
              <w:rPr>
                <w:bCs/>
                <w:color w:val="26282F"/>
                <w:sz w:val="20"/>
                <w:szCs w:val="20"/>
              </w:rPr>
            </w:pPr>
            <w:bookmarkStart w:id="2" w:name="sub_5610"/>
            <w:r w:rsidRPr="008F4B99">
              <w:rPr>
                <w:sz w:val="20"/>
                <w:szCs w:val="20"/>
              </w:rPr>
              <w:t>Субсидии бюджетным учреждениям</w:t>
            </w:r>
            <w:bookmarkEnd w:id="2"/>
          </w:p>
        </w:tc>
        <w:tc>
          <w:tcPr>
            <w:tcW w:w="1275" w:type="dxa"/>
            <w:vAlign w:val="center"/>
          </w:tcPr>
          <w:p w:rsidR="00A26F1D" w:rsidRPr="008F4B99" w:rsidRDefault="00A26F1D" w:rsidP="00613CDF">
            <w:pPr>
              <w:jc w:val="center"/>
              <w:rPr>
                <w:sz w:val="20"/>
                <w:szCs w:val="20"/>
              </w:rPr>
            </w:pPr>
            <w:r w:rsidRPr="008F4B99">
              <w:rPr>
                <w:sz w:val="20"/>
                <w:szCs w:val="20"/>
              </w:rPr>
              <w:t>772 685,89</w:t>
            </w:r>
          </w:p>
        </w:tc>
        <w:tc>
          <w:tcPr>
            <w:tcW w:w="1134" w:type="dxa"/>
            <w:vAlign w:val="center"/>
          </w:tcPr>
          <w:p w:rsidR="00A26F1D" w:rsidRPr="008F4B99" w:rsidRDefault="00A26F1D" w:rsidP="00613CDF">
            <w:pPr>
              <w:jc w:val="center"/>
              <w:rPr>
                <w:sz w:val="20"/>
                <w:szCs w:val="20"/>
              </w:rPr>
            </w:pPr>
            <w:r w:rsidRPr="008F4B99">
              <w:rPr>
                <w:sz w:val="20"/>
                <w:szCs w:val="20"/>
              </w:rPr>
              <w:t>942 795,40</w:t>
            </w:r>
          </w:p>
        </w:tc>
        <w:tc>
          <w:tcPr>
            <w:tcW w:w="1276" w:type="dxa"/>
            <w:vAlign w:val="center"/>
          </w:tcPr>
          <w:p w:rsidR="00A26F1D" w:rsidRPr="008F4B99" w:rsidRDefault="00F03F23" w:rsidP="00C44A89">
            <w:pPr>
              <w:jc w:val="center"/>
              <w:rPr>
                <w:sz w:val="20"/>
                <w:szCs w:val="20"/>
              </w:rPr>
            </w:pPr>
            <w:r w:rsidRPr="008F4B99">
              <w:rPr>
                <w:sz w:val="20"/>
                <w:szCs w:val="20"/>
              </w:rPr>
              <w:t>1119968,03</w:t>
            </w:r>
          </w:p>
        </w:tc>
        <w:tc>
          <w:tcPr>
            <w:tcW w:w="1276" w:type="dxa"/>
            <w:vAlign w:val="center"/>
          </w:tcPr>
          <w:p w:rsidR="00A26F1D" w:rsidRPr="008F4B99" w:rsidRDefault="00F03F23" w:rsidP="00C44A89">
            <w:pPr>
              <w:jc w:val="center"/>
              <w:rPr>
                <w:sz w:val="20"/>
                <w:szCs w:val="20"/>
              </w:rPr>
            </w:pPr>
            <w:r w:rsidRPr="008F4B99">
              <w:rPr>
                <w:sz w:val="20"/>
                <w:szCs w:val="20"/>
              </w:rPr>
              <w:t>1101485,33</w:t>
            </w:r>
          </w:p>
        </w:tc>
        <w:tc>
          <w:tcPr>
            <w:tcW w:w="992" w:type="dxa"/>
            <w:vAlign w:val="center"/>
          </w:tcPr>
          <w:p w:rsidR="00A26F1D" w:rsidRPr="008F4B99" w:rsidRDefault="00061749" w:rsidP="00C44A89">
            <w:pPr>
              <w:jc w:val="center"/>
              <w:rPr>
                <w:sz w:val="20"/>
                <w:szCs w:val="20"/>
              </w:rPr>
            </w:pPr>
            <w:r w:rsidRPr="008F4B99">
              <w:rPr>
                <w:sz w:val="20"/>
                <w:szCs w:val="20"/>
              </w:rPr>
              <w:t>-18482,70</w:t>
            </w:r>
          </w:p>
        </w:tc>
        <w:tc>
          <w:tcPr>
            <w:tcW w:w="709" w:type="dxa"/>
            <w:vAlign w:val="center"/>
          </w:tcPr>
          <w:p w:rsidR="00A26F1D" w:rsidRPr="008F4B99" w:rsidRDefault="00002F3D" w:rsidP="00C44A89">
            <w:pPr>
              <w:jc w:val="center"/>
              <w:rPr>
                <w:sz w:val="20"/>
                <w:szCs w:val="20"/>
              </w:rPr>
            </w:pPr>
            <w:r w:rsidRPr="008F4B99">
              <w:rPr>
                <w:sz w:val="20"/>
                <w:szCs w:val="20"/>
              </w:rPr>
              <w:t>98,35</w:t>
            </w:r>
          </w:p>
        </w:tc>
      </w:tr>
      <w:tr w:rsidR="00F03F23" w:rsidRPr="008F4B99" w:rsidTr="00C44A89">
        <w:trPr>
          <w:trHeight w:val="115"/>
        </w:trPr>
        <w:tc>
          <w:tcPr>
            <w:tcW w:w="567" w:type="dxa"/>
            <w:vAlign w:val="center"/>
          </w:tcPr>
          <w:p w:rsidR="00F03F23" w:rsidRPr="008F4B99" w:rsidRDefault="00F03F23" w:rsidP="00C44A89">
            <w:pPr>
              <w:ind w:left="-714" w:firstLine="708"/>
              <w:jc w:val="center"/>
              <w:rPr>
                <w:sz w:val="20"/>
                <w:szCs w:val="20"/>
              </w:rPr>
            </w:pPr>
            <w:r w:rsidRPr="008F4B99">
              <w:rPr>
                <w:sz w:val="20"/>
                <w:szCs w:val="20"/>
              </w:rPr>
              <w:t>630</w:t>
            </w:r>
          </w:p>
        </w:tc>
        <w:tc>
          <w:tcPr>
            <w:tcW w:w="2694" w:type="dxa"/>
            <w:vAlign w:val="center"/>
          </w:tcPr>
          <w:p w:rsidR="00F03F23" w:rsidRPr="008F4B99" w:rsidRDefault="00002F3D" w:rsidP="00C44A89">
            <w:pPr>
              <w:jc w:val="both"/>
              <w:rPr>
                <w:sz w:val="20"/>
                <w:szCs w:val="20"/>
              </w:rPr>
            </w:pPr>
            <w:r w:rsidRPr="008F4B99">
              <w:rPr>
                <w:sz w:val="20"/>
                <w:szCs w:val="20"/>
              </w:rPr>
              <w:t>Субсидии некоммерческим организациям</w:t>
            </w:r>
          </w:p>
        </w:tc>
        <w:tc>
          <w:tcPr>
            <w:tcW w:w="1275" w:type="dxa"/>
            <w:vAlign w:val="center"/>
          </w:tcPr>
          <w:p w:rsidR="00F03F23" w:rsidRPr="008F4B99" w:rsidRDefault="00F03F23" w:rsidP="00613CDF">
            <w:pPr>
              <w:jc w:val="center"/>
              <w:rPr>
                <w:sz w:val="20"/>
                <w:szCs w:val="20"/>
              </w:rPr>
            </w:pPr>
            <w:r w:rsidRPr="008F4B99">
              <w:rPr>
                <w:sz w:val="20"/>
                <w:szCs w:val="20"/>
              </w:rPr>
              <w:t>0,00</w:t>
            </w:r>
          </w:p>
        </w:tc>
        <w:tc>
          <w:tcPr>
            <w:tcW w:w="1134" w:type="dxa"/>
            <w:vAlign w:val="center"/>
          </w:tcPr>
          <w:p w:rsidR="00F03F23" w:rsidRPr="008F4B99" w:rsidRDefault="00F03F23" w:rsidP="00613CDF">
            <w:pPr>
              <w:jc w:val="center"/>
              <w:rPr>
                <w:sz w:val="20"/>
                <w:szCs w:val="20"/>
              </w:rPr>
            </w:pPr>
            <w:r w:rsidRPr="008F4B99">
              <w:rPr>
                <w:sz w:val="20"/>
                <w:szCs w:val="20"/>
              </w:rPr>
              <w:t>0,00</w:t>
            </w:r>
          </w:p>
        </w:tc>
        <w:tc>
          <w:tcPr>
            <w:tcW w:w="1276" w:type="dxa"/>
            <w:vAlign w:val="center"/>
          </w:tcPr>
          <w:p w:rsidR="00F03F23" w:rsidRPr="008F4B99" w:rsidRDefault="00F03F23" w:rsidP="00C44A89">
            <w:pPr>
              <w:jc w:val="center"/>
              <w:rPr>
                <w:sz w:val="20"/>
                <w:szCs w:val="20"/>
              </w:rPr>
            </w:pPr>
            <w:r w:rsidRPr="008F4B99">
              <w:rPr>
                <w:sz w:val="20"/>
                <w:szCs w:val="20"/>
              </w:rPr>
              <w:t>400,00</w:t>
            </w:r>
          </w:p>
        </w:tc>
        <w:tc>
          <w:tcPr>
            <w:tcW w:w="1276" w:type="dxa"/>
            <w:vAlign w:val="center"/>
          </w:tcPr>
          <w:p w:rsidR="00F03F23" w:rsidRPr="008F4B99" w:rsidRDefault="00F03F23" w:rsidP="00C44A89">
            <w:pPr>
              <w:jc w:val="center"/>
              <w:rPr>
                <w:sz w:val="20"/>
                <w:szCs w:val="20"/>
              </w:rPr>
            </w:pPr>
            <w:r w:rsidRPr="008F4B99">
              <w:rPr>
                <w:sz w:val="20"/>
                <w:szCs w:val="20"/>
              </w:rPr>
              <w:t>400,00</w:t>
            </w:r>
          </w:p>
        </w:tc>
        <w:tc>
          <w:tcPr>
            <w:tcW w:w="992" w:type="dxa"/>
            <w:vAlign w:val="center"/>
          </w:tcPr>
          <w:p w:rsidR="00F03F23" w:rsidRPr="008F4B99" w:rsidRDefault="00061749" w:rsidP="00C44A89">
            <w:pPr>
              <w:jc w:val="center"/>
              <w:rPr>
                <w:sz w:val="20"/>
                <w:szCs w:val="20"/>
              </w:rPr>
            </w:pPr>
            <w:r w:rsidRPr="008F4B99">
              <w:rPr>
                <w:sz w:val="20"/>
                <w:szCs w:val="20"/>
              </w:rPr>
              <w:t>0</w:t>
            </w:r>
          </w:p>
        </w:tc>
        <w:tc>
          <w:tcPr>
            <w:tcW w:w="709" w:type="dxa"/>
            <w:vAlign w:val="center"/>
          </w:tcPr>
          <w:p w:rsidR="00F03F23" w:rsidRPr="008F4B99" w:rsidRDefault="00002F3D" w:rsidP="00C44A89">
            <w:pPr>
              <w:jc w:val="center"/>
              <w:rPr>
                <w:sz w:val="20"/>
                <w:szCs w:val="20"/>
              </w:rPr>
            </w:pPr>
            <w:r w:rsidRPr="008F4B99">
              <w:rPr>
                <w:sz w:val="20"/>
                <w:szCs w:val="20"/>
              </w:rPr>
              <w:t>100</w:t>
            </w:r>
          </w:p>
        </w:tc>
      </w:tr>
      <w:tr w:rsidR="00A26F1D" w:rsidRPr="008F4B99" w:rsidTr="00C44A89">
        <w:trPr>
          <w:trHeight w:val="115"/>
        </w:trPr>
        <w:tc>
          <w:tcPr>
            <w:tcW w:w="567" w:type="dxa"/>
            <w:vAlign w:val="center"/>
          </w:tcPr>
          <w:p w:rsidR="00A26F1D" w:rsidRPr="008F4B99" w:rsidRDefault="00A26F1D" w:rsidP="00C44A89">
            <w:pPr>
              <w:ind w:left="-714" w:firstLine="708"/>
              <w:jc w:val="center"/>
              <w:rPr>
                <w:sz w:val="20"/>
                <w:szCs w:val="20"/>
              </w:rPr>
            </w:pPr>
            <w:r w:rsidRPr="008F4B99">
              <w:rPr>
                <w:sz w:val="20"/>
                <w:szCs w:val="20"/>
              </w:rPr>
              <w:t>730</w:t>
            </w:r>
          </w:p>
        </w:tc>
        <w:tc>
          <w:tcPr>
            <w:tcW w:w="2694" w:type="dxa"/>
            <w:vAlign w:val="center"/>
          </w:tcPr>
          <w:p w:rsidR="00A26F1D" w:rsidRPr="008F4B99" w:rsidRDefault="00A26F1D" w:rsidP="00C44A89">
            <w:pPr>
              <w:jc w:val="both"/>
              <w:rPr>
                <w:bCs/>
                <w:color w:val="26282F"/>
                <w:sz w:val="20"/>
                <w:szCs w:val="20"/>
              </w:rPr>
            </w:pPr>
            <w:r w:rsidRPr="008F4B99">
              <w:rPr>
                <w:sz w:val="20"/>
                <w:szCs w:val="20"/>
              </w:rPr>
              <w:t xml:space="preserve">Обслуживание муниципального долга </w:t>
            </w:r>
          </w:p>
        </w:tc>
        <w:tc>
          <w:tcPr>
            <w:tcW w:w="1275" w:type="dxa"/>
            <w:vAlign w:val="center"/>
          </w:tcPr>
          <w:p w:rsidR="00A26F1D" w:rsidRPr="008F4B99" w:rsidRDefault="00A26F1D" w:rsidP="00613CDF">
            <w:pPr>
              <w:jc w:val="center"/>
              <w:rPr>
                <w:sz w:val="20"/>
                <w:szCs w:val="20"/>
              </w:rPr>
            </w:pPr>
            <w:r w:rsidRPr="008F4B99">
              <w:rPr>
                <w:sz w:val="20"/>
                <w:szCs w:val="20"/>
              </w:rPr>
              <w:t>10,06</w:t>
            </w:r>
          </w:p>
        </w:tc>
        <w:tc>
          <w:tcPr>
            <w:tcW w:w="1134" w:type="dxa"/>
            <w:vAlign w:val="center"/>
          </w:tcPr>
          <w:p w:rsidR="00A26F1D" w:rsidRPr="008F4B99" w:rsidRDefault="00A26F1D" w:rsidP="00613CDF">
            <w:pPr>
              <w:jc w:val="center"/>
              <w:rPr>
                <w:sz w:val="20"/>
                <w:szCs w:val="20"/>
              </w:rPr>
            </w:pPr>
            <w:r w:rsidRPr="008F4B99">
              <w:rPr>
                <w:sz w:val="20"/>
                <w:szCs w:val="20"/>
              </w:rPr>
              <w:t>1,31</w:t>
            </w:r>
          </w:p>
        </w:tc>
        <w:tc>
          <w:tcPr>
            <w:tcW w:w="1276" w:type="dxa"/>
            <w:vAlign w:val="center"/>
          </w:tcPr>
          <w:p w:rsidR="00A26F1D" w:rsidRPr="008F4B99" w:rsidRDefault="00F03F23" w:rsidP="00C44A89">
            <w:pPr>
              <w:jc w:val="center"/>
              <w:rPr>
                <w:sz w:val="20"/>
                <w:szCs w:val="20"/>
              </w:rPr>
            </w:pPr>
            <w:r w:rsidRPr="008F4B99">
              <w:rPr>
                <w:sz w:val="20"/>
                <w:szCs w:val="20"/>
              </w:rPr>
              <w:t>0,00</w:t>
            </w:r>
          </w:p>
        </w:tc>
        <w:tc>
          <w:tcPr>
            <w:tcW w:w="1276" w:type="dxa"/>
            <w:vAlign w:val="center"/>
          </w:tcPr>
          <w:p w:rsidR="00A26F1D" w:rsidRPr="008F4B99" w:rsidRDefault="00F03F23" w:rsidP="00C44A89">
            <w:pPr>
              <w:jc w:val="center"/>
              <w:rPr>
                <w:sz w:val="20"/>
                <w:szCs w:val="20"/>
              </w:rPr>
            </w:pPr>
            <w:r w:rsidRPr="008F4B99">
              <w:rPr>
                <w:sz w:val="20"/>
                <w:szCs w:val="20"/>
              </w:rPr>
              <w:t>0,00</w:t>
            </w:r>
          </w:p>
        </w:tc>
        <w:tc>
          <w:tcPr>
            <w:tcW w:w="992" w:type="dxa"/>
            <w:vAlign w:val="center"/>
          </w:tcPr>
          <w:p w:rsidR="00A26F1D" w:rsidRPr="008F4B99" w:rsidRDefault="00061749" w:rsidP="00061749">
            <w:pPr>
              <w:jc w:val="center"/>
              <w:rPr>
                <w:sz w:val="20"/>
                <w:szCs w:val="20"/>
              </w:rPr>
            </w:pPr>
            <w:r w:rsidRPr="008F4B99">
              <w:rPr>
                <w:sz w:val="20"/>
                <w:szCs w:val="20"/>
              </w:rPr>
              <w:t>0</w:t>
            </w:r>
          </w:p>
        </w:tc>
        <w:tc>
          <w:tcPr>
            <w:tcW w:w="709" w:type="dxa"/>
            <w:vAlign w:val="center"/>
          </w:tcPr>
          <w:p w:rsidR="00A26F1D" w:rsidRPr="008F4B99" w:rsidRDefault="00002F3D" w:rsidP="00061749">
            <w:pPr>
              <w:jc w:val="center"/>
              <w:rPr>
                <w:sz w:val="20"/>
                <w:szCs w:val="20"/>
              </w:rPr>
            </w:pPr>
            <w:r w:rsidRPr="008F4B99">
              <w:rPr>
                <w:sz w:val="20"/>
                <w:szCs w:val="20"/>
              </w:rPr>
              <w:t>-</w:t>
            </w:r>
          </w:p>
        </w:tc>
      </w:tr>
      <w:tr w:rsidR="00A26F1D" w:rsidRPr="008F4B99" w:rsidTr="00C44A89">
        <w:trPr>
          <w:trHeight w:val="134"/>
        </w:trPr>
        <w:tc>
          <w:tcPr>
            <w:tcW w:w="567" w:type="dxa"/>
            <w:vAlign w:val="center"/>
          </w:tcPr>
          <w:p w:rsidR="00A26F1D" w:rsidRPr="008F4B99" w:rsidRDefault="00A26F1D" w:rsidP="00C44A89">
            <w:pPr>
              <w:ind w:left="-714" w:firstLine="708"/>
              <w:jc w:val="center"/>
              <w:rPr>
                <w:sz w:val="20"/>
                <w:szCs w:val="20"/>
              </w:rPr>
            </w:pPr>
            <w:r w:rsidRPr="008F4B99">
              <w:rPr>
                <w:sz w:val="20"/>
                <w:szCs w:val="20"/>
              </w:rPr>
              <w:t>810</w:t>
            </w:r>
          </w:p>
        </w:tc>
        <w:tc>
          <w:tcPr>
            <w:tcW w:w="2694" w:type="dxa"/>
            <w:vAlign w:val="center"/>
          </w:tcPr>
          <w:p w:rsidR="00A26F1D" w:rsidRPr="008F4B99" w:rsidRDefault="00A26F1D" w:rsidP="00C44A89">
            <w:pPr>
              <w:jc w:val="both"/>
              <w:rPr>
                <w:sz w:val="20"/>
                <w:szCs w:val="20"/>
              </w:rPr>
            </w:pPr>
            <w:r w:rsidRPr="008F4B99">
              <w:rPr>
                <w:sz w:val="20"/>
                <w:szCs w:val="20"/>
              </w:rPr>
              <w:t xml:space="preserve">Субсидии юридическим лицам </w:t>
            </w:r>
          </w:p>
        </w:tc>
        <w:tc>
          <w:tcPr>
            <w:tcW w:w="1275" w:type="dxa"/>
            <w:vAlign w:val="center"/>
          </w:tcPr>
          <w:p w:rsidR="00A26F1D" w:rsidRPr="008F4B99" w:rsidRDefault="00A26F1D" w:rsidP="00613CDF">
            <w:pPr>
              <w:jc w:val="center"/>
              <w:rPr>
                <w:sz w:val="20"/>
                <w:szCs w:val="20"/>
              </w:rPr>
            </w:pPr>
            <w:r w:rsidRPr="008F4B99">
              <w:rPr>
                <w:sz w:val="20"/>
                <w:szCs w:val="20"/>
              </w:rPr>
              <w:t>0,00</w:t>
            </w:r>
          </w:p>
        </w:tc>
        <w:tc>
          <w:tcPr>
            <w:tcW w:w="1134" w:type="dxa"/>
            <w:vAlign w:val="center"/>
          </w:tcPr>
          <w:p w:rsidR="00A26F1D" w:rsidRPr="008F4B99" w:rsidRDefault="00A26F1D" w:rsidP="00613CDF">
            <w:pPr>
              <w:jc w:val="center"/>
              <w:rPr>
                <w:sz w:val="20"/>
                <w:szCs w:val="20"/>
              </w:rPr>
            </w:pPr>
            <w:r w:rsidRPr="008F4B99">
              <w:rPr>
                <w:sz w:val="20"/>
                <w:szCs w:val="20"/>
              </w:rPr>
              <w:t>1 430,00</w:t>
            </w:r>
          </w:p>
        </w:tc>
        <w:tc>
          <w:tcPr>
            <w:tcW w:w="1276" w:type="dxa"/>
            <w:vAlign w:val="center"/>
          </w:tcPr>
          <w:p w:rsidR="00A26F1D" w:rsidRPr="008F4B99" w:rsidRDefault="00F03F23" w:rsidP="00C44A89">
            <w:pPr>
              <w:jc w:val="center"/>
              <w:rPr>
                <w:sz w:val="20"/>
                <w:szCs w:val="20"/>
              </w:rPr>
            </w:pPr>
            <w:r w:rsidRPr="008F4B99">
              <w:rPr>
                <w:sz w:val="20"/>
                <w:szCs w:val="20"/>
              </w:rPr>
              <w:t>600,00</w:t>
            </w:r>
          </w:p>
        </w:tc>
        <w:tc>
          <w:tcPr>
            <w:tcW w:w="1276" w:type="dxa"/>
            <w:vAlign w:val="center"/>
          </w:tcPr>
          <w:p w:rsidR="00A26F1D" w:rsidRPr="008F4B99" w:rsidRDefault="00F03F23" w:rsidP="00C44A89">
            <w:pPr>
              <w:jc w:val="center"/>
              <w:rPr>
                <w:sz w:val="20"/>
                <w:szCs w:val="20"/>
              </w:rPr>
            </w:pPr>
            <w:r w:rsidRPr="008F4B99">
              <w:rPr>
                <w:sz w:val="20"/>
                <w:szCs w:val="20"/>
              </w:rPr>
              <w:t>600,00</w:t>
            </w:r>
          </w:p>
        </w:tc>
        <w:tc>
          <w:tcPr>
            <w:tcW w:w="992" w:type="dxa"/>
            <w:vAlign w:val="center"/>
          </w:tcPr>
          <w:p w:rsidR="00A26F1D" w:rsidRPr="008F4B99" w:rsidRDefault="00061749" w:rsidP="00C44A89">
            <w:pPr>
              <w:jc w:val="center"/>
              <w:rPr>
                <w:sz w:val="20"/>
                <w:szCs w:val="20"/>
              </w:rPr>
            </w:pPr>
            <w:r w:rsidRPr="008F4B99">
              <w:rPr>
                <w:sz w:val="20"/>
                <w:szCs w:val="20"/>
              </w:rPr>
              <w:t>0</w:t>
            </w:r>
          </w:p>
        </w:tc>
        <w:tc>
          <w:tcPr>
            <w:tcW w:w="709" w:type="dxa"/>
            <w:vAlign w:val="center"/>
          </w:tcPr>
          <w:p w:rsidR="00A26F1D" w:rsidRPr="008F4B99" w:rsidRDefault="00002F3D" w:rsidP="00C44A89">
            <w:pPr>
              <w:jc w:val="center"/>
              <w:rPr>
                <w:sz w:val="20"/>
                <w:szCs w:val="20"/>
              </w:rPr>
            </w:pPr>
            <w:r w:rsidRPr="008F4B99">
              <w:rPr>
                <w:sz w:val="20"/>
                <w:szCs w:val="20"/>
              </w:rPr>
              <w:t>10</w:t>
            </w:r>
            <w:r w:rsidR="00061749" w:rsidRPr="008F4B99">
              <w:rPr>
                <w:sz w:val="20"/>
                <w:szCs w:val="20"/>
              </w:rPr>
              <w:t>0</w:t>
            </w:r>
          </w:p>
        </w:tc>
      </w:tr>
      <w:tr w:rsidR="00A26F1D" w:rsidRPr="008F4B99" w:rsidTr="00C44A89">
        <w:trPr>
          <w:trHeight w:val="134"/>
        </w:trPr>
        <w:tc>
          <w:tcPr>
            <w:tcW w:w="567" w:type="dxa"/>
            <w:vAlign w:val="center"/>
          </w:tcPr>
          <w:p w:rsidR="00A26F1D" w:rsidRPr="008F4B99" w:rsidRDefault="00A26F1D" w:rsidP="00C44A89">
            <w:pPr>
              <w:ind w:left="-714" w:firstLine="708"/>
              <w:jc w:val="center"/>
              <w:rPr>
                <w:sz w:val="20"/>
                <w:szCs w:val="20"/>
              </w:rPr>
            </w:pPr>
            <w:r w:rsidRPr="008F4B99">
              <w:rPr>
                <w:sz w:val="20"/>
                <w:szCs w:val="20"/>
              </w:rPr>
              <w:t>830</w:t>
            </w:r>
          </w:p>
        </w:tc>
        <w:tc>
          <w:tcPr>
            <w:tcW w:w="2694" w:type="dxa"/>
            <w:vAlign w:val="center"/>
          </w:tcPr>
          <w:p w:rsidR="00A26F1D" w:rsidRPr="008F4B99" w:rsidRDefault="00A26F1D" w:rsidP="00C44A89">
            <w:pPr>
              <w:jc w:val="both"/>
              <w:rPr>
                <w:sz w:val="20"/>
                <w:szCs w:val="20"/>
              </w:rPr>
            </w:pPr>
            <w:r w:rsidRPr="008F4B99">
              <w:rPr>
                <w:sz w:val="20"/>
                <w:szCs w:val="20"/>
              </w:rPr>
              <w:t>Исполнение судебных актов</w:t>
            </w:r>
          </w:p>
        </w:tc>
        <w:tc>
          <w:tcPr>
            <w:tcW w:w="1275" w:type="dxa"/>
            <w:vAlign w:val="center"/>
          </w:tcPr>
          <w:p w:rsidR="00A26F1D" w:rsidRPr="008F4B99" w:rsidRDefault="00A26F1D" w:rsidP="00613CDF">
            <w:pPr>
              <w:jc w:val="center"/>
              <w:rPr>
                <w:sz w:val="20"/>
                <w:szCs w:val="20"/>
              </w:rPr>
            </w:pPr>
            <w:r w:rsidRPr="008F4B99">
              <w:rPr>
                <w:sz w:val="20"/>
                <w:szCs w:val="20"/>
              </w:rPr>
              <w:t>0,00</w:t>
            </w:r>
          </w:p>
        </w:tc>
        <w:tc>
          <w:tcPr>
            <w:tcW w:w="1134" w:type="dxa"/>
            <w:vAlign w:val="center"/>
          </w:tcPr>
          <w:p w:rsidR="00A26F1D" w:rsidRPr="008F4B99" w:rsidRDefault="00A26F1D" w:rsidP="00613CDF">
            <w:pPr>
              <w:jc w:val="center"/>
              <w:rPr>
                <w:sz w:val="20"/>
                <w:szCs w:val="20"/>
              </w:rPr>
            </w:pPr>
            <w:r w:rsidRPr="008F4B99">
              <w:rPr>
                <w:sz w:val="20"/>
                <w:szCs w:val="20"/>
              </w:rPr>
              <w:t>18,00</w:t>
            </w:r>
          </w:p>
        </w:tc>
        <w:tc>
          <w:tcPr>
            <w:tcW w:w="1276" w:type="dxa"/>
            <w:vAlign w:val="center"/>
          </w:tcPr>
          <w:p w:rsidR="00A26F1D" w:rsidRPr="008F4B99" w:rsidRDefault="00F03F23" w:rsidP="00C44A89">
            <w:pPr>
              <w:jc w:val="center"/>
              <w:rPr>
                <w:sz w:val="20"/>
                <w:szCs w:val="20"/>
              </w:rPr>
            </w:pPr>
            <w:r w:rsidRPr="008F4B99">
              <w:rPr>
                <w:sz w:val="20"/>
                <w:szCs w:val="20"/>
              </w:rPr>
              <w:t>0,00</w:t>
            </w:r>
          </w:p>
        </w:tc>
        <w:tc>
          <w:tcPr>
            <w:tcW w:w="1276" w:type="dxa"/>
            <w:vAlign w:val="center"/>
          </w:tcPr>
          <w:p w:rsidR="00A26F1D" w:rsidRPr="008F4B99" w:rsidRDefault="00F03F23" w:rsidP="00C44A89">
            <w:pPr>
              <w:jc w:val="center"/>
              <w:rPr>
                <w:sz w:val="20"/>
                <w:szCs w:val="20"/>
              </w:rPr>
            </w:pPr>
            <w:r w:rsidRPr="008F4B99">
              <w:rPr>
                <w:sz w:val="20"/>
                <w:szCs w:val="20"/>
              </w:rPr>
              <w:t>0,00</w:t>
            </w:r>
          </w:p>
        </w:tc>
        <w:tc>
          <w:tcPr>
            <w:tcW w:w="992" w:type="dxa"/>
            <w:vAlign w:val="center"/>
          </w:tcPr>
          <w:p w:rsidR="00A26F1D" w:rsidRPr="008F4B99" w:rsidRDefault="00061749" w:rsidP="00061749">
            <w:pPr>
              <w:jc w:val="center"/>
              <w:rPr>
                <w:sz w:val="20"/>
                <w:szCs w:val="20"/>
              </w:rPr>
            </w:pPr>
            <w:r w:rsidRPr="008F4B99">
              <w:rPr>
                <w:sz w:val="20"/>
                <w:szCs w:val="20"/>
              </w:rPr>
              <w:t>0</w:t>
            </w:r>
          </w:p>
        </w:tc>
        <w:tc>
          <w:tcPr>
            <w:tcW w:w="709" w:type="dxa"/>
            <w:vAlign w:val="center"/>
          </w:tcPr>
          <w:p w:rsidR="00A26F1D" w:rsidRPr="008F4B99" w:rsidRDefault="00002F3D" w:rsidP="00061749">
            <w:pPr>
              <w:jc w:val="center"/>
              <w:rPr>
                <w:sz w:val="20"/>
                <w:szCs w:val="20"/>
              </w:rPr>
            </w:pPr>
            <w:r w:rsidRPr="008F4B99">
              <w:rPr>
                <w:sz w:val="20"/>
                <w:szCs w:val="20"/>
              </w:rPr>
              <w:t>-</w:t>
            </w:r>
          </w:p>
        </w:tc>
      </w:tr>
      <w:tr w:rsidR="00A26F1D" w:rsidRPr="008F4B99" w:rsidTr="00C44A89">
        <w:trPr>
          <w:trHeight w:val="134"/>
        </w:trPr>
        <w:tc>
          <w:tcPr>
            <w:tcW w:w="567" w:type="dxa"/>
            <w:vAlign w:val="center"/>
          </w:tcPr>
          <w:p w:rsidR="00A26F1D" w:rsidRPr="008F4B99" w:rsidRDefault="00A26F1D" w:rsidP="00C44A89">
            <w:pPr>
              <w:ind w:left="-714" w:firstLine="708"/>
              <w:jc w:val="center"/>
              <w:rPr>
                <w:sz w:val="20"/>
                <w:szCs w:val="20"/>
              </w:rPr>
            </w:pPr>
            <w:r w:rsidRPr="008F4B99">
              <w:rPr>
                <w:sz w:val="20"/>
                <w:szCs w:val="20"/>
              </w:rPr>
              <w:t>850</w:t>
            </w:r>
          </w:p>
        </w:tc>
        <w:tc>
          <w:tcPr>
            <w:tcW w:w="2694" w:type="dxa"/>
            <w:vAlign w:val="center"/>
          </w:tcPr>
          <w:p w:rsidR="00A26F1D" w:rsidRPr="008F4B99" w:rsidRDefault="00A26F1D" w:rsidP="00C44A89">
            <w:pPr>
              <w:jc w:val="both"/>
              <w:rPr>
                <w:bCs/>
                <w:color w:val="26282F"/>
                <w:sz w:val="20"/>
                <w:szCs w:val="20"/>
              </w:rPr>
            </w:pPr>
            <w:bookmarkStart w:id="3" w:name="sub_5850"/>
            <w:r w:rsidRPr="008F4B99">
              <w:rPr>
                <w:sz w:val="20"/>
                <w:szCs w:val="20"/>
              </w:rPr>
              <w:t>Уплата налогов, сборов и иных платежей</w:t>
            </w:r>
            <w:bookmarkEnd w:id="3"/>
          </w:p>
        </w:tc>
        <w:tc>
          <w:tcPr>
            <w:tcW w:w="1275" w:type="dxa"/>
            <w:vAlign w:val="center"/>
          </w:tcPr>
          <w:p w:rsidR="00A26F1D" w:rsidRPr="008F4B99" w:rsidRDefault="00A26F1D" w:rsidP="00613CDF">
            <w:pPr>
              <w:jc w:val="center"/>
              <w:rPr>
                <w:sz w:val="20"/>
                <w:szCs w:val="20"/>
              </w:rPr>
            </w:pPr>
            <w:r w:rsidRPr="008F4B99">
              <w:rPr>
                <w:sz w:val="20"/>
                <w:szCs w:val="20"/>
              </w:rPr>
              <w:t>382,11</w:t>
            </w:r>
          </w:p>
        </w:tc>
        <w:tc>
          <w:tcPr>
            <w:tcW w:w="1134" w:type="dxa"/>
            <w:vAlign w:val="center"/>
          </w:tcPr>
          <w:p w:rsidR="00A26F1D" w:rsidRPr="008F4B99" w:rsidRDefault="00A26F1D" w:rsidP="00613CDF">
            <w:pPr>
              <w:jc w:val="center"/>
              <w:rPr>
                <w:sz w:val="20"/>
                <w:szCs w:val="20"/>
              </w:rPr>
            </w:pPr>
            <w:r w:rsidRPr="008F4B99">
              <w:rPr>
                <w:sz w:val="20"/>
                <w:szCs w:val="20"/>
              </w:rPr>
              <w:t>590,19</w:t>
            </w:r>
          </w:p>
        </w:tc>
        <w:tc>
          <w:tcPr>
            <w:tcW w:w="1276" w:type="dxa"/>
            <w:vAlign w:val="center"/>
          </w:tcPr>
          <w:p w:rsidR="00A26F1D" w:rsidRPr="008F4B99" w:rsidRDefault="00F03F23" w:rsidP="00C44A89">
            <w:pPr>
              <w:jc w:val="center"/>
              <w:rPr>
                <w:sz w:val="20"/>
                <w:szCs w:val="20"/>
              </w:rPr>
            </w:pPr>
            <w:r w:rsidRPr="008F4B99">
              <w:rPr>
                <w:sz w:val="20"/>
                <w:szCs w:val="20"/>
              </w:rPr>
              <w:t>4210,26</w:t>
            </w:r>
          </w:p>
        </w:tc>
        <w:tc>
          <w:tcPr>
            <w:tcW w:w="1276" w:type="dxa"/>
            <w:vAlign w:val="center"/>
          </w:tcPr>
          <w:p w:rsidR="00A26F1D" w:rsidRPr="008F4B99" w:rsidRDefault="00F03F23" w:rsidP="00C44A89">
            <w:pPr>
              <w:jc w:val="center"/>
              <w:rPr>
                <w:sz w:val="20"/>
                <w:szCs w:val="20"/>
              </w:rPr>
            </w:pPr>
            <w:r w:rsidRPr="008F4B99">
              <w:rPr>
                <w:sz w:val="20"/>
                <w:szCs w:val="20"/>
              </w:rPr>
              <w:t>4208,87</w:t>
            </w:r>
          </w:p>
        </w:tc>
        <w:tc>
          <w:tcPr>
            <w:tcW w:w="992" w:type="dxa"/>
            <w:vAlign w:val="center"/>
          </w:tcPr>
          <w:p w:rsidR="00A26F1D" w:rsidRPr="008F4B99" w:rsidRDefault="00061749" w:rsidP="00C44A89">
            <w:pPr>
              <w:jc w:val="center"/>
              <w:rPr>
                <w:sz w:val="20"/>
                <w:szCs w:val="20"/>
              </w:rPr>
            </w:pPr>
            <w:r w:rsidRPr="008F4B99">
              <w:rPr>
                <w:sz w:val="20"/>
                <w:szCs w:val="20"/>
              </w:rPr>
              <w:t>-1,39</w:t>
            </w:r>
          </w:p>
        </w:tc>
        <w:tc>
          <w:tcPr>
            <w:tcW w:w="709" w:type="dxa"/>
            <w:vAlign w:val="center"/>
          </w:tcPr>
          <w:p w:rsidR="00A26F1D" w:rsidRPr="008F4B99" w:rsidRDefault="00002F3D" w:rsidP="00C44A89">
            <w:pPr>
              <w:jc w:val="center"/>
              <w:rPr>
                <w:sz w:val="20"/>
                <w:szCs w:val="20"/>
              </w:rPr>
            </w:pPr>
            <w:r w:rsidRPr="008F4B99">
              <w:rPr>
                <w:sz w:val="20"/>
                <w:szCs w:val="20"/>
              </w:rPr>
              <w:t>99,97</w:t>
            </w:r>
          </w:p>
        </w:tc>
      </w:tr>
      <w:tr w:rsidR="00A26F1D" w:rsidRPr="008F4B99" w:rsidTr="00C44A89">
        <w:trPr>
          <w:trHeight w:val="70"/>
        </w:trPr>
        <w:tc>
          <w:tcPr>
            <w:tcW w:w="567" w:type="dxa"/>
            <w:vAlign w:val="center"/>
          </w:tcPr>
          <w:p w:rsidR="00A26F1D" w:rsidRPr="008F4B99" w:rsidRDefault="00A26F1D" w:rsidP="00C44A89">
            <w:pPr>
              <w:ind w:left="-714" w:firstLine="708"/>
              <w:jc w:val="center"/>
              <w:rPr>
                <w:sz w:val="20"/>
                <w:szCs w:val="20"/>
              </w:rPr>
            </w:pPr>
            <w:r w:rsidRPr="008F4B99">
              <w:rPr>
                <w:sz w:val="20"/>
                <w:szCs w:val="20"/>
              </w:rPr>
              <w:t>870</w:t>
            </w:r>
          </w:p>
        </w:tc>
        <w:tc>
          <w:tcPr>
            <w:tcW w:w="2694" w:type="dxa"/>
            <w:vAlign w:val="center"/>
          </w:tcPr>
          <w:p w:rsidR="00A26F1D" w:rsidRPr="008F4B99" w:rsidRDefault="00A26F1D" w:rsidP="00C44A89">
            <w:pPr>
              <w:jc w:val="both"/>
              <w:rPr>
                <w:bCs/>
                <w:color w:val="26282F"/>
                <w:sz w:val="20"/>
                <w:szCs w:val="20"/>
              </w:rPr>
            </w:pPr>
            <w:r w:rsidRPr="008F4B99">
              <w:rPr>
                <w:sz w:val="20"/>
                <w:szCs w:val="20"/>
              </w:rPr>
              <w:t>Резервные средства</w:t>
            </w:r>
          </w:p>
        </w:tc>
        <w:tc>
          <w:tcPr>
            <w:tcW w:w="1275" w:type="dxa"/>
            <w:vAlign w:val="center"/>
          </w:tcPr>
          <w:p w:rsidR="00A26F1D" w:rsidRPr="008F4B99" w:rsidRDefault="00A26F1D" w:rsidP="00613CDF">
            <w:pPr>
              <w:jc w:val="center"/>
              <w:rPr>
                <w:sz w:val="20"/>
                <w:szCs w:val="20"/>
              </w:rPr>
            </w:pPr>
            <w:r w:rsidRPr="008F4B99">
              <w:rPr>
                <w:sz w:val="20"/>
                <w:szCs w:val="20"/>
              </w:rPr>
              <w:t>0,00</w:t>
            </w:r>
          </w:p>
        </w:tc>
        <w:tc>
          <w:tcPr>
            <w:tcW w:w="1134" w:type="dxa"/>
            <w:vAlign w:val="center"/>
          </w:tcPr>
          <w:p w:rsidR="00A26F1D" w:rsidRPr="008F4B99" w:rsidRDefault="00A26F1D" w:rsidP="00613CDF">
            <w:pPr>
              <w:jc w:val="center"/>
              <w:rPr>
                <w:sz w:val="20"/>
                <w:szCs w:val="20"/>
              </w:rPr>
            </w:pPr>
            <w:r w:rsidRPr="008F4B99">
              <w:rPr>
                <w:sz w:val="20"/>
                <w:szCs w:val="20"/>
              </w:rPr>
              <w:t>0,00</w:t>
            </w:r>
          </w:p>
        </w:tc>
        <w:tc>
          <w:tcPr>
            <w:tcW w:w="1276" w:type="dxa"/>
            <w:vAlign w:val="center"/>
          </w:tcPr>
          <w:p w:rsidR="00A26F1D" w:rsidRPr="008F4B99" w:rsidRDefault="00F03F23" w:rsidP="00C44A89">
            <w:pPr>
              <w:jc w:val="center"/>
              <w:rPr>
                <w:sz w:val="20"/>
                <w:szCs w:val="20"/>
              </w:rPr>
            </w:pPr>
            <w:r w:rsidRPr="008F4B99">
              <w:rPr>
                <w:sz w:val="20"/>
                <w:szCs w:val="20"/>
              </w:rPr>
              <w:t>500,00</w:t>
            </w:r>
          </w:p>
        </w:tc>
        <w:tc>
          <w:tcPr>
            <w:tcW w:w="1276" w:type="dxa"/>
            <w:vAlign w:val="center"/>
          </w:tcPr>
          <w:p w:rsidR="00A26F1D" w:rsidRPr="008F4B99" w:rsidRDefault="00F03F23" w:rsidP="00C44A89">
            <w:pPr>
              <w:jc w:val="center"/>
              <w:rPr>
                <w:sz w:val="20"/>
                <w:szCs w:val="20"/>
              </w:rPr>
            </w:pPr>
            <w:r w:rsidRPr="008F4B99">
              <w:rPr>
                <w:sz w:val="20"/>
                <w:szCs w:val="20"/>
              </w:rPr>
              <w:t>0,00</w:t>
            </w:r>
          </w:p>
        </w:tc>
        <w:tc>
          <w:tcPr>
            <w:tcW w:w="992" w:type="dxa"/>
            <w:vAlign w:val="center"/>
          </w:tcPr>
          <w:p w:rsidR="00A26F1D" w:rsidRPr="008F4B99" w:rsidRDefault="00061749" w:rsidP="00C44A89">
            <w:pPr>
              <w:jc w:val="center"/>
              <w:rPr>
                <w:sz w:val="20"/>
                <w:szCs w:val="20"/>
              </w:rPr>
            </w:pPr>
            <w:r w:rsidRPr="008F4B99">
              <w:rPr>
                <w:sz w:val="20"/>
                <w:szCs w:val="20"/>
              </w:rPr>
              <w:t>-500</w:t>
            </w:r>
          </w:p>
        </w:tc>
        <w:tc>
          <w:tcPr>
            <w:tcW w:w="709" w:type="dxa"/>
            <w:vAlign w:val="center"/>
          </w:tcPr>
          <w:p w:rsidR="00A26F1D" w:rsidRPr="008F4B99" w:rsidRDefault="00002F3D" w:rsidP="00C44A89">
            <w:pPr>
              <w:jc w:val="center"/>
              <w:rPr>
                <w:sz w:val="20"/>
                <w:szCs w:val="20"/>
              </w:rPr>
            </w:pPr>
            <w:r w:rsidRPr="008F4B99">
              <w:rPr>
                <w:sz w:val="20"/>
                <w:szCs w:val="20"/>
              </w:rPr>
              <w:t>-</w:t>
            </w:r>
          </w:p>
        </w:tc>
      </w:tr>
      <w:tr w:rsidR="00A26F1D" w:rsidRPr="008F4B99" w:rsidTr="00C44A89">
        <w:trPr>
          <w:trHeight w:val="70"/>
        </w:trPr>
        <w:tc>
          <w:tcPr>
            <w:tcW w:w="567" w:type="dxa"/>
            <w:vAlign w:val="center"/>
          </w:tcPr>
          <w:p w:rsidR="00A26F1D" w:rsidRPr="008F4B99" w:rsidRDefault="00A26F1D" w:rsidP="00C44A89">
            <w:pPr>
              <w:ind w:left="-714" w:firstLine="708"/>
              <w:jc w:val="center"/>
              <w:rPr>
                <w:sz w:val="20"/>
                <w:szCs w:val="20"/>
              </w:rPr>
            </w:pPr>
            <w:r w:rsidRPr="008F4B99">
              <w:rPr>
                <w:sz w:val="20"/>
                <w:szCs w:val="20"/>
              </w:rPr>
              <w:t>880</w:t>
            </w:r>
          </w:p>
        </w:tc>
        <w:tc>
          <w:tcPr>
            <w:tcW w:w="2694" w:type="dxa"/>
            <w:vAlign w:val="center"/>
          </w:tcPr>
          <w:p w:rsidR="00A26F1D" w:rsidRPr="008F4B99" w:rsidRDefault="00A26F1D" w:rsidP="00C44A89">
            <w:pPr>
              <w:jc w:val="both"/>
              <w:rPr>
                <w:sz w:val="20"/>
                <w:szCs w:val="20"/>
              </w:rPr>
            </w:pPr>
            <w:r w:rsidRPr="008F4B99">
              <w:rPr>
                <w:sz w:val="20"/>
                <w:szCs w:val="20"/>
              </w:rPr>
              <w:t>Специальные расходы</w:t>
            </w:r>
          </w:p>
        </w:tc>
        <w:tc>
          <w:tcPr>
            <w:tcW w:w="1275" w:type="dxa"/>
            <w:vAlign w:val="center"/>
          </w:tcPr>
          <w:p w:rsidR="00A26F1D" w:rsidRPr="008F4B99" w:rsidRDefault="00A26F1D" w:rsidP="00613CDF">
            <w:pPr>
              <w:jc w:val="center"/>
              <w:rPr>
                <w:sz w:val="20"/>
                <w:szCs w:val="20"/>
              </w:rPr>
            </w:pPr>
            <w:r w:rsidRPr="008F4B99">
              <w:rPr>
                <w:sz w:val="20"/>
                <w:szCs w:val="20"/>
              </w:rPr>
              <w:t>4 339,22</w:t>
            </w:r>
          </w:p>
        </w:tc>
        <w:tc>
          <w:tcPr>
            <w:tcW w:w="1134" w:type="dxa"/>
            <w:vAlign w:val="center"/>
          </w:tcPr>
          <w:p w:rsidR="00A26F1D" w:rsidRPr="008F4B99" w:rsidRDefault="00A26F1D" w:rsidP="00613CDF">
            <w:pPr>
              <w:jc w:val="center"/>
              <w:rPr>
                <w:sz w:val="20"/>
                <w:szCs w:val="20"/>
              </w:rPr>
            </w:pPr>
            <w:r w:rsidRPr="008F4B99">
              <w:rPr>
                <w:sz w:val="20"/>
                <w:szCs w:val="20"/>
              </w:rPr>
              <w:t>0,00</w:t>
            </w:r>
          </w:p>
        </w:tc>
        <w:tc>
          <w:tcPr>
            <w:tcW w:w="1276" w:type="dxa"/>
            <w:vAlign w:val="center"/>
          </w:tcPr>
          <w:p w:rsidR="00A26F1D" w:rsidRPr="008F4B99" w:rsidRDefault="00F03F23" w:rsidP="00C44A89">
            <w:pPr>
              <w:jc w:val="center"/>
              <w:rPr>
                <w:sz w:val="20"/>
                <w:szCs w:val="20"/>
              </w:rPr>
            </w:pPr>
            <w:r w:rsidRPr="008F4B99">
              <w:rPr>
                <w:sz w:val="20"/>
                <w:szCs w:val="20"/>
              </w:rPr>
              <w:t>0,00</w:t>
            </w:r>
          </w:p>
        </w:tc>
        <w:tc>
          <w:tcPr>
            <w:tcW w:w="1276" w:type="dxa"/>
            <w:vAlign w:val="center"/>
          </w:tcPr>
          <w:p w:rsidR="00A26F1D" w:rsidRPr="008F4B99" w:rsidRDefault="00F03F23" w:rsidP="00C44A89">
            <w:pPr>
              <w:jc w:val="center"/>
              <w:rPr>
                <w:sz w:val="20"/>
                <w:szCs w:val="20"/>
              </w:rPr>
            </w:pPr>
            <w:r w:rsidRPr="008F4B99">
              <w:rPr>
                <w:sz w:val="20"/>
                <w:szCs w:val="20"/>
              </w:rPr>
              <w:t>0,00</w:t>
            </w:r>
          </w:p>
        </w:tc>
        <w:tc>
          <w:tcPr>
            <w:tcW w:w="992" w:type="dxa"/>
            <w:vAlign w:val="center"/>
          </w:tcPr>
          <w:p w:rsidR="00A26F1D" w:rsidRPr="008F4B99" w:rsidRDefault="00061749" w:rsidP="00C44A89">
            <w:pPr>
              <w:jc w:val="center"/>
              <w:rPr>
                <w:sz w:val="20"/>
                <w:szCs w:val="20"/>
              </w:rPr>
            </w:pPr>
            <w:r w:rsidRPr="008F4B99">
              <w:rPr>
                <w:sz w:val="20"/>
                <w:szCs w:val="20"/>
              </w:rPr>
              <w:t>0</w:t>
            </w:r>
          </w:p>
        </w:tc>
        <w:tc>
          <w:tcPr>
            <w:tcW w:w="709" w:type="dxa"/>
            <w:vAlign w:val="center"/>
          </w:tcPr>
          <w:p w:rsidR="00A26F1D" w:rsidRPr="008F4B99" w:rsidRDefault="00002F3D" w:rsidP="00C44A89">
            <w:pPr>
              <w:jc w:val="center"/>
              <w:rPr>
                <w:sz w:val="20"/>
                <w:szCs w:val="20"/>
              </w:rPr>
            </w:pPr>
            <w:r w:rsidRPr="008F4B99">
              <w:rPr>
                <w:sz w:val="20"/>
                <w:szCs w:val="20"/>
              </w:rPr>
              <w:t>-</w:t>
            </w:r>
          </w:p>
        </w:tc>
      </w:tr>
      <w:tr w:rsidR="00A26F1D" w:rsidRPr="008F4B99" w:rsidTr="00613CDF">
        <w:trPr>
          <w:trHeight w:val="70"/>
        </w:trPr>
        <w:tc>
          <w:tcPr>
            <w:tcW w:w="3261" w:type="dxa"/>
            <w:gridSpan w:val="2"/>
            <w:vAlign w:val="center"/>
          </w:tcPr>
          <w:p w:rsidR="00A26F1D" w:rsidRPr="008F4B99" w:rsidRDefault="00A26F1D" w:rsidP="00C44A89">
            <w:pPr>
              <w:jc w:val="both"/>
              <w:rPr>
                <w:b/>
                <w:sz w:val="20"/>
                <w:szCs w:val="20"/>
              </w:rPr>
            </w:pPr>
            <w:r w:rsidRPr="008F4B99">
              <w:rPr>
                <w:b/>
                <w:sz w:val="20"/>
                <w:szCs w:val="20"/>
              </w:rPr>
              <w:t xml:space="preserve">Всего расходы </w:t>
            </w:r>
          </w:p>
        </w:tc>
        <w:tc>
          <w:tcPr>
            <w:tcW w:w="1275" w:type="dxa"/>
          </w:tcPr>
          <w:p w:rsidR="00A26F1D" w:rsidRPr="008F4B99" w:rsidRDefault="00A26F1D" w:rsidP="00613CDF">
            <w:pPr>
              <w:jc w:val="center"/>
              <w:rPr>
                <w:b/>
                <w:sz w:val="18"/>
                <w:szCs w:val="18"/>
              </w:rPr>
            </w:pPr>
            <w:r w:rsidRPr="008F4B99">
              <w:rPr>
                <w:b/>
                <w:sz w:val="18"/>
                <w:szCs w:val="18"/>
              </w:rPr>
              <w:t>1 132 905,9</w:t>
            </w:r>
          </w:p>
        </w:tc>
        <w:tc>
          <w:tcPr>
            <w:tcW w:w="1134" w:type="dxa"/>
            <w:vAlign w:val="center"/>
          </w:tcPr>
          <w:p w:rsidR="00A26F1D" w:rsidRPr="008F4B99" w:rsidRDefault="00A26F1D" w:rsidP="00613CDF">
            <w:pPr>
              <w:jc w:val="center"/>
              <w:rPr>
                <w:b/>
                <w:sz w:val="18"/>
                <w:szCs w:val="18"/>
              </w:rPr>
            </w:pPr>
            <w:r w:rsidRPr="008F4B99">
              <w:rPr>
                <w:b/>
                <w:sz w:val="18"/>
                <w:szCs w:val="18"/>
              </w:rPr>
              <w:t>1 320 590,9</w:t>
            </w:r>
          </w:p>
        </w:tc>
        <w:tc>
          <w:tcPr>
            <w:tcW w:w="1276" w:type="dxa"/>
            <w:vAlign w:val="center"/>
          </w:tcPr>
          <w:p w:rsidR="00A26F1D" w:rsidRPr="008F4B99" w:rsidRDefault="00002F3D" w:rsidP="00C44A89">
            <w:pPr>
              <w:jc w:val="center"/>
              <w:rPr>
                <w:b/>
                <w:sz w:val="18"/>
                <w:szCs w:val="18"/>
              </w:rPr>
            </w:pPr>
            <w:r w:rsidRPr="008F4B99">
              <w:rPr>
                <w:b/>
                <w:sz w:val="18"/>
                <w:szCs w:val="18"/>
              </w:rPr>
              <w:t>1 733 361,26</w:t>
            </w:r>
          </w:p>
        </w:tc>
        <w:tc>
          <w:tcPr>
            <w:tcW w:w="1276" w:type="dxa"/>
            <w:vAlign w:val="center"/>
          </w:tcPr>
          <w:p w:rsidR="00A26F1D" w:rsidRPr="008F4B99" w:rsidRDefault="00002F3D" w:rsidP="00C44A89">
            <w:pPr>
              <w:jc w:val="center"/>
              <w:rPr>
                <w:b/>
                <w:sz w:val="18"/>
                <w:szCs w:val="18"/>
              </w:rPr>
            </w:pPr>
            <w:r w:rsidRPr="008F4B99">
              <w:rPr>
                <w:b/>
                <w:sz w:val="18"/>
                <w:szCs w:val="18"/>
              </w:rPr>
              <w:t>1 703 697,16</w:t>
            </w:r>
          </w:p>
        </w:tc>
        <w:tc>
          <w:tcPr>
            <w:tcW w:w="992" w:type="dxa"/>
            <w:vAlign w:val="center"/>
          </w:tcPr>
          <w:p w:rsidR="00A26F1D" w:rsidRPr="008F4B99" w:rsidRDefault="00002F3D" w:rsidP="00C44A89">
            <w:pPr>
              <w:jc w:val="center"/>
              <w:rPr>
                <w:b/>
                <w:sz w:val="18"/>
                <w:szCs w:val="18"/>
              </w:rPr>
            </w:pPr>
            <w:r w:rsidRPr="008F4B99">
              <w:rPr>
                <w:b/>
                <w:sz w:val="18"/>
                <w:szCs w:val="18"/>
              </w:rPr>
              <w:t>-29 664,1</w:t>
            </w:r>
          </w:p>
        </w:tc>
        <w:tc>
          <w:tcPr>
            <w:tcW w:w="709" w:type="dxa"/>
            <w:vAlign w:val="center"/>
          </w:tcPr>
          <w:p w:rsidR="00A26F1D" w:rsidRPr="008F4B99" w:rsidRDefault="00002F3D" w:rsidP="00C44A89">
            <w:pPr>
              <w:jc w:val="center"/>
              <w:rPr>
                <w:b/>
                <w:sz w:val="18"/>
                <w:szCs w:val="18"/>
              </w:rPr>
            </w:pPr>
            <w:r w:rsidRPr="008F4B99">
              <w:rPr>
                <w:b/>
                <w:sz w:val="18"/>
                <w:szCs w:val="18"/>
              </w:rPr>
              <w:t>98,29</w:t>
            </w:r>
          </w:p>
        </w:tc>
      </w:tr>
    </w:tbl>
    <w:p w:rsidR="00B33B34" w:rsidRPr="008F4B99" w:rsidRDefault="00B33B34" w:rsidP="00B33B34">
      <w:pPr>
        <w:ind w:firstLine="708"/>
        <w:jc w:val="both"/>
        <w:rPr>
          <w:sz w:val="28"/>
          <w:szCs w:val="28"/>
        </w:rPr>
      </w:pPr>
    </w:p>
    <w:p w:rsidR="00B33B34" w:rsidRPr="008F4B99" w:rsidRDefault="00B33B34" w:rsidP="00B33B34">
      <w:pPr>
        <w:ind w:firstLine="708"/>
        <w:jc w:val="both"/>
        <w:rPr>
          <w:sz w:val="28"/>
          <w:szCs w:val="28"/>
        </w:rPr>
      </w:pPr>
      <w:r w:rsidRPr="008F4B99">
        <w:rPr>
          <w:sz w:val="28"/>
          <w:szCs w:val="28"/>
        </w:rPr>
        <w:lastRenderedPageBreak/>
        <w:t>Из представленной выше таблицы видно, что расходы бюджета в 201</w:t>
      </w:r>
      <w:r w:rsidR="00002F3D" w:rsidRPr="008F4B99">
        <w:rPr>
          <w:sz w:val="28"/>
          <w:szCs w:val="28"/>
        </w:rPr>
        <w:t>9</w:t>
      </w:r>
      <w:r w:rsidRPr="008F4B99">
        <w:rPr>
          <w:sz w:val="28"/>
          <w:szCs w:val="28"/>
        </w:rPr>
        <w:t xml:space="preserve"> году по коду виду расходов (КВР) 110 «Расходы на выплаты персоналу казенных учреждений» исполнены в размере </w:t>
      </w:r>
      <w:r w:rsidR="00002F3D" w:rsidRPr="008F4B99">
        <w:rPr>
          <w:sz w:val="28"/>
          <w:szCs w:val="28"/>
        </w:rPr>
        <w:t>25 721,08</w:t>
      </w:r>
      <w:r w:rsidRPr="008F4B99">
        <w:rPr>
          <w:sz w:val="28"/>
          <w:szCs w:val="28"/>
        </w:rPr>
        <w:t xml:space="preserve"> тыс. рублей, от уточненного плана расходы исполнены на 99,</w:t>
      </w:r>
      <w:r w:rsidR="00002F3D" w:rsidRPr="008F4B99">
        <w:rPr>
          <w:sz w:val="28"/>
          <w:szCs w:val="28"/>
        </w:rPr>
        <w:t>74</w:t>
      </w:r>
      <w:r w:rsidRPr="008F4B99">
        <w:rPr>
          <w:sz w:val="28"/>
          <w:szCs w:val="28"/>
        </w:rPr>
        <w:t xml:space="preserve">%, бюджетные ассигнования не исполнены в сумме </w:t>
      </w:r>
      <w:r w:rsidR="00002F3D" w:rsidRPr="008F4B99">
        <w:rPr>
          <w:sz w:val="28"/>
          <w:szCs w:val="28"/>
        </w:rPr>
        <w:t>66,35</w:t>
      </w:r>
      <w:r w:rsidRPr="008F4B99">
        <w:rPr>
          <w:sz w:val="28"/>
          <w:szCs w:val="28"/>
        </w:rPr>
        <w:t xml:space="preserve"> тыс. рублей.</w:t>
      </w:r>
    </w:p>
    <w:p w:rsidR="00B33B34" w:rsidRPr="008F4B99" w:rsidRDefault="00B33B34" w:rsidP="00B33B34">
      <w:pPr>
        <w:ind w:firstLine="708"/>
        <w:jc w:val="both"/>
        <w:rPr>
          <w:bCs/>
          <w:sz w:val="28"/>
          <w:szCs w:val="28"/>
        </w:rPr>
      </w:pPr>
      <w:r w:rsidRPr="008F4B99">
        <w:rPr>
          <w:sz w:val="28"/>
          <w:szCs w:val="28"/>
        </w:rPr>
        <w:t>По КВР 120 «</w:t>
      </w:r>
      <w:r w:rsidRPr="008F4B99">
        <w:rPr>
          <w:bCs/>
          <w:sz w:val="28"/>
          <w:szCs w:val="28"/>
        </w:rPr>
        <w:t xml:space="preserve">Расходы на выплаты персоналу государственных (муниципальных) органов» фактическое исполнение составило </w:t>
      </w:r>
      <w:r w:rsidR="00002F3D" w:rsidRPr="008F4B99">
        <w:rPr>
          <w:bCs/>
          <w:sz w:val="28"/>
          <w:szCs w:val="28"/>
        </w:rPr>
        <w:t>96,33</w:t>
      </w:r>
      <w:r w:rsidRPr="008F4B99">
        <w:rPr>
          <w:bCs/>
          <w:sz w:val="28"/>
          <w:szCs w:val="28"/>
        </w:rPr>
        <w:t xml:space="preserve">% или </w:t>
      </w:r>
      <w:r w:rsidR="004A2002" w:rsidRPr="008F4B99">
        <w:rPr>
          <w:bCs/>
          <w:sz w:val="28"/>
          <w:szCs w:val="28"/>
        </w:rPr>
        <w:t>88 222,09</w:t>
      </w:r>
      <w:r w:rsidRPr="008F4B99">
        <w:rPr>
          <w:bCs/>
          <w:sz w:val="28"/>
          <w:szCs w:val="28"/>
        </w:rPr>
        <w:t xml:space="preserve"> тыс. рублей, расходы от уточненного плана </w:t>
      </w:r>
      <w:r w:rsidR="00CC3DBF" w:rsidRPr="008F4B99">
        <w:rPr>
          <w:bCs/>
          <w:sz w:val="28"/>
          <w:szCs w:val="28"/>
        </w:rPr>
        <w:t xml:space="preserve">не исполнены в размере </w:t>
      </w:r>
      <w:r w:rsidR="004A2002" w:rsidRPr="008F4B99">
        <w:rPr>
          <w:bCs/>
          <w:sz w:val="28"/>
          <w:szCs w:val="28"/>
        </w:rPr>
        <w:t>3 365,62</w:t>
      </w:r>
      <w:r w:rsidRPr="008F4B99">
        <w:rPr>
          <w:bCs/>
          <w:sz w:val="28"/>
          <w:szCs w:val="28"/>
        </w:rPr>
        <w:t xml:space="preserve"> тыс. рублей.</w:t>
      </w:r>
    </w:p>
    <w:p w:rsidR="00B33B34" w:rsidRPr="008F4B99" w:rsidRDefault="00B33B34" w:rsidP="00B33B34">
      <w:pPr>
        <w:ind w:firstLine="708"/>
        <w:jc w:val="both"/>
        <w:rPr>
          <w:bCs/>
          <w:sz w:val="28"/>
          <w:szCs w:val="28"/>
        </w:rPr>
      </w:pPr>
      <w:r w:rsidRPr="008F4B99">
        <w:rPr>
          <w:bCs/>
          <w:sz w:val="28"/>
          <w:szCs w:val="28"/>
        </w:rPr>
        <w:t xml:space="preserve">По КВР 240 «Иные закупки товаров, работ и услуг для обеспечения государственных (муниципальных) нужд» фактическое исполнение составило </w:t>
      </w:r>
      <w:r w:rsidR="00CC3DBF" w:rsidRPr="008F4B99">
        <w:rPr>
          <w:bCs/>
          <w:sz w:val="28"/>
          <w:szCs w:val="28"/>
        </w:rPr>
        <w:t>72 954,32</w:t>
      </w:r>
      <w:r w:rsidRPr="008F4B99">
        <w:rPr>
          <w:bCs/>
          <w:sz w:val="28"/>
          <w:szCs w:val="28"/>
        </w:rPr>
        <w:t xml:space="preserve"> тыс. рублей, от уточненного плана расходы </w:t>
      </w:r>
      <w:r w:rsidR="00CC3DBF" w:rsidRPr="008F4B99">
        <w:rPr>
          <w:bCs/>
          <w:sz w:val="28"/>
          <w:szCs w:val="28"/>
        </w:rPr>
        <w:t>не исполнены в размере 5 303,75</w:t>
      </w:r>
      <w:r w:rsidRPr="008F4B99">
        <w:rPr>
          <w:bCs/>
          <w:sz w:val="28"/>
          <w:szCs w:val="28"/>
        </w:rPr>
        <w:t xml:space="preserve"> тыс. рублей.</w:t>
      </w:r>
    </w:p>
    <w:p w:rsidR="00B33B34" w:rsidRPr="008F4B99" w:rsidRDefault="00B33B34" w:rsidP="00B33B34">
      <w:pPr>
        <w:ind w:firstLine="708"/>
        <w:jc w:val="both"/>
        <w:rPr>
          <w:sz w:val="28"/>
          <w:szCs w:val="28"/>
        </w:rPr>
      </w:pPr>
      <w:r w:rsidRPr="008F4B99">
        <w:rPr>
          <w:sz w:val="28"/>
          <w:szCs w:val="28"/>
        </w:rPr>
        <w:t xml:space="preserve">По КВР 310 «Публичные нормативные социальные выплаты гражданам» исполнение составило </w:t>
      </w:r>
      <w:r w:rsidR="009874CD" w:rsidRPr="008F4B99">
        <w:rPr>
          <w:sz w:val="28"/>
          <w:szCs w:val="28"/>
        </w:rPr>
        <w:t>26 859,79</w:t>
      </w:r>
      <w:r w:rsidRPr="008F4B99">
        <w:rPr>
          <w:sz w:val="28"/>
          <w:szCs w:val="28"/>
        </w:rPr>
        <w:t xml:space="preserve"> тыс. рублей или </w:t>
      </w:r>
      <w:r w:rsidR="009874CD" w:rsidRPr="008F4B99">
        <w:rPr>
          <w:sz w:val="28"/>
          <w:szCs w:val="28"/>
        </w:rPr>
        <w:t>99,05</w:t>
      </w:r>
      <w:r w:rsidRPr="008F4B99">
        <w:rPr>
          <w:sz w:val="28"/>
          <w:szCs w:val="28"/>
        </w:rPr>
        <w:t xml:space="preserve">%, от уточненного плана расходы уменьшены на </w:t>
      </w:r>
      <w:r w:rsidR="009874CD" w:rsidRPr="008F4B99">
        <w:rPr>
          <w:sz w:val="28"/>
          <w:szCs w:val="28"/>
        </w:rPr>
        <w:t>258,37</w:t>
      </w:r>
      <w:r w:rsidRPr="008F4B99">
        <w:rPr>
          <w:sz w:val="28"/>
          <w:szCs w:val="28"/>
        </w:rPr>
        <w:t xml:space="preserve"> тыс. рублей.</w:t>
      </w:r>
    </w:p>
    <w:p w:rsidR="00B33B34" w:rsidRPr="008F4B99" w:rsidRDefault="00B33B34" w:rsidP="00B33B34">
      <w:pPr>
        <w:ind w:firstLine="708"/>
        <w:jc w:val="both"/>
        <w:rPr>
          <w:bCs/>
          <w:sz w:val="28"/>
          <w:szCs w:val="28"/>
        </w:rPr>
      </w:pPr>
      <w:r w:rsidRPr="008F4B99">
        <w:rPr>
          <w:sz w:val="28"/>
          <w:szCs w:val="28"/>
        </w:rPr>
        <w:t xml:space="preserve">По КВР 320 «Социальные выплаты гражданам, кроме публичных нормативных социальных выплат» </w:t>
      </w:r>
      <w:r w:rsidRPr="008F4B99">
        <w:rPr>
          <w:bCs/>
          <w:sz w:val="28"/>
          <w:szCs w:val="28"/>
        </w:rPr>
        <w:t xml:space="preserve">фактическое исполнение составило </w:t>
      </w:r>
      <w:r w:rsidR="009874CD" w:rsidRPr="008F4B99">
        <w:rPr>
          <w:bCs/>
          <w:sz w:val="28"/>
          <w:szCs w:val="28"/>
        </w:rPr>
        <w:t>2 508,81</w:t>
      </w:r>
      <w:r w:rsidRPr="008F4B99">
        <w:rPr>
          <w:bCs/>
          <w:sz w:val="28"/>
          <w:szCs w:val="28"/>
        </w:rPr>
        <w:t xml:space="preserve"> тыс. рублей, от уточненного плана расходы исполнены на </w:t>
      </w:r>
      <w:r w:rsidR="009874CD" w:rsidRPr="008F4B99">
        <w:rPr>
          <w:bCs/>
          <w:sz w:val="28"/>
          <w:szCs w:val="28"/>
        </w:rPr>
        <w:t>99,57</w:t>
      </w:r>
      <w:r w:rsidRPr="008F4B99">
        <w:rPr>
          <w:bCs/>
          <w:sz w:val="28"/>
          <w:szCs w:val="28"/>
        </w:rPr>
        <w:t>%.</w:t>
      </w:r>
    </w:p>
    <w:p w:rsidR="00B33B34" w:rsidRPr="008F4B99" w:rsidRDefault="00B33B34" w:rsidP="00B33B34">
      <w:pPr>
        <w:ind w:firstLine="708"/>
        <w:jc w:val="both"/>
        <w:rPr>
          <w:bCs/>
          <w:sz w:val="28"/>
          <w:szCs w:val="28"/>
        </w:rPr>
      </w:pPr>
      <w:r w:rsidRPr="008F4B99">
        <w:rPr>
          <w:bCs/>
          <w:sz w:val="28"/>
          <w:szCs w:val="28"/>
        </w:rPr>
        <w:t>По КВР 330 «</w:t>
      </w:r>
      <w:r w:rsidRPr="008F4B99">
        <w:rPr>
          <w:sz w:val="28"/>
          <w:szCs w:val="28"/>
        </w:rPr>
        <w:t xml:space="preserve">Публичные нормативные выплаты гражданам несоциального характера» </w:t>
      </w:r>
      <w:r w:rsidRPr="008F4B99">
        <w:rPr>
          <w:bCs/>
          <w:sz w:val="28"/>
          <w:szCs w:val="28"/>
        </w:rPr>
        <w:t xml:space="preserve">фактическое исполнение составило </w:t>
      </w:r>
      <w:r w:rsidR="009874CD" w:rsidRPr="008F4B99">
        <w:rPr>
          <w:bCs/>
          <w:sz w:val="28"/>
          <w:szCs w:val="28"/>
        </w:rPr>
        <w:t>1 840,12</w:t>
      </w:r>
      <w:r w:rsidRPr="008F4B99">
        <w:rPr>
          <w:bCs/>
          <w:sz w:val="28"/>
          <w:szCs w:val="28"/>
        </w:rPr>
        <w:t xml:space="preserve"> тыс. рублей, от уточненного плана расходы исполнены на 100%.</w:t>
      </w:r>
    </w:p>
    <w:p w:rsidR="00B33B34" w:rsidRPr="008F4B99" w:rsidRDefault="00B33B34" w:rsidP="00B33B34">
      <w:pPr>
        <w:ind w:firstLine="708"/>
        <w:jc w:val="both"/>
        <w:rPr>
          <w:bCs/>
          <w:sz w:val="28"/>
          <w:szCs w:val="28"/>
        </w:rPr>
      </w:pPr>
      <w:r w:rsidRPr="008F4B99">
        <w:rPr>
          <w:sz w:val="28"/>
          <w:szCs w:val="28"/>
        </w:rPr>
        <w:t xml:space="preserve">По КВР 350 «Премии и гранты» </w:t>
      </w:r>
      <w:r w:rsidRPr="008F4B99">
        <w:rPr>
          <w:bCs/>
          <w:sz w:val="28"/>
          <w:szCs w:val="28"/>
        </w:rPr>
        <w:t>фактическо</w:t>
      </w:r>
      <w:r w:rsidR="009874CD" w:rsidRPr="008F4B99">
        <w:rPr>
          <w:bCs/>
          <w:sz w:val="28"/>
          <w:szCs w:val="28"/>
        </w:rPr>
        <w:t>е исполнение составило 206</w:t>
      </w:r>
      <w:r w:rsidRPr="008F4B99">
        <w:rPr>
          <w:bCs/>
          <w:sz w:val="28"/>
          <w:szCs w:val="28"/>
        </w:rPr>
        <w:t xml:space="preserve">,00 тыс. рублей, расходы исполнены на </w:t>
      </w:r>
      <w:r w:rsidR="009874CD" w:rsidRPr="008F4B99">
        <w:rPr>
          <w:bCs/>
          <w:sz w:val="28"/>
          <w:szCs w:val="28"/>
        </w:rPr>
        <w:t>100</w:t>
      </w:r>
      <w:r w:rsidRPr="008F4B99">
        <w:rPr>
          <w:bCs/>
          <w:sz w:val="28"/>
          <w:szCs w:val="28"/>
        </w:rPr>
        <w:t>%.</w:t>
      </w:r>
    </w:p>
    <w:p w:rsidR="00B33B34" w:rsidRPr="008F4B99" w:rsidRDefault="00B33B34" w:rsidP="00B33B34">
      <w:pPr>
        <w:ind w:firstLine="708"/>
        <w:jc w:val="both"/>
        <w:rPr>
          <w:bCs/>
          <w:sz w:val="28"/>
          <w:szCs w:val="28"/>
        </w:rPr>
      </w:pPr>
      <w:r w:rsidRPr="008F4B99">
        <w:rPr>
          <w:sz w:val="28"/>
          <w:szCs w:val="28"/>
        </w:rPr>
        <w:t xml:space="preserve">По КВР 410 «Бюджетные инвестиции» </w:t>
      </w:r>
      <w:r w:rsidRPr="008F4B99">
        <w:rPr>
          <w:bCs/>
          <w:sz w:val="28"/>
          <w:szCs w:val="28"/>
        </w:rPr>
        <w:t xml:space="preserve">фактическое исполнение составило </w:t>
      </w:r>
      <w:r w:rsidR="009874CD" w:rsidRPr="008F4B99">
        <w:rPr>
          <w:bCs/>
          <w:sz w:val="28"/>
          <w:szCs w:val="28"/>
        </w:rPr>
        <w:t>232 310,42</w:t>
      </w:r>
      <w:r w:rsidRPr="008F4B99">
        <w:rPr>
          <w:bCs/>
          <w:sz w:val="28"/>
          <w:szCs w:val="28"/>
        </w:rPr>
        <w:t xml:space="preserve"> тыс. рублей, от уточненного плана расходы уменьшены на </w:t>
      </w:r>
      <w:r w:rsidR="009874CD" w:rsidRPr="008F4B99">
        <w:rPr>
          <w:bCs/>
          <w:sz w:val="28"/>
          <w:szCs w:val="28"/>
        </w:rPr>
        <w:t>944,78</w:t>
      </w:r>
      <w:r w:rsidRPr="008F4B99">
        <w:rPr>
          <w:bCs/>
          <w:sz w:val="28"/>
          <w:szCs w:val="28"/>
        </w:rPr>
        <w:t xml:space="preserve"> тыс. рублей, исполнение составило </w:t>
      </w:r>
      <w:r w:rsidR="009874CD" w:rsidRPr="008F4B99">
        <w:rPr>
          <w:bCs/>
          <w:sz w:val="28"/>
          <w:szCs w:val="28"/>
        </w:rPr>
        <w:t>99,59</w:t>
      </w:r>
      <w:r w:rsidRPr="008F4B99">
        <w:rPr>
          <w:bCs/>
          <w:sz w:val="28"/>
          <w:szCs w:val="28"/>
        </w:rPr>
        <w:t>%.</w:t>
      </w:r>
    </w:p>
    <w:p w:rsidR="00B33B34" w:rsidRPr="008F4B99" w:rsidRDefault="00B33B34" w:rsidP="00B33B34">
      <w:pPr>
        <w:ind w:firstLine="708"/>
        <w:jc w:val="both"/>
        <w:rPr>
          <w:bCs/>
          <w:sz w:val="28"/>
          <w:szCs w:val="28"/>
        </w:rPr>
      </w:pPr>
      <w:r w:rsidRPr="008F4B99">
        <w:rPr>
          <w:sz w:val="28"/>
          <w:szCs w:val="28"/>
        </w:rPr>
        <w:t xml:space="preserve">По КВР 510 «Дотации» </w:t>
      </w:r>
      <w:r w:rsidRPr="008F4B99">
        <w:rPr>
          <w:bCs/>
          <w:sz w:val="28"/>
          <w:szCs w:val="28"/>
        </w:rPr>
        <w:t xml:space="preserve">фактическое исполнение составило </w:t>
      </w:r>
      <w:r w:rsidR="009874CD" w:rsidRPr="008F4B99">
        <w:rPr>
          <w:bCs/>
          <w:sz w:val="28"/>
          <w:szCs w:val="28"/>
        </w:rPr>
        <w:t>138 106,60</w:t>
      </w:r>
      <w:r w:rsidRPr="008F4B99">
        <w:rPr>
          <w:bCs/>
          <w:sz w:val="28"/>
          <w:szCs w:val="28"/>
        </w:rPr>
        <w:t xml:space="preserve"> тыс. рублей или 100% от уточненного плана.</w:t>
      </w:r>
    </w:p>
    <w:p w:rsidR="00B33B34" w:rsidRPr="008F4B99" w:rsidRDefault="00B33B34" w:rsidP="00B33B34">
      <w:pPr>
        <w:ind w:firstLine="708"/>
        <w:jc w:val="both"/>
        <w:rPr>
          <w:bCs/>
          <w:sz w:val="28"/>
          <w:szCs w:val="28"/>
        </w:rPr>
      </w:pPr>
      <w:r w:rsidRPr="008F4B99">
        <w:rPr>
          <w:sz w:val="28"/>
          <w:szCs w:val="28"/>
        </w:rPr>
        <w:t xml:space="preserve">По КВР 540 «Иные межбюджетные трансферты» </w:t>
      </w:r>
      <w:r w:rsidRPr="008F4B99">
        <w:rPr>
          <w:bCs/>
          <w:sz w:val="28"/>
          <w:szCs w:val="28"/>
        </w:rPr>
        <w:t xml:space="preserve">фактическое исполнение составило </w:t>
      </w:r>
      <w:r w:rsidR="000F687E" w:rsidRPr="008F4B99">
        <w:rPr>
          <w:bCs/>
          <w:sz w:val="28"/>
          <w:szCs w:val="28"/>
        </w:rPr>
        <w:t>8 273,73</w:t>
      </w:r>
      <w:r w:rsidRPr="008F4B99">
        <w:rPr>
          <w:bCs/>
          <w:sz w:val="28"/>
          <w:szCs w:val="28"/>
        </w:rPr>
        <w:t xml:space="preserve"> тыс. рублей, от уточненного плана расходы исполнены на </w:t>
      </w:r>
      <w:r w:rsidR="000F687E" w:rsidRPr="008F4B99">
        <w:rPr>
          <w:bCs/>
          <w:sz w:val="28"/>
          <w:szCs w:val="28"/>
        </w:rPr>
        <w:t>91,89</w:t>
      </w:r>
      <w:r w:rsidRPr="008F4B99">
        <w:rPr>
          <w:bCs/>
          <w:sz w:val="28"/>
          <w:szCs w:val="28"/>
        </w:rPr>
        <w:t xml:space="preserve">%, неисполнение составляет </w:t>
      </w:r>
      <w:r w:rsidR="000F687E" w:rsidRPr="008F4B99">
        <w:rPr>
          <w:bCs/>
          <w:sz w:val="28"/>
          <w:szCs w:val="28"/>
        </w:rPr>
        <w:t>730,25</w:t>
      </w:r>
      <w:r w:rsidRPr="008F4B99">
        <w:rPr>
          <w:bCs/>
          <w:sz w:val="28"/>
          <w:szCs w:val="28"/>
        </w:rPr>
        <w:t xml:space="preserve"> тыс. рублей.</w:t>
      </w:r>
    </w:p>
    <w:p w:rsidR="00B33B34" w:rsidRPr="008F4B99" w:rsidRDefault="00B33B34" w:rsidP="00B33B34">
      <w:pPr>
        <w:ind w:firstLine="708"/>
        <w:jc w:val="both"/>
        <w:rPr>
          <w:sz w:val="28"/>
          <w:szCs w:val="28"/>
        </w:rPr>
      </w:pPr>
      <w:r w:rsidRPr="008F4B99">
        <w:rPr>
          <w:sz w:val="28"/>
          <w:szCs w:val="28"/>
        </w:rPr>
        <w:t xml:space="preserve">По КВР 610 «Субсидии бюджетным учреждениям» исполнение составило </w:t>
      </w:r>
      <w:r w:rsidR="00723335" w:rsidRPr="008F4B99">
        <w:rPr>
          <w:sz w:val="28"/>
          <w:szCs w:val="28"/>
        </w:rPr>
        <w:t>1 101 485,30</w:t>
      </w:r>
      <w:r w:rsidRPr="008F4B99">
        <w:rPr>
          <w:sz w:val="28"/>
          <w:szCs w:val="28"/>
        </w:rPr>
        <w:t xml:space="preserve"> тыс. рублей или 98,</w:t>
      </w:r>
      <w:r w:rsidR="00723335" w:rsidRPr="008F4B99">
        <w:rPr>
          <w:sz w:val="28"/>
          <w:szCs w:val="28"/>
        </w:rPr>
        <w:t>35</w:t>
      </w:r>
      <w:r w:rsidRPr="008F4B99">
        <w:rPr>
          <w:sz w:val="28"/>
          <w:szCs w:val="28"/>
        </w:rPr>
        <w:t xml:space="preserve">%, от уточненного плана расходы уменьшены на </w:t>
      </w:r>
      <w:r w:rsidR="00723335" w:rsidRPr="008F4B99">
        <w:rPr>
          <w:sz w:val="28"/>
          <w:szCs w:val="28"/>
        </w:rPr>
        <w:t>18 482,70</w:t>
      </w:r>
      <w:r w:rsidRPr="008F4B99">
        <w:rPr>
          <w:sz w:val="28"/>
          <w:szCs w:val="28"/>
        </w:rPr>
        <w:t xml:space="preserve"> тыс. рублей. </w:t>
      </w:r>
    </w:p>
    <w:p w:rsidR="00723335" w:rsidRPr="008F4B99" w:rsidRDefault="00723335" w:rsidP="00723335">
      <w:pPr>
        <w:ind w:firstLine="708"/>
        <w:jc w:val="both"/>
        <w:rPr>
          <w:bCs/>
          <w:sz w:val="28"/>
          <w:szCs w:val="28"/>
        </w:rPr>
      </w:pPr>
      <w:r w:rsidRPr="008F4B99">
        <w:rPr>
          <w:sz w:val="28"/>
          <w:szCs w:val="28"/>
        </w:rPr>
        <w:t xml:space="preserve">По КВР 630 «Субсидии некоммерческим организациям» </w:t>
      </w:r>
      <w:r w:rsidRPr="008F4B99">
        <w:rPr>
          <w:bCs/>
          <w:sz w:val="28"/>
          <w:szCs w:val="28"/>
        </w:rPr>
        <w:t>фактическое исполнение составило 400,00 тыс. рублей, от уточненного плана расходы исполнены на 100%.</w:t>
      </w:r>
    </w:p>
    <w:p w:rsidR="00B33B34" w:rsidRPr="008F4B99" w:rsidRDefault="00B33B34" w:rsidP="00B33B34">
      <w:pPr>
        <w:ind w:firstLine="708"/>
        <w:jc w:val="both"/>
        <w:rPr>
          <w:bCs/>
          <w:sz w:val="28"/>
          <w:szCs w:val="28"/>
        </w:rPr>
      </w:pPr>
      <w:r w:rsidRPr="008F4B99">
        <w:rPr>
          <w:sz w:val="28"/>
          <w:szCs w:val="28"/>
        </w:rPr>
        <w:t xml:space="preserve">По КВР 810 «Субсидии юридическим лицам» </w:t>
      </w:r>
      <w:r w:rsidRPr="008F4B99">
        <w:rPr>
          <w:bCs/>
          <w:sz w:val="28"/>
          <w:szCs w:val="28"/>
        </w:rPr>
        <w:t xml:space="preserve">фактическое исполнение составило </w:t>
      </w:r>
      <w:r w:rsidR="00723335" w:rsidRPr="008F4B99">
        <w:rPr>
          <w:bCs/>
          <w:sz w:val="28"/>
          <w:szCs w:val="28"/>
        </w:rPr>
        <w:t>600,00</w:t>
      </w:r>
      <w:r w:rsidRPr="008F4B99">
        <w:rPr>
          <w:bCs/>
          <w:sz w:val="28"/>
          <w:szCs w:val="28"/>
        </w:rPr>
        <w:t xml:space="preserve"> тыс. рублей или 100% от уточненного плана.</w:t>
      </w:r>
    </w:p>
    <w:p w:rsidR="00B33B34" w:rsidRPr="008F4B99" w:rsidRDefault="00B33B34" w:rsidP="00B33B34">
      <w:pPr>
        <w:ind w:firstLine="708"/>
        <w:jc w:val="both"/>
        <w:rPr>
          <w:bCs/>
          <w:sz w:val="28"/>
          <w:szCs w:val="28"/>
        </w:rPr>
      </w:pPr>
      <w:r w:rsidRPr="008F4B99">
        <w:rPr>
          <w:sz w:val="28"/>
          <w:szCs w:val="28"/>
        </w:rPr>
        <w:t xml:space="preserve">По КВР 850 «Уплата налогов, сборов и иных платежей» </w:t>
      </w:r>
      <w:r w:rsidRPr="008F4B99">
        <w:rPr>
          <w:bCs/>
          <w:sz w:val="28"/>
          <w:szCs w:val="28"/>
        </w:rPr>
        <w:t xml:space="preserve">фактическое исполнение составило </w:t>
      </w:r>
      <w:r w:rsidR="00723335" w:rsidRPr="008F4B99">
        <w:rPr>
          <w:bCs/>
          <w:sz w:val="28"/>
          <w:szCs w:val="28"/>
        </w:rPr>
        <w:t>4 208,87</w:t>
      </w:r>
      <w:r w:rsidRPr="008F4B99">
        <w:rPr>
          <w:bCs/>
          <w:sz w:val="28"/>
          <w:szCs w:val="28"/>
        </w:rPr>
        <w:t xml:space="preserve"> тыс. рублей, от уточненного плана расходы </w:t>
      </w:r>
      <w:r w:rsidR="00723335" w:rsidRPr="008F4B99">
        <w:rPr>
          <w:bCs/>
          <w:sz w:val="28"/>
          <w:szCs w:val="28"/>
        </w:rPr>
        <w:t>исполнены на 99,97%</w:t>
      </w:r>
      <w:r w:rsidRPr="008F4B99">
        <w:rPr>
          <w:bCs/>
          <w:sz w:val="28"/>
          <w:szCs w:val="28"/>
        </w:rPr>
        <w:t>.</w:t>
      </w:r>
    </w:p>
    <w:p w:rsidR="00B33B34" w:rsidRPr="008F4B99" w:rsidRDefault="00B33B34" w:rsidP="00B33B34">
      <w:pPr>
        <w:ind w:firstLine="708"/>
        <w:jc w:val="both"/>
        <w:rPr>
          <w:sz w:val="28"/>
          <w:szCs w:val="28"/>
        </w:rPr>
      </w:pPr>
      <w:r w:rsidRPr="008F4B99">
        <w:rPr>
          <w:sz w:val="28"/>
          <w:szCs w:val="28"/>
        </w:rPr>
        <w:t>По КВР 870</w:t>
      </w:r>
      <w:r w:rsidR="006F7519" w:rsidRPr="008F4B99">
        <w:rPr>
          <w:sz w:val="28"/>
          <w:szCs w:val="28"/>
        </w:rPr>
        <w:t xml:space="preserve"> </w:t>
      </w:r>
      <w:r w:rsidRPr="008F4B99">
        <w:rPr>
          <w:sz w:val="28"/>
          <w:szCs w:val="28"/>
        </w:rPr>
        <w:t>«Резервные средства» расходы утверждены в сумме 500,00 тыс. рублей, исполнение по данному виду расходов отсутствует.</w:t>
      </w:r>
    </w:p>
    <w:p w:rsidR="00B33B34" w:rsidRPr="008F4B99" w:rsidRDefault="00B33B34" w:rsidP="00B33B34">
      <w:pPr>
        <w:jc w:val="center"/>
        <w:rPr>
          <w:b/>
          <w:sz w:val="28"/>
          <w:szCs w:val="28"/>
        </w:rPr>
      </w:pPr>
      <w:r w:rsidRPr="008F4B99">
        <w:rPr>
          <w:b/>
          <w:sz w:val="28"/>
          <w:szCs w:val="28"/>
        </w:rPr>
        <w:lastRenderedPageBreak/>
        <w:t>Исполнение расходных обязательств</w:t>
      </w:r>
    </w:p>
    <w:p w:rsidR="00B33B34" w:rsidRPr="008F4B99" w:rsidRDefault="00B33B34" w:rsidP="00B33B34">
      <w:pPr>
        <w:jc w:val="center"/>
        <w:rPr>
          <w:b/>
          <w:sz w:val="28"/>
          <w:szCs w:val="28"/>
        </w:rPr>
      </w:pPr>
      <w:r w:rsidRPr="008F4B99">
        <w:rPr>
          <w:b/>
          <w:sz w:val="28"/>
          <w:szCs w:val="28"/>
        </w:rPr>
        <w:t>главными распорядителями бюджетных средств</w:t>
      </w:r>
    </w:p>
    <w:p w:rsidR="00B33B34" w:rsidRPr="008F4B99" w:rsidRDefault="00B33B34" w:rsidP="00B33B34">
      <w:pPr>
        <w:ind w:left="5664"/>
        <w:jc w:val="right"/>
        <w:rPr>
          <w:i/>
          <w:sz w:val="20"/>
          <w:szCs w:val="20"/>
        </w:rPr>
      </w:pPr>
      <w:r w:rsidRPr="008F4B99">
        <w:rPr>
          <w:i/>
          <w:sz w:val="20"/>
          <w:szCs w:val="20"/>
        </w:rPr>
        <w:t>Тыс.рублей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709"/>
        <w:gridCol w:w="1276"/>
        <w:gridCol w:w="1417"/>
        <w:gridCol w:w="1418"/>
        <w:gridCol w:w="1276"/>
        <w:gridCol w:w="992"/>
      </w:tblGrid>
      <w:tr w:rsidR="00212044" w:rsidRPr="008F4B99" w:rsidTr="00B30328">
        <w:trPr>
          <w:trHeight w:val="237"/>
        </w:trPr>
        <w:tc>
          <w:tcPr>
            <w:tcW w:w="2835" w:type="dxa"/>
            <w:vMerge w:val="restart"/>
            <w:shd w:val="clear" w:color="auto" w:fill="auto"/>
            <w:vAlign w:val="center"/>
          </w:tcPr>
          <w:p w:rsidR="00212044" w:rsidRPr="008F4B99" w:rsidRDefault="00212044" w:rsidP="009339AD">
            <w:pPr>
              <w:jc w:val="center"/>
              <w:rPr>
                <w:b/>
                <w:i/>
                <w:sz w:val="18"/>
                <w:szCs w:val="18"/>
              </w:rPr>
            </w:pPr>
            <w:r w:rsidRPr="008F4B99">
              <w:rPr>
                <w:b/>
                <w:i/>
                <w:sz w:val="18"/>
                <w:szCs w:val="18"/>
              </w:rPr>
              <w:t>Наименование главного распорядителя бюджетных средств</w:t>
            </w:r>
          </w:p>
        </w:tc>
        <w:tc>
          <w:tcPr>
            <w:tcW w:w="709" w:type="dxa"/>
            <w:vMerge w:val="restart"/>
            <w:shd w:val="clear" w:color="auto" w:fill="auto"/>
            <w:vAlign w:val="center"/>
          </w:tcPr>
          <w:p w:rsidR="00212044" w:rsidRPr="008F4B99" w:rsidRDefault="00212044" w:rsidP="009339AD">
            <w:pPr>
              <w:ind w:left="-108" w:right="-108"/>
              <w:jc w:val="center"/>
              <w:rPr>
                <w:b/>
                <w:i/>
                <w:sz w:val="18"/>
                <w:szCs w:val="18"/>
              </w:rPr>
            </w:pPr>
            <w:r w:rsidRPr="008F4B99">
              <w:rPr>
                <w:b/>
                <w:i/>
                <w:sz w:val="18"/>
                <w:szCs w:val="18"/>
              </w:rPr>
              <w:t>Код ГРБС</w:t>
            </w:r>
          </w:p>
        </w:tc>
        <w:tc>
          <w:tcPr>
            <w:tcW w:w="1276" w:type="dxa"/>
            <w:vMerge w:val="restart"/>
            <w:vAlign w:val="center"/>
          </w:tcPr>
          <w:p w:rsidR="00212044" w:rsidRPr="008F4B99" w:rsidRDefault="00212044" w:rsidP="009339AD">
            <w:pPr>
              <w:ind w:left="-108"/>
              <w:jc w:val="center"/>
              <w:rPr>
                <w:b/>
                <w:i/>
                <w:sz w:val="18"/>
                <w:szCs w:val="18"/>
              </w:rPr>
            </w:pPr>
            <w:r w:rsidRPr="008F4B99">
              <w:rPr>
                <w:b/>
                <w:i/>
                <w:sz w:val="18"/>
                <w:szCs w:val="18"/>
              </w:rPr>
              <w:t>Исполнено</w:t>
            </w:r>
          </w:p>
          <w:p w:rsidR="00212044" w:rsidRPr="008F4B99" w:rsidRDefault="00212044" w:rsidP="009339AD">
            <w:pPr>
              <w:ind w:left="-108"/>
              <w:jc w:val="center"/>
              <w:rPr>
                <w:b/>
                <w:i/>
                <w:sz w:val="18"/>
                <w:szCs w:val="18"/>
              </w:rPr>
            </w:pPr>
            <w:r w:rsidRPr="008F4B99">
              <w:rPr>
                <w:b/>
                <w:i/>
                <w:sz w:val="18"/>
                <w:szCs w:val="18"/>
              </w:rPr>
              <w:t>2017 год</w:t>
            </w:r>
          </w:p>
        </w:tc>
        <w:tc>
          <w:tcPr>
            <w:tcW w:w="1417" w:type="dxa"/>
            <w:vMerge w:val="restart"/>
            <w:shd w:val="clear" w:color="auto" w:fill="auto"/>
            <w:vAlign w:val="center"/>
          </w:tcPr>
          <w:p w:rsidR="00212044" w:rsidRPr="008F4B99" w:rsidRDefault="00212044" w:rsidP="009339AD">
            <w:pPr>
              <w:ind w:left="-108"/>
              <w:jc w:val="center"/>
              <w:rPr>
                <w:b/>
                <w:i/>
                <w:sz w:val="18"/>
                <w:szCs w:val="18"/>
              </w:rPr>
            </w:pPr>
            <w:r w:rsidRPr="008F4B99">
              <w:rPr>
                <w:b/>
                <w:i/>
                <w:sz w:val="18"/>
                <w:szCs w:val="18"/>
              </w:rPr>
              <w:t>Исполнено</w:t>
            </w:r>
          </w:p>
          <w:p w:rsidR="00212044" w:rsidRPr="008F4B99" w:rsidRDefault="00212044" w:rsidP="009339AD">
            <w:pPr>
              <w:ind w:left="-108" w:right="-108"/>
              <w:jc w:val="center"/>
              <w:rPr>
                <w:b/>
                <w:i/>
                <w:sz w:val="18"/>
                <w:szCs w:val="18"/>
              </w:rPr>
            </w:pPr>
            <w:r w:rsidRPr="008F4B99">
              <w:rPr>
                <w:b/>
                <w:i/>
                <w:sz w:val="18"/>
                <w:szCs w:val="18"/>
              </w:rPr>
              <w:t>2018 год</w:t>
            </w:r>
          </w:p>
        </w:tc>
        <w:tc>
          <w:tcPr>
            <w:tcW w:w="3686" w:type="dxa"/>
            <w:gridSpan w:val="3"/>
            <w:vAlign w:val="center"/>
          </w:tcPr>
          <w:p w:rsidR="00212044" w:rsidRPr="008F4B99" w:rsidRDefault="00212044" w:rsidP="009339AD">
            <w:pPr>
              <w:jc w:val="center"/>
              <w:rPr>
                <w:b/>
                <w:i/>
                <w:sz w:val="18"/>
                <w:szCs w:val="18"/>
              </w:rPr>
            </w:pPr>
            <w:r w:rsidRPr="008F4B99">
              <w:rPr>
                <w:b/>
                <w:i/>
                <w:sz w:val="18"/>
                <w:szCs w:val="18"/>
              </w:rPr>
              <w:t>2019 год</w:t>
            </w:r>
          </w:p>
        </w:tc>
      </w:tr>
      <w:tr w:rsidR="009339AD" w:rsidRPr="008F4B99" w:rsidTr="00212044">
        <w:trPr>
          <w:trHeight w:val="376"/>
        </w:trPr>
        <w:tc>
          <w:tcPr>
            <w:tcW w:w="2835" w:type="dxa"/>
            <w:vMerge/>
            <w:shd w:val="clear" w:color="auto" w:fill="auto"/>
            <w:vAlign w:val="center"/>
          </w:tcPr>
          <w:p w:rsidR="009339AD" w:rsidRPr="008F4B99" w:rsidRDefault="009339AD" w:rsidP="009339AD">
            <w:pPr>
              <w:jc w:val="center"/>
              <w:rPr>
                <w:b/>
                <w:i/>
                <w:sz w:val="18"/>
                <w:szCs w:val="18"/>
              </w:rPr>
            </w:pPr>
          </w:p>
        </w:tc>
        <w:tc>
          <w:tcPr>
            <w:tcW w:w="709" w:type="dxa"/>
            <w:vMerge/>
            <w:shd w:val="clear" w:color="auto" w:fill="auto"/>
            <w:vAlign w:val="center"/>
          </w:tcPr>
          <w:p w:rsidR="009339AD" w:rsidRPr="008F4B99" w:rsidRDefault="009339AD" w:rsidP="009339AD">
            <w:pPr>
              <w:ind w:left="-108" w:right="-108"/>
              <w:jc w:val="center"/>
              <w:rPr>
                <w:b/>
                <w:i/>
                <w:sz w:val="18"/>
                <w:szCs w:val="18"/>
              </w:rPr>
            </w:pPr>
          </w:p>
        </w:tc>
        <w:tc>
          <w:tcPr>
            <w:tcW w:w="1276" w:type="dxa"/>
            <w:vMerge/>
            <w:vAlign w:val="center"/>
          </w:tcPr>
          <w:p w:rsidR="009339AD" w:rsidRPr="008F4B99" w:rsidRDefault="009339AD" w:rsidP="009339AD">
            <w:pPr>
              <w:ind w:left="-108"/>
              <w:jc w:val="center"/>
              <w:rPr>
                <w:b/>
                <w:i/>
                <w:sz w:val="18"/>
                <w:szCs w:val="18"/>
              </w:rPr>
            </w:pPr>
          </w:p>
        </w:tc>
        <w:tc>
          <w:tcPr>
            <w:tcW w:w="1417" w:type="dxa"/>
            <w:vMerge/>
            <w:shd w:val="clear" w:color="auto" w:fill="auto"/>
            <w:vAlign w:val="center"/>
          </w:tcPr>
          <w:p w:rsidR="009339AD" w:rsidRPr="008F4B99" w:rsidRDefault="009339AD" w:rsidP="009339AD">
            <w:pPr>
              <w:ind w:left="-108"/>
              <w:jc w:val="center"/>
              <w:rPr>
                <w:b/>
                <w:i/>
                <w:sz w:val="18"/>
                <w:szCs w:val="18"/>
              </w:rPr>
            </w:pPr>
          </w:p>
        </w:tc>
        <w:tc>
          <w:tcPr>
            <w:tcW w:w="1418" w:type="dxa"/>
            <w:vAlign w:val="center"/>
          </w:tcPr>
          <w:p w:rsidR="009339AD" w:rsidRPr="008F4B99" w:rsidRDefault="00212044" w:rsidP="009339AD">
            <w:pPr>
              <w:ind w:left="-108"/>
              <w:jc w:val="center"/>
              <w:rPr>
                <w:b/>
                <w:i/>
                <w:sz w:val="18"/>
                <w:szCs w:val="18"/>
              </w:rPr>
            </w:pPr>
            <w:r w:rsidRPr="008F4B99">
              <w:rPr>
                <w:b/>
                <w:i/>
                <w:sz w:val="18"/>
                <w:szCs w:val="18"/>
              </w:rPr>
              <w:t xml:space="preserve">План </w:t>
            </w:r>
          </w:p>
        </w:tc>
        <w:tc>
          <w:tcPr>
            <w:tcW w:w="1276" w:type="dxa"/>
            <w:shd w:val="clear" w:color="auto" w:fill="auto"/>
            <w:vAlign w:val="center"/>
          </w:tcPr>
          <w:p w:rsidR="009339AD" w:rsidRPr="008F4B99" w:rsidRDefault="00212044" w:rsidP="00212044">
            <w:pPr>
              <w:ind w:left="-2" w:right="-108"/>
              <w:jc w:val="center"/>
              <w:rPr>
                <w:b/>
                <w:i/>
                <w:sz w:val="18"/>
                <w:szCs w:val="18"/>
              </w:rPr>
            </w:pPr>
            <w:r w:rsidRPr="008F4B99">
              <w:rPr>
                <w:b/>
                <w:i/>
                <w:sz w:val="18"/>
                <w:szCs w:val="18"/>
              </w:rPr>
              <w:t xml:space="preserve">Факт </w:t>
            </w:r>
          </w:p>
        </w:tc>
        <w:tc>
          <w:tcPr>
            <w:tcW w:w="992" w:type="dxa"/>
            <w:shd w:val="clear" w:color="auto" w:fill="auto"/>
            <w:vAlign w:val="center"/>
          </w:tcPr>
          <w:p w:rsidR="009339AD" w:rsidRPr="008F4B99" w:rsidRDefault="009339AD" w:rsidP="00212044">
            <w:pPr>
              <w:jc w:val="center"/>
              <w:rPr>
                <w:b/>
                <w:i/>
                <w:sz w:val="18"/>
                <w:szCs w:val="18"/>
              </w:rPr>
            </w:pPr>
            <w:r w:rsidRPr="008F4B99">
              <w:rPr>
                <w:b/>
                <w:i/>
                <w:sz w:val="18"/>
                <w:szCs w:val="18"/>
              </w:rPr>
              <w:t>% испол.</w:t>
            </w:r>
          </w:p>
        </w:tc>
      </w:tr>
      <w:tr w:rsidR="009339AD" w:rsidRPr="008F4B99" w:rsidTr="00212044">
        <w:trPr>
          <w:trHeight w:val="188"/>
        </w:trPr>
        <w:tc>
          <w:tcPr>
            <w:tcW w:w="2835" w:type="dxa"/>
            <w:shd w:val="clear" w:color="auto" w:fill="auto"/>
            <w:vAlign w:val="center"/>
          </w:tcPr>
          <w:p w:rsidR="009339AD" w:rsidRPr="008F4B99" w:rsidRDefault="009339AD" w:rsidP="009339AD">
            <w:pPr>
              <w:rPr>
                <w:sz w:val="20"/>
                <w:szCs w:val="20"/>
              </w:rPr>
            </w:pPr>
            <w:r w:rsidRPr="008F4B99">
              <w:rPr>
                <w:sz w:val="20"/>
                <w:szCs w:val="20"/>
              </w:rPr>
              <w:t>Комитет по экономике и финансам администрации муниципального района Усольского районного муниципального образования</w:t>
            </w:r>
          </w:p>
        </w:tc>
        <w:tc>
          <w:tcPr>
            <w:tcW w:w="709" w:type="dxa"/>
            <w:shd w:val="clear" w:color="auto" w:fill="auto"/>
            <w:vAlign w:val="center"/>
          </w:tcPr>
          <w:p w:rsidR="009339AD" w:rsidRPr="008F4B99" w:rsidRDefault="009339AD" w:rsidP="009339AD">
            <w:pPr>
              <w:ind w:left="-108" w:right="-108"/>
              <w:jc w:val="center"/>
              <w:rPr>
                <w:sz w:val="20"/>
                <w:szCs w:val="20"/>
              </w:rPr>
            </w:pPr>
            <w:r w:rsidRPr="008F4B99">
              <w:rPr>
                <w:sz w:val="20"/>
                <w:szCs w:val="20"/>
              </w:rPr>
              <w:t>901</w:t>
            </w:r>
          </w:p>
        </w:tc>
        <w:tc>
          <w:tcPr>
            <w:tcW w:w="1276" w:type="dxa"/>
            <w:vAlign w:val="center"/>
          </w:tcPr>
          <w:p w:rsidR="009339AD" w:rsidRPr="008F4B99" w:rsidRDefault="009339AD" w:rsidP="009339AD">
            <w:pPr>
              <w:ind w:left="-2" w:right="-108"/>
              <w:jc w:val="center"/>
              <w:rPr>
                <w:sz w:val="20"/>
                <w:szCs w:val="20"/>
              </w:rPr>
            </w:pPr>
            <w:r w:rsidRPr="008F4B99">
              <w:rPr>
                <w:sz w:val="20"/>
                <w:szCs w:val="20"/>
              </w:rPr>
              <w:t>114 891,13</w:t>
            </w:r>
          </w:p>
        </w:tc>
        <w:tc>
          <w:tcPr>
            <w:tcW w:w="1417" w:type="dxa"/>
            <w:shd w:val="clear" w:color="auto" w:fill="auto"/>
            <w:vAlign w:val="center"/>
          </w:tcPr>
          <w:p w:rsidR="009339AD" w:rsidRPr="008F4B99" w:rsidRDefault="009339AD" w:rsidP="009339AD">
            <w:pPr>
              <w:ind w:left="-2" w:right="-108"/>
              <w:jc w:val="center"/>
              <w:rPr>
                <w:sz w:val="20"/>
                <w:szCs w:val="20"/>
              </w:rPr>
            </w:pPr>
            <w:r w:rsidRPr="008F4B99">
              <w:rPr>
                <w:sz w:val="20"/>
                <w:szCs w:val="20"/>
              </w:rPr>
              <w:t>131 894,14</w:t>
            </w:r>
          </w:p>
        </w:tc>
        <w:tc>
          <w:tcPr>
            <w:tcW w:w="1418" w:type="dxa"/>
            <w:vAlign w:val="center"/>
          </w:tcPr>
          <w:p w:rsidR="009339AD" w:rsidRPr="008F4B99" w:rsidRDefault="00212044" w:rsidP="009339AD">
            <w:pPr>
              <w:ind w:left="-2" w:right="-108"/>
              <w:jc w:val="center"/>
              <w:rPr>
                <w:sz w:val="20"/>
                <w:szCs w:val="20"/>
              </w:rPr>
            </w:pPr>
            <w:r w:rsidRPr="008F4B99">
              <w:rPr>
                <w:sz w:val="20"/>
                <w:szCs w:val="20"/>
              </w:rPr>
              <w:t>171 013,90</w:t>
            </w:r>
          </w:p>
        </w:tc>
        <w:tc>
          <w:tcPr>
            <w:tcW w:w="1276" w:type="dxa"/>
            <w:shd w:val="clear" w:color="auto" w:fill="auto"/>
            <w:vAlign w:val="center"/>
          </w:tcPr>
          <w:p w:rsidR="009339AD" w:rsidRPr="008F4B99" w:rsidRDefault="009339AD" w:rsidP="009339AD">
            <w:pPr>
              <w:ind w:left="-2" w:right="-108"/>
              <w:jc w:val="center"/>
              <w:rPr>
                <w:sz w:val="20"/>
                <w:szCs w:val="20"/>
              </w:rPr>
            </w:pPr>
            <w:r w:rsidRPr="008F4B99">
              <w:rPr>
                <w:sz w:val="20"/>
                <w:szCs w:val="20"/>
              </w:rPr>
              <w:t>167 405,91</w:t>
            </w:r>
          </w:p>
        </w:tc>
        <w:tc>
          <w:tcPr>
            <w:tcW w:w="992" w:type="dxa"/>
            <w:shd w:val="clear" w:color="auto" w:fill="auto"/>
            <w:vAlign w:val="center"/>
          </w:tcPr>
          <w:p w:rsidR="009339AD" w:rsidRPr="008F4B99" w:rsidRDefault="00212044" w:rsidP="009339AD">
            <w:pPr>
              <w:jc w:val="center"/>
              <w:rPr>
                <w:sz w:val="20"/>
                <w:szCs w:val="20"/>
              </w:rPr>
            </w:pPr>
            <w:r w:rsidRPr="008F4B99">
              <w:rPr>
                <w:sz w:val="20"/>
                <w:szCs w:val="20"/>
              </w:rPr>
              <w:t>97,89</w:t>
            </w:r>
          </w:p>
        </w:tc>
      </w:tr>
      <w:tr w:rsidR="009339AD" w:rsidRPr="008F4B99" w:rsidTr="00212044">
        <w:trPr>
          <w:trHeight w:val="188"/>
        </w:trPr>
        <w:tc>
          <w:tcPr>
            <w:tcW w:w="2835" w:type="dxa"/>
            <w:shd w:val="clear" w:color="auto" w:fill="auto"/>
            <w:vAlign w:val="center"/>
          </w:tcPr>
          <w:p w:rsidR="009339AD" w:rsidRPr="008F4B99" w:rsidRDefault="009339AD" w:rsidP="009339AD">
            <w:pPr>
              <w:rPr>
                <w:sz w:val="20"/>
                <w:szCs w:val="20"/>
              </w:rPr>
            </w:pPr>
            <w:r w:rsidRPr="008F4B99">
              <w:rPr>
                <w:sz w:val="20"/>
                <w:szCs w:val="20"/>
              </w:rPr>
              <w:t>Администрация муниципального района Усольского районного муниципального образования</w:t>
            </w:r>
          </w:p>
        </w:tc>
        <w:tc>
          <w:tcPr>
            <w:tcW w:w="709" w:type="dxa"/>
            <w:shd w:val="clear" w:color="auto" w:fill="auto"/>
            <w:vAlign w:val="center"/>
          </w:tcPr>
          <w:p w:rsidR="009339AD" w:rsidRPr="008F4B99" w:rsidRDefault="009339AD" w:rsidP="009339AD">
            <w:pPr>
              <w:ind w:left="-108" w:right="-108"/>
              <w:jc w:val="center"/>
              <w:rPr>
                <w:sz w:val="20"/>
                <w:szCs w:val="20"/>
              </w:rPr>
            </w:pPr>
            <w:r w:rsidRPr="008F4B99">
              <w:rPr>
                <w:sz w:val="20"/>
                <w:szCs w:val="20"/>
              </w:rPr>
              <w:t>902</w:t>
            </w:r>
          </w:p>
        </w:tc>
        <w:tc>
          <w:tcPr>
            <w:tcW w:w="1276" w:type="dxa"/>
            <w:vAlign w:val="center"/>
          </w:tcPr>
          <w:p w:rsidR="009339AD" w:rsidRPr="008F4B99" w:rsidRDefault="009339AD" w:rsidP="009339AD">
            <w:pPr>
              <w:ind w:left="-2" w:right="-108"/>
              <w:jc w:val="center"/>
              <w:rPr>
                <w:sz w:val="20"/>
                <w:szCs w:val="20"/>
              </w:rPr>
            </w:pPr>
            <w:r w:rsidRPr="008F4B99">
              <w:rPr>
                <w:sz w:val="20"/>
                <w:szCs w:val="20"/>
              </w:rPr>
              <w:t>205 770,43</w:t>
            </w:r>
          </w:p>
        </w:tc>
        <w:tc>
          <w:tcPr>
            <w:tcW w:w="1417" w:type="dxa"/>
            <w:shd w:val="clear" w:color="auto" w:fill="auto"/>
            <w:vAlign w:val="center"/>
          </w:tcPr>
          <w:p w:rsidR="009339AD" w:rsidRPr="008F4B99" w:rsidRDefault="009339AD" w:rsidP="009339AD">
            <w:pPr>
              <w:ind w:left="-2" w:right="-108"/>
              <w:jc w:val="center"/>
              <w:rPr>
                <w:sz w:val="20"/>
                <w:szCs w:val="20"/>
              </w:rPr>
            </w:pPr>
            <w:r w:rsidRPr="008F4B99">
              <w:rPr>
                <w:sz w:val="20"/>
                <w:szCs w:val="20"/>
              </w:rPr>
              <w:t>198 967,19</w:t>
            </w:r>
          </w:p>
        </w:tc>
        <w:tc>
          <w:tcPr>
            <w:tcW w:w="1418" w:type="dxa"/>
            <w:vAlign w:val="center"/>
          </w:tcPr>
          <w:p w:rsidR="009339AD" w:rsidRPr="008F4B99" w:rsidRDefault="00212044" w:rsidP="009339AD">
            <w:pPr>
              <w:ind w:left="-2" w:right="-108"/>
              <w:jc w:val="center"/>
              <w:rPr>
                <w:sz w:val="20"/>
                <w:szCs w:val="20"/>
              </w:rPr>
            </w:pPr>
            <w:r w:rsidRPr="008F4B99">
              <w:rPr>
                <w:sz w:val="20"/>
                <w:szCs w:val="20"/>
              </w:rPr>
              <w:t>427 669,19</w:t>
            </w:r>
          </w:p>
        </w:tc>
        <w:tc>
          <w:tcPr>
            <w:tcW w:w="1276" w:type="dxa"/>
            <w:shd w:val="clear" w:color="auto" w:fill="auto"/>
            <w:vAlign w:val="center"/>
          </w:tcPr>
          <w:p w:rsidR="009339AD" w:rsidRPr="008F4B99" w:rsidRDefault="009339AD" w:rsidP="009339AD">
            <w:pPr>
              <w:ind w:left="-2" w:right="-108"/>
              <w:jc w:val="center"/>
              <w:rPr>
                <w:sz w:val="20"/>
                <w:szCs w:val="20"/>
              </w:rPr>
            </w:pPr>
            <w:r w:rsidRPr="008F4B99">
              <w:rPr>
                <w:sz w:val="20"/>
                <w:szCs w:val="20"/>
              </w:rPr>
              <w:t>420 588,44</w:t>
            </w:r>
          </w:p>
        </w:tc>
        <w:tc>
          <w:tcPr>
            <w:tcW w:w="992" w:type="dxa"/>
            <w:shd w:val="clear" w:color="auto" w:fill="auto"/>
            <w:vAlign w:val="center"/>
          </w:tcPr>
          <w:p w:rsidR="009339AD" w:rsidRPr="008F4B99" w:rsidRDefault="00212044" w:rsidP="009339AD">
            <w:pPr>
              <w:jc w:val="center"/>
              <w:rPr>
                <w:sz w:val="20"/>
                <w:szCs w:val="20"/>
              </w:rPr>
            </w:pPr>
            <w:r w:rsidRPr="008F4B99">
              <w:rPr>
                <w:sz w:val="20"/>
                <w:szCs w:val="20"/>
              </w:rPr>
              <w:t>98,34</w:t>
            </w:r>
          </w:p>
        </w:tc>
      </w:tr>
      <w:tr w:rsidR="009339AD" w:rsidRPr="008F4B99" w:rsidTr="00212044">
        <w:trPr>
          <w:trHeight w:val="188"/>
        </w:trPr>
        <w:tc>
          <w:tcPr>
            <w:tcW w:w="2835" w:type="dxa"/>
            <w:shd w:val="clear" w:color="auto" w:fill="auto"/>
            <w:vAlign w:val="center"/>
          </w:tcPr>
          <w:p w:rsidR="009339AD" w:rsidRPr="008F4B99" w:rsidRDefault="009339AD" w:rsidP="009339AD">
            <w:pPr>
              <w:rPr>
                <w:sz w:val="20"/>
                <w:szCs w:val="20"/>
              </w:rPr>
            </w:pPr>
            <w:r w:rsidRPr="008F4B99">
              <w:rPr>
                <w:sz w:val="20"/>
                <w:szCs w:val="20"/>
              </w:rPr>
              <w:t>Комитет по образованию администрации муниципального района Усольского районного муниципального образования</w:t>
            </w:r>
          </w:p>
        </w:tc>
        <w:tc>
          <w:tcPr>
            <w:tcW w:w="709" w:type="dxa"/>
            <w:shd w:val="clear" w:color="auto" w:fill="auto"/>
            <w:vAlign w:val="center"/>
          </w:tcPr>
          <w:p w:rsidR="009339AD" w:rsidRPr="008F4B99" w:rsidRDefault="009339AD" w:rsidP="009339AD">
            <w:pPr>
              <w:ind w:left="-108" w:right="-108"/>
              <w:jc w:val="center"/>
              <w:rPr>
                <w:sz w:val="20"/>
                <w:szCs w:val="20"/>
              </w:rPr>
            </w:pPr>
            <w:r w:rsidRPr="008F4B99">
              <w:rPr>
                <w:sz w:val="20"/>
                <w:szCs w:val="20"/>
              </w:rPr>
              <w:t>903</w:t>
            </w:r>
          </w:p>
        </w:tc>
        <w:tc>
          <w:tcPr>
            <w:tcW w:w="1276" w:type="dxa"/>
            <w:vAlign w:val="center"/>
          </w:tcPr>
          <w:p w:rsidR="009339AD" w:rsidRPr="008F4B99" w:rsidRDefault="009339AD" w:rsidP="009339AD">
            <w:pPr>
              <w:ind w:left="-2" w:right="-108"/>
              <w:jc w:val="center"/>
              <w:rPr>
                <w:sz w:val="20"/>
                <w:szCs w:val="20"/>
              </w:rPr>
            </w:pPr>
            <w:r w:rsidRPr="008F4B99">
              <w:rPr>
                <w:sz w:val="20"/>
                <w:szCs w:val="20"/>
              </w:rPr>
              <w:t>732 347,91</w:t>
            </w:r>
          </w:p>
        </w:tc>
        <w:tc>
          <w:tcPr>
            <w:tcW w:w="1417" w:type="dxa"/>
            <w:shd w:val="clear" w:color="auto" w:fill="auto"/>
            <w:vAlign w:val="center"/>
          </w:tcPr>
          <w:p w:rsidR="009339AD" w:rsidRPr="008F4B99" w:rsidRDefault="009339AD" w:rsidP="009339AD">
            <w:pPr>
              <w:ind w:left="-2" w:right="-108"/>
              <w:jc w:val="center"/>
              <w:rPr>
                <w:sz w:val="20"/>
                <w:szCs w:val="20"/>
              </w:rPr>
            </w:pPr>
            <w:r w:rsidRPr="008F4B99">
              <w:rPr>
                <w:sz w:val="20"/>
                <w:szCs w:val="20"/>
              </w:rPr>
              <w:t>878 787,50</w:t>
            </w:r>
          </w:p>
        </w:tc>
        <w:tc>
          <w:tcPr>
            <w:tcW w:w="1418" w:type="dxa"/>
            <w:vAlign w:val="center"/>
          </w:tcPr>
          <w:p w:rsidR="009339AD" w:rsidRPr="008F4B99" w:rsidRDefault="00212044" w:rsidP="009339AD">
            <w:pPr>
              <w:ind w:left="-2" w:right="-108"/>
              <w:jc w:val="center"/>
              <w:rPr>
                <w:sz w:val="20"/>
                <w:szCs w:val="20"/>
              </w:rPr>
            </w:pPr>
            <w:r w:rsidRPr="008F4B99">
              <w:rPr>
                <w:sz w:val="20"/>
                <w:szCs w:val="20"/>
              </w:rPr>
              <w:t>1 028 330,14</w:t>
            </w:r>
          </w:p>
        </w:tc>
        <w:tc>
          <w:tcPr>
            <w:tcW w:w="1276" w:type="dxa"/>
            <w:shd w:val="clear" w:color="auto" w:fill="auto"/>
            <w:vAlign w:val="center"/>
          </w:tcPr>
          <w:p w:rsidR="009339AD" w:rsidRPr="008F4B99" w:rsidRDefault="009339AD" w:rsidP="009339AD">
            <w:pPr>
              <w:ind w:left="-2" w:right="-108"/>
              <w:jc w:val="center"/>
              <w:rPr>
                <w:sz w:val="20"/>
                <w:szCs w:val="20"/>
              </w:rPr>
            </w:pPr>
            <w:r w:rsidRPr="008F4B99">
              <w:rPr>
                <w:sz w:val="20"/>
                <w:szCs w:val="20"/>
                <w:lang w:val="en-US"/>
              </w:rPr>
              <w:t>1 010 493</w:t>
            </w:r>
            <w:r w:rsidRPr="008F4B99">
              <w:rPr>
                <w:sz w:val="20"/>
                <w:szCs w:val="20"/>
              </w:rPr>
              <w:t>,93</w:t>
            </w:r>
          </w:p>
        </w:tc>
        <w:tc>
          <w:tcPr>
            <w:tcW w:w="992" w:type="dxa"/>
            <w:shd w:val="clear" w:color="auto" w:fill="auto"/>
            <w:vAlign w:val="center"/>
          </w:tcPr>
          <w:p w:rsidR="009339AD" w:rsidRPr="008F4B99" w:rsidRDefault="00212044" w:rsidP="009339AD">
            <w:pPr>
              <w:jc w:val="center"/>
              <w:rPr>
                <w:sz w:val="20"/>
                <w:szCs w:val="20"/>
              </w:rPr>
            </w:pPr>
            <w:r w:rsidRPr="008F4B99">
              <w:rPr>
                <w:sz w:val="20"/>
                <w:szCs w:val="20"/>
              </w:rPr>
              <w:t>98,27</w:t>
            </w:r>
          </w:p>
        </w:tc>
      </w:tr>
      <w:tr w:rsidR="009339AD" w:rsidRPr="008F4B99" w:rsidTr="00212044">
        <w:trPr>
          <w:trHeight w:val="188"/>
        </w:trPr>
        <w:tc>
          <w:tcPr>
            <w:tcW w:w="2835" w:type="dxa"/>
            <w:shd w:val="clear" w:color="auto" w:fill="auto"/>
            <w:vAlign w:val="center"/>
          </w:tcPr>
          <w:p w:rsidR="009339AD" w:rsidRPr="008F4B99" w:rsidRDefault="009339AD" w:rsidP="009339AD">
            <w:pPr>
              <w:rPr>
                <w:sz w:val="20"/>
                <w:szCs w:val="20"/>
              </w:rPr>
            </w:pPr>
            <w:r w:rsidRPr="008F4B99">
              <w:rPr>
                <w:sz w:val="20"/>
                <w:szCs w:val="20"/>
              </w:rPr>
              <w:t>Дума муниципального района Усольского районного муниципального образования</w:t>
            </w:r>
          </w:p>
        </w:tc>
        <w:tc>
          <w:tcPr>
            <w:tcW w:w="709" w:type="dxa"/>
            <w:shd w:val="clear" w:color="auto" w:fill="auto"/>
            <w:vAlign w:val="center"/>
          </w:tcPr>
          <w:p w:rsidR="009339AD" w:rsidRPr="008F4B99" w:rsidRDefault="009339AD" w:rsidP="009339AD">
            <w:pPr>
              <w:ind w:left="-108" w:right="-108"/>
              <w:jc w:val="center"/>
              <w:rPr>
                <w:sz w:val="20"/>
                <w:szCs w:val="20"/>
              </w:rPr>
            </w:pPr>
            <w:r w:rsidRPr="008F4B99">
              <w:rPr>
                <w:sz w:val="20"/>
                <w:szCs w:val="20"/>
              </w:rPr>
              <w:t>904</w:t>
            </w:r>
          </w:p>
        </w:tc>
        <w:tc>
          <w:tcPr>
            <w:tcW w:w="1276" w:type="dxa"/>
            <w:vAlign w:val="center"/>
          </w:tcPr>
          <w:p w:rsidR="009339AD" w:rsidRPr="008F4B99" w:rsidRDefault="009339AD" w:rsidP="009339AD">
            <w:pPr>
              <w:ind w:left="-2" w:right="-108"/>
              <w:jc w:val="center"/>
              <w:rPr>
                <w:sz w:val="20"/>
                <w:szCs w:val="20"/>
              </w:rPr>
            </w:pPr>
            <w:r w:rsidRPr="008F4B99">
              <w:rPr>
                <w:sz w:val="20"/>
                <w:szCs w:val="20"/>
              </w:rPr>
              <w:t>5 917,28</w:t>
            </w:r>
          </w:p>
        </w:tc>
        <w:tc>
          <w:tcPr>
            <w:tcW w:w="1417" w:type="dxa"/>
            <w:shd w:val="clear" w:color="auto" w:fill="auto"/>
            <w:vAlign w:val="center"/>
          </w:tcPr>
          <w:p w:rsidR="009339AD" w:rsidRPr="008F4B99" w:rsidRDefault="009339AD" w:rsidP="009339AD">
            <w:pPr>
              <w:ind w:left="-2" w:right="-108"/>
              <w:jc w:val="center"/>
              <w:rPr>
                <w:sz w:val="20"/>
                <w:szCs w:val="20"/>
              </w:rPr>
            </w:pPr>
            <w:r w:rsidRPr="008F4B99">
              <w:rPr>
                <w:sz w:val="20"/>
                <w:szCs w:val="20"/>
              </w:rPr>
              <w:t>7 064,21</w:t>
            </w:r>
          </w:p>
        </w:tc>
        <w:tc>
          <w:tcPr>
            <w:tcW w:w="1418" w:type="dxa"/>
            <w:vAlign w:val="center"/>
          </w:tcPr>
          <w:p w:rsidR="009339AD" w:rsidRPr="008F4B99" w:rsidRDefault="00212044" w:rsidP="009339AD">
            <w:pPr>
              <w:ind w:left="-2" w:right="-108"/>
              <w:jc w:val="center"/>
              <w:rPr>
                <w:sz w:val="20"/>
                <w:szCs w:val="20"/>
              </w:rPr>
            </w:pPr>
            <w:r w:rsidRPr="008F4B99">
              <w:rPr>
                <w:sz w:val="20"/>
                <w:szCs w:val="20"/>
              </w:rPr>
              <w:t>8 374,31</w:t>
            </w:r>
          </w:p>
        </w:tc>
        <w:tc>
          <w:tcPr>
            <w:tcW w:w="1276" w:type="dxa"/>
            <w:shd w:val="clear" w:color="auto" w:fill="auto"/>
            <w:vAlign w:val="center"/>
          </w:tcPr>
          <w:p w:rsidR="009339AD" w:rsidRPr="008F4B99" w:rsidRDefault="009339AD" w:rsidP="009339AD">
            <w:pPr>
              <w:ind w:left="-2" w:right="-108"/>
              <w:jc w:val="center"/>
              <w:rPr>
                <w:sz w:val="20"/>
                <w:szCs w:val="20"/>
              </w:rPr>
            </w:pPr>
            <w:r w:rsidRPr="008F4B99">
              <w:rPr>
                <w:sz w:val="20"/>
                <w:szCs w:val="20"/>
              </w:rPr>
              <w:t>8 065,65</w:t>
            </w:r>
          </w:p>
        </w:tc>
        <w:tc>
          <w:tcPr>
            <w:tcW w:w="992" w:type="dxa"/>
            <w:shd w:val="clear" w:color="auto" w:fill="auto"/>
            <w:vAlign w:val="center"/>
          </w:tcPr>
          <w:p w:rsidR="009339AD" w:rsidRPr="008F4B99" w:rsidRDefault="00212044" w:rsidP="009339AD">
            <w:pPr>
              <w:jc w:val="center"/>
              <w:rPr>
                <w:sz w:val="20"/>
                <w:szCs w:val="20"/>
              </w:rPr>
            </w:pPr>
            <w:r w:rsidRPr="008F4B99">
              <w:rPr>
                <w:sz w:val="20"/>
                <w:szCs w:val="20"/>
              </w:rPr>
              <w:t>96,31</w:t>
            </w:r>
          </w:p>
        </w:tc>
      </w:tr>
      <w:tr w:rsidR="009339AD" w:rsidRPr="008F4B99" w:rsidTr="00212044">
        <w:trPr>
          <w:trHeight w:val="188"/>
        </w:trPr>
        <w:tc>
          <w:tcPr>
            <w:tcW w:w="2835" w:type="dxa"/>
            <w:shd w:val="clear" w:color="auto" w:fill="auto"/>
            <w:vAlign w:val="center"/>
          </w:tcPr>
          <w:p w:rsidR="009339AD" w:rsidRPr="008F4B99" w:rsidRDefault="009339AD" w:rsidP="009339AD">
            <w:pPr>
              <w:rPr>
                <w:sz w:val="20"/>
                <w:szCs w:val="20"/>
              </w:rPr>
            </w:pPr>
            <w:r w:rsidRPr="008F4B99">
              <w:rPr>
                <w:sz w:val="20"/>
                <w:szCs w:val="20"/>
              </w:rPr>
              <w:t>Отдел культуры и молодежной политики администрации муниципального района Усольского районного муниципального образования</w:t>
            </w:r>
          </w:p>
        </w:tc>
        <w:tc>
          <w:tcPr>
            <w:tcW w:w="709" w:type="dxa"/>
            <w:shd w:val="clear" w:color="auto" w:fill="auto"/>
            <w:vAlign w:val="center"/>
          </w:tcPr>
          <w:p w:rsidR="009339AD" w:rsidRPr="008F4B99" w:rsidRDefault="009339AD" w:rsidP="009339AD">
            <w:pPr>
              <w:ind w:left="-108" w:right="-108"/>
              <w:jc w:val="center"/>
              <w:rPr>
                <w:sz w:val="20"/>
                <w:szCs w:val="20"/>
              </w:rPr>
            </w:pPr>
            <w:r w:rsidRPr="008F4B99">
              <w:rPr>
                <w:sz w:val="20"/>
                <w:szCs w:val="20"/>
              </w:rPr>
              <w:t>905</w:t>
            </w:r>
          </w:p>
        </w:tc>
        <w:tc>
          <w:tcPr>
            <w:tcW w:w="1276" w:type="dxa"/>
            <w:vAlign w:val="center"/>
          </w:tcPr>
          <w:p w:rsidR="009339AD" w:rsidRPr="008F4B99" w:rsidRDefault="009339AD" w:rsidP="009339AD">
            <w:pPr>
              <w:ind w:left="-2" w:right="-108"/>
              <w:jc w:val="center"/>
              <w:rPr>
                <w:sz w:val="20"/>
                <w:szCs w:val="20"/>
              </w:rPr>
            </w:pPr>
            <w:r w:rsidRPr="008F4B99">
              <w:rPr>
                <w:sz w:val="20"/>
                <w:szCs w:val="20"/>
              </w:rPr>
              <w:t>73 979,15</w:t>
            </w:r>
          </w:p>
        </w:tc>
        <w:tc>
          <w:tcPr>
            <w:tcW w:w="1417" w:type="dxa"/>
            <w:shd w:val="clear" w:color="auto" w:fill="auto"/>
            <w:vAlign w:val="center"/>
          </w:tcPr>
          <w:p w:rsidR="009339AD" w:rsidRPr="008F4B99" w:rsidRDefault="009339AD" w:rsidP="009339AD">
            <w:pPr>
              <w:ind w:left="-2" w:right="-108"/>
              <w:jc w:val="center"/>
              <w:rPr>
                <w:sz w:val="20"/>
                <w:szCs w:val="20"/>
              </w:rPr>
            </w:pPr>
            <w:r w:rsidRPr="008F4B99">
              <w:rPr>
                <w:sz w:val="20"/>
                <w:szCs w:val="20"/>
              </w:rPr>
              <w:t>103 877,75</w:t>
            </w:r>
          </w:p>
        </w:tc>
        <w:tc>
          <w:tcPr>
            <w:tcW w:w="1418" w:type="dxa"/>
            <w:vAlign w:val="center"/>
          </w:tcPr>
          <w:p w:rsidR="009339AD" w:rsidRPr="008F4B99" w:rsidRDefault="00212044" w:rsidP="009339AD">
            <w:pPr>
              <w:ind w:left="-2" w:right="-108"/>
              <w:jc w:val="center"/>
              <w:rPr>
                <w:sz w:val="20"/>
                <w:szCs w:val="20"/>
              </w:rPr>
            </w:pPr>
            <w:r w:rsidRPr="008F4B99">
              <w:rPr>
                <w:sz w:val="20"/>
                <w:szCs w:val="20"/>
              </w:rPr>
              <w:t>97 973,69</w:t>
            </w:r>
          </w:p>
        </w:tc>
        <w:tc>
          <w:tcPr>
            <w:tcW w:w="1276" w:type="dxa"/>
            <w:shd w:val="clear" w:color="auto" w:fill="auto"/>
            <w:vAlign w:val="center"/>
          </w:tcPr>
          <w:p w:rsidR="009339AD" w:rsidRPr="008F4B99" w:rsidRDefault="009339AD" w:rsidP="009339AD">
            <w:pPr>
              <w:ind w:left="-2" w:right="-108"/>
              <w:jc w:val="center"/>
              <w:rPr>
                <w:sz w:val="20"/>
                <w:szCs w:val="20"/>
              </w:rPr>
            </w:pPr>
            <w:r w:rsidRPr="008F4B99">
              <w:rPr>
                <w:sz w:val="20"/>
                <w:szCs w:val="20"/>
              </w:rPr>
              <w:t>97 143,22</w:t>
            </w:r>
          </w:p>
        </w:tc>
        <w:tc>
          <w:tcPr>
            <w:tcW w:w="992" w:type="dxa"/>
            <w:shd w:val="clear" w:color="auto" w:fill="auto"/>
            <w:vAlign w:val="center"/>
          </w:tcPr>
          <w:p w:rsidR="009339AD" w:rsidRPr="008F4B99" w:rsidRDefault="00212044" w:rsidP="009339AD">
            <w:pPr>
              <w:jc w:val="center"/>
              <w:rPr>
                <w:sz w:val="20"/>
                <w:szCs w:val="20"/>
              </w:rPr>
            </w:pPr>
            <w:r w:rsidRPr="008F4B99">
              <w:rPr>
                <w:sz w:val="20"/>
                <w:szCs w:val="20"/>
              </w:rPr>
              <w:t>99,15</w:t>
            </w:r>
          </w:p>
        </w:tc>
      </w:tr>
      <w:tr w:rsidR="009339AD" w:rsidRPr="008F4B99" w:rsidTr="00212044">
        <w:trPr>
          <w:trHeight w:val="188"/>
        </w:trPr>
        <w:tc>
          <w:tcPr>
            <w:tcW w:w="2835" w:type="dxa"/>
            <w:shd w:val="clear" w:color="auto" w:fill="auto"/>
            <w:vAlign w:val="center"/>
          </w:tcPr>
          <w:p w:rsidR="009339AD" w:rsidRPr="008F4B99" w:rsidRDefault="009339AD" w:rsidP="009339AD">
            <w:pPr>
              <w:jc w:val="center"/>
              <w:rPr>
                <w:b/>
                <w:sz w:val="20"/>
                <w:szCs w:val="20"/>
              </w:rPr>
            </w:pPr>
            <w:r w:rsidRPr="008F4B99">
              <w:rPr>
                <w:b/>
                <w:sz w:val="20"/>
                <w:szCs w:val="20"/>
              </w:rPr>
              <w:t>ИТОГО:</w:t>
            </w:r>
          </w:p>
        </w:tc>
        <w:tc>
          <w:tcPr>
            <w:tcW w:w="709" w:type="dxa"/>
            <w:shd w:val="clear" w:color="auto" w:fill="auto"/>
            <w:vAlign w:val="center"/>
          </w:tcPr>
          <w:p w:rsidR="009339AD" w:rsidRPr="008F4B99" w:rsidRDefault="009339AD" w:rsidP="009339AD">
            <w:pPr>
              <w:ind w:left="-108" w:right="-108"/>
              <w:jc w:val="center"/>
              <w:rPr>
                <w:b/>
                <w:sz w:val="20"/>
                <w:szCs w:val="20"/>
              </w:rPr>
            </w:pPr>
          </w:p>
        </w:tc>
        <w:tc>
          <w:tcPr>
            <w:tcW w:w="1276" w:type="dxa"/>
            <w:vAlign w:val="center"/>
          </w:tcPr>
          <w:p w:rsidR="009339AD" w:rsidRPr="008F4B99" w:rsidRDefault="009339AD" w:rsidP="009339AD">
            <w:pPr>
              <w:ind w:left="-2" w:right="-108"/>
              <w:jc w:val="center"/>
              <w:rPr>
                <w:b/>
                <w:sz w:val="20"/>
                <w:szCs w:val="20"/>
              </w:rPr>
            </w:pPr>
            <w:r w:rsidRPr="008F4B99">
              <w:rPr>
                <w:b/>
                <w:sz w:val="20"/>
                <w:szCs w:val="20"/>
              </w:rPr>
              <w:t>1 132 905,91</w:t>
            </w:r>
          </w:p>
        </w:tc>
        <w:tc>
          <w:tcPr>
            <w:tcW w:w="1417" w:type="dxa"/>
            <w:shd w:val="clear" w:color="auto" w:fill="auto"/>
            <w:vAlign w:val="center"/>
          </w:tcPr>
          <w:p w:rsidR="009339AD" w:rsidRPr="008F4B99" w:rsidRDefault="009339AD" w:rsidP="009339AD">
            <w:pPr>
              <w:ind w:left="-2" w:right="-108"/>
              <w:jc w:val="center"/>
              <w:rPr>
                <w:b/>
                <w:sz w:val="20"/>
                <w:szCs w:val="20"/>
              </w:rPr>
            </w:pPr>
            <w:r w:rsidRPr="008F4B99">
              <w:rPr>
                <w:b/>
                <w:sz w:val="20"/>
                <w:szCs w:val="20"/>
              </w:rPr>
              <w:t>1 320 590,80</w:t>
            </w:r>
          </w:p>
        </w:tc>
        <w:tc>
          <w:tcPr>
            <w:tcW w:w="1418" w:type="dxa"/>
            <w:vAlign w:val="center"/>
          </w:tcPr>
          <w:p w:rsidR="009339AD" w:rsidRPr="008F4B99" w:rsidRDefault="00212044" w:rsidP="009339AD">
            <w:pPr>
              <w:ind w:left="-2" w:right="-108"/>
              <w:jc w:val="center"/>
              <w:rPr>
                <w:b/>
                <w:sz w:val="20"/>
                <w:szCs w:val="20"/>
              </w:rPr>
            </w:pPr>
            <w:r w:rsidRPr="008F4B99">
              <w:rPr>
                <w:b/>
                <w:sz w:val="20"/>
                <w:szCs w:val="20"/>
              </w:rPr>
              <w:t>1 733 361,23</w:t>
            </w:r>
          </w:p>
        </w:tc>
        <w:tc>
          <w:tcPr>
            <w:tcW w:w="1276" w:type="dxa"/>
            <w:shd w:val="clear" w:color="auto" w:fill="auto"/>
            <w:vAlign w:val="center"/>
          </w:tcPr>
          <w:p w:rsidR="009339AD" w:rsidRPr="008F4B99" w:rsidRDefault="009339AD" w:rsidP="009339AD">
            <w:pPr>
              <w:ind w:left="-2" w:right="-108"/>
              <w:jc w:val="center"/>
              <w:rPr>
                <w:b/>
                <w:sz w:val="20"/>
                <w:szCs w:val="20"/>
              </w:rPr>
            </w:pPr>
            <w:r w:rsidRPr="008F4B99">
              <w:rPr>
                <w:b/>
                <w:sz w:val="20"/>
                <w:szCs w:val="20"/>
              </w:rPr>
              <w:t>1 703 697,15</w:t>
            </w:r>
          </w:p>
        </w:tc>
        <w:tc>
          <w:tcPr>
            <w:tcW w:w="992" w:type="dxa"/>
            <w:shd w:val="clear" w:color="auto" w:fill="auto"/>
            <w:vAlign w:val="center"/>
          </w:tcPr>
          <w:p w:rsidR="009339AD" w:rsidRPr="008F4B99" w:rsidRDefault="00212044" w:rsidP="009339AD">
            <w:pPr>
              <w:jc w:val="center"/>
              <w:rPr>
                <w:b/>
                <w:sz w:val="20"/>
                <w:szCs w:val="20"/>
              </w:rPr>
            </w:pPr>
            <w:r w:rsidRPr="008F4B99">
              <w:rPr>
                <w:b/>
                <w:sz w:val="20"/>
                <w:szCs w:val="20"/>
              </w:rPr>
              <w:t>98,29</w:t>
            </w:r>
          </w:p>
        </w:tc>
      </w:tr>
    </w:tbl>
    <w:p w:rsidR="00B33B34" w:rsidRPr="008F4B99" w:rsidRDefault="00B33B34" w:rsidP="00B33B34">
      <w:pPr>
        <w:jc w:val="both"/>
        <w:rPr>
          <w:sz w:val="28"/>
          <w:szCs w:val="28"/>
        </w:rPr>
      </w:pPr>
    </w:p>
    <w:p w:rsidR="00B33B34" w:rsidRPr="008F4B99" w:rsidRDefault="00B33B34" w:rsidP="00B33B34">
      <w:pPr>
        <w:ind w:firstLine="708"/>
        <w:jc w:val="both"/>
        <w:rPr>
          <w:sz w:val="28"/>
          <w:szCs w:val="28"/>
        </w:rPr>
      </w:pPr>
      <w:r w:rsidRPr="008F4B99">
        <w:rPr>
          <w:sz w:val="28"/>
          <w:szCs w:val="28"/>
        </w:rPr>
        <w:t>Распределение объемов расходов бюджета за 201</w:t>
      </w:r>
      <w:r w:rsidR="00C739BE" w:rsidRPr="008F4B99">
        <w:rPr>
          <w:sz w:val="28"/>
          <w:szCs w:val="28"/>
        </w:rPr>
        <w:t>9</w:t>
      </w:r>
      <w:r w:rsidRPr="008F4B99">
        <w:rPr>
          <w:sz w:val="28"/>
          <w:szCs w:val="28"/>
        </w:rPr>
        <w:t xml:space="preserve"> год между главными распорядителями бюджетных средств приведено в диаграмме:</w:t>
      </w:r>
    </w:p>
    <w:p w:rsidR="00B33B34" w:rsidRPr="008F4B99" w:rsidRDefault="00A84BF3" w:rsidP="00A84BF3">
      <w:pPr>
        <w:jc w:val="both"/>
        <w:rPr>
          <w:sz w:val="28"/>
          <w:szCs w:val="28"/>
        </w:rPr>
      </w:pPr>
      <w:r w:rsidRPr="008F4B99">
        <w:rPr>
          <w:noProof/>
          <w:sz w:val="28"/>
          <w:szCs w:val="28"/>
        </w:rPr>
        <w:drawing>
          <wp:inline distT="0" distB="0" distL="0" distR="0" wp14:anchorId="4C4FBAA8" wp14:editId="29B89400">
            <wp:extent cx="5791200" cy="3807165"/>
            <wp:effectExtent l="0" t="0" r="0" b="317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91957" cy="3807663"/>
                    </a:xfrm>
                    <a:prstGeom prst="rect">
                      <a:avLst/>
                    </a:prstGeom>
                    <a:noFill/>
                    <a:ln>
                      <a:noFill/>
                    </a:ln>
                  </pic:spPr>
                </pic:pic>
              </a:graphicData>
            </a:graphic>
          </wp:inline>
        </w:drawing>
      </w:r>
    </w:p>
    <w:p w:rsidR="00B33B34" w:rsidRPr="008F4B99" w:rsidRDefault="00B33B34" w:rsidP="00B33B34">
      <w:pPr>
        <w:ind w:firstLine="708"/>
        <w:jc w:val="both"/>
        <w:rPr>
          <w:sz w:val="28"/>
          <w:szCs w:val="28"/>
        </w:rPr>
      </w:pPr>
      <w:r w:rsidRPr="008F4B99">
        <w:rPr>
          <w:sz w:val="28"/>
          <w:szCs w:val="28"/>
        </w:rPr>
        <w:lastRenderedPageBreak/>
        <w:t xml:space="preserve">Исполнение расходных обязательств бюджета в разрезе главных распорядителей бюджетных средств муниципального района Усольского районного муниципального образования колеблется в пределах от </w:t>
      </w:r>
      <w:r w:rsidR="00212044" w:rsidRPr="008F4B99">
        <w:rPr>
          <w:sz w:val="28"/>
          <w:szCs w:val="28"/>
        </w:rPr>
        <w:t>96,31</w:t>
      </w:r>
      <w:r w:rsidRPr="008F4B99">
        <w:rPr>
          <w:sz w:val="28"/>
          <w:szCs w:val="28"/>
        </w:rPr>
        <w:t xml:space="preserve">% (ГРБС – </w:t>
      </w:r>
      <w:r w:rsidR="00212044" w:rsidRPr="008F4B99">
        <w:rPr>
          <w:sz w:val="28"/>
          <w:szCs w:val="28"/>
        </w:rPr>
        <w:t>Дума МР</w:t>
      </w:r>
      <w:r w:rsidRPr="008F4B99">
        <w:rPr>
          <w:sz w:val="28"/>
          <w:szCs w:val="28"/>
        </w:rPr>
        <w:t xml:space="preserve"> УРМО) до </w:t>
      </w:r>
      <w:r w:rsidR="00212044" w:rsidRPr="008F4B99">
        <w:rPr>
          <w:sz w:val="28"/>
          <w:szCs w:val="28"/>
        </w:rPr>
        <w:t>99,15</w:t>
      </w:r>
      <w:r w:rsidRPr="008F4B99">
        <w:rPr>
          <w:sz w:val="28"/>
          <w:szCs w:val="28"/>
        </w:rPr>
        <w:t xml:space="preserve">% (ГРБС – </w:t>
      </w:r>
      <w:r w:rsidR="00212044" w:rsidRPr="008F4B99">
        <w:rPr>
          <w:sz w:val="28"/>
          <w:szCs w:val="28"/>
        </w:rPr>
        <w:t>отдел культуры и молодежной политики АМР УРМО</w:t>
      </w:r>
      <w:r w:rsidRPr="008F4B99">
        <w:rPr>
          <w:sz w:val="28"/>
          <w:szCs w:val="28"/>
        </w:rPr>
        <w:t>) от утвержденных бюджетных ассигнований.</w:t>
      </w:r>
    </w:p>
    <w:p w:rsidR="00B33B34" w:rsidRPr="008F4B99" w:rsidRDefault="00B33B34" w:rsidP="00B33B34">
      <w:pPr>
        <w:ind w:firstLine="708"/>
        <w:jc w:val="both"/>
        <w:rPr>
          <w:sz w:val="28"/>
          <w:szCs w:val="28"/>
        </w:rPr>
      </w:pPr>
      <w:r w:rsidRPr="008F4B99">
        <w:rPr>
          <w:sz w:val="28"/>
          <w:szCs w:val="28"/>
        </w:rPr>
        <w:t xml:space="preserve">Наименьший процент исполнения бюджетных ассигнований сложился в </w:t>
      </w:r>
      <w:r w:rsidR="007E5475" w:rsidRPr="008F4B99">
        <w:rPr>
          <w:sz w:val="28"/>
          <w:szCs w:val="28"/>
        </w:rPr>
        <w:t>Думе МР</w:t>
      </w:r>
      <w:r w:rsidRPr="008F4B99">
        <w:rPr>
          <w:sz w:val="28"/>
          <w:szCs w:val="28"/>
        </w:rPr>
        <w:t xml:space="preserve"> УРМО </w:t>
      </w:r>
      <w:r w:rsidR="007E5475" w:rsidRPr="008F4B99">
        <w:rPr>
          <w:sz w:val="28"/>
          <w:szCs w:val="28"/>
        </w:rPr>
        <w:t>96,31</w:t>
      </w:r>
      <w:r w:rsidRPr="008F4B99">
        <w:rPr>
          <w:sz w:val="28"/>
          <w:szCs w:val="28"/>
        </w:rPr>
        <w:t xml:space="preserve">%. Бюджетные ассигнования не исполнены в сумме </w:t>
      </w:r>
      <w:r w:rsidR="007929EA" w:rsidRPr="008F4B99">
        <w:rPr>
          <w:sz w:val="28"/>
          <w:szCs w:val="28"/>
        </w:rPr>
        <w:t>308,66</w:t>
      </w:r>
      <w:r w:rsidRPr="008F4B99">
        <w:rPr>
          <w:sz w:val="28"/>
          <w:szCs w:val="28"/>
        </w:rPr>
        <w:t xml:space="preserve"> тыс. рублей. Исполнение в 201</w:t>
      </w:r>
      <w:r w:rsidR="007E5475" w:rsidRPr="008F4B99">
        <w:rPr>
          <w:sz w:val="28"/>
          <w:szCs w:val="28"/>
        </w:rPr>
        <w:t>9</w:t>
      </w:r>
      <w:r w:rsidRPr="008F4B99">
        <w:rPr>
          <w:sz w:val="28"/>
          <w:szCs w:val="28"/>
        </w:rPr>
        <w:t xml:space="preserve"> году составляет </w:t>
      </w:r>
      <w:r w:rsidR="007929EA" w:rsidRPr="008F4B99">
        <w:rPr>
          <w:sz w:val="28"/>
          <w:szCs w:val="28"/>
        </w:rPr>
        <w:t>8 065,65</w:t>
      </w:r>
      <w:r w:rsidRPr="008F4B99">
        <w:rPr>
          <w:sz w:val="28"/>
          <w:szCs w:val="28"/>
        </w:rPr>
        <w:t xml:space="preserve"> тыс. рублей, к исполнению 201</w:t>
      </w:r>
      <w:r w:rsidR="007929EA" w:rsidRPr="008F4B99">
        <w:rPr>
          <w:sz w:val="28"/>
          <w:szCs w:val="28"/>
        </w:rPr>
        <w:t>8</w:t>
      </w:r>
      <w:r w:rsidRPr="008F4B99">
        <w:rPr>
          <w:sz w:val="28"/>
          <w:szCs w:val="28"/>
        </w:rPr>
        <w:t xml:space="preserve"> года (</w:t>
      </w:r>
      <w:r w:rsidR="007929EA" w:rsidRPr="008F4B99">
        <w:rPr>
          <w:sz w:val="28"/>
          <w:szCs w:val="28"/>
        </w:rPr>
        <w:t>7 064,21</w:t>
      </w:r>
      <w:r w:rsidRPr="008F4B99">
        <w:rPr>
          <w:sz w:val="28"/>
          <w:szCs w:val="28"/>
        </w:rPr>
        <w:t xml:space="preserve"> тыс. рублей) </w:t>
      </w:r>
      <w:r w:rsidR="007929EA" w:rsidRPr="008F4B99">
        <w:rPr>
          <w:sz w:val="28"/>
          <w:szCs w:val="28"/>
        </w:rPr>
        <w:t>увеличение</w:t>
      </w:r>
      <w:r w:rsidRPr="008F4B99">
        <w:rPr>
          <w:sz w:val="28"/>
          <w:szCs w:val="28"/>
        </w:rPr>
        <w:t xml:space="preserve"> составило </w:t>
      </w:r>
      <w:r w:rsidR="007929EA" w:rsidRPr="008F4B99">
        <w:rPr>
          <w:sz w:val="28"/>
          <w:szCs w:val="28"/>
        </w:rPr>
        <w:t>1 001,44</w:t>
      </w:r>
      <w:r w:rsidRPr="008F4B99">
        <w:rPr>
          <w:sz w:val="28"/>
          <w:szCs w:val="28"/>
        </w:rPr>
        <w:t>тыс. рублей. Более подробный анализ по ГРБС представлен в з</w:t>
      </w:r>
      <w:r w:rsidRPr="008F4B99">
        <w:rPr>
          <w:sz w:val="28"/>
        </w:rPr>
        <w:t xml:space="preserve">аключение по результатам достоверности годовой бюджетной отчетности от </w:t>
      </w:r>
      <w:r w:rsidR="000316F9" w:rsidRPr="008F4B99">
        <w:rPr>
          <w:sz w:val="28"/>
        </w:rPr>
        <w:t>20</w:t>
      </w:r>
      <w:r w:rsidRPr="008F4B99">
        <w:rPr>
          <w:sz w:val="28"/>
        </w:rPr>
        <w:t>.0</w:t>
      </w:r>
      <w:r w:rsidR="007929EA" w:rsidRPr="008F4B99">
        <w:rPr>
          <w:sz w:val="28"/>
        </w:rPr>
        <w:t>4</w:t>
      </w:r>
      <w:r w:rsidRPr="008F4B99">
        <w:rPr>
          <w:sz w:val="28"/>
        </w:rPr>
        <w:t>.20</w:t>
      </w:r>
      <w:r w:rsidR="007929EA" w:rsidRPr="008F4B99">
        <w:rPr>
          <w:sz w:val="28"/>
        </w:rPr>
        <w:t>20</w:t>
      </w:r>
      <w:r w:rsidRPr="008F4B99">
        <w:rPr>
          <w:sz w:val="28"/>
        </w:rPr>
        <w:t>г. №</w:t>
      </w:r>
      <w:r w:rsidR="000316F9" w:rsidRPr="008F4B99">
        <w:rPr>
          <w:sz w:val="28"/>
        </w:rPr>
        <w:t>45</w:t>
      </w:r>
      <w:r w:rsidRPr="008F4B99">
        <w:rPr>
          <w:sz w:val="28"/>
        </w:rPr>
        <w:t>.</w:t>
      </w:r>
    </w:p>
    <w:p w:rsidR="00B33B34" w:rsidRPr="008F4B99" w:rsidRDefault="00B33B34" w:rsidP="00B33B34">
      <w:pPr>
        <w:ind w:firstLine="708"/>
        <w:jc w:val="both"/>
        <w:rPr>
          <w:sz w:val="28"/>
          <w:szCs w:val="28"/>
        </w:rPr>
      </w:pPr>
      <w:r w:rsidRPr="008F4B99">
        <w:rPr>
          <w:sz w:val="28"/>
          <w:szCs w:val="28"/>
        </w:rPr>
        <w:t xml:space="preserve">В комитете по экономике и финансам АМР УРМО процент исполнения расходных обязательств сложился в размере </w:t>
      </w:r>
      <w:r w:rsidR="003D49AB" w:rsidRPr="008F4B99">
        <w:rPr>
          <w:sz w:val="28"/>
          <w:szCs w:val="28"/>
        </w:rPr>
        <w:t>97,89</w:t>
      </w:r>
      <w:r w:rsidRPr="008F4B99">
        <w:rPr>
          <w:sz w:val="28"/>
          <w:szCs w:val="28"/>
        </w:rPr>
        <w:t xml:space="preserve">% к уточнённым плановым назначениям в сумме </w:t>
      </w:r>
      <w:r w:rsidR="003D49AB" w:rsidRPr="008F4B99">
        <w:rPr>
          <w:sz w:val="28"/>
          <w:szCs w:val="28"/>
        </w:rPr>
        <w:t>171 013,90 тыс. рублей, не</w:t>
      </w:r>
      <w:r w:rsidRPr="008F4B99">
        <w:rPr>
          <w:sz w:val="28"/>
          <w:szCs w:val="28"/>
        </w:rPr>
        <w:t xml:space="preserve">исполнение составило </w:t>
      </w:r>
      <w:r w:rsidR="003D49AB" w:rsidRPr="008F4B99">
        <w:rPr>
          <w:sz w:val="28"/>
          <w:szCs w:val="28"/>
        </w:rPr>
        <w:t xml:space="preserve">3 607,99 </w:t>
      </w:r>
      <w:r w:rsidRPr="008F4B99">
        <w:rPr>
          <w:sz w:val="28"/>
          <w:szCs w:val="28"/>
        </w:rPr>
        <w:t>тыс. рублей. Исполнение в 201</w:t>
      </w:r>
      <w:r w:rsidR="003D49AB" w:rsidRPr="008F4B99">
        <w:rPr>
          <w:sz w:val="28"/>
          <w:szCs w:val="28"/>
        </w:rPr>
        <w:t>9</w:t>
      </w:r>
      <w:r w:rsidRPr="008F4B99">
        <w:rPr>
          <w:sz w:val="28"/>
          <w:szCs w:val="28"/>
        </w:rPr>
        <w:t xml:space="preserve"> году составляет </w:t>
      </w:r>
      <w:r w:rsidR="003D49AB" w:rsidRPr="008F4B99">
        <w:rPr>
          <w:sz w:val="28"/>
          <w:szCs w:val="28"/>
        </w:rPr>
        <w:t xml:space="preserve">167 405,91 </w:t>
      </w:r>
      <w:r w:rsidRPr="008F4B99">
        <w:rPr>
          <w:sz w:val="28"/>
          <w:szCs w:val="28"/>
        </w:rPr>
        <w:t>тыс. рублей, к исполнению 201</w:t>
      </w:r>
      <w:r w:rsidR="003D49AB" w:rsidRPr="008F4B99">
        <w:rPr>
          <w:sz w:val="28"/>
          <w:szCs w:val="28"/>
        </w:rPr>
        <w:t>8</w:t>
      </w:r>
      <w:r w:rsidRPr="008F4B99">
        <w:rPr>
          <w:sz w:val="28"/>
          <w:szCs w:val="28"/>
        </w:rPr>
        <w:t xml:space="preserve"> года (</w:t>
      </w:r>
      <w:r w:rsidR="003D49AB" w:rsidRPr="008F4B99">
        <w:rPr>
          <w:sz w:val="28"/>
          <w:szCs w:val="28"/>
        </w:rPr>
        <w:t>131 894,14</w:t>
      </w:r>
      <w:r w:rsidRPr="008F4B99">
        <w:rPr>
          <w:sz w:val="28"/>
          <w:szCs w:val="28"/>
        </w:rPr>
        <w:t xml:space="preserve"> тыс. рублей) увеличение составило </w:t>
      </w:r>
      <w:r w:rsidR="003D49AB" w:rsidRPr="008F4B99">
        <w:rPr>
          <w:sz w:val="28"/>
          <w:szCs w:val="28"/>
        </w:rPr>
        <w:t>35 511,77</w:t>
      </w:r>
      <w:r w:rsidRPr="008F4B99">
        <w:rPr>
          <w:sz w:val="28"/>
          <w:szCs w:val="28"/>
        </w:rPr>
        <w:t xml:space="preserve"> тыс. рублей. Более подробный анализ по ГРБС представлен в з</w:t>
      </w:r>
      <w:r w:rsidRPr="008F4B99">
        <w:rPr>
          <w:sz w:val="28"/>
        </w:rPr>
        <w:t>аключение по результатам достоверности г</w:t>
      </w:r>
      <w:r w:rsidR="000316F9" w:rsidRPr="008F4B99">
        <w:rPr>
          <w:sz w:val="28"/>
        </w:rPr>
        <w:t>одовой бюджетной отчетности от 20</w:t>
      </w:r>
      <w:r w:rsidRPr="008F4B99">
        <w:rPr>
          <w:sz w:val="28"/>
        </w:rPr>
        <w:t>.0</w:t>
      </w:r>
      <w:r w:rsidR="000316F9" w:rsidRPr="008F4B99">
        <w:rPr>
          <w:sz w:val="28"/>
        </w:rPr>
        <w:t>4</w:t>
      </w:r>
      <w:r w:rsidRPr="008F4B99">
        <w:rPr>
          <w:sz w:val="28"/>
        </w:rPr>
        <w:t>.20</w:t>
      </w:r>
      <w:r w:rsidR="000316F9" w:rsidRPr="008F4B99">
        <w:rPr>
          <w:sz w:val="28"/>
        </w:rPr>
        <w:t>20</w:t>
      </w:r>
      <w:r w:rsidRPr="008F4B99">
        <w:rPr>
          <w:sz w:val="28"/>
        </w:rPr>
        <w:t>г. №4</w:t>
      </w:r>
      <w:r w:rsidR="000316F9" w:rsidRPr="008F4B99">
        <w:rPr>
          <w:sz w:val="28"/>
        </w:rPr>
        <w:t>6</w:t>
      </w:r>
      <w:r w:rsidRPr="008F4B99">
        <w:rPr>
          <w:sz w:val="28"/>
        </w:rPr>
        <w:t>.</w:t>
      </w:r>
    </w:p>
    <w:p w:rsidR="00B33B34" w:rsidRPr="008F4B99" w:rsidRDefault="00B33B34" w:rsidP="00B33B34">
      <w:pPr>
        <w:ind w:firstLine="708"/>
        <w:jc w:val="both"/>
        <w:rPr>
          <w:sz w:val="28"/>
          <w:szCs w:val="28"/>
        </w:rPr>
      </w:pPr>
      <w:r w:rsidRPr="008F4B99">
        <w:rPr>
          <w:sz w:val="28"/>
          <w:szCs w:val="28"/>
        </w:rPr>
        <w:t xml:space="preserve">Расходы комитета по образованию АМР УРМО исполнены в сумме </w:t>
      </w:r>
      <w:r w:rsidR="003D49AB" w:rsidRPr="008F4B99">
        <w:rPr>
          <w:sz w:val="28"/>
          <w:szCs w:val="28"/>
        </w:rPr>
        <w:t>1 010 493,93</w:t>
      </w:r>
      <w:r w:rsidRPr="008F4B99">
        <w:rPr>
          <w:sz w:val="28"/>
          <w:szCs w:val="28"/>
        </w:rPr>
        <w:t xml:space="preserve"> тыс. рублей или </w:t>
      </w:r>
      <w:r w:rsidR="003D49AB" w:rsidRPr="008F4B99">
        <w:rPr>
          <w:sz w:val="28"/>
          <w:szCs w:val="28"/>
        </w:rPr>
        <w:t>98,27</w:t>
      </w:r>
      <w:r w:rsidRPr="008F4B99">
        <w:rPr>
          <w:sz w:val="28"/>
          <w:szCs w:val="28"/>
        </w:rPr>
        <w:t xml:space="preserve">% от уточненных бюджетных назначений. Бюджетные ассигнования не исполнены в сумме </w:t>
      </w:r>
      <w:r w:rsidR="003D49AB" w:rsidRPr="008F4B99">
        <w:rPr>
          <w:sz w:val="28"/>
          <w:szCs w:val="28"/>
        </w:rPr>
        <w:t>17 836,21</w:t>
      </w:r>
      <w:r w:rsidRPr="008F4B99">
        <w:rPr>
          <w:sz w:val="28"/>
          <w:szCs w:val="28"/>
        </w:rPr>
        <w:t xml:space="preserve"> тыс. рублей, к исполнению 201</w:t>
      </w:r>
      <w:r w:rsidR="003D49AB" w:rsidRPr="008F4B99">
        <w:rPr>
          <w:sz w:val="28"/>
          <w:szCs w:val="28"/>
        </w:rPr>
        <w:t>8</w:t>
      </w:r>
      <w:r w:rsidRPr="008F4B99">
        <w:rPr>
          <w:sz w:val="28"/>
          <w:szCs w:val="28"/>
        </w:rPr>
        <w:t xml:space="preserve"> года (</w:t>
      </w:r>
      <w:r w:rsidR="003D49AB" w:rsidRPr="008F4B99">
        <w:rPr>
          <w:sz w:val="28"/>
          <w:szCs w:val="28"/>
        </w:rPr>
        <w:t>878 787,50</w:t>
      </w:r>
      <w:r w:rsidRPr="008F4B99">
        <w:rPr>
          <w:sz w:val="28"/>
          <w:szCs w:val="28"/>
        </w:rPr>
        <w:t xml:space="preserve"> тыс. рублей) увеличение составило </w:t>
      </w:r>
      <w:r w:rsidR="003D49AB" w:rsidRPr="008F4B99">
        <w:rPr>
          <w:sz w:val="28"/>
          <w:szCs w:val="28"/>
        </w:rPr>
        <w:t>131 706,43</w:t>
      </w:r>
      <w:r w:rsidRPr="008F4B99">
        <w:rPr>
          <w:sz w:val="28"/>
          <w:szCs w:val="28"/>
        </w:rPr>
        <w:t xml:space="preserve"> тыс. рублей. Более подробный анализ по ГРБС представлен в з</w:t>
      </w:r>
      <w:r w:rsidRPr="008F4B99">
        <w:rPr>
          <w:sz w:val="28"/>
        </w:rPr>
        <w:t>аключение по результатам достоверности годовой б</w:t>
      </w:r>
      <w:r w:rsidR="000316F9" w:rsidRPr="008F4B99">
        <w:rPr>
          <w:sz w:val="28"/>
        </w:rPr>
        <w:t>юджетной отчетности от 20.04.2020</w:t>
      </w:r>
      <w:r w:rsidRPr="008F4B99">
        <w:rPr>
          <w:sz w:val="28"/>
        </w:rPr>
        <w:t>г. №4</w:t>
      </w:r>
      <w:r w:rsidR="000316F9" w:rsidRPr="008F4B99">
        <w:rPr>
          <w:sz w:val="28"/>
        </w:rPr>
        <w:t>7</w:t>
      </w:r>
      <w:r w:rsidRPr="008F4B99">
        <w:rPr>
          <w:sz w:val="28"/>
        </w:rPr>
        <w:t>.</w:t>
      </w:r>
    </w:p>
    <w:p w:rsidR="00B33B34" w:rsidRPr="008F4B99" w:rsidRDefault="000316F9" w:rsidP="00B33B34">
      <w:pPr>
        <w:ind w:firstLine="708"/>
        <w:jc w:val="both"/>
        <w:rPr>
          <w:sz w:val="28"/>
          <w:szCs w:val="28"/>
        </w:rPr>
      </w:pPr>
      <w:r w:rsidRPr="008F4B99">
        <w:rPr>
          <w:sz w:val="28"/>
          <w:szCs w:val="28"/>
        </w:rPr>
        <w:t>Администраци</w:t>
      </w:r>
      <w:r w:rsidR="003D49AB" w:rsidRPr="008F4B99">
        <w:rPr>
          <w:sz w:val="28"/>
          <w:szCs w:val="28"/>
        </w:rPr>
        <w:t>ей</w:t>
      </w:r>
      <w:r w:rsidRPr="008F4B99">
        <w:rPr>
          <w:sz w:val="28"/>
          <w:szCs w:val="28"/>
        </w:rPr>
        <w:t xml:space="preserve"> </w:t>
      </w:r>
      <w:r w:rsidR="00B33B34" w:rsidRPr="008F4B99">
        <w:rPr>
          <w:sz w:val="28"/>
          <w:szCs w:val="28"/>
        </w:rPr>
        <w:t xml:space="preserve">муниципального района УРМО бюджетные ассигнования исполнены на </w:t>
      </w:r>
      <w:r w:rsidR="003D49AB" w:rsidRPr="008F4B99">
        <w:rPr>
          <w:sz w:val="28"/>
          <w:szCs w:val="28"/>
        </w:rPr>
        <w:t>98,34</w:t>
      </w:r>
      <w:r w:rsidR="00B33B34" w:rsidRPr="008F4B99">
        <w:rPr>
          <w:sz w:val="28"/>
          <w:szCs w:val="28"/>
        </w:rPr>
        <w:t xml:space="preserve">% или </w:t>
      </w:r>
      <w:r w:rsidR="003D49AB" w:rsidRPr="008F4B99">
        <w:rPr>
          <w:sz w:val="28"/>
          <w:szCs w:val="28"/>
        </w:rPr>
        <w:t>420 588,44</w:t>
      </w:r>
      <w:r w:rsidR="00B33B34" w:rsidRPr="008F4B99">
        <w:rPr>
          <w:sz w:val="28"/>
          <w:szCs w:val="28"/>
        </w:rPr>
        <w:t xml:space="preserve"> тыс. рублей, неисполнение бюджетных ассигнований составило </w:t>
      </w:r>
      <w:r w:rsidR="003D49AB" w:rsidRPr="008F4B99">
        <w:rPr>
          <w:sz w:val="28"/>
          <w:szCs w:val="28"/>
        </w:rPr>
        <w:t>7 080,75</w:t>
      </w:r>
      <w:r w:rsidR="00B33B34" w:rsidRPr="008F4B99">
        <w:rPr>
          <w:sz w:val="28"/>
          <w:szCs w:val="28"/>
        </w:rPr>
        <w:t xml:space="preserve"> тыс. рублей, к исполнению 201</w:t>
      </w:r>
      <w:r w:rsidR="003D49AB" w:rsidRPr="008F4B99">
        <w:rPr>
          <w:sz w:val="28"/>
          <w:szCs w:val="28"/>
        </w:rPr>
        <w:t>8</w:t>
      </w:r>
      <w:r w:rsidR="00B33B34" w:rsidRPr="008F4B99">
        <w:rPr>
          <w:sz w:val="28"/>
          <w:szCs w:val="28"/>
        </w:rPr>
        <w:t xml:space="preserve"> года (</w:t>
      </w:r>
      <w:r w:rsidR="003D49AB" w:rsidRPr="008F4B99">
        <w:rPr>
          <w:sz w:val="28"/>
          <w:szCs w:val="28"/>
        </w:rPr>
        <w:t>198 967,19</w:t>
      </w:r>
      <w:r w:rsidR="00B33B34" w:rsidRPr="008F4B99">
        <w:rPr>
          <w:sz w:val="28"/>
          <w:szCs w:val="28"/>
        </w:rPr>
        <w:t xml:space="preserve"> тыс. рублей) увеличение составило</w:t>
      </w:r>
      <w:r w:rsidR="003D49AB" w:rsidRPr="008F4B99">
        <w:rPr>
          <w:sz w:val="28"/>
          <w:szCs w:val="28"/>
        </w:rPr>
        <w:t xml:space="preserve"> 221 621,25</w:t>
      </w:r>
      <w:r w:rsidR="00B33B34" w:rsidRPr="008F4B99">
        <w:rPr>
          <w:sz w:val="28"/>
          <w:szCs w:val="28"/>
        </w:rPr>
        <w:t xml:space="preserve"> тыс. рублей. Более подробный анализ по ГРБС представлен в з</w:t>
      </w:r>
      <w:r w:rsidR="00B33B34" w:rsidRPr="008F4B99">
        <w:rPr>
          <w:sz w:val="28"/>
        </w:rPr>
        <w:t xml:space="preserve">аключение по результатам достоверности годовой бюджетной отчетности от </w:t>
      </w:r>
      <w:r w:rsidRPr="008F4B99">
        <w:rPr>
          <w:sz w:val="28"/>
        </w:rPr>
        <w:t>20</w:t>
      </w:r>
      <w:r w:rsidR="00B33B34" w:rsidRPr="008F4B99">
        <w:rPr>
          <w:sz w:val="28"/>
        </w:rPr>
        <w:t>.0</w:t>
      </w:r>
      <w:r w:rsidRPr="008F4B99">
        <w:rPr>
          <w:sz w:val="28"/>
        </w:rPr>
        <w:t>4</w:t>
      </w:r>
      <w:r w:rsidR="00B33B34" w:rsidRPr="008F4B99">
        <w:rPr>
          <w:sz w:val="28"/>
        </w:rPr>
        <w:t>.20</w:t>
      </w:r>
      <w:r w:rsidRPr="008F4B99">
        <w:rPr>
          <w:sz w:val="28"/>
        </w:rPr>
        <w:t>20</w:t>
      </w:r>
      <w:r w:rsidR="00B33B34" w:rsidRPr="008F4B99">
        <w:rPr>
          <w:sz w:val="28"/>
        </w:rPr>
        <w:t>г. №</w:t>
      </w:r>
      <w:r w:rsidRPr="008F4B99">
        <w:rPr>
          <w:sz w:val="28"/>
        </w:rPr>
        <w:t>48</w:t>
      </w:r>
      <w:r w:rsidR="00B33B34" w:rsidRPr="008F4B99">
        <w:rPr>
          <w:sz w:val="28"/>
        </w:rPr>
        <w:t>.</w:t>
      </w:r>
    </w:p>
    <w:p w:rsidR="00B33B34" w:rsidRPr="008F4B99" w:rsidRDefault="00B33B34" w:rsidP="00B33B34">
      <w:pPr>
        <w:ind w:firstLine="708"/>
        <w:jc w:val="both"/>
        <w:rPr>
          <w:sz w:val="28"/>
          <w:szCs w:val="28"/>
        </w:rPr>
      </w:pPr>
      <w:r w:rsidRPr="008F4B99">
        <w:rPr>
          <w:sz w:val="28"/>
          <w:szCs w:val="28"/>
        </w:rPr>
        <w:t xml:space="preserve">В отделе культуры и молодежной политики АМР УРМО процент исполнения сложился в размере </w:t>
      </w:r>
      <w:r w:rsidR="003D49AB" w:rsidRPr="008F4B99">
        <w:rPr>
          <w:sz w:val="28"/>
          <w:szCs w:val="28"/>
        </w:rPr>
        <w:t>99,15</w:t>
      </w:r>
      <w:r w:rsidRPr="008F4B99">
        <w:rPr>
          <w:sz w:val="28"/>
          <w:szCs w:val="28"/>
        </w:rPr>
        <w:t xml:space="preserve">% или </w:t>
      </w:r>
      <w:r w:rsidR="003D49AB" w:rsidRPr="008F4B99">
        <w:rPr>
          <w:sz w:val="28"/>
          <w:szCs w:val="28"/>
        </w:rPr>
        <w:t>97 143,22</w:t>
      </w:r>
      <w:r w:rsidRPr="008F4B99">
        <w:rPr>
          <w:sz w:val="28"/>
          <w:szCs w:val="28"/>
        </w:rPr>
        <w:t xml:space="preserve"> тыс. рублей, бюджетные ассигнования по ГРБС не исполнены в сумме </w:t>
      </w:r>
      <w:r w:rsidR="003D49AB" w:rsidRPr="008F4B99">
        <w:rPr>
          <w:sz w:val="28"/>
          <w:szCs w:val="28"/>
        </w:rPr>
        <w:t>830,47</w:t>
      </w:r>
      <w:r w:rsidRPr="008F4B99">
        <w:rPr>
          <w:sz w:val="28"/>
          <w:szCs w:val="28"/>
        </w:rPr>
        <w:t xml:space="preserve"> тыс. рублей, к исполнению 201</w:t>
      </w:r>
      <w:r w:rsidR="003D49AB" w:rsidRPr="008F4B99">
        <w:rPr>
          <w:sz w:val="28"/>
          <w:szCs w:val="28"/>
        </w:rPr>
        <w:t>8</w:t>
      </w:r>
      <w:r w:rsidRPr="008F4B99">
        <w:rPr>
          <w:sz w:val="28"/>
          <w:szCs w:val="28"/>
        </w:rPr>
        <w:t xml:space="preserve"> года (</w:t>
      </w:r>
      <w:r w:rsidR="003D49AB" w:rsidRPr="008F4B99">
        <w:rPr>
          <w:sz w:val="28"/>
          <w:szCs w:val="28"/>
        </w:rPr>
        <w:t>103 877,75</w:t>
      </w:r>
      <w:r w:rsidRPr="008F4B99">
        <w:rPr>
          <w:sz w:val="28"/>
          <w:szCs w:val="28"/>
        </w:rPr>
        <w:t xml:space="preserve"> тыс. рублей) </w:t>
      </w:r>
      <w:r w:rsidR="003D49AB" w:rsidRPr="008F4B99">
        <w:rPr>
          <w:sz w:val="28"/>
          <w:szCs w:val="28"/>
        </w:rPr>
        <w:t>уменьшение</w:t>
      </w:r>
      <w:r w:rsidRPr="008F4B99">
        <w:rPr>
          <w:sz w:val="28"/>
          <w:szCs w:val="28"/>
        </w:rPr>
        <w:t xml:space="preserve"> составило </w:t>
      </w:r>
      <w:r w:rsidR="003D49AB" w:rsidRPr="008F4B99">
        <w:rPr>
          <w:sz w:val="28"/>
          <w:szCs w:val="28"/>
        </w:rPr>
        <w:t>6 734,53</w:t>
      </w:r>
      <w:r w:rsidRPr="008F4B99">
        <w:rPr>
          <w:sz w:val="28"/>
          <w:szCs w:val="28"/>
        </w:rPr>
        <w:t xml:space="preserve"> тыс. рублей. Более подробный анализ по ГРБС представлен в з</w:t>
      </w:r>
      <w:r w:rsidRPr="008F4B99">
        <w:rPr>
          <w:sz w:val="28"/>
        </w:rPr>
        <w:t xml:space="preserve">аключение по результатам достоверности годовой бюджетной отчетности от </w:t>
      </w:r>
      <w:r w:rsidR="000316F9" w:rsidRPr="008F4B99">
        <w:rPr>
          <w:sz w:val="28"/>
        </w:rPr>
        <w:t>20</w:t>
      </w:r>
      <w:r w:rsidRPr="008F4B99">
        <w:rPr>
          <w:sz w:val="28"/>
        </w:rPr>
        <w:t>.0</w:t>
      </w:r>
      <w:r w:rsidR="000316F9" w:rsidRPr="008F4B99">
        <w:rPr>
          <w:sz w:val="28"/>
        </w:rPr>
        <w:t>4</w:t>
      </w:r>
      <w:r w:rsidRPr="008F4B99">
        <w:rPr>
          <w:sz w:val="28"/>
        </w:rPr>
        <w:t>.20</w:t>
      </w:r>
      <w:r w:rsidR="000316F9" w:rsidRPr="008F4B99">
        <w:rPr>
          <w:sz w:val="28"/>
        </w:rPr>
        <w:t>20</w:t>
      </w:r>
      <w:r w:rsidRPr="008F4B99">
        <w:rPr>
          <w:sz w:val="28"/>
        </w:rPr>
        <w:t>г. №4</w:t>
      </w:r>
      <w:r w:rsidR="000316F9" w:rsidRPr="008F4B99">
        <w:rPr>
          <w:sz w:val="28"/>
        </w:rPr>
        <w:t>9</w:t>
      </w:r>
      <w:r w:rsidRPr="008F4B99">
        <w:rPr>
          <w:sz w:val="28"/>
        </w:rPr>
        <w:t>.</w:t>
      </w:r>
    </w:p>
    <w:p w:rsidR="00B33B34" w:rsidRPr="008F4B99" w:rsidRDefault="00B33B34" w:rsidP="00B33B34">
      <w:pPr>
        <w:jc w:val="both"/>
        <w:rPr>
          <w:sz w:val="28"/>
          <w:szCs w:val="28"/>
        </w:rPr>
      </w:pPr>
    </w:p>
    <w:p w:rsidR="00B33B34" w:rsidRPr="008F4B99" w:rsidRDefault="00B33B34" w:rsidP="00B33B34">
      <w:pPr>
        <w:widowControl w:val="0"/>
        <w:spacing w:line="100" w:lineRule="atLeast"/>
        <w:jc w:val="center"/>
        <w:rPr>
          <w:b/>
          <w:bCs/>
          <w:sz w:val="28"/>
          <w:szCs w:val="28"/>
        </w:rPr>
      </w:pPr>
      <w:r w:rsidRPr="008F4B99">
        <w:rPr>
          <w:b/>
          <w:bCs/>
          <w:sz w:val="28"/>
          <w:szCs w:val="28"/>
        </w:rPr>
        <w:t>Раздел 0100 «Общегосударственные вопросы»</w:t>
      </w:r>
    </w:p>
    <w:p w:rsidR="00B33B34" w:rsidRPr="008F4B99" w:rsidRDefault="00B33B34" w:rsidP="00B33B34">
      <w:pPr>
        <w:widowControl w:val="0"/>
        <w:spacing w:line="100" w:lineRule="atLeast"/>
        <w:jc w:val="both"/>
        <w:rPr>
          <w:bCs/>
          <w:sz w:val="28"/>
          <w:szCs w:val="28"/>
        </w:rPr>
      </w:pPr>
    </w:p>
    <w:p w:rsidR="00B33B34" w:rsidRPr="008F4B99" w:rsidRDefault="00B33B34" w:rsidP="00B33B34">
      <w:pPr>
        <w:widowControl w:val="0"/>
        <w:spacing w:line="100" w:lineRule="atLeast"/>
        <w:ind w:firstLine="720"/>
        <w:jc w:val="both"/>
        <w:rPr>
          <w:sz w:val="28"/>
          <w:szCs w:val="28"/>
        </w:rPr>
      </w:pPr>
      <w:r w:rsidRPr="008F4B99">
        <w:rPr>
          <w:sz w:val="28"/>
          <w:szCs w:val="28"/>
        </w:rPr>
        <w:t>Расходы по разделу 0100</w:t>
      </w:r>
      <w:r w:rsidRPr="008F4B99">
        <w:rPr>
          <w:b/>
          <w:i/>
          <w:sz w:val="28"/>
          <w:szCs w:val="28"/>
        </w:rPr>
        <w:t xml:space="preserve"> </w:t>
      </w:r>
      <w:r w:rsidRPr="008F4B99">
        <w:rPr>
          <w:sz w:val="28"/>
          <w:szCs w:val="28"/>
        </w:rPr>
        <w:t>«Общегосударственные вопросы»</w:t>
      </w:r>
      <w:r w:rsidRPr="008F4B99">
        <w:rPr>
          <w:b/>
          <w:sz w:val="28"/>
          <w:szCs w:val="28"/>
        </w:rPr>
        <w:t xml:space="preserve"> </w:t>
      </w:r>
      <w:r w:rsidRPr="008F4B99">
        <w:rPr>
          <w:sz w:val="28"/>
          <w:szCs w:val="28"/>
        </w:rPr>
        <w:t xml:space="preserve">составили </w:t>
      </w:r>
      <w:r w:rsidR="00D81569" w:rsidRPr="008F4B99">
        <w:rPr>
          <w:sz w:val="28"/>
          <w:szCs w:val="28"/>
        </w:rPr>
        <w:t>124 282,53</w:t>
      </w:r>
      <w:r w:rsidRPr="008F4B99">
        <w:rPr>
          <w:sz w:val="28"/>
          <w:szCs w:val="28"/>
        </w:rPr>
        <w:t xml:space="preserve"> тыс. рублей или </w:t>
      </w:r>
      <w:r w:rsidR="00D81569" w:rsidRPr="008F4B99">
        <w:rPr>
          <w:sz w:val="28"/>
          <w:szCs w:val="28"/>
        </w:rPr>
        <w:t>96,69</w:t>
      </w:r>
      <w:r w:rsidRPr="008F4B99">
        <w:rPr>
          <w:sz w:val="28"/>
          <w:szCs w:val="28"/>
        </w:rPr>
        <w:t>% от уточнённого плана с учетом изменений (</w:t>
      </w:r>
      <w:r w:rsidR="00D81569" w:rsidRPr="008F4B99">
        <w:rPr>
          <w:sz w:val="28"/>
          <w:szCs w:val="28"/>
        </w:rPr>
        <w:t>128 541,66</w:t>
      </w:r>
      <w:r w:rsidRPr="008F4B99">
        <w:rPr>
          <w:sz w:val="28"/>
          <w:szCs w:val="28"/>
        </w:rPr>
        <w:t xml:space="preserve"> тыс. рублей). Фактическое исполнение 201</w:t>
      </w:r>
      <w:r w:rsidR="00D81569" w:rsidRPr="008F4B99">
        <w:rPr>
          <w:sz w:val="28"/>
          <w:szCs w:val="28"/>
        </w:rPr>
        <w:t>9</w:t>
      </w:r>
      <w:r w:rsidRPr="008F4B99">
        <w:rPr>
          <w:sz w:val="28"/>
          <w:szCs w:val="28"/>
        </w:rPr>
        <w:t xml:space="preserve"> года к </w:t>
      </w:r>
      <w:r w:rsidRPr="008F4B99">
        <w:rPr>
          <w:sz w:val="28"/>
          <w:szCs w:val="28"/>
        </w:rPr>
        <w:lastRenderedPageBreak/>
        <w:t xml:space="preserve">первоначальному плану составило </w:t>
      </w:r>
      <w:r w:rsidR="00D81569" w:rsidRPr="008F4B99">
        <w:rPr>
          <w:sz w:val="28"/>
          <w:szCs w:val="28"/>
        </w:rPr>
        <w:t>112,47</w:t>
      </w:r>
      <w:r w:rsidRPr="008F4B99">
        <w:rPr>
          <w:sz w:val="28"/>
          <w:szCs w:val="28"/>
        </w:rPr>
        <w:t>%. Процент фактического исполнения 201</w:t>
      </w:r>
      <w:r w:rsidR="00D81569" w:rsidRPr="008F4B99">
        <w:rPr>
          <w:sz w:val="28"/>
          <w:szCs w:val="28"/>
        </w:rPr>
        <w:t>9</w:t>
      </w:r>
      <w:r w:rsidRPr="008F4B99">
        <w:rPr>
          <w:sz w:val="28"/>
          <w:szCs w:val="28"/>
        </w:rPr>
        <w:t xml:space="preserve"> года к исполнению 201</w:t>
      </w:r>
      <w:r w:rsidR="00D81569" w:rsidRPr="008F4B99">
        <w:rPr>
          <w:sz w:val="28"/>
          <w:szCs w:val="28"/>
        </w:rPr>
        <w:t>8</w:t>
      </w:r>
      <w:r w:rsidRPr="008F4B99">
        <w:rPr>
          <w:sz w:val="28"/>
          <w:szCs w:val="28"/>
        </w:rPr>
        <w:t xml:space="preserve"> года составляет </w:t>
      </w:r>
      <w:r w:rsidR="00D81569" w:rsidRPr="008F4B99">
        <w:rPr>
          <w:sz w:val="28"/>
          <w:szCs w:val="28"/>
        </w:rPr>
        <w:t>146,49</w:t>
      </w:r>
      <w:r w:rsidRPr="008F4B99">
        <w:rPr>
          <w:sz w:val="28"/>
          <w:szCs w:val="28"/>
        </w:rPr>
        <w:t>%.</w:t>
      </w:r>
    </w:p>
    <w:p w:rsidR="00B33B34" w:rsidRPr="008F4B99" w:rsidRDefault="00B33B34" w:rsidP="00B33B34">
      <w:pPr>
        <w:widowControl w:val="0"/>
        <w:spacing w:line="100" w:lineRule="atLeast"/>
        <w:ind w:firstLine="708"/>
        <w:jc w:val="both"/>
        <w:rPr>
          <w:sz w:val="28"/>
          <w:szCs w:val="28"/>
        </w:rPr>
      </w:pPr>
      <w:r w:rsidRPr="008F4B99">
        <w:rPr>
          <w:sz w:val="28"/>
          <w:szCs w:val="28"/>
        </w:rPr>
        <w:t xml:space="preserve">Доля расходов по разделу в общих расходах бюджета составила </w:t>
      </w:r>
      <w:r w:rsidR="00D81569" w:rsidRPr="008F4B99">
        <w:rPr>
          <w:sz w:val="28"/>
          <w:szCs w:val="28"/>
        </w:rPr>
        <w:t>7,29</w:t>
      </w:r>
      <w:r w:rsidRPr="008F4B99">
        <w:rPr>
          <w:sz w:val="28"/>
          <w:szCs w:val="28"/>
        </w:rPr>
        <w:t xml:space="preserve">%, что на </w:t>
      </w:r>
      <w:r w:rsidR="00D81569" w:rsidRPr="008F4B99">
        <w:rPr>
          <w:sz w:val="28"/>
          <w:szCs w:val="28"/>
        </w:rPr>
        <w:t>0,89 процентных</w:t>
      </w:r>
      <w:r w:rsidRPr="008F4B99">
        <w:rPr>
          <w:sz w:val="28"/>
          <w:szCs w:val="28"/>
        </w:rPr>
        <w:t xml:space="preserve"> пункта </w:t>
      </w:r>
      <w:r w:rsidR="00D81569" w:rsidRPr="008F4B99">
        <w:rPr>
          <w:sz w:val="28"/>
          <w:szCs w:val="28"/>
        </w:rPr>
        <w:t>выше</w:t>
      </w:r>
      <w:r w:rsidRPr="008F4B99">
        <w:rPr>
          <w:sz w:val="28"/>
          <w:szCs w:val="28"/>
        </w:rPr>
        <w:t>, чем в 201</w:t>
      </w:r>
      <w:r w:rsidR="00D81569" w:rsidRPr="008F4B99">
        <w:rPr>
          <w:sz w:val="28"/>
          <w:szCs w:val="28"/>
        </w:rPr>
        <w:t>8</w:t>
      </w:r>
      <w:r w:rsidRPr="008F4B99">
        <w:rPr>
          <w:sz w:val="28"/>
          <w:szCs w:val="28"/>
        </w:rPr>
        <w:t xml:space="preserve"> году.</w:t>
      </w:r>
    </w:p>
    <w:p w:rsidR="00B33B34" w:rsidRPr="008F4B99" w:rsidRDefault="00B33B34" w:rsidP="00B33B34">
      <w:pPr>
        <w:widowControl w:val="0"/>
        <w:spacing w:line="100" w:lineRule="atLeast"/>
        <w:ind w:firstLine="708"/>
        <w:jc w:val="both"/>
        <w:rPr>
          <w:sz w:val="28"/>
          <w:szCs w:val="28"/>
        </w:rPr>
      </w:pPr>
      <w:r w:rsidRPr="008F4B99">
        <w:rPr>
          <w:sz w:val="28"/>
          <w:szCs w:val="28"/>
        </w:rPr>
        <w:t>В структ</w:t>
      </w:r>
      <w:r w:rsidR="003D49AB" w:rsidRPr="008F4B99">
        <w:rPr>
          <w:sz w:val="28"/>
          <w:szCs w:val="28"/>
        </w:rPr>
        <w:t xml:space="preserve">уре раздела </w:t>
      </w:r>
      <w:r w:rsidRPr="008F4B99">
        <w:rPr>
          <w:sz w:val="28"/>
          <w:szCs w:val="28"/>
        </w:rPr>
        <w:t xml:space="preserve">наибольший удельный вес составили: расходы на функционирование местных администраций (подраздел 0104) – </w:t>
      </w:r>
      <w:r w:rsidR="003D49AB" w:rsidRPr="008F4B99">
        <w:rPr>
          <w:sz w:val="28"/>
          <w:szCs w:val="28"/>
        </w:rPr>
        <w:t>46,34</w:t>
      </w:r>
      <w:r w:rsidRPr="008F4B99">
        <w:rPr>
          <w:sz w:val="28"/>
          <w:szCs w:val="28"/>
        </w:rPr>
        <w:t xml:space="preserve">%; расходы на осуществление других общегосударственных вопросов (подраздел 0113) – </w:t>
      </w:r>
      <w:r w:rsidR="003D49AB" w:rsidRPr="008F4B99">
        <w:rPr>
          <w:sz w:val="28"/>
          <w:szCs w:val="28"/>
        </w:rPr>
        <w:t>30,2</w:t>
      </w:r>
      <w:r w:rsidRPr="008F4B99">
        <w:rPr>
          <w:sz w:val="28"/>
          <w:szCs w:val="28"/>
        </w:rPr>
        <w:t xml:space="preserve">%; расходы на обеспечение деятельности финансовых, налоговых и таможенных органов и органов финансового (финансово-бюджетного) надзора (подраздел 0106) – </w:t>
      </w:r>
      <w:r w:rsidR="003D49AB" w:rsidRPr="008F4B99">
        <w:rPr>
          <w:sz w:val="28"/>
          <w:szCs w:val="28"/>
        </w:rPr>
        <w:t>18,21</w:t>
      </w:r>
      <w:r w:rsidRPr="008F4B99">
        <w:rPr>
          <w:sz w:val="28"/>
          <w:szCs w:val="28"/>
        </w:rPr>
        <w:t xml:space="preserve">%; расходы на функционирование высшего должностного лица (подраздел 0102) – </w:t>
      </w:r>
      <w:r w:rsidR="003D49AB" w:rsidRPr="008F4B99">
        <w:rPr>
          <w:sz w:val="28"/>
          <w:szCs w:val="28"/>
        </w:rPr>
        <w:t>2,43</w:t>
      </w:r>
      <w:r w:rsidRPr="008F4B99">
        <w:rPr>
          <w:sz w:val="28"/>
          <w:szCs w:val="28"/>
        </w:rPr>
        <w:t xml:space="preserve">%; расходы на функционирование законодательных (представительных) органов (подраздел 0103) – </w:t>
      </w:r>
      <w:r w:rsidR="003D49AB" w:rsidRPr="008F4B99">
        <w:rPr>
          <w:sz w:val="28"/>
          <w:szCs w:val="28"/>
        </w:rPr>
        <w:t>2,81</w:t>
      </w:r>
      <w:r w:rsidRPr="008F4B99">
        <w:rPr>
          <w:sz w:val="28"/>
          <w:szCs w:val="28"/>
        </w:rPr>
        <w:t>%; расходы на судебную систему (подраздел 0105) – 0</w:t>
      </w:r>
      <w:r w:rsidR="003D49AB" w:rsidRPr="008F4B99">
        <w:rPr>
          <w:sz w:val="28"/>
          <w:szCs w:val="28"/>
        </w:rPr>
        <w:t>,005</w:t>
      </w:r>
      <w:r w:rsidRPr="008F4B99">
        <w:rPr>
          <w:sz w:val="28"/>
          <w:szCs w:val="28"/>
        </w:rPr>
        <w:t>%.</w:t>
      </w:r>
    </w:p>
    <w:p w:rsidR="00B33B34" w:rsidRPr="008F4B99" w:rsidRDefault="00B33B34" w:rsidP="00B33B34">
      <w:pPr>
        <w:widowControl w:val="0"/>
        <w:spacing w:line="100" w:lineRule="atLeast"/>
        <w:ind w:firstLine="708"/>
        <w:jc w:val="both"/>
        <w:rPr>
          <w:sz w:val="28"/>
          <w:szCs w:val="28"/>
        </w:rPr>
      </w:pPr>
      <w:r w:rsidRPr="008F4B99">
        <w:rPr>
          <w:sz w:val="28"/>
          <w:szCs w:val="28"/>
        </w:rPr>
        <w:t>Исходя из ведомственной структуры расходов, основными главными распорядителями бюджетных средств в 201</w:t>
      </w:r>
      <w:r w:rsidR="00D81569" w:rsidRPr="008F4B99">
        <w:rPr>
          <w:sz w:val="28"/>
          <w:szCs w:val="28"/>
        </w:rPr>
        <w:t>9</w:t>
      </w:r>
      <w:r w:rsidRPr="008F4B99">
        <w:rPr>
          <w:sz w:val="28"/>
          <w:szCs w:val="28"/>
        </w:rPr>
        <w:t xml:space="preserve"> году выступали: администрация МР УРМО — </w:t>
      </w:r>
      <w:r w:rsidR="00D81569" w:rsidRPr="008F4B99">
        <w:rPr>
          <w:sz w:val="28"/>
          <w:szCs w:val="28"/>
        </w:rPr>
        <w:t>96 133,85</w:t>
      </w:r>
      <w:r w:rsidRPr="008F4B99">
        <w:rPr>
          <w:sz w:val="28"/>
          <w:szCs w:val="28"/>
        </w:rPr>
        <w:t xml:space="preserve"> тыс. рублей (</w:t>
      </w:r>
      <w:r w:rsidR="00D81569" w:rsidRPr="008F4B99">
        <w:rPr>
          <w:sz w:val="28"/>
          <w:szCs w:val="28"/>
        </w:rPr>
        <w:t>77,4</w:t>
      </w:r>
      <w:r w:rsidRPr="008F4B99">
        <w:rPr>
          <w:sz w:val="28"/>
          <w:szCs w:val="28"/>
        </w:rPr>
        <w:t>%); комитет</w:t>
      </w:r>
      <w:r w:rsidR="00D81569" w:rsidRPr="008F4B99">
        <w:rPr>
          <w:sz w:val="28"/>
          <w:szCs w:val="28"/>
        </w:rPr>
        <w:t xml:space="preserve"> по экономике и</w:t>
      </w:r>
      <w:r w:rsidRPr="008F4B99">
        <w:rPr>
          <w:sz w:val="28"/>
          <w:szCs w:val="28"/>
        </w:rPr>
        <w:t xml:space="preserve"> финанс</w:t>
      </w:r>
      <w:r w:rsidR="00D81569" w:rsidRPr="008F4B99">
        <w:rPr>
          <w:sz w:val="28"/>
          <w:szCs w:val="28"/>
        </w:rPr>
        <w:t>ам</w:t>
      </w:r>
      <w:r w:rsidRPr="008F4B99">
        <w:rPr>
          <w:sz w:val="28"/>
          <w:szCs w:val="28"/>
        </w:rPr>
        <w:t xml:space="preserve"> АМР УРМО — </w:t>
      </w:r>
      <w:r w:rsidR="00D81569" w:rsidRPr="008F4B99">
        <w:rPr>
          <w:sz w:val="28"/>
          <w:szCs w:val="28"/>
        </w:rPr>
        <w:t>20 252,68</w:t>
      </w:r>
      <w:r w:rsidRPr="008F4B99">
        <w:rPr>
          <w:sz w:val="28"/>
          <w:szCs w:val="28"/>
        </w:rPr>
        <w:t xml:space="preserve"> тыс. рублей (</w:t>
      </w:r>
      <w:r w:rsidR="00D81569" w:rsidRPr="008F4B99">
        <w:rPr>
          <w:sz w:val="28"/>
          <w:szCs w:val="28"/>
        </w:rPr>
        <w:t>16,3</w:t>
      </w:r>
      <w:r w:rsidRPr="008F4B99">
        <w:rPr>
          <w:sz w:val="28"/>
          <w:szCs w:val="28"/>
        </w:rPr>
        <w:t xml:space="preserve">%); Дума МР УРМО — </w:t>
      </w:r>
      <w:r w:rsidR="00D81569" w:rsidRPr="008F4B99">
        <w:rPr>
          <w:sz w:val="28"/>
          <w:szCs w:val="28"/>
        </w:rPr>
        <w:t>7 896,0</w:t>
      </w:r>
      <w:r w:rsidRPr="008F4B99">
        <w:rPr>
          <w:sz w:val="28"/>
          <w:szCs w:val="28"/>
        </w:rPr>
        <w:t xml:space="preserve"> тыс. рублей (</w:t>
      </w:r>
      <w:r w:rsidR="00D81569" w:rsidRPr="008F4B99">
        <w:rPr>
          <w:sz w:val="28"/>
          <w:szCs w:val="28"/>
        </w:rPr>
        <w:t>6,4%)</w:t>
      </w:r>
      <w:r w:rsidRPr="008F4B99">
        <w:rPr>
          <w:sz w:val="28"/>
          <w:szCs w:val="28"/>
        </w:rPr>
        <w:t>.</w:t>
      </w:r>
    </w:p>
    <w:p w:rsidR="00B33B34" w:rsidRPr="008F4B99" w:rsidRDefault="00B33B34" w:rsidP="00B33B34">
      <w:pPr>
        <w:widowControl w:val="0"/>
        <w:spacing w:line="100" w:lineRule="atLeast"/>
        <w:ind w:firstLine="708"/>
        <w:jc w:val="both"/>
        <w:rPr>
          <w:sz w:val="28"/>
          <w:szCs w:val="28"/>
        </w:rPr>
      </w:pPr>
      <w:r w:rsidRPr="008F4B99">
        <w:rPr>
          <w:sz w:val="28"/>
          <w:szCs w:val="28"/>
          <w:u w:val="single"/>
        </w:rPr>
        <w:t>По подразделу 0102 «Функционирование высшего должностного лица субъекта Российской Федерации и муниципального образования»</w:t>
      </w:r>
      <w:r w:rsidRPr="008F4B99">
        <w:rPr>
          <w:sz w:val="28"/>
          <w:szCs w:val="28"/>
        </w:rPr>
        <w:t xml:space="preserve"> отражены расходы на денежное содержание мэра района в сумме </w:t>
      </w:r>
      <w:r w:rsidR="003D49AB" w:rsidRPr="008F4B99">
        <w:rPr>
          <w:sz w:val="28"/>
          <w:szCs w:val="28"/>
        </w:rPr>
        <w:t>3019,64</w:t>
      </w:r>
      <w:r w:rsidRPr="008F4B99">
        <w:rPr>
          <w:sz w:val="28"/>
          <w:szCs w:val="28"/>
        </w:rPr>
        <w:t xml:space="preserve"> тыс. рублей, исполнение составляет </w:t>
      </w:r>
      <w:r w:rsidR="003D49AB" w:rsidRPr="008F4B99">
        <w:rPr>
          <w:sz w:val="28"/>
          <w:szCs w:val="28"/>
        </w:rPr>
        <w:t>100</w:t>
      </w:r>
      <w:r w:rsidRPr="008F4B99">
        <w:rPr>
          <w:sz w:val="28"/>
          <w:szCs w:val="28"/>
        </w:rPr>
        <w:t>% от уточненных бюджетных назначений</w:t>
      </w:r>
      <w:r w:rsidR="003D49AB" w:rsidRPr="008F4B99">
        <w:rPr>
          <w:sz w:val="28"/>
          <w:szCs w:val="28"/>
        </w:rPr>
        <w:t>. К уровню 2018</w:t>
      </w:r>
      <w:r w:rsidRPr="008F4B99">
        <w:rPr>
          <w:sz w:val="28"/>
          <w:szCs w:val="28"/>
        </w:rPr>
        <w:t xml:space="preserve"> года исполнение расходов составило </w:t>
      </w:r>
      <w:r w:rsidR="003D49AB" w:rsidRPr="008F4B99">
        <w:rPr>
          <w:sz w:val="28"/>
          <w:szCs w:val="28"/>
        </w:rPr>
        <w:t>105,75</w:t>
      </w:r>
      <w:r w:rsidRPr="008F4B99">
        <w:rPr>
          <w:sz w:val="28"/>
          <w:szCs w:val="28"/>
        </w:rPr>
        <w:t xml:space="preserve">%, что на </w:t>
      </w:r>
      <w:r w:rsidR="003D49AB" w:rsidRPr="008F4B99">
        <w:rPr>
          <w:sz w:val="28"/>
          <w:szCs w:val="28"/>
        </w:rPr>
        <w:t>164,10</w:t>
      </w:r>
      <w:r w:rsidRPr="008F4B99">
        <w:rPr>
          <w:sz w:val="28"/>
          <w:szCs w:val="28"/>
        </w:rPr>
        <w:t xml:space="preserve"> тыс. рублей </w:t>
      </w:r>
      <w:r w:rsidR="003D49AB" w:rsidRPr="008F4B99">
        <w:rPr>
          <w:sz w:val="28"/>
          <w:szCs w:val="28"/>
        </w:rPr>
        <w:t>больше</w:t>
      </w:r>
      <w:r w:rsidRPr="008F4B99">
        <w:rPr>
          <w:sz w:val="28"/>
          <w:szCs w:val="28"/>
        </w:rPr>
        <w:t xml:space="preserve"> утвержденных бюджетных ассигнований бюджета 201</w:t>
      </w:r>
      <w:r w:rsidR="003D49AB" w:rsidRPr="008F4B99">
        <w:rPr>
          <w:sz w:val="28"/>
          <w:szCs w:val="28"/>
        </w:rPr>
        <w:t>8</w:t>
      </w:r>
      <w:r w:rsidRPr="008F4B99">
        <w:rPr>
          <w:sz w:val="28"/>
          <w:szCs w:val="28"/>
        </w:rPr>
        <w:t xml:space="preserve"> года.</w:t>
      </w:r>
    </w:p>
    <w:p w:rsidR="00B33B34" w:rsidRPr="008F4B99" w:rsidRDefault="00B33B34" w:rsidP="00B33B34">
      <w:pPr>
        <w:widowControl w:val="0"/>
        <w:spacing w:line="100" w:lineRule="atLeast"/>
        <w:ind w:firstLine="708"/>
        <w:jc w:val="both"/>
        <w:rPr>
          <w:sz w:val="28"/>
          <w:szCs w:val="28"/>
        </w:rPr>
      </w:pPr>
      <w:r w:rsidRPr="008F4B99">
        <w:rPr>
          <w:sz w:val="28"/>
          <w:szCs w:val="28"/>
          <w:u w:val="single"/>
        </w:rPr>
        <w:t>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w:t>
      </w:r>
      <w:r w:rsidRPr="008F4B99">
        <w:rPr>
          <w:sz w:val="28"/>
          <w:szCs w:val="28"/>
        </w:rPr>
        <w:t xml:space="preserve"> расходы на содержание аппарата Думы и председателя Думы МР УРМО составили </w:t>
      </w:r>
      <w:r w:rsidR="003D49AB" w:rsidRPr="008F4B99">
        <w:rPr>
          <w:sz w:val="28"/>
          <w:szCs w:val="28"/>
        </w:rPr>
        <w:t>3 497,55</w:t>
      </w:r>
      <w:r w:rsidRPr="008F4B99">
        <w:rPr>
          <w:sz w:val="28"/>
          <w:szCs w:val="28"/>
        </w:rPr>
        <w:t xml:space="preserve"> тыс. рублей или </w:t>
      </w:r>
      <w:r w:rsidR="003D49AB" w:rsidRPr="008F4B99">
        <w:rPr>
          <w:sz w:val="28"/>
          <w:szCs w:val="28"/>
        </w:rPr>
        <w:t>99,37</w:t>
      </w:r>
      <w:r w:rsidRPr="008F4B99">
        <w:rPr>
          <w:sz w:val="28"/>
          <w:szCs w:val="28"/>
        </w:rPr>
        <w:t xml:space="preserve">% от утвержденных бюджетных назначений. </w:t>
      </w:r>
      <w:r w:rsidRPr="008F4B99">
        <w:rPr>
          <w:sz w:val="28"/>
        </w:rPr>
        <w:t>Исполнение за 201</w:t>
      </w:r>
      <w:r w:rsidR="003D49AB" w:rsidRPr="008F4B99">
        <w:rPr>
          <w:sz w:val="28"/>
        </w:rPr>
        <w:t>9</w:t>
      </w:r>
      <w:r w:rsidRPr="008F4B99">
        <w:rPr>
          <w:sz w:val="28"/>
        </w:rPr>
        <w:t xml:space="preserve"> год по отношению к 201</w:t>
      </w:r>
      <w:r w:rsidR="003D49AB" w:rsidRPr="008F4B99">
        <w:rPr>
          <w:sz w:val="28"/>
        </w:rPr>
        <w:t>8</w:t>
      </w:r>
      <w:r w:rsidRPr="008F4B99">
        <w:rPr>
          <w:sz w:val="28"/>
        </w:rPr>
        <w:t xml:space="preserve"> году (</w:t>
      </w:r>
      <w:r w:rsidR="003D49AB" w:rsidRPr="008F4B99">
        <w:rPr>
          <w:sz w:val="28"/>
        </w:rPr>
        <w:t>3 073,79</w:t>
      </w:r>
      <w:r w:rsidRPr="008F4B99">
        <w:rPr>
          <w:sz w:val="28"/>
        </w:rPr>
        <w:t xml:space="preserve"> тыс. рублей) увеличилось на </w:t>
      </w:r>
      <w:r w:rsidR="003D49AB" w:rsidRPr="008F4B99">
        <w:rPr>
          <w:sz w:val="28"/>
        </w:rPr>
        <w:t>423,76</w:t>
      </w:r>
      <w:r w:rsidRPr="008F4B99">
        <w:rPr>
          <w:sz w:val="28"/>
        </w:rPr>
        <w:t xml:space="preserve"> тыс. рублей или на </w:t>
      </w:r>
      <w:r w:rsidR="003D49AB" w:rsidRPr="008F4B99">
        <w:rPr>
          <w:sz w:val="28"/>
        </w:rPr>
        <w:t>113,79</w:t>
      </w:r>
      <w:r w:rsidRPr="008F4B99">
        <w:rPr>
          <w:sz w:val="28"/>
        </w:rPr>
        <w:t>%. Неисполнение бюджетных ассигнований за 201</w:t>
      </w:r>
      <w:r w:rsidR="003D49AB" w:rsidRPr="008F4B99">
        <w:rPr>
          <w:sz w:val="28"/>
        </w:rPr>
        <w:t>9</w:t>
      </w:r>
      <w:r w:rsidRPr="008F4B99">
        <w:rPr>
          <w:sz w:val="28"/>
        </w:rPr>
        <w:t xml:space="preserve"> год по подразделу 0103 составило </w:t>
      </w:r>
      <w:r w:rsidR="003D49AB" w:rsidRPr="008F4B99">
        <w:rPr>
          <w:sz w:val="28"/>
        </w:rPr>
        <w:t>22,25</w:t>
      </w:r>
      <w:r w:rsidRPr="008F4B99">
        <w:rPr>
          <w:sz w:val="28"/>
        </w:rPr>
        <w:t xml:space="preserve"> тыс. рублей.</w:t>
      </w:r>
    </w:p>
    <w:p w:rsidR="00B33B34" w:rsidRPr="008F4B99" w:rsidRDefault="00B33B34" w:rsidP="00B33B34">
      <w:pPr>
        <w:widowControl w:val="0"/>
        <w:spacing w:line="100" w:lineRule="atLeast"/>
        <w:ind w:firstLine="720"/>
        <w:jc w:val="both"/>
        <w:rPr>
          <w:sz w:val="28"/>
          <w:szCs w:val="28"/>
        </w:rPr>
      </w:pPr>
      <w:r w:rsidRPr="008F4B99">
        <w:rPr>
          <w:sz w:val="28"/>
          <w:szCs w:val="28"/>
          <w:u w:val="single"/>
        </w:rPr>
        <w:t>По подразделу 0104 «Функционирование Правительства Российской Федерации, высших органов исполнительной власти субъектов Российской Федерации, местных администраций»</w:t>
      </w:r>
      <w:r w:rsidRPr="008F4B99">
        <w:rPr>
          <w:sz w:val="28"/>
          <w:szCs w:val="28"/>
        </w:rPr>
        <w:t xml:space="preserve"> </w:t>
      </w:r>
      <w:r w:rsidRPr="008F4B99">
        <w:rPr>
          <w:rFonts w:eastAsia="Calibri"/>
          <w:sz w:val="28"/>
          <w:szCs w:val="28"/>
          <w:lang w:eastAsia="en-US"/>
        </w:rPr>
        <w:t xml:space="preserve">исполнение составило </w:t>
      </w:r>
      <w:r w:rsidR="003D49AB" w:rsidRPr="008F4B99">
        <w:rPr>
          <w:rFonts w:eastAsia="Calibri"/>
          <w:sz w:val="28"/>
          <w:szCs w:val="28"/>
          <w:lang w:eastAsia="en-US"/>
        </w:rPr>
        <w:t>57 591,55</w:t>
      </w:r>
      <w:r w:rsidRPr="008F4B99">
        <w:rPr>
          <w:rFonts w:eastAsia="Calibri"/>
          <w:sz w:val="28"/>
          <w:szCs w:val="28"/>
          <w:lang w:eastAsia="en-US"/>
        </w:rPr>
        <w:t xml:space="preserve"> тыс. рублей или </w:t>
      </w:r>
      <w:r w:rsidR="003D49AB" w:rsidRPr="008F4B99">
        <w:rPr>
          <w:rFonts w:eastAsia="Calibri"/>
          <w:sz w:val="28"/>
          <w:szCs w:val="28"/>
          <w:lang w:eastAsia="en-US"/>
        </w:rPr>
        <w:t>98,98</w:t>
      </w:r>
      <w:r w:rsidRPr="008F4B99">
        <w:rPr>
          <w:rFonts w:eastAsia="Calibri"/>
          <w:sz w:val="28"/>
          <w:szCs w:val="28"/>
          <w:lang w:eastAsia="en-US"/>
        </w:rPr>
        <w:t xml:space="preserve">%, от утвержденных бюджетных назначений в сумме </w:t>
      </w:r>
      <w:r w:rsidR="003D49AB" w:rsidRPr="008F4B99">
        <w:rPr>
          <w:rFonts w:eastAsia="Calibri"/>
          <w:sz w:val="28"/>
          <w:szCs w:val="28"/>
          <w:lang w:eastAsia="en-US"/>
        </w:rPr>
        <w:t>58 183,60</w:t>
      </w:r>
      <w:r w:rsidRPr="008F4B99">
        <w:rPr>
          <w:rFonts w:eastAsia="Calibri"/>
          <w:sz w:val="28"/>
          <w:szCs w:val="28"/>
          <w:lang w:eastAsia="en-US"/>
        </w:rPr>
        <w:t xml:space="preserve"> тыс. рублей. </w:t>
      </w:r>
      <w:r w:rsidRPr="008F4B99">
        <w:rPr>
          <w:sz w:val="28"/>
          <w:szCs w:val="28"/>
        </w:rPr>
        <w:t xml:space="preserve">Бюджетные ассигнования по подразделу 0104 не исполнены в сумме </w:t>
      </w:r>
      <w:r w:rsidR="003D49AB" w:rsidRPr="008F4B99">
        <w:rPr>
          <w:sz w:val="28"/>
          <w:szCs w:val="28"/>
        </w:rPr>
        <w:t>592,05</w:t>
      </w:r>
      <w:r w:rsidRPr="008F4B99">
        <w:rPr>
          <w:sz w:val="28"/>
          <w:szCs w:val="28"/>
        </w:rPr>
        <w:t xml:space="preserve"> тыс. рублей. </w:t>
      </w:r>
      <w:r w:rsidRPr="008F4B99">
        <w:rPr>
          <w:sz w:val="28"/>
        </w:rPr>
        <w:t>Исполнение за 201</w:t>
      </w:r>
      <w:r w:rsidR="003D49AB" w:rsidRPr="008F4B99">
        <w:rPr>
          <w:sz w:val="28"/>
        </w:rPr>
        <w:t>9</w:t>
      </w:r>
      <w:r w:rsidRPr="008F4B99">
        <w:rPr>
          <w:sz w:val="28"/>
        </w:rPr>
        <w:t xml:space="preserve"> год по отношению к 201</w:t>
      </w:r>
      <w:r w:rsidR="003D49AB" w:rsidRPr="008F4B99">
        <w:rPr>
          <w:sz w:val="28"/>
        </w:rPr>
        <w:t>8</w:t>
      </w:r>
      <w:r w:rsidRPr="008F4B99">
        <w:rPr>
          <w:sz w:val="28"/>
        </w:rPr>
        <w:t xml:space="preserve"> году (</w:t>
      </w:r>
      <w:r w:rsidR="003D49AB" w:rsidRPr="008F4B99">
        <w:rPr>
          <w:sz w:val="28"/>
        </w:rPr>
        <w:t>50311,68</w:t>
      </w:r>
      <w:r w:rsidRPr="008F4B99">
        <w:rPr>
          <w:sz w:val="28"/>
        </w:rPr>
        <w:t xml:space="preserve"> тыс. рублей) увеличилось на </w:t>
      </w:r>
      <w:r w:rsidR="003D49AB" w:rsidRPr="008F4B99">
        <w:rPr>
          <w:sz w:val="28"/>
        </w:rPr>
        <w:t>7 279,87</w:t>
      </w:r>
      <w:r w:rsidRPr="008F4B99">
        <w:rPr>
          <w:sz w:val="28"/>
        </w:rPr>
        <w:t xml:space="preserve"> тыс. рублей.</w:t>
      </w:r>
    </w:p>
    <w:p w:rsidR="00B33B34" w:rsidRPr="008F4B99" w:rsidRDefault="00B33B34" w:rsidP="00B33B34">
      <w:pPr>
        <w:widowControl w:val="0"/>
        <w:spacing w:line="100" w:lineRule="atLeast"/>
        <w:ind w:firstLine="720"/>
        <w:jc w:val="both"/>
        <w:rPr>
          <w:sz w:val="28"/>
          <w:szCs w:val="28"/>
        </w:rPr>
      </w:pPr>
      <w:r w:rsidRPr="008F4B99">
        <w:rPr>
          <w:sz w:val="28"/>
          <w:u w:val="single"/>
        </w:rPr>
        <w:t xml:space="preserve">По подразделу 0105 «Судебная система» </w:t>
      </w:r>
      <w:r w:rsidRPr="008F4B99">
        <w:rPr>
          <w:sz w:val="28"/>
        </w:rPr>
        <w:t xml:space="preserve">бюджетные ассигнования по подразделу исполнены на </w:t>
      </w:r>
      <w:r w:rsidR="003D49AB" w:rsidRPr="008F4B99">
        <w:rPr>
          <w:sz w:val="28"/>
        </w:rPr>
        <w:t>100</w:t>
      </w:r>
      <w:r w:rsidRPr="008F4B99">
        <w:rPr>
          <w:sz w:val="28"/>
        </w:rPr>
        <w:t xml:space="preserve">% в сумме </w:t>
      </w:r>
      <w:r w:rsidR="003D49AB" w:rsidRPr="008F4B99">
        <w:rPr>
          <w:sz w:val="28"/>
        </w:rPr>
        <w:t>6,80</w:t>
      </w:r>
      <w:r w:rsidRPr="008F4B99">
        <w:rPr>
          <w:sz w:val="28"/>
        </w:rPr>
        <w:t xml:space="preserve"> тыс. рублей. Отклонение фактического исполнения 201</w:t>
      </w:r>
      <w:r w:rsidR="003D49AB" w:rsidRPr="008F4B99">
        <w:rPr>
          <w:sz w:val="28"/>
        </w:rPr>
        <w:t>9</w:t>
      </w:r>
      <w:r w:rsidRPr="008F4B99">
        <w:rPr>
          <w:sz w:val="28"/>
        </w:rPr>
        <w:t xml:space="preserve"> года от 201</w:t>
      </w:r>
      <w:r w:rsidR="003D49AB" w:rsidRPr="008F4B99">
        <w:rPr>
          <w:sz w:val="28"/>
        </w:rPr>
        <w:t>8</w:t>
      </w:r>
      <w:r w:rsidRPr="008F4B99">
        <w:rPr>
          <w:sz w:val="28"/>
        </w:rPr>
        <w:t xml:space="preserve"> года составило </w:t>
      </w:r>
      <w:r w:rsidR="003D49AB" w:rsidRPr="008F4B99">
        <w:rPr>
          <w:sz w:val="28"/>
        </w:rPr>
        <w:t>91,29</w:t>
      </w:r>
      <w:r w:rsidRPr="008F4B99">
        <w:rPr>
          <w:sz w:val="28"/>
        </w:rPr>
        <w:t xml:space="preserve"> тыс. рублей в сторону у</w:t>
      </w:r>
      <w:r w:rsidR="003D49AB" w:rsidRPr="008F4B99">
        <w:rPr>
          <w:sz w:val="28"/>
        </w:rPr>
        <w:t>меньшения</w:t>
      </w:r>
      <w:r w:rsidRPr="008F4B99">
        <w:rPr>
          <w:sz w:val="28"/>
        </w:rPr>
        <w:t>.</w:t>
      </w:r>
    </w:p>
    <w:p w:rsidR="00B33B34" w:rsidRPr="008F4B99" w:rsidRDefault="00B33B34" w:rsidP="00B33B34">
      <w:pPr>
        <w:widowControl w:val="0"/>
        <w:spacing w:line="100" w:lineRule="atLeast"/>
        <w:ind w:firstLine="708"/>
        <w:jc w:val="both"/>
        <w:rPr>
          <w:sz w:val="28"/>
          <w:szCs w:val="28"/>
        </w:rPr>
      </w:pPr>
      <w:r w:rsidRPr="008F4B99">
        <w:rPr>
          <w:sz w:val="28"/>
          <w:szCs w:val="28"/>
          <w:u w:val="single"/>
        </w:rPr>
        <w:t xml:space="preserve">По подразделу 0106 «Обеспечение деятельности финансовых, налоговых и таможенных органов и органов финансового (финансово-бюджетного) </w:t>
      </w:r>
      <w:r w:rsidRPr="008F4B99">
        <w:rPr>
          <w:sz w:val="28"/>
          <w:szCs w:val="28"/>
          <w:u w:val="single"/>
        </w:rPr>
        <w:lastRenderedPageBreak/>
        <w:t>надзора»</w:t>
      </w:r>
      <w:r w:rsidRPr="008F4B99">
        <w:rPr>
          <w:sz w:val="28"/>
          <w:szCs w:val="28"/>
        </w:rPr>
        <w:t xml:space="preserve"> расходы исполнены в объеме </w:t>
      </w:r>
      <w:r w:rsidR="003D49AB" w:rsidRPr="008F4B99">
        <w:rPr>
          <w:sz w:val="28"/>
          <w:szCs w:val="28"/>
        </w:rPr>
        <w:t>22 635,91</w:t>
      </w:r>
      <w:r w:rsidRPr="008F4B99">
        <w:rPr>
          <w:sz w:val="28"/>
          <w:szCs w:val="28"/>
        </w:rPr>
        <w:t xml:space="preserve"> тыс. рублей или </w:t>
      </w:r>
      <w:r w:rsidR="003D49AB" w:rsidRPr="008F4B99">
        <w:rPr>
          <w:sz w:val="28"/>
          <w:szCs w:val="28"/>
        </w:rPr>
        <w:t>89,82</w:t>
      </w:r>
      <w:r w:rsidRPr="008F4B99">
        <w:rPr>
          <w:sz w:val="28"/>
          <w:szCs w:val="28"/>
        </w:rPr>
        <w:t>% от утвержденных бюджетных назначений, из которых:</w:t>
      </w:r>
    </w:p>
    <w:p w:rsidR="00B33B34" w:rsidRPr="008F4B99" w:rsidRDefault="00B33B34" w:rsidP="00B33B34">
      <w:pPr>
        <w:widowControl w:val="0"/>
        <w:numPr>
          <w:ilvl w:val="0"/>
          <w:numId w:val="1"/>
        </w:numPr>
        <w:tabs>
          <w:tab w:val="clear" w:pos="1068"/>
          <w:tab w:val="num" w:pos="0"/>
        </w:tabs>
        <w:spacing w:line="100" w:lineRule="atLeast"/>
        <w:ind w:left="0" w:firstLine="708"/>
        <w:jc w:val="both"/>
        <w:rPr>
          <w:sz w:val="28"/>
          <w:szCs w:val="28"/>
        </w:rPr>
      </w:pPr>
      <w:r w:rsidRPr="008F4B99">
        <w:rPr>
          <w:sz w:val="28"/>
          <w:szCs w:val="28"/>
        </w:rPr>
        <w:t xml:space="preserve">на обеспечение деятельности Комитета </w:t>
      </w:r>
      <w:r w:rsidR="003D49AB" w:rsidRPr="008F4B99">
        <w:rPr>
          <w:sz w:val="28"/>
          <w:szCs w:val="28"/>
        </w:rPr>
        <w:t xml:space="preserve">по экономике и </w:t>
      </w:r>
      <w:r w:rsidRPr="008F4B99">
        <w:rPr>
          <w:sz w:val="28"/>
          <w:szCs w:val="28"/>
        </w:rPr>
        <w:t>финан</w:t>
      </w:r>
      <w:r w:rsidR="003D49AB" w:rsidRPr="008F4B99">
        <w:rPr>
          <w:sz w:val="28"/>
          <w:szCs w:val="28"/>
        </w:rPr>
        <w:t>ам</w:t>
      </w:r>
      <w:r w:rsidRPr="008F4B99">
        <w:rPr>
          <w:sz w:val="28"/>
          <w:szCs w:val="28"/>
        </w:rPr>
        <w:t xml:space="preserve"> АМР УРМО исполнение по расходам составило 95,48% или</w:t>
      </w:r>
      <w:r w:rsidR="003D49AB" w:rsidRPr="008F4B99">
        <w:rPr>
          <w:sz w:val="28"/>
          <w:szCs w:val="28"/>
        </w:rPr>
        <w:t xml:space="preserve"> 18 489,05</w:t>
      </w:r>
      <w:r w:rsidRPr="008F4B99">
        <w:rPr>
          <w:sz w:val="28"/>
          <w:szCs w:val="28"/>
        </w:rPr>
        <w:t xml:space="preserve"> тыс. рублей, к исполнению 201</w:t>
      </w:r>
      <w:r w:rsidR="003D49AB" w:rsidRPr="008F4B99">
        <w:rPr>
          <w:sz w:val="28"/>
          <w:szCs w:val="28"/>
        </w:rPr>
        <w:t>8</w:t>
      </w:r>
      <w:r w:rsidRPr="008F4B99">
        <w:rPr>
          <w:sz w:val="28"/>
          <w:szCs w:val="28"/>
        </w:rPr>
        <w:t xml:space="preserve"> года (</w:t>
      </w:r>
      <w:r w:rsidR="003D49AB" w:rsidRPr="008F4B99">
        <w:rPr>
          <w:sz w:val="28"/>
          <w:szCs w:val="28"/>
        </w:rPr>
        <w:t xml:space="preserve">17 130,20 </w:t>
      </w:r>
      <w:r w:rsidRPr="008F4B99">
        <w:rPr>
          <w:sz w:val="28"/>
          <w:szCs w:val="28"/>
        </w:rPr>
        <w:t xml:space="preserve">тыс. рублей) расходы увеличились на </w:t>
      </w:r>
      <w:r w:rsidR="003D49AB" w:rsidRPr="008F4B99">
        <w:rPr>
          <w:sz w:val="28"/>
          <w:szCs w:val="28"/>
        </w:rPr>
        <w:t>1 358,85</w:t>
      </w:r>
      <w:r w:rsidRPr="008F4B99">
        <w:rPr>
          <w:sz w:val="28"/>
          <w:szCs w:val="28"/>
        </w:rPr>
        <w:t xml:space="preserve"> тыс. рублей;</w:t>
      </w:r>
    </w:p>
    <w:p w:rsidR="00B33B34" w:rsidRPr="008F4B99" w:rsidRDefault="00B33B34" w:rsidP="00B33B34">
      <w:pPr>
        <w:widowControl w:val="0"/>
        <w:numPr>
          <w:ilvl w:val="0"/>
          <w:numId w:val="1"/>
        </w:numPr>
        <w:tabs>
          <w:tab w:val="clear" w:pos="1068"/>
          <w:tab w:val="num" w:pos="0"/>
        </w:tabs>
        <w:spacing w:line="100" w:lineRule="atLeast"/>
        <w:ind w:left="0" w:firstLine="708"/>
        <w:jc w:val="both"/>
        <w:rPr>
          <w:sz w:val="28"/>
          <w:szCs w:val="28"/>
        </w:rPr>
      </w:pPr>
      <w:r w:rsidRPr="008F4B99">
        <w:rPr>
          <w:sz w:val="28"/>
          <w:szCs w:val="28"/>
        </w:rPr>
        <w:t xml:space="preserve">на обеспечение деятельности Контрольно-ревизионной комиссии МР УРМО исполнение составило </w:t>
      </w:r>
      <w:r w:rsidR="003D49AB" w:rsidRPr="008F4B99">
        <w:rPr>
          <w:sz w:val="28"/>
          <w:szCs w:val="28"/>
        </w:rPr>
        <w:t>93,54</w:t>
      </w:r>
      <w:r w:rsidRPr="008F4B99">
        <w:rPr>
          <w:sz w:val="28"/>
          <w:szCs w:val="28"/>
        </w:rPr>
        <w:t xml:space="preserve">% или </w:t>
      </w:r>
      <w:r w:rsidR="003D49AB" w:rsidRPr="008F4B99">
        <w:rPr>
          <w:sz w:val="28"/>
          <w:szCs w:val="28"/>
        </w:rPr>
        <w:t xml:space="preserve">4 146,86 </w:t>
      </w:r>
      <w:r w:rsidRPr="008F4B99">
        <w:rPr>
          <w:sz w:val="28"/>
          <w:szCs w:val="28"/>
        </w:rPr>
        <w:t>тыс. рублей, к исполнению 201</w:t>
      </w:r>
      <w:r w:rsidR="003D49AB" w:rsidRPr="008F4B99">
        <w:rPr>
          <w:sz w:val="28"/>
          <w:szCs w:val="28"/>
        </w:rPr>
        <w:t>8</w:t>
      </w:r>
      <w:r w:rsidRPr="008F4B99">
        <w:rPr>
          <w:sz w:val="28"/>
          <w:szCs w:val="28"/>
        </w:rPr>
        <w:t xml:space="preserve"> года (</w:t>
      </w:r>
      <w:r w:rsidR="003D49AB" w:rsidRPr="008F4B99">
        <w:rPr>
          <w:sz w:val="28"/>
          <w:szCs w:val="28"/>
        </w:rPr>
        <w:t xml:space="preserve">3 592,29 </w:t>
      </w:r>
      <w:r w:rsidRPr="008F4B99">
        <w:rPr>
          <w:sz w:val="28"/>
          <w:szCs w:val="28"/>
        </w:rPr>
        <w:t xml:space="preserve">тыс. рублей) расходы </w:t>
      </w:r>
      <w:r w:rsidR="003D49AB" w:rsidRPr="008F4B99">
        <w:rPr>
          <w:sz w:val="28"/>
          <w:szCs w:val="28"/>
        </w:rPr>
        <w:t>увеличились</w:t>
      </w:r>
      <w:r w:rsidRPr="008F4B99">
        <w:rPr>
          <w:sz w:val="28"/>
          <w:szCs w:val="28"/>
        </w:rPr>
        <w:t xml:space="preserve"> на </w:t>
      </w:r>
      <w:r w:rsidR="003D49AB" w:rsidRPr="008F4B99">
        <w:rPr>
          <w:sz w:val="28"/>
          <w:szCs w:val="28"/>
        </w:rPr>
        <w:t>554,57</w:t>
      </w:r>
      <w:r w:rsidRPr="008F4B99">
        <w:rPr>
          <w:sz w:val="28"/>
          <w:szCs w:val="28"/>
        </w:rPr>
        <w:t xml:space="preserve"> </w:t>
      </w:r>
      <w:r w:rsidR="003D49AB" w:rsidRPr="008F4B99">
        <w:rPr>
          <w:sz w:val="28"/>
          <w:szCs w:val="28"/>
        </w:rPr>
        <w:t>тыс. рублей.</w:t>
      </w:r>
    </w:p>
    <w:p w:rsidR="00B33B34" w:rsidRPr="008F4B99" w:rsidRDefault="00B33B34" w:rsidP="00B33B34">
      <w:pPr>
        <w:ind w:firstLine="708"/>
        <w:jc w:val="both"/>
        <w:rPr>
          <w:sz w:val="28"/>
          <w:szCs w:val="28"/>
        </w:rPr>
      </w:pPr>
      <w:r w:rsidRPr="008F4B99">
        <w:rPr>
          <w:sz w:val="28"/>
          <w:szCs w:val="28"/>
        </w:rPr>
        <w:t xml:space="preserve">По подразделу 0106 «Обеспечение деятельности финансовых, налоговых и таможенных органов и органов финансового (финансово-бюджетного) надзора» сложился остаток неиспользованных бюджетных ассигнований в размере </w:t>
      </w:r>
      <w:r w:rsidR="003D49AB" w:rsidRPr="008F4B99">
        <w:rPr>
          <w:sz w:val="28"/>
          <w:szCs w:val="28"/>
        </w:rPr>
        <w:t>2 564,88</w:t>
      </w:r>
      <w:r w:rsidRPr="008F4B99">
        <w:rPr>
          <w:sz w:val="28"/>
          <w:szCs w:val="28"/>
        </w:rPr>
        <w:t xml:space="preserve"> тыс. рублей. Исполнение к 201</w:t>
      </w:r>
      <w:r w:rsidR="003D49AB" w:rsidRPr="008F4B99">
        <w:rPr>
          <w:sz w:val="28"/>
          <w:szCs w:val="28"/>
        </w:rPr>
        <w:t>8</w:t>
      </w:r>
      <w:r w:rsidRPr="008F4B99">
        <w:rPr>
          <w:sz w:val="28"/>
          <w:szCs w:val="28"/>
        </w:rPr>
        <w:t xml:space="preserve"> году увеличилось на </w:t>
      </w:r>
      <w:r w:rsidR="003D49AB" w:rsidRPr="008F4B99">
        <w:rPr>
          <w:sz w:val="28"/>
          <w:szCs w:val="28"/>
        </w:rPr>
        <w:t>1 913,42</w:t>
      </w:r>
      <w:r w:rsidRPr="008F4B99">
        <w:rPr>
          <w:sz w:val="28"/>
          <w:szCs w:val="28"/>
        </w:rPr>
        <w:t xml:space="preserve"> тыс. рублей или </w:t>
      </w:r>
      <w:r w:rsidR="003D49AB" w:rsidRPr="008F4B99">
        <w:rPr>
          <w:sz w:val="28"/>
          <w:szCs w:val="28"/>
        </w:rPr>
        <w:t>109,23</w:t>
      </w:r>
      <w:r w:rsidRPr="008F4B99">
        <w:rPr>
          <w:sz w:val="28"/>
          <w:szCs w:val="28"/>
        </w:rPr>
        <w:t>%.</w:t>
      </w:r>
    </w:p>
    <w:p w:rsidR="00B33B34" w:rsidRPr="008F4B99" w:rsidRDefault="00B33B34" w:rsidP="00B33B34">
      <w:pPr>
        <w:ind w:firstLine="708"/>
        <w:jc w:val="both"/>
        <w:rPr>
          <w:sz w:val="28"/>
          <w:szCs w:val="28"/>
        </w:rPr>
      </w:pPr>
      <w:r w:rsidRPr="008F4B99">
        <w:rPr>
          <w:sz w:val="28"/>
          <w:szCs w:val="28"/>
          <w:u w:val="single"/>
        </w:rPr>
        <w:t>По подразделу 0111 «Резервные фонды»</w:t>
      </w:r>
      <w:r w:rsidRPr="008F4B99">
        <w:rPr>
          <w:sz w:val="28"/>
          <w:szCs w:val="28"/>
        </w:rPr>
        <w:t xml:space="preserve"> решением Думы муниципального района Усольского районного муниципального образования от 2</w:t>
      </w:r>
      <w:r w:rsidR="003D49AB" w:rsidRPr="008F4B99">
        <w:rPr>
          <w:sz w:val="28"/>
          <w:szCs w:val="28"/>
        </w:rPr>
        <w:t>5</w:t>
      </w:r>
      <w:r w:rsidRPr="008F4B99">
        <w:rPr>
          <w:sz w:val="28"/>
          <w:szCs w:val="28"/>
        </w:rPr>
        <w:t>.12.201</w:t>
      </w:r>
      <w:r w:rsidR="003D49AB" w:rsidRPr="008F4B99">
        <w:rPr>
          <w:sz w:val="28"/>
          <w:szCs w:val="28"/>
        </w:rPr>
        <w:t>8</w:t>
      </w:r>
      <w:r w:rsidRPr="008F4B99">
        <w:rPr>
          <w:sz w:val="28"/>
          <w:szCs w:val="28"/>
        </w:rPr>
        <w:t xml:space="preserve"> года №</w:t>
      </w:r>
      <w:r w:rsidR="003D49AB" w:rsidRPr="008F4B99">
        <w:rPr>
          <w:sz w:val="28"/>
          <w:szCs w:val="28"/>
        </w:rPr>
        <w:t>74</w:t>
      </w:r>
      <w:r w:rsidRPr="008F4B99">
        <w:rPr>
          <w:sz w:val="28"/>
          <w:szCs w:val="28"/>
        </w:rPr>
        <w:t xml:space="preserve"> установлен резервный фонд в размере 500,0 тыс. рублей. Резервный фонд установлен в соответствии со статьей 81 Бюджетного кодекса Российской Федерации на предупреждение и ликвидацию чрезвычайных ситуаций и последствий стихийных бедствий, что составляет 0,0</w:t>
      </w:r>
      <w:r w:rsidR="003D49AB" w:rsidRPr="008F4B99">
        <w:rPr>
          <w:sz w:val="28"/>
          <w:szCs w:val="28"/>
        </w:rPr>
        <w:t>4</w:t>
      </w:r>
      <w:r w:rsidRPr="008F4B99">
        <w:rPr>
          <w:sz w:val="28"/>
          <w:szCs w:val="28"/>
        </w:rPr>
        <w:t>% от общего объема утвержденных расходов бюджета района (</w:t>
      </w:r>
      <w:r w:rsidR="003D49AB" w:rsidRPr="008F4B99">
        <w:rPr>
          <w:sz w:val="28"/>
          <w:szCs w:val="28"/>
        </w:rPr>
        <w:t>1 188 908,46</w:t>
      </w:r>
      <w:r w:rsidRPr="008F4B99">
        <w:rPr>
          <w:sz w:val="28"/>
          <w:szCs w:val="28"/>
        </w:rPr>
        <w:t xml:space="preserve"> тыс. рублей).</w:t>
      </w:r>
    </w:p>
    <w:p w:rsidR="00B33B34" w:rsidRPr="008F4B99" w:rsidRDefault="00B33B34" w:rsidP="00B33B34">
      <w:pPr>
        <w:ind w:firstLine="708"/>
        <w:jc w:val="both"/>
        <w:rPr>
          <w:sz w:val="28"/>
          <w:szCs w:val="28"/>
        </w:rPr>
      </w:pPr>
      <w:r w:rsidRPr="008F4B99">
        <w:rPr>
          <w:sz w:val="28"/>
          <w:szCs w:val="28"/>
        </w:rPr>
        <w:t>Размер резервного фонда не превышает ограничений, установленных частью 3 статьи 81 Бюджетного кодекса РФ. Частью 4 статьи 81 Бюджетного кодекса Российской Федерации установлено, что средства резервных фондов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B33B34" w:rsidRPr="008F4B99" w:rsidRDefault="00B33B34" w:rsidP="00B33B34">
      <w:pPr>
        <w:ind w:firstLine="900"/>
        <w:jc w:val="both"/>
        <w:rPr>
          <w:sz w:val="28"/>
          <w:szCs w:val="28"/>
        </w:rPr>
      </w:pPr>
      <w:r w:rsidRPr="008F4B99">
        <w:rPr>
          <w:sz w:val="28"/>
          <w:szCs w:val="28"/>
        </w:rPr>
        <w:t>Согласно отчету об использовании бюджетных ассигнований резервного фонда муниципального района Усольского районного муниципального образ</w:t>
      </w:r>
      <w:r w:rsidR="00D81569" w:rsidRPr="008F4B99">
        <w:rPr>
          <w:sz w:val="28"/>
          <w:szCs w:val="28"/>
        </w:rPr>
        <w:t>ования по состоянию на 01.01.2020</w:t>
      </w:r>
      <w:r w:rsidRPr="008F4B99">
        <w:rPr>
          <w:sz w:val="28"/>
          <w:szCs w:val="28"/>
        </w:rPr>
        <w:t xml:space="preserve"> г. в 201</w:t>
      </w:r>
      <w:r w:rsidR="00D81569" w:rsidRPr="008F4B99">
        <w:rPr>
          <w:sz w:val="28"/>
          <w:szCs w:val="28"/>
        </w:rPr>
        <w:t>9</w:t>
      </w:r>
      <w:r w:rsidRPr="008F4B99">
        <w:rPr>
          <w:sz w:val="28"/>
          <w:szCs w:val="28"/>
        </w:rPr>
        <w:t xml:space="preserve"> году по разделу 0111 «Резервные фонды местных администраций» расходы не производились.</w:t>
      </w:r>
    </w:p>
    <w:p w:rsidR="00B33B34" w:rsidRPr="008F4B99" w:rsidRDefault="00B33B34" w:rsidP="00B33B34">
      <w:pPr>
        <w:widowControl w:val="0"/>
        <w:ind w:firstLine="708"/>
        <w:jc w:val="both"/>
        <w:rPr>
          <w:sz w:val="28"/>
          <w:szCs w:val="28"/>
        </w:rPr>
      </w:pPr>
      <w:r w:rsidRPr="008F4B99">
        <w:rPr>
          <w:sz w:val="28"/>
          <w:szCs w:val="28"/>
          <w:u w:val="single"/>
        </w:rPr>
        <w:t>По подразделу 0113 «Другие общегосударственные вопросы»</w:t>
      </w:r>
      <w:r w:rsidRPr="008F4B99">
        <w:rPr>
          <w:sz w:val="28"/>
          <w:szCs w:val="28"/>
        </w:rPr>
        <w:t xml:space="preserve"> исполнение по расходам составило </w:t>
      </w:r>
      <w:r w:rsidR="003D49AB" w:rsidRPr="008F4B99">
        <w:rPr>
          <w:sz w:val="28"/>
          <w:szCs w:val="28"/>
        </w:rPr>
        <w:t>37 531,08</w:t>
      </w:r>
      <w:r w:rsidRPr="008F4B99">
        <w:rPr>
          <w:sz w:val="28"/>
          <w:szCs w:val="28"/>
        </w:rPr>
        <w:t xml:space="preserve"> тыс. рублей или </w:t>
      </w:r>
      <w:r w:rsidR="003D49AB" w:rsidRPr="008F4B99">
        <w:rPr>
          <w:sz w:val="28"/>
          <w:szCs w:val="28"/>
        </w:rPr>
        <w:t>98,48</w:t>
      </w:r>
      <w:r w:rsidRPr="008F4B99">
        <w:rPr>
          <w:sz w:val="28"/>
          <w:szCs w:val="28"/>
        </w:rPr>
        <w:t xml:space="preserve">% от утвержденных бюджетных назначений. По подразделу сложился остаток неиспользованных бюджетных ассигнований в размере </w:t>
      </w:r>
      <w:r w:rsidR="003D49AB" w:rsidRPr="008F4B99">
        <w:rPr>
          <w:sz w:val="28"/>
          <w:szCs w:val="28"/>
        </w:rPr>
        <w:t>579,95</w:t>
      </w:r>
      <w:r w:rsidRPr="008F4B99">
        <w:rPr>
          <w:sz w:val="28"/>
          <w:szCs w:val="28"/>
        </w:rPr>
        <w:t xml:space="preserve"> тыс. рублей. Фактическое исполнение 201</w:t>
      </w:r>
      <w:r w:rsidR="003D49AB" w:rsidRPr="008F4B99">
        <w:rPr>
          <w:sz w:val="28"/>
          <w:szCs w:val="28"/>
        </w:rPr>
        <w:t>9</w:t>
      </w:r>
      <w:r w:rsidRPr="008F4B99">
        <w:rPr>
          <w:sz w:val="28"/>
          <w:szCs w:val="28"/>
        </w:rPr>
        <w:t xml:space="preserve"> года от исполнения 201</w:t>
      </w:r>
      <w:r w:rsidR="003D49AB" w:rsidRPr="008F4B99">
        <w:rPr>
          <w:sz w:val="28"/>
          <w:szCs w:val="28"/>
        </w:rPr>
        <w:t>8</w:t>
      </w:r>
      <w:r w:rsidRPr="008F4B99">
        <w:rPr>
          <w:sz w:val="28"/>
          <w:szCs w:val="28"/>
        </w:rPr>
        <w:t xml:space="preserve"> года </w:t>
      </w:r>
      <w:r w:rsidR="003D49AB" w:rsidRPr="008F4B99">
        <w:rPr>
          <w:sz w:val="28"/>
          <w:szCs w:val="28"/>
        </w:rPr>
        <w:t>увеличилось</w:t>
      </w:r>
      <w:r w:rsidRPr="008F4B99">
        <w:rPr>
          <w:sz w:val="28"/>
          <w:szCs w:val="28"/>
        </w:rPr>
        <w:t xml:space="preserve"> на </w:t>
      </w:r>
      <w:r w:rsidR="003D49AB" w:rsidRPr="008F4B99">
        <w:rPr>
          <w:sz w:val="28"/>
          <w:szCs w:val="28"/>
        </w:rPr>
        <w:t>38 111,03</w:t>
      </w:r>
      <w:r w:rsidRPr="008F4B99">
        <w:rPr>
          <w:sz w:val="28"/>
          <w:szCs w:val="28"/>
        </w:rPr>
        <w:t xml:space="preserve"> тыс. рублей.</w:t>
      </w:r>
    </w:p>
    <w:p w:rsidR="00B33B34" w:rsidRPr="008F4B99" w:rsidRDefault="00B33B34" w:rsidP="00B33B34">
      <w:pPr>
        <w:widowControl w:val="0"/>
        <w:spacing w:line="100" w:lineRule="atLeast"/>
        <w:jc w:val="both"/>
        <w:rPr>
          <w:bCs/>
          <w:sz w:val="28"/>
          <w:szCs w:val="28"/>
        </w:rPr>
      </w:pPr>
    </w:p>
    <w:p w:rsidR="00B33B34" w:rsidRPr="008F4B99" w:rsidRDefault="00B33B34" w:rsidP="00B33B34">
      <w:pPr>
        <w:widowControl w:val="0"/>
        <w:spacing w:line="100" w:lineRule="atLeast"/>
        <w:jc w:val="center"/>
        <w:rPr>
          <w:b/>
          <w:bCs/>
          <w:sz w:val="28"/>
          <w:szCs w:val="28"/>
        </w:rPr>
      </w:pPr>
      <w:r w:rsidRPr="008F4B99">
        <w:rPr>
          <w:b/>
          <w:bCs/>
          <w:sz w:val="28"/>
          <w:szCs w:val="28"/>
        </w:rPr>
        <w:t>Раздел 0400 «Национальная экономика»</w:t>
      </w:r>
    </w:p>
    <w:p w:rsidR="00B33B34" w:rsidRPr="008F4B99" w:rsidRDefault="00B33B34" w:rsidP="00B33B34">
      <w:pPr>
        <w:widowControl w:val="0"/>
        <w:spacing w:line="100" w:lineRule="atLeast"/>
        <w:jc w:val="both"/>
        <w:rPr>
          <w:bCs/>
          <w:sz w:val="28"/>
          <w:szCs w:val="28"/>
        </w:rPr>
      </w:pPr>
    </w:p>
    <w:p w:rsidR="00B33B34" w:rsidRPr="008F4B99" w:rsidRDefault="00B33B34" w:rsidP="00B33B34">
      <w:pPr>
        <w:widowControl w:val="0"/>
        <w:spacing w:line="100" w:lineRule="atLeast"/>
        <w:ind w:firstLine="720"/>
        <w:jc w:val="both"/>
        <w:rPr>
          <w:sz w:val="28"/>
          <w:szCs w:val="28"/>
        </w:rPr>
      </w:pPr>
      <w:r w:rsidRPr="008F4B99">
        <w:rPr>
          <w:sz w:val="28"/>
          <w:szCs w:val="28"/>
        </w:rPr>
        <w:t xml:space="preserve">По разделу 0400 «Национальная экономика» исполнение составило </w:t>
      </w:r>
      <w:r w:rsidR="00ED0D52" w:rsidRPr="008F4B99">
        <w:rPr>
          <w:sz w:val="28"/>
          <w:szCs w:val="28"/>
        </w:rPr>
        <w:t>43 131,60</w:t>
      </w:r>
      <w:r w:rsidRPr="008F4B99">
        <w:rPr>
          <w:sz w:val="28"/>
          <w:szCs w:val="28"/>
        </w:rPr>
        <w:t xml:space="preserve"> тыс. рублей или </w:t>
      </w:r>
      <w:r w:rsidR="00ED0D52" w:rsidRPr="008F4B99">
        <w:rPr>
          <w:sz w:val="28"/>
          <w:szCs w:val="28"/>
        </w:rPr>
        <w:t>92,09</w:t>
      </w:r>
      <w:r w:rsidRPr="008F4B99">
        <w:rPr>
          <w:sz w:val="28"/>
          <w:szCs w:val="28"/>
        </w:rPr>
        <w:t xml:space="preserve">% от уточнённого плана в сумме </w:t>
      </w:r>
      <w:r w:rsidR="00ED0D52" w:rsidRPr="008F4B99">
        <w:rPr>
          <w:sz w:val="28"/>
          <w:szCs w:val="28"/>
        </w:rPr>
        <w:t>46 834,07</w:t>
      </w:r>
      <w:r w:rsidRPr="008F4B99">
        <w:rPr>
          <w:sz w:val="28"/>
          <w:szCs w:val="28"/>
        </w:rPr>
        <w:t xml:space="preserve"> тыс. </w:t>
      </w:r>
      <w:r w:rsidRPr="008F4B99">
        <w:rPr>
          <w:sz w:val="28"/>
          <w:szCs w:val="28"/>
        </w:rPr>
        <w:lastRenderedPageBreak/>
        <w:t>рублей. Удельный вес в общем объеме расх</w:t>
      </w:r>
      <w:r w:rsidR="00ED0D52" w:rsidRPr="008F4B99">
        <w:rPr>
          <w:sz w:val="28"/>
          <w:szCs w:val="28"/>
        </w:rPr>
        <w:t>одов составляет 2,53</w:t>
      </w:r>
      <w:r w:rsidRPr="008F4B99">
        <w:rPr>
          <w:sz w:val="28"/>
          <w:szCs w:val="28"/>
        </w:rPr>
        <w:t xml:space="preserve">%. Бюджетные ассигнования по разделу увеличены к первоначальному плану на </w:t>
      </w:r>
      <w:r w:rsidR="00ED0D52" w:rsidRPr="008F4B99">
        <w:rPr>
          <w:sz w:val="28"/>
          <w:szCs w:val="28"/>
        </w:rPr>
        <w:t>30 673,78 тыс. рублей или в 3,5 раза</w:t>
      </w:r>
      <w:r w:rsidRPr="008F4B99">
        <w:rPr>
          <w:sz w:val="28"/>
          <w:szCs w:val="28"/>
        </w:rPr>
        <w:t>. Отклонение фактического исполнения 201</w:t>
      </w:r>
      <w:r w:rsidR="00ED0D52" w:rsidRPr="008F4B99">
        <w:rPr>
          <w:sz w:val="28"/>
          <w:szCs w:val="28"/>
        </w:rPr>
        <w:t>9</w:t>
      </w:r>
      <w:r w:rsidRPr="008F4B99">
        <w:rPr>
          <w:sz w:val="28"/>
          <w:szCs w:val="28"/>
        </w:rPr>
        <w:t xml:space="preserve"> года по разделу «Национальная экономика» от уточненного плана составило </w:t>
      </w:r>
      <w:r w:rsidR="00ED0D52" w:rsidRPr="008F4B99">
        <w:rPr>
          <w:sz w:val="28"/>
          <w:szCs w:val="28"/>
        </w:rPr>
        <w:t>3 702,46</w:t>
      </w:r>
      <w:r w:rsidRPr="008F4B99">
        <w:rPr>
          <w:sz w:val="28"/>
          <w:szCs w:val="28"/>
        </w:rPr>
        <w:t xml:space="preserve"> тыс. рублей. Отклонение фактического исполнение 201</w:t>
      </w:r>
      <w:r w:rsidR="00ED0D52" w:rsidRPr="008F4B99">
        <w:rPr>
          <w:sz w:val="28"/>
          <w:szCs w:val="28"/>
        </w:rPr>
        <w:t>9</w:t>
      </w:r>
      <w:r w:rsidRPr="008F4B99">
        <w:rPr>
          <w:sz w:val="28"/>
          <w:szCs w:val="28"/>
        </w:rPr>
        <w:t xml:space="preserve"> года от 201</w:t>
      </w:r>
      <w:r w:rsidR="00ED0D52" w:rsidRPr="008F4B99">
        <w:rPr>
          <w:sz w:val="28"/>
          <w:szCs w:val="28"/>
        </w:rPr>
        <w:t>8</w:t>
      </w:r>
      <w:r w:rsidRPr="008F4B99">
        <w:rPr>
          <w:sz w:val="28"/>
          <w:szCs w:val="28"/>
        </w:rPr>
        <w:t xml:space="preserve"> года составляет </w:t>
      </w:r>
      <w:r w:rsidR="00ED0D52" w:rsidRPr="008F4B99">
        <w:rPr>
          <w:sz w:val="28"/>
          <w:szCs w:val="28"/>
        </w:rPr>
        <w:t>36 072,62</w:t>
      </w:r>
      <w:r w:rsidRPr="008F4B99">
        <w:rPr>
          <w:sz w:val="28"/>
          <w:szCs w:val="28"/>
        </w:rPr>
        <w:t xml:space="preserve"> тыс. рублей в сторону увеличения.</w:t>
      </w:r>
    </w:p>
    <w:p w:rsidR="00B33B34" w:rsidRPr="008F4B99" w:rsidRDefault="00B33B34" w:rsidP="00B33B34">
      <w:pPr>
        <w:widowControl w:val="0"/>
        <w:spacing w:line="100" w:lineRule="atLeast"/>
        <w:ind w:firstLine="708"/>
        <w:jc w:val="both"/>
        <w:rPr>
          <w:sz w:val="28"/>
          <w:szCs w:val="28"/>
        </w:rPr>
      </w:pPr>
      <w:r w:rsidRPr="008F4B99">
        <w:rPr>
          <w:sz w:val="28"/>
          <w:szCs w:val="28"/>
        </w:rPr>
        <w:t>Исходя из ведомственной структуры расходов по разделу, главным распорядителям бюджетных средств в 201</w:t>
      </w:r>
      <w:r w:rsidR="00ED0D52" w:rsidRPr="008F4B99">
        <w:rPr>
          <w:sz w:val="28"/>
          <w:szCs w:val="28"/>
        </w:rPr>
        <w:t>9</w:t>
      </w:r>
      <w:r w:rsidRPr="008F4B99">
        <w:rPr>
          <w:sz w:val="28"/>
          <w:szCs w:val="28"/>
        </w:rPr>
        <w:t xml:space="preserve"> году являлись: администрация МР УРМО – </w:t>
      </w:r>
      <w:r w:rsidR="00ED0D52" w:rsidRPr="008F4B99">
        <w:rPr>
          <w:sz w:val="28"/>
          <w:szCs w:val="28"/>
        </w:rPr>
        <w:t>42 115,85</w:t>
      </w:r>
      <w:r w:rsidRPr="008F4B99">
        <w:rPr>
          <w:sz w:val="28"/>
          <w:szCs w:val="28"/>
        </w:rPr>
        <w:t xml:space="preserve"> тыс. рублей (</w:t>
      </w:r>
      <w:r w:rsidR="00ED0D52" w:rsidRPr="008F4B99">
        <w:rPr>
          <w:sz w:val="28"/>
          <w:szCs w:val="28"/>
        </w:rPr>
        <w:t>97,6</w:t>
      </w:r>
      <w:r w:rsidRPr="008F4B99">
        <w:rPr>
          <w:sz w:val="28"/>
          <w:szCs w:val="28"/>
        </w:rPr>
        <w:t xml:space="preserve">%); комитет по образованию АМР УРМО – </w:t>
      </w:r>
      <w:r w:rsidR="00ED0D52" w:rsidRPr="008F4B99">
        <w:rPr>
          <w:sz w:val="28"/>
          <w:szCs w:val="28"/>
        </w:rPr>
        <w:t>268,76</w:t>
      </w:r>
      <w:r w:rsidRPr="008F4B99">
        <w:rPr>
          <w:sz w:val="28"/>
          <w:szCs w:val="28"/>
        </w:rPr>
        <w:t xml:space="preserve"> тыс. рублей (</w:t>
      </w:r>
      <w:r w:rsidR="00ED0D52" w:rsidRPr="008F4B99">
        <w:rPr>
          <w:sz w:val="28"/>
          <w:szCs w:val="28"/>
        </w:rPr>
        <w:t>0,6</w:t>
      </w:r>
      <w:r w:rsidRPr="008F4B99">
        <w:rPr>
          <w:sz w:val="28"/>
          <w:szCs w:val="28"/>
        </w:rPr>
        <w:t xml:space="preserve">%); комитет по экономике и финансам АМР УРМО – </w:t>
      </w:r>
      <w:r w:rsidR="00ED0D52" w:rsidRPr="008F4B99">
        <w:rPr>
          <w:sz w:val="28"/>
          <w:szCs w:val="28"/>
        </w:rPr>
        <w:t>747,00</w:t>
      </w:r>
      <w:r w:rsidRPr="008F4B99">
        <w:rPr>
          <w:sz w:val="28"/>
          <w:szCs w:val="28"/>
        </w:rPr>
        <w:t xml:space="preserve"> тыс. рублей (</w:t>
      </w:r>
      <w:r w:rsidR="00ED0D52" w:rsidRPr="008F4B99">
        <w:rPr>
          <w:sz w:val="28"/>
          <w:szCs w:val="28"/>
        </w:rPr>
        <w:t>1,8</w:t>
      </w:r>
      <w:r w:rsidRPr="008F4B99">
        <w:rPr>
          <w:sz w:val="28"/>
          <w:szCs w:val="28"/>
        </w:rPr>
        <w:t>%) .</w:t>
      </w:r>
    </w:p>
    <w:p w:rsidR="00B33B34" w:rsidRPr="008F4B99" w:rsidRDefault="00B33B34" w:rsidP="00B33B34">
      <w:pPr>
        <w:widowControl w:val="0"/>
        <w:spacing w:line="100" w:lineRule="atLeast"/>
        <w:ind w:firstLine="720"/>
        <w:jc w:val="both"/>
        <w:rPr>
          <w:sz w:val="28"/>
          <w:szCs w:val="28"/>
        </w:rPr>
      </w:pPr>
      <w:r w:rsidRPr="008F4B99">
        <w:rPr>
          <w:sz w:val="28"/>
          <w:szCs w:val="28"/>
          <w:u w:val="single"/>
        </w:rPr>
        <w:t>По подразделу 0405 «Сельское хозяйство и рыболовство»</w:t>
      </w:r>
      <w:r w:rsidRPr="008F4B99">
        <w:rPr>
          <w:sz w:val="28"/>
          <w:szCs w:val="28"/>
        </w:rPr>
        <w:t xml:space="preserve"> уточненные плановые бюджетные назначения утверждены в сумме </w:t>
      </w:r>
      <w:r w:rsidR="003D49AB" w:rsidRPr="008F4B99">
        <w:rPr>
          <w:sz w:val="28"/>
          <w:szCs w:val="28"/>
        </w:rPr>
        <w:t>487,50</w:t>
      </w:r>
      <w:r w:rsidRPr="008F4B99">
        <w:rPr>
          <w:sz w:val="28"/>
          <w:szCs w:val="28"/>
        </w:rPr>
        <w:t xml:space="preserve"> тыс. рублей, исполнение составило 100% субвенция на осуществление отдельных областных государственных полномочий в сфере обращения с безнадзорными собаками и кошками в Иркутской области по государственной программе «Развитие сельского хозяйства и регулирование рынков сельскохозяйственной про</w:t>
      </w:r>
      <w:r w:rsidR="003D49AB" w:rsidRPr="008F4B99">
        <w:rPr>
          <w:sz w:val="28"/>
          <w:szCs w:val="28"/>
        </w:rPr>
        <w:t>дукции, сырья и продовольствия»</w:t>
      </w:r>
      <w:r w:rsidRPr="008F4B99">
        <w:rPr>
          <w:sz w:val="28"/>
          <w:szCs w:val="28"/>
        </w:rPr>
        <w:t>; п</w:t>
      </w:r>
      <w:r w:rsidRPr="008F4B99">
        <w:rPr>
          <w:sz w:val="28"/>
          <w:szCs w:val="28"/>
          <w:u w:val="single"/>
        </w:rPr>
        <w:t>о подразделу 0409 «Дорожное хозяйство (Дорожные фонды)»</w:t>
      </w:r>
      <w:r w:rsidRPr="008F4B99">
        <w:rPr>
          <w:sz w:val="28"/>
          <w:szCs w:val="28"/>
        </w:rPr>
        <w:t xml:space="preserve"> уточненные плановые бюджетные назначения утверждены в сумме </w:t>
      </w:r>
      <w:r w:rsidR="003D49AB" w:rsidRPr="008F4B99">
        <w:rPr>
          <w:sz w:val="28"/>
          <w:szCs w:val="28"/>
        </w:rPr>
        <w:t>41 720,38</w:t>
      </w:r>
      <w:r w:rsidRPr="008F4B99">
        <w:rPr>
          <w:sz w:val="28"/>
          <w:szCs w:val="28"/>
        </w:rPr>
        <w:t xml:space="preserve"> тыс. рублей, исполнени</w:t>
      </w:r>
      <w:r w:rsidR="003D49AB" w:rsidRPr="008F4B99">
        <w:rPr>
          <w:sz w:val="28"/>
          <w:szCs w:val="28"/>
        </w:rPr>
        <w:t>е по подразделу 0409 составило 91,16</w:t>
      </w:r>
      <w:r w:rsidRPr="008F4B99">
        <w:rPr>
          <w:sz w:val="28"/>
          <w:szCs w:val="28"/>
        </w:rPr>
        <w:t>%</w:t>
      </w:r>
      <w:r w:rsidR="003D49AB" w:rsidRPr="008F4B99">
        <w:rPr>
          <w:sz w:val="28"/>
          <w:szCs w:val="28"/>
        </w:rPr>
        <w:t xml:space="preserve"> или 38 033,25 тыс. рублей</w:t>
      </w:r>
      <w:r w:rsidRPr="008F4B99">
        <w:rPr>
          <w:sz w:val="28"/>
          <w:szCs w:val="28"/>
        </w:rPr>
        <w:t>, отклонение фактического исполнение 201</w:t>
      </w:r>
      <w:r w:rsidR="003D49AB" w:rsidRPr="008F4B99">
        <w:rPr>
          <w:sz w:val="28"/>
          <w:szCs w:val="28"/>
        </w:rPr>
        <w:t>9</w:t>
      </w:r>
      <w:r w:rsidRPr="008F4B99">
        <w:rPr>
          <w:sz w:val="28"/>
          <w:szCs w:val="28"/>
        </w:rPr>
        <w:t xml:space="preserve"> года от 201</w:t>
      </w:r>
      <w:r w:rsidR="003D49AB" w:rsidRPr="008F4B99">
        <w:rPr>
          <w:sz w:val="28"/>
          <w:szCs w:val="28"/>
        </w:rPr>
        <w:t>8</w:t>
      </w:r>
      <w:r w:rsidRPr="008F4B99">
        <w:rPr>
          <w:sz w:val="28"/>
          <w:szCs w:val="28"/>
        </w:rPr>
        <w:t xml:space="preserve"> года составляет </w:t>
      </w:r>
      <w:r w:rsidR="003D49AB" w:rsidRPr="008F4B99">
        <w:rPr>
          <w:sz w:val="28"/>
          <w:szCs w:val="28"/>
        </w:rPr>
        <w:t>3 687,13</w:t>
      </w:r>
      <w:r w:rsidRPr="008F4B99">
        <w:rPr>
          <w:sz w:val="28"/>
          <w:szCs w:val="28"/>
        </w:rPr>
        <w:t xml:space="preserve"> тыс. рублей в сторону </w:t>
      </w:r>
      <w:r w:rsidR="003D49AB" w:rsidRPr="008F4B99">
        <w:rPr>
          <w:sz w:val="28"/>
          <w:szCs w:val="28"/>
        </w:rPr>
        <w:t>уменьшения</w:t>
      </w:r>
      <w:r w:rsidRPr="008F4B99">
        <w:rPr>
          <w:sz w:val="28"/>
          <w:szCs w:val="28"/>
        </w:rPr>
        <w:t xml:space="preserve">; </w:t>
      </w:r>
      <w:r w:rsidRPr="008F4B99">
        <w:rPr>
          <w:sz w:val="28"/>
          <w:szCs w:val="28"/>
          <w:u w:val="single"/>
        </w:rPr>
        <w:t>по подразделу 0412 «Другие вопросы в области национальной экономики»</w:t>
      </w:r>
      <w:r w:rsidRPr="008F4B99">
        <w:rPr>
          <w:sz w:val="28"/>
          <w:szCs w:val="28"/>
        </w:rPr>
        <w:t xml:space="preserve"> расходы произведены в сумме </w:t>
      </w:r>
      <w:r w:rsidR="003D49AB" w:rsidRPr="008F4B99">
        <w:rPr>
          <w:sz w:val="28"/>
          <w:szCs w:val="28"/>
        </w:rPr>
        <w:t>4 610,86</w:t>
      </w:r>
      <w:r w:rsidRPr="008F4B99">
        <w:rPr>
          <w:sz w:val="28"/>
          <w:szCs w:val="28"/>
        </w:rPr>
        <w:t xml:space="preserve"> тыс. рублей или </w:t>
      </w:r>
      <w:r w:rsidR="003D49AB" w:rsidRPr="008F4B99">
        <w:rPr>
          <w:sz w:val="28"/>
          <w:szCs w:val="28"/>
        </w:rPr>
        <w:t>99,67</w:t>
      </w:r>
      <w:r w:rsidRPr="008F4B99">
        <w:rPr>
          <w:sz w:val="28"/>
          <w:szCs w:val="28"/>
        </w:rPr>
        <w:t>% к плану с учетом изменений (</w:t>
      </w:r>
      <w:r w:rsidR="003D49AB" w:rsidRPr="008F4B99">
        <w:rPr>
          <w:sz w:val="28"/>
          <w:szCs w:val="28"/>
        </w:rPr>
        <w:t>4 626,19</w:t>
      </w:r>
      <w:r w:rsidRPr="008F4B99">
        <w:rPr>
          <w:sz w:val="28"/>
          <w:szCs w:val="28"/>
        </w:rPr>
        <w:t xml:space="preserve"> тыс. рублей).</w:t>
      </w:r>
    </w:p>
    <w:p w:rsidR="00B33B34" w:rsidRPr="008F4B99" w:rsidRDefault="00B33B34" w:rsidP="00B33B34">
      <w:pPr>
        <w:widowControl w:val="0"/>
        <w:spacing w:line="100" w:lineRule="atLeast"/>
        <w:jc w:val="both"/>
        <w:rPr>
          <w:sz w:val="28"/>
          <w:szCs w:val="28"/>
        </w:rPr>
      </w:pPr>
    </w:p>
    <w:p w:rsidR="00B33B34" w:rsidRPr="008F4B99" w:rsidRDefault="00B33B34" w:rsidP="00B33B34">
      <w:pPr>
        <w:widowControl w:val="0"/>
        <w:spacing w:line="100" w:lineRule="atLeast"/>
        <w:jc w:val="center"/>
        <w:rPr>
          <w:b/>
          <w:bCs/>
          <w:sz w:val="28"/>
          <w:szCs w:val="28"/>
        </w:rPr>
      </w:pPr>
      <w:r w:rsidRPr="008F4B99">
        <w:rPr>
          <w:b/>
          <w:bCs/>
          <w:sz w:val="28"/>
          <w:szCs w:val="28"/>
        </w:rPr>
        <w:t>Раздел 0500 «Жилищно-коммунальное хозяйство»</w:t>
      </w:r>
    </w:p>
    <w:p w:rsidR="00B33B34" w:rsidRPr="008F4B99" w:rsidRDefault="00B33B34" w:rsidP="00B33B34">
      <w:pPr>
        <w:widowControl w:val="0"/>
        <w:spacing w:line="100" w:lineRule="atLeast"/>
        <w:rPr>
          <w:bCs/>
          <w:sz w:val="28"/>
          <w:szCs w:val="28"/>
        </w:rPr>
      </w:pPr>
    </w:p>
    <w:p w:rsidR="00B33B34" w:rsidRPr="008F4B99" w:rsidRDefault="00B33B34" w:rsidP="00B33B34">
      <w:pPr>
        <w:widowControl w:val="0"/>
        <w:spacing w:line="100" w:lineRule="atLeast"/>
        <w:ind w:firstLine="708"/>
        <w:jc w:val="both"/>
        <w:rPr>
          <w:sz w:val="28"/>
        </w:rPr>
      </w:pPr>
      <w:r w:rsidRPr="008F4B99">
        <w:rPr>
          <w:sz w:val="28"/>
          <w:szCs w:val="28"/>
        </w:rPr>
        <w:t>Расходы по разделу 0500</w:t>
      </w:r>
      <w:r w:rsidRPr="008F4B99">
        <w:rPr>
          <w:b/>
          <w:i/>
          <w:sz w:val="28"/>
          <w:szCs w:val="28"/>
        </w:rPr>
        <w:t xml:space="preserve"> </w:t>
      </w:r>
      <w:r w:rsidRPr="008F4B99">
        <w:rPr>
          <w:sz w:val="28"/>
          <w:szCs w:val="28"/>
        </w:rPr>
        <w:t>«Жилищно-коммунальное хозяйство»</w:t>
      </w:r>
      <w:r w:rsidRPr="008F4B99">
        <w:rPr>
          <w:b/>
          <w:sz w:val="28"/>
          <w:szCs w:val="28"/>
        </w:rPr>
        <w:t xml:space="preserve"> </w:t>
      </w:r>
      <w:r w:rsidRPr="008F4B99">
        <w:rPr>
          <w:sz w:val="28"/>
          <w:szCs w:val="28"/>
        </w:rPr>
        <w:t xml:space="preserve">составили </w:t>
      </w:r>
      <w:r w:rsidR="00D81569" w:rsidRPr="008F4B99">
        <w:rPr>
          <w:sz w:val="28"/>
          <w:szCs w:val="28"/>
        </w:rPr>
        <w:t>5 300,74</w:t>
      </w:r>
      <w:r w:rsidRPr="008F4B99">
        <w:rPr>
          <w:sz w:val="28"/>
          <w:szCs w:val="28"/>
        </w:rPr>
        <w:t xml:space="preserve"> тыс. рублей или </w:t>
      </w:r>
      <w:r w:rsidR="00D81569" w:rsidRPr="008F4B99">
        <w:rPr>
          <w:sz w:val="28"/>
          <w:szCs w:val="28"/>
        </w:rPr>
        <w:t>96,02</w:t>
      </w:r>
      <w:r w:rsidRPr="008F4B99">
        <w:rPr>
          <w:sz w:val="28"/>
          <w:szCs w:val="28"/>
        </w:rPr>
        <w:t>% к плану с учетом изменений (</w:t>
      </w:r>
      <w:r w:rsidR="00D81569" w:rsidRPr="008F4B99">
        <w:rPr>
          <w:sz w:val="28"/>
          <w:szCs w:val="28"/>
        </w:rPr>
        <w:t>5 520,43</w:t>
      </w:r>
      <w:r w:rsidRPr="008F4B99">
        <w:rPr>
          <w:sz w:val="28"/>
          <w:szCs w:val="28"/>
        </w:rPr>
        <w:t xml:space="preserve"> тыс. рублей), исполнение к первоначальному плану составило </w:t>
      </w:r>
      <w:r w:rsidR="00D81569" w:rsidRPr="008F4B99">
        <w:rPr>
          <w:sz w:val="28"/>
          <w:szCs w:val="28"/>
        </w:rPr>
        <w:t>81,67</w:t>
      </w:r>
      <w:r w:rsidRPr="008F4B99">
        <w:rPr>
          <w:sz w:val="28"/>
          <w:szCs w:val="28"/>
        </w:rPr>
        <w:t xml:space="preserve">%. Доля расходов по разделу составляет </w:t>
      </w:r>
      <w:r w:rsidR="00D81569" w:rsidRPr="008F4B99">
        <w:rPr>
          <w:sz w:val="28"/>
          <w:szCs w:val="28"/>
        </w:rPr>
        <w:t>0,66</w:t>
      </w:r>
      <w:r w:rsidRPr="008F4B99">
        <w:rPr>
          <w:sz w:val="28"/>
          <w:szCs w:val="28"/>
        </w:rPr>
        <w:t xml:space="preserve">%. </w:t>
      </w:r>
      <w:r w:rsidRPr="008F4B99">
        <w:rPr>
          <w:sz w:val="28"/>
        </w:rPr>
        <w:t>Бюджетные ассигнования за 201</w:t>
      </w:r>
      <w:r w:rsidR="00D81569" w:rsidRPr="008F4B99">
        <w:rPr>
          <w:sz w:val="28"/>
        </w:rPr>
        <w:t>9</w:t>
      </w:r>
      <w:r w:rsidRPr="008F4B99">
        <w:rPr>
          <w:sz w:val="28"/>
        </w:rPr>
        <w:t xml:space="preserve"> год по разделу не исполнены в сумме </w:t>
      </w:r>
      <w:r w:rsidR="00D81569" w:rsidRPr="008F4B99">
        <w:rPr>
          <w:sz w:val="28"/>
        </w:rPr>
        <w:t>219,69</w:t>
      </w:r>
      <w:r w:rsidRPr="008F4B99">
        <w:rPr>
          <w:sz w:val="28"/>
        </w:rPr>
        <w:t xml:space="preserve"> тыс. рублей. </w:t>
      </w:r>
      <w:r w:rsidRPr="008F4B99">
        <w:rPr>
          <w:sz w:val="28"/>
          <w:szCs w:val="28"/>
        </w:rPr>
        <w:t>Отклонение фактического исполнение 201</w:t>
      </w:r>
      <w:r w:rsidR="00D81569" w:rsidRPr="008F4B99">
        <w:rPr>
          <w:sz w:val="28"/>
          <w:szCs w:val="28"/>
        </w:rPr>
        <w:t>9</w:t>
      </w:r>
      <w:r w:rsidRPr="008F4B99">
        <w:rPr>
          <w:sz w:val="28"/>
          <w:szCs w:val="28"/>
        </w:rPr>
        <w:t xml:space="preserve"> года от 201</w:t>
      </w:r>
      <w:r w:rsidR="00D81569" w:rsidRPr="008F4B99">
        <w:rPr>
          <w:sz w:val="28"/>
          <w:szCs w:val="28"/>
        </w:rPr>
        <w:t>8</w:t>
      </w:r>
      <w:r w:rsidRPr="008F4B99">
        <w:rPr>
          <w:sz w:val="28"/>
          <w:szCs w:val="28"/>
        </w:rPr>
        <w:t xml:space="preserve"> года составляет </w:t>
      </w:r>
      <w:r w:rsidR="00D81569" w:rsidRPr="008F4B99">
        <w:rPr>
          <w:sz w:val="28"/>
          <w:szCs w:val="28"/>
        </w:rPr>
        <w:t>871,41</w:t>
      </w:r>
      <w:r w:rsidRPr="008F4B99">
        <w:rPr>
          <w:sz w:val="28"/>
          <w:szCs w:val="28"/>
        </w:rPr>
        <w:t xml:space="preserve"> тыс. рублей в сторону </w:t>
      </w:r>
      <w:r w:rsidR="00D81569" w:rsidRPr="008F4B99">
        <w:rPr>
          <w:sz w:val="28"/>
          <w:szCs w:val="28"/>
        </w:rPr>
        <w:t>уменьшения</w:t>
      </w:r>
      <w:r w:rsidRPr="008F4B99">
        <w:rPr>
          <w:sz w:val="28"/>
          <w:szCs w:val="28"/>
        </w:rPr>
        <w:t>.</w:t>
      </w:r>
    </w:p>
    <w:p w:rsidR="00B33B34" w:rsidRPr="008F4B99" w:rsidRDefault="00B33B34" w:rsidP="00B33B34">
      <w:pPr>
        <w:widowControl w:val="0"/>
        <w:spacing w:line="100" w:lineRule="atLeast"/>
        <w:ind w:firstLine="708"/>
        <w:jc w:val="both"/>
        <w:rPr>
          <w:sz w:val="28"/>
          <w:szCs w:val="28"/>
        </w:rPr>
      </w:pPr>
      <w:r w:rsidRPr="008F4B99">
        <w:rPr>
          <w:sz w:val="28"/>
          <w:szCs w:val="28"/>
        </w:rPr>
        <w:t xml:space="preserve">Структурно расходы по данному разделу состоят из расходов на «Жилищное хозяйство» (подраздел 0501) – </w:t>
      </w:r>
      <w:r w:rsidR="00D81569" w:rsidRPr="008F4B99">
        <w:rPr>
          <w:sz w:val="28"/>
          <w:szCs w:val="28"/>
        </w:rPr>
        <w:t>9,2</w:t>
      </w:r>
      <w:r w:rsidRPr="008F4B99">
        <w:rPr>
          <w:sz w:val="28"/>
          <w:szCs w:val="28"/>
        </w:rPr>
        <w:t xml:space="preserve">% и «Коммунальное хозяйство» (подраздел 0502) – </w:t>
      </w:r>
      <w:r w:rsidR="00D81569" w:rsidRPr="008F4B99">
        <w:rPr>
          <w:sz w:val="28"/>
          <w:szCs w:val="28"/>
        </w:rPr>
        <w:t>90,8</w:t>
      </w:r>
      <w:r w:rsidRPr="008F4B99">
        <w:rPr>
          <w:sz w:val="28"/>
          <w:szCs w:val="28"/>
        </w:rPr>
        <w:t>%.</w:t>
      </w:r>
    </w:p>
    <w:p w:rsidR="00B33B34" w:rsidRPr="008F4B99" w:rsidRDefault="00B33B34" w:rsidP="00B33B34">
      <w:pPr>
        <w:widowControl w:val="0"/>
        <w:spacing w:line="100" w:lineRule="atLeast"/>
        <w:ind w:firstLine="708"/>
        <w:jc w:val="both"/>
        <w:rPr>
          <w:sz w:val="28"/>
          <w:szCs w:val="28"/>
        </w:rPr>
      </w:pPr>
      <w:r w:rsidRPr="008F4B99">
        <w:rPr>
          <w:sz w:val="28"/>
          <w:szCs w:val="28"/>
        </w:rPr>
        <w:t>Исходя из ведомственной структуры расходов, основными главными распорядителями бюджетных средств в 201</w:t>
      </w:r>
      <w:r w:rsidR="00D81569" w:rsidRPr="008F4B99">
        <w:rPr>
          <w:sz w:val="28"/>
          <w:szCs w:val="28"/>
        </w:rPr>
        <w:t>9</w:t>
      </w:r>
      <w:r w:rsidRPr="008F4B99">
        <w:rPr>
          <w:sz w:val="28"/>
          <w:szCs w:val="28"/>
        </w:rPr>
        <w:t xml:space="preserve"> году выступали: администрация МР УРМО – </w:t>
      </w:r>
      <w:r w:rsidR="00D81569" w:rsidRPr="008F4B99">
        <w:rPr>
          <w:sz w:val="28"/>
          <w:szCs w:val="28"/>
        </w:rPr>
        <w:t>1 852,15</w:t>
      </w:r>
      <w:r w:rsidRPr="008F4B99">
        <w:rPr>
          <w:sz w:val="28"/>
          <w:szCs w:val="28"/>
        </w:rPr>
        <w:t xml:space="preserve"> тыс. рублей (</w:t>
      </w:r>
      <w:r w:rsidR="00D81569" w:rsidRPr="008F4B99">
        <w:rPr>
          <w:sz w:val="28"/>
          <w:szCs w:val="28"/>
        </w:rPr>
        <w:t>34,9</w:t>
      </w:r>
      <w:r w:rsidRPr="008F4B99">
        <w:rPr>
          <w:sz w:val="28"/>
          <w:szCs w:val="28"/>
        </w:rPr>
        <w:t xml:space="preserve">%); комитет по образованию АМР УРМО – </w:t>
      </w:r>
      <w:r w:rsidR="00D81569" w:rsidRPr="008F4B99">
        <w:rPr>
          <w:sz w:val="28"/>
          <w:szCs w:val="28"/>
        </w:rPr>
        <w:t>2 842,81</w:t>
      </w:r>
      <w:r w:rsidRPr="008F4B99">
        <w:rPr>
          <w:sz w:val="28"/>
          <w:szCs w:val="28"/>
        </w:rPr>
        <w:t xml:space="preserve"> тыс. рублей (</w:t>
      </w:r>
      <w:r w:rsidR="00D81569" w:rsidRPr="008F4B99">
        <w:rPr>
          <w:sz w:val="28"/>
          <w:szCs w:val="28"/>
        </w:rPr>
        <w:t>53,6</w:t>
      </w:r>
      <w:r w:rsidRPr="008F4B99">
        <w:rPr>
          <w:sz w:val="28"/>
          <w:szCs w:val="28"/>
        </w:rPr>
        <w:t xml:space="preserve">%) и отдел культуры и молодежной политики АМР УРМО – </w:t>
      </w:r>
      <w:r w:rsidR="00D81569" w:rsidRPr="008F4B99">
        <w:rPr>
          <w:sz w:val="28"/>
          <w:szCs w:val="28"/>
        </w:rPr>
        <w:t>605,78</w:t>
      </w:r>
      <w:r w:rsidRPr="008F4B99">
        <w:rPr>
          <w:sz w:val="28"/>
          <w:szCs w:val="28"/>
        </w:rPr>
        <w:t xml:space="preserve"> тыс. рублей (</w:t>
      </w:r>
      <w:r w:rsidR="00D81569" w:rsidRPr="008F4B99">
        <w:rPr>
          <w:sz w:val="28"/>
          <w:szCs w:val="28"/>
        </w:rPr>
        <w:t>11,4</w:t>
      </w:r>
      <w:r w:rsidRPr="008F4B99">
        <w:rPr>
          <w:sz w:val="28"/>
          <w:szCs w:val="28"/>
        </w:rPr>
        <w:t>%).</w:t>
      </w:r>
    </w:p>
    <w:p w:rsidR="00B33B34" w:rsidRPr="008F4B99" w:rsidRDefault="00B33B34" w:rsidP="00B33B34">
      <w:pPr>
        <w:widowControl w:val="0"/>
        <w:spacing w:line="100" w:lineRule="atLeast"/>
        <w:ind w:firstLine="708"/>
        <w:jc w:val="both"/>
        <w:rPr>
          <w:sz w:val="28"/>
          <w:szCs w:val="28"/>
        </w:rPr>
      </w:pPr>
      <w:r w:rsidRPr="008F4B99">
        <w:rPr>
          <w:sz w:val="28"/>
          <w:szCs w:val="28"/>
          <w:u w:val="single"/>
        </w:rPr>
        <w:t>По подразделу 0501 «Жилищное хозяйство»</w:t>
      </w:r>
      <w:r w:rsidRPr="008F4B99">
        <w:rPr>
          <w:sz w:val="28"/>
          <w:szCs w:val="28"/>
        </w:rPr>
        <w:t xml:space="preserve"> исполнение составило в сумме </w:t>
      </w:r>
      <w:r w:rsidR="00D81569" w:rsidRPr="008F4B99">
        <w:rPr>
          <w:sz w:val="28"/>
          <w:szCs w:val="28"/>
        </w:rPr>
        <w:t>487,85</w:t>
      </w:r>
      <w:r w:rsidRPr="008F4B99">
        <w:rPr>
          <w:sz w:val="28"/>
          <w:szCs w:val="28"/>
        </w:rPr>
        <w:t xml:space="preserve"> тыс. рублей или </w:t>
      </w:r>
      <w:r w:rsidR="00D81569" w:rsidRPr="008F4B99">
        <w:rPr>
          <w:sz w:val="28"/>
          <w:szCs w:val="28"/>
        </w:rPr>
        <w:t>99,87</w:t>
      </w:r>
      <w:r w:rsidRPr="008F4B99">
        <w:rPr>
          <w:sz w:val="28"/>
          <w:szCs w:val="28"/>
        </w:rPr>
        <w:t>%</w:t>
      </w:r>
      <w:r w:rsidR="00D81569" w:rsidRPr="008F4B99">
        <w:rPr>
          <w:sz w:val="28"/>
          <w:szCs w:val="28"/>
        </w:rPr>
        <w:t xml:space="preserve"> от</w:t>
      </w:r>
      <w:r w:rsidRPr="008F4B99">
        <w:rPr>
          <w:sz w:val="28"/>
          <w:szCs w:val="28"/>
        </w:rPr>
        <w:t xml:space="preserve"> утвержденных бюджетных </w:t>
      </w:r>
      <w:r w:rsidRPr="008F4B99">
        <w:rPr>
          <w:sz w:val="28"/>
          <w:szCs w:val="28"/>
        </w:rPr>
        <w:lastRenderedPageBreak/>
        <w:t xml:space="preserve">назначений. </w:t>
      </w:r>
      <w:r w:rsidRPr="008F4B99">
        <w:rPr>
          <w:sz w:val="28"/>
        </w:rPr>
        <w:t>Бюджетные ассигнования за 201</w:t>
      </w:r>
      <w:r w:rsidR="00D81569" w:rsidRPr="008F4B99">
        <w:rPr>
          <w:sz w:val="28"/>
        </w:rPr>
        <w:t>9</w:t>
      </w:r>
      <w:r w:rsidRPr="008F4B99">
        <w:rPr>
          <w:sz w:val="28"/>
        </w:rPr>
        <w:t xml:space="preserve"> год по подразделу не исполнены в сумме </w:t>
      </w:r>
      <w:r w:rsidR="00D81569" w:rsidRPr="008F4B99">
        <w:rPr>
          <w:sz w:val="28"/>
        </w:rPr>
        <w:t>0,62</w:t>
      </w:r>
      <w:r w:rsidRPr="008F4B99">
        <w:rPr>
          <w:sz w:val="28"/>
        </w:rPr>
        <w:t xml:space="preserve"> тыс. рублей.</w:t>
      </w:r>
    </w:p>
    <w:p w:rsidR="00B33B34" w:rsidRPr="008F4B99" w:rsidRDefault="00B33B34" w:rsidP="00B33B34">
      <w:pPr>
        <w:widowControl w:val="0"/>
        <w:spacing w:line="100" w:lineRule="atLeast"/>
        <w:ind w:firstLine="708"/>
        <w:jc w:val="both"/>
        <w:rPr>
          <w:sz w:val="28"/>
          <w:szCs w:val="28"/>
        </w:rPr>
      </w:pPr>
      <w:r w:rsidRPr="008F4B99">
        <w:rPr>
          <w:sz w:val="28"/>
          <w:szCs w:val="28"/>
          <w:u w:val="single"/>
        </w:rPr>
        <w:t>По подразделу 0502 «Коммунальное хозяйство»</w:t>
      </w:r>
      <w:r w:rsidRPr="008F4B99">
        <w:rPr>
          <w:sz w:val="28"/>
          <w:szCs w:val="28"/>
        </w:rPr>
        <w:t xml:space="preserve"> исполнение составило </w:t>
      </w:r>
      <w:r w:rsidR="00D81569" w:rsidRPr="008F4B99">
        <w:rPr>
          <w:sz w:val="28"/>
          <w:szCs w:val="28"/>
        </w:rPr>
        <w:t>4 812,89</w:t>
      </w:r>
      <w:r w:rsidRPr="008F4B99">
        <w:rPr>
          <w:sz w:val="28"/>
          <w:szCs w:val="28"/>
        </w:rPr>
        <w:t xml:space="preserve"> тыс. рублей или </w:t>
      </w:r>
      <w:r w:rsidR="00D81569" w:rsidRPr="008F4B99">
        <w:rPr>
          <w:sz w:val="28"/>
          <w:szCs w:val="28"/>
        </w:rPr>
        <w:t>95,65</w:t>
      </w:r>
      <w:r w:rsidRPr="008F4B99">
        <w:rPr>
          <w:sz w:val="28"/>
          <w:szCs w:val="28"/>
        </w:rPr>
        <w:t>%. По сравнению с первоначальным бюджетом (</w:t>
      </w:r>
      <w:r w:rsidR="00D81569" w:rsidRPr="008F4B99">
        <w:rPr>
          <w:sz w:val="28"/>
          <w:szCs w:val="28"/>
        </w:rPr>
        <w:t>5 890,17</w:t>
      </w:r>
      <w:r w:rsidRPr="008F4B99">
        <w:rPr>
          <w:sz w:val="28"/>
          <w:szCs w:val="28"/>
        </w:rPr>
        <w:t xml:space="preserve"> тыс. рублей), бюджетные ассигнования уменьшены на </w:t>
      </w:r>
      <w:r w:rsidR="00D81569" w:rsidRPr="008F4B99">
        <w:rPr>
          <w:sz w:val="28"/>
          <w:szCs w:val="28"/>
        </w:rPr>
        <w:t>1 077,28</w:t>
      </w:r>
      <w:r w:rsidRPr="008F4B99">
        <w:rPr>
          <w:sz w:val="28"/>
          <w:szCs w:val="28"/>
        </w:rPr>
        <w:t xml:space="preserve"> тыс. рублей. К уровню 201</w:t>
      </w:r>
      <w:r w:rsidR="00D81569" w:rsidRPr="008F4B99">
        <w:rPr>
          <w:sz w:val="28"/>
          <w:szCs w:val="28"/>
        </w:rPr>
        <w:t>8</w:t>
      </w:r>
      <w:r w:rsidRPr="008F4B99">
        <w:rPr>
          <w:sz w:val="28"/>
          <w:szCs w:val="28"/>
        </w:rPr>
        <w:t xml:space="preserve"> года фактическое исполнение составило </w:t>
      </w:r>
      <w:r w:rsidR="00D81569" w:rsidRPr="008F4B99">
        <w:rPr>
          <w:sz w:val="28"/>
          <w:szCs w:val="28"/>
        </w:rPr>
        <w:t>102,5</w:t>
      </w:r>
      <w:r w:rsidRPr="008F4B99">
        <w:rPr>
          <w:sz w:val="28"/>
          <w:szCs w:val="28"/>
        </w:rPr>
        <w:t>%. Бюджетные ассигнования 201</w:t>
      </w:r>
      <w:r w:rsidR="00D81569" w:rsidRPr="008F4B99">
        <w:rPr>
          <w:sz w:val="28"/>
          <w:szCs w:val="28"/>
        </w:rPr>
        <w:t>9</w:t>
      </w:r>
      <w:r w:rsidRPr="008F4B99">
        <w:rPr>
          <w:sz w:val="28"/>
          <w:szCs w:val="28"/>
        </w:rPr>
        <w:t xml:space="preserve"> года по подразделу 0502 не исполнены в сумме </w:t>
      </w:r>
      <w:r w:rsidR="00D81569" w:rsidRPr="008F4B99">
        <w:rPr>
          <w:sz w:val="28"/>
          <w:szCs w:val="28"/>
        </w:rPr>
        <w:t>219,07</w:t>
      </w:r>
      <w:r w:rsidRPr="008F4B99">
        <w:rPr>
          <w:sz w:val="28"/>
          <w:szCs w:val="28"/>
        </w:rPr>
        <w:t xml:space="preserve"> тыс. рублей.</w:t>
      </w:r>
    </w:p>
    <w:p w:rsidR="00B33B34" w:rsidRPr="008F4B99" w:rsidRDefault="00B33B34" w:rsidP="00B33B34">
      <w:pPr>
        <w:widowControl w:val="0"/>
        <w:spacing w:line="100" w:lineRule="atLeast"/>
        <w:jc w:val="both"/>
        <w:rPr>
          <w:sz w:val="28"/>
          <w:szCs w:val="28"/>
        </w:rPr>
      </w:pPr>
    </w:p>
    <w:p w:rsidR="00B33B34" w:rsidRPr="008F4B99" w:rsidRDefault="00B33B34" w:rsidP="00B33B34">
      <w:pPr>
        <w:widowControl w:val="0"/>
        <w:spacing w:line="100" w:lineRule="atLeast"/>
        <w:jc w:val="center"/>
        <w:rPr>
          <w:b/>
          <w:bCs/>
          <w:sz w:val="28"/>
          <w:szCs w:val="28"/>
        </w:rPr>
      </w:pPr>
      <w:r w:rsidRPr="008F4B99">
        <w:rPr>
          <w:b/>
          <w:bCs/>
          <w:sz w:val="28"/>
          <w:szCs w:val="28"/>
        </w:rPr>
        <w:t>Раздел 0600 «Охрана окружающей среды»</w:t>
      </w:r>
    </w:p>
    <w:p w:rsidR="00B33B34" w:rsidRPr="008F4B99" w:rsidRDefault="00B33B34" w:rsidP="00B33B34">
      <w:pPr>
        <w:widowControl w:val="0"/>
        <w:spacing w:line="100" w:lineRule="atLeast"/>
        <w:jc w:val="both"/>
        <w:rPr>
          <w:bCs/>
          <w:sz w:val="28"/>
          <w:szCs w:val="28"/>
        </w:rPr>
      </w:pPr>
    </w:p>
    <w:p w:rsidR="00B33B34" w:rsidRPr="008F4B99" w:rsidRDefault="00B33B34" w:rsidP="00B33B34">
      <w:pPr>
        <w:widowControl w:val="0"/>
        <w:spacing w:line="100" w:lineRule="atLeast"/>
        <w:ind w:firstLine="708"/>
        <w:jc w:val="both"/>
        <w:rPr>
          <w:sz w:val="28"/>
          <w:szCs w:val="28"/>
        </w:rPr>
      </w:pPr>
      <w:r w:rsidRPr="008F4B99">
        <w:rPr>
          <w:sz w:val="28"/>
          <w:szCs w:val="28"/>
        </w:rPr>
        <w:t xml:space="preserve">В рамках подраздела 0605 «Другие вопросы в области охраны окружающей среды» бюджетные ассигнования предусмотрены в сумме </w:t>
      </w:r>
      <w:r w:rsidR="00A213D9" w:rsidRPr="008F4B99">
        <w:rPr>
          <w:sz w:val="28"/>
          <w:szCs w:val="28"/>
        </w:rPr>
        <w:t>12 163,10</w:t>
      </w:r>
      <w:r w:rsidRPr="008F4B99">
        <w:rPr>
          <w:sz w:val="28"/>
          <w:szCs w:val="28"/>
        </w:rPr>
        <w:t xml:space="preserve"> тыс. рублей по подпрограмме «Защита окружающей среды в Усольском районе» муниципальной программы «Развитие жилищно-коммунального хозяйства УРМО», исполнение по данному подразделу </w:t>
      </w:r>
      <w:r w:rsidR="00AD50F2" w:rsidRPr="008F4B99">
        <w:rPr>
          <w:sz w:val="28"/>
          <w:szCs w:val="28"/>
        </w:rPr>
        <w:t>составило 92,33</w:t>
      </w:r>
      <w:r w:rsidRPr="008F4B99">
        <w:rPr>
          <w:sz w:val="28"/>
          <w:szCs w:val="28"/>
        </w:rPr>
        <w:t>%</w:t>
      </w:r>
      <w:r w:rsidR="00AD50F2" w:rsidRPr="008F4B99">
        <w:rPr>
          <w:sz w:val="28"/>
          <w:szCs w:val="28"/>
        </w:rPr>
        <w:t xml:space="preserve"> или 11 229,59 тыс. рублей</w:t>
      </w:r>
      <w:r w:rsidRPr="008F4B99">
        <w:rPr>
          <w:sz w:val="28"/>
          <w:szCs w:val="28"/>
        </w:rPr>
        <w:t>. К первоначальному плану 201</w:t>
      </w:r>
      <w:r w:rsidR="00AD50F2" w:rsidRPr="008F4B99">
        <w:rPr>
          <w:sz w:val="28"/>
          <w:szCs w:val="28"/>
        </w:rPr>
        <w:t>9</w:t>
      </w:r>
      <w:r w:rsidRPr="008F4B99">
        <w:rPr>
          <w:sz w:val="28"/>
          <w:szCs w:val="28"/>
        </w:rPr>
        <w:t xml:space="preserve"> года расходы увеличены на </w:t>
      </w:r>
      <w:r w:rsidR="00AD50F2" w:rsidRPr="008F4B99">
        <w:rPr>
          <w:sz w:val="28"/>
          <w:szCs w:val="28"/>
        </w:rPr>
        <w:t>10 939,59</w:t>
      </w:r>
      <w:r w:rsidRPr="008F4B99">
        <w:rPr>
          <w:sz w:val="28"/>
          <w:szCs w:val="28"/>
        </w:rPr>
        <w:t xml:space="preserve"> тыс. рублей, к исполнению 201</w:t>
      </w:r>
      <w:r w:rsidR="00AD50F2" w:rsidRPr="008F4B99">
        <w:rPr>
          <w:sz w:val="28"/>
          <w:szCs w:val="28"/>
        </w:rPr>
        <w:t>8</w:t>
      </w:r>
      <w:r w:rsidRPr="008F4B99">
        <w:rPr>
          <w:sz w:val="28"/>
          <w:szCs w:val="28"/>
        </w:rPr>
        <w:t xml:space="preserve"> года бюджетные ассигнования </w:t>
      </w:r>
      <w:r w:rsidR="00AD50F2" w:rsidRPr="008F4B99">
        <w:rPr>
          <w:sz w:val="28"/>
          <w:szCs w:val="28"/>
        </w:rPr>
        <w:t>уменьшены</w:t>
      </w:r>
      <w:r w:rsidRPr="008F4B99">
        <w:rPr>
          <w:sz w:val="28"/>
          <w:szCs w:val="28"/>
        </w:rPr>
        <w:t xml:space="preserve"> на </w:t>
      </w:r>
      <w:r w:rsidR="00AD50F2" w:rsidRPr="008F4B99">
        <w:rPr>
          <w:sz w:val="28"/>
          <w:szCs w:val="28"/>
        </w:rPr>
        <w:t>27 454,43</w:t>
      </w:r>
      <w:r w:rsidRPr="008F4B99">
        <w:rPr>
          <w:sz w:val="28"/>
          <w:szCs w:val="28"/>
        </w:rPr>
        <w:t xml:space="preserve"> тыс. рублей.</w:t>
      </w:r>
    </w:p>
    <w:p w:rsidR="00B33B34" w:rsidRPr="008F4B99" w:rsidRDefault="00B33B34" w:rsidP="00B33B34">
      <w:pPr>
        <w:widowControl w:val="0"/>
        <w:spacing w:line="100" w:lineRule="atLeast"/>
        <w:jc w:val="both"/>
        <w:rPr>
          <w:sz w:val="28"/>
          <w:szCs w:val="28"/>
        </w:rPr>
      </w:pPr>
    </w:p>
    <w:p w:rsidR="00B33B34" w:rsidRPr="008F4B99" w:rsidRDefault="00B33B34" w:rsidP="00B33B34">
      <w:pPr>
        <w:widowControl w:val="0"/>
        <w:spacing w:line="100" w:lineRule="atLeast"/>
        <w:jc w:val="center"/>
        <w:rPr>
          <w:b/>
          <w:sz w:val="28"/>
          <w:szCs w:val="28"/>
        </w:rPr>
      </w:pPr>
      <w:r w:rsidRPr="008F4B99">
        <w:rPr>
          <w:b/>
          <w:sz w:val="28"/>
          <w:szCs w:val="28"/>
        </w:rPr>
        <w:t>Раздел 0700 «Образование»</w:t>
      </w:r>
    </w:p>
    <w:p w:rsidR="00B33B34" w:rsidRPr="008F4B99" w:rsidRDefault="00B33B34" w:rsidP="00B33B34">
      <w:pPr>
        <w:widowControl w:val="0"/>
        <w:spacing w:line="100" w:lineRule="atLeast"/>
        <w:rPr>
          <w:sz w:val="28"/>
          <w:szCs w:val="28"/>
        </w:rPr>
      </w:pPr>
    </w:p>
    <w:p w:rsidR="00B33B34" w:rsidRPr="008F4B99" w:rsidRDefault="00B33B34" w:rsidP="00B33B34">
      <w:pPr>
        <w:widowControl w:val="0"/>
        <w:spacing w:line="100" w:lineRule="atLeast"/>
        <w:ind w:firstLine="708"/>
        <w:jc w:val="both"/>
        <w:rPr>
          <w:sz w:val="28"/>
          <w:szCs w:val="28"/>
        </w:rPr>
      </w:pPr>
      <w:r w:rsidRPr="008F4B99">
        <w:rPr>
          <w:sz w:val="28"/>
          <w:szCs w:val="28"/>
        </w:rPr>
        <w:t>Исполнение по разделу 0700</w:t>
      </w:r>
      <w:r w:rsidRPr="008F4B99">
        <w:rPr>
          <w:b/>
          <w:i/>
          <w:sz w:val="28"/>
          <w:szCs w:val="28"/>
        </w:rPr>
        <w:t xml:space="preserve"> </w:t>
      </w:r>
      <w:r w:rsidRPr="008F4B99">
        <w:rPr>
          <w:sz w:val="28"/>
          <w:szCs w:val="28"/>
        </w:rPr>
        <w:t>«Образование»</w:t>
      </w:r>
      <w:r w:rsidRPr="008F4B99">
        <w:rPr>
          <w:b/>
          <w:sz w:val="28"/>
          <w:szCs w:val="28"/>
        </w:rPr>
        <w:t xml:space="preserve"> </w:t>
      </w:r>
      <w:r w:rsidRPr="008F4B99">
        <w:rPr>
          <w:sz w:val="28"/>
          <w:szCs w:val="28"/>
        </w:rPr>
        <w:t xml:space="preserve">составило </w:t>
      </w:r>
      <w:r w:rsidR="003D49AB" w:rsidRPr="008F4B99">
        <w:rPr>
          <w:sz w:val="28"/>
          <w:szCs w:val="28"/>
        </w:rPr>
        <w:t>1 237 945,94</w:t>
      </w:r>
      <w:r w:rsidRPr="008F4B99">
        <w:rPr>
          <w:sz w:val="28"/>
          <w:szCs w:val="28"/>
        </w:rPr>
        <w:t xml:space="preserve"> тыс. рублей или </w:t>
      </w:r>
      <w:r w:rsidR="003D49AB" w:rsidRPr="008F4B99">
        <w:rPr>
          <w:sz w:val="28"/>
          <w:szCs w:val="28"/>
        </w:rPr>
        <w:t>98,54</w:t>
      </w:r>
      <w:r w:rsidRPr="008F4B99">
        <w:rPr>
          <w:sz w:val="28"/>
          <w:szCs w:val="28"/>
        </w:rPr>
        <w:t>% к плану с учетом изменений (</w:t>
      </w:r>
      <w:r w:rsidR="003D49AB" w:rsidRPr="008F4B99">
        <w:rPr>
          <w:sz w:val="28"/>
          <w:szCs w:val="28"/>
        </w:rPr>
        <w:t>1 256 290,66</w:t>
      </w:r>
      <w:r w:rsidRPr="008F4B99">
        <w:rPr>
          <w:sz w:val="28"/>
          <w:szCs w:val="28"/>
        </w:rPr>
        <w:t xml:space="preserve"> тыс. рублей). Исполнение к первоначальному плану (</w:t>
      </w:r>
      <w:r w:rsidR="003D49AB" w:rsidRPr="008F4B99">
        <w:rPr>
          <w:sz w:val="28"/>
          <w:szCs w:val="28"/>
        </w:rPr>
        <w:t>851 702,69</w:t>
      </w:r>
      <w:r w:rsidRPr="008F4B99">
        <w:rPr>
          <w:sz w:val="28"/>
          <w:szCs w:val="28"/>
        </w:rPr>
        <w:t xml:space="preserve"> тыс. рублей) составило </w:t>
      </w:r>
      <w:r w:rsidR="003D49AB" w:rsidRPr="008F4B99">
        <w:rPr>
          <w:sz w:val="28"/>
          <w:szCs w:val="28"/>
        </w:rPr>
        <w:t>145,35</w:t>
      </w:r>
      <w:r w:rsidRPr="008F4B99">
        <w:rPr>
          <w:sz w:val="28"/>
          <w:szCs w:val="28"/>
        </w:rPr>
        <w:t xml:space="preserve">% и </w:t>
      </w:r>
      <w:r w:rsidR="003D49AB" w:rsidRPr="008F4B99">
        <w:rPr>
          <w:sz w:val="28"/>
          <w:szCs w:val="28"/>
        </w:rPr>
        <w:t>133,58</w:t>
      </w:r>
      <w:r w:rsidRPr="008F4B99">
        <w:rPr>
          <w:sz w:val="28"/>
          <w:szCs w:val="28"/>
        </w:rPr>
        <w:t>% к исполнению 201</w:t>
      </w:r>
      <w:r w:rsidR="003D49AB" w:rsidRPr="008F4B99">
        <w:rPr>
          <w:sz w:val="28"/>
          <w:szCs w:val="28"/>
        </w:rPr>
        <w:t>8</w:t>
      </w:r>
      <w:r w:rsidRPr="008F4B99">
        <w:rPr>
          <w:sz w:val="28"/>
          <w:szCs w:val="28"/>
        </w:rPr>
        <w:t xml:space="preserve"> года (</w:t>
      </w:r>
      <w:r w:rsidR="003D49AB" w:rsidRPr="008F4B99">
        <w:rPr>
          <w:sz w:val="28"/>
          <w:szCs w:val="28"/>
        </w:rPr>
        <w:t>926 776,96</w:t>
      </w:r>
      <w:r w:rsidRPr="008F4B99">
        <w:rPr>
          <w:sz w:val="28"/>
          <w:szCs w:val="28"/>
        </w:rPr>
        <w:t xml:space="preserve"> тыс. рублей).</w:t>
      </w:r>
    </w:p>
    <w:p w:rsidR="00B33B34" w:rsidRPr="008F4B99" w:rsidRDefault="00B33B34" w:rsidP="00B33B34">
      <w:pPr>
        <w:widowControl w:val="0"/>
        <w:spacing w:line="100" w:lineRule="atLeast"/>
        <w:ind w:firstLine="708"/>
        <w:jc w:val="both"/>
        <w:rPr>
          <w:sz w:val="28"/>
          <w:szCs w:val="28"/>
        </w:rPr>
      </w:pPr>
      <w:r w:rsidRPr="008F4B99">
        <w:rPr>
          <w:sz w:val="28"/>
          <w:szCs w:val="28"/>
        </w:rPr>
        <w:t xml:space="preserve">Удельный вес расходов по разделу в общих расходах бюджета составляет </w:t>
      </w:r>
      <w:r w:rsidR="003D49AB" w:rsidRPr="008F4B99">
        <w:rPr>
          <w:sz w:val="28"/>
          <w:szCs w:val="28"/>
        </w:rPr>
        <w:t>72,66</w:t>
      </w:r>
      <w:r w:rsidRPr="008F4B99">
        <w:rPr>
          <w:sz w:val="28"/>
          <w:szCs w:val="28"/>
        </w:rPr>
        <w:t xml:space="preserve">%, что на </w:t>
      </w:r>
      <w:r w:rsidR="003D49AB" w:rsidRPr="008F4B99">
        <w:rPr>
          <w:sz w:val="28"/>
          <w:szCs w:val="28"/>
        </w:rPr>
        <w:t>2,48 процентных</w:t>
      </w:r>
      <w:r w:rsidRPr="008F4B99">
        <w:rPr>
          <w:sz w:val="28"/>
          <w:szCs w:val="28"/>
        </w:rPr>
        <w:t xml:space="preserve"> пункт</w:t>
      </w:r>
      <w:r w:rsidR="003D49AB" w:rsidRPr="008F4B99">
        <w:rPr>
          <w:sz w:val="28"/>
          <w:szCs w:val="28"/>
        </w:rPr>
        <w:t>а</w:t>
      </w:r>
      <w:r w:rsidRPr="008F4B99">
        <w:rPr>
          <w:sz w:val="28"/>
          <w:szCs w:val="28"/>
        </w:rPr>
        <w:t xml:space="preserve"> выше 201</w:t>
      </w:r>
      <w:r w:rsidR="003D49AB" w:rsidRPr="008F4B99">
        <w:rPr>
          <w:sz w:val="28"/>
          <w:szCs w:val="28"/>
        </w:rPr>
        <w:t>8</w:t>
      </w:r>
      <w:r w:rsidRPr="008F4B99">
        <w:rPr>
          <w:sz w:val="28"/>
          <w:szCs w:val="28"/>
        </w:rPr>
        <w:t xml:space="preserve"> года.</w:t>
      </w:r>
    </w:p>
    <w:p w:rsidR="00B33B34" w:rsidRPr="008F4B99" w:rsidRDefault="00B33B34" w:rsidP="00B33B34">
      <w:pPr>
        <w:widowControl w:val="0"/>
        <w:spacing w:line="100" w:lineRule="atLeast"/>
        <w:ind w:firstLine="708"/>
        <w:jc w:val="both"/>
        <w:rPr>
          <w:sz w:val="28"/>
          <w:szCs w:val="28"/>
        </w:rPr>
      </w:pPr>
      <w:r w:rsidRPr="008F4B99">
        <w:rPr>
          <w:sz w:val="28"/>
          <w:szCs w:val="28"/>
        </w:rPr>
        <w:t>Исходя из ведомственной структуры расходов, главными распорядителями бюджетных средств в 201</w:t>
      </w:r>
      <w:r w:rsidR="003D49AB" w:rsidRPr="008F4B99">
        <w:rPr>
          <w:sz w:val="28"/>
          <w:szCs w:val="28"/>
        </w:rPr>
        <w:t>9</w:t>
      </w:r>
      <w:r w:rsidRPr="008F4B99">
        <w:rPr>
          <w:sz w:val="28"/>
          <w:szCs w:val="28"/>
        </w:rPr>
        <w:t xml:space="preserve"> году выступили: комитет по образованию АМР УРМО – </w:t>
      </w:r>
      <w:r w:rsidR="003D49AB" w:rsidRPr="008F4B99">
        <w:rPr>
          <w:sz w:val="28"/>
          <w:szCs w:val="28"/>
        </w:rPr>
        <w:t>988 066,66</w:t>
      </w:r>
      <w:r w:rsidRPr="008F4B99">
        <w:rPr>
          <w:sz w:val="28"/>
          <w:szCs w:val="28"/>
        </w:rPr>
        <w:t xml:space="preserve"> тыс. рублей (</w:t>
      </w:r>
      <w:r w:rsidR="003D49AB" w:rsidRPr="008F4B99">
        <w:rPr>
          <w:sz w:val="28"/>
          <w:szCs w:val="28"/>
        </w:rPr>
        <w:t>79,8</w:t>
      </w:r>
      <w:r w:rsidRPr="008F4B99">
        <w:rPr>
          <w:sz w:val="28"/>
          <w:szCs w:val="28"/>
        </w:rPr>
        <w:t xml:space="preserve">%), отдел культуры и молодежной политики АМР УРМО – </w:t>
      </w:r>
      <w:r w:rsidR="003D49AB" w:rsidRPr="008F4B99">
        <w:rPr>
          <w:sz w:val="28"/>
          <w:szCs w:val="28"/>
        </w:rPr>
        <w:t>48 940,93</w:t>
      </w:r>
      <w:r w:rsidRPr="008F4B99">
        <w:rPr>
          <w:sz w:val="28"/>
          <w:szCs w:val="28"/>
        </w:rPr>
        <w:t xml:space="preserve"> тыс. рублей (</w:t>
      </w:r>
      <w:r w:rsidR="003D49AB" w:rsidRPr="008F4B99">
        <w:rPr>
          <w:sz w:val="28"/>
          <w:szCs w:val="28"/>
        </w:rPr>
        <w:t>4</w:t>
      </w:r>
      <w:r w:rsidRPr="008F4B99">
        <w:rPr>
          <w:sz w:val="28"/>
          <w:szCs w:val="28"/>
        </w:rPr>
        <w:t xml:space="preserve">%), администрация МР УРМО – </w:t>
      </w:r>
      <w:r w:rsidR="003D49AB" w:rsidRPr="008F4B99">
        <w:rPr>
          <w:sz w:val="28"/>
          <w:szCs w:val="28"/>
        </w:rPr>
        <w:t>200 881,16 тыс. рублей (16,2</w:t>
      </w:r>
      <w:r w:rsidRPr="008F4B99">
        <w:rPr>
          <w:sz w:val="28"/>
          <w:szCs w:val="28"/>
        </w:rPr>
        <w:t xml:space="preserve">%), Дума МР УРМО – </w:t>
      </w:r>
      <w:r w:rsidR="003D49AB" w:rsidRPr="008F4B99">
        <w:rPr>
          <w:sz w:val="28"/>
          <w:szCs w:val="28"/>
        </w:rPr>
        <w:t>31,3</w:t>
      </w:r>
      <w:r w:rsidRPr="008F4B99">
        <w:rPr>
          <w:sz w:val="28"/>
          <w:szCs w:val="28"/>
        </w:rPr>
        <w:t xml:space="preserve"> тыс. рублей</w:t>
      </w:r>
      <w:r w:rsidR="003D49AB" w:rsidRPr="008F4B99">
        <w:rPr>
          <w:sz w:val="28"/>
          <w:szCs w:val="28"/>
        </w:rPr>
        <w:t>, Комитет по экономике и финансам АМР УРМО – 25,90 тыс. рублей</w:t>
      </w:r>
      <w:r w:rsidRPr="008F4B99">
        <w:rPr>
          <w:sz w:val="28"/>
          <w:szCs w:val="28"/>
        </w:rPr>
        <w:t>.</w:t>
      </w:r>
    </w:p>
    <w:p w:rsidR="00B33B34" w:rsidRPr="008F4B99" w:rsidRDefault="00B33B34" w:rsidP="00B33B34">
      <w:pPr>
        <w:widowControl w:val="0"/>
        <w:spacing w:line="100" w:lineRule="atLeast"/>
        <w:ind w:firstLine="708"/>
        <w:jc w:val="both"/>
        <w:rPr>
          <w:sz w:val="28"/>
          <w:szCs w:val="28"/>
        </w:rPr>
      </w:pPr>
      <w:r w:rsidRPr="008F4B99">
        <w:rPr>
          <w:sz w:val="28"/>
          <w:szCs w:val="28"/>
          <w:u w:val="single"/>
        </w:rPr>
        <w:t>По подразделу 0701 «Дошкольное образование»</w:t>
      </w:r>
      <w:r w:rsidRPr="008F4B99">
        <w:rPr>
          <w:sz w:val="28"/>
          <w:szCs w:val="28"/>
        </w:rPr>
        <w:t xml:space="preserve"> произведены расходы в размере </w:t>
      </w:r>
      <w:r w:rsidR="003D49AB" w:rsidRPr="008F4B99">
        <w:rPr>
          <w:sz w:val="28"/>
          <w:szCs w:val="28"/>
        </w:rPr>
        <w:t>545 475,26</w:t>
      </w:r>
      <w:r w:rsidRPr="008F4B99">
        <w:rPr>
          <w:sz w:val="28"/>
          <w:szCs w:val="28"/>
        </w:rPr>
        <w:t xml:space="preserve"> тыс. рублей или </w:t>
      </w:r>
      <w:r w:rsidR="003D49AB" w:rsidRPr="008F4B99">
        <w:rPr>
          <w:sz w:val="28"/>
          <w:szCs w:val="28"/>
        </w:rPr>
        <w:t>99,01</w:t>
      </w:r>
      <w:r w:rsidRPr="008F4B99">
        <w:rPr>
          <w:sz w:val="28"/>
          <w:szCs w:val="28"/>
        </w:rPr>
        <w:t>% от уточненных бюджетных назначений. Бюджетные ассигнования 201</w:t>
      </w:r>
      <w:r w:rsidR="003D49AB" w:rsidRPr="008F4B99">
        <w:rPr>
          <w:sz w:val="28"/>
          <w:szCs w:val="28"/>
        </w:rPr>
        <w:t>9</w:t>
      </w:r>
      <w:r w:rsidRPr="008F4B99">
        <w:rPr>
          <w:sz w:val="28"/>
          <w:szCs w:val="28"/>
        </w:rPr>
        <w:t xml:space="preserve"> года по подразделу не исполнены в сумме </w:t>
      </w:r>
      <w:r w:rsidR="003D49AB" w:rsidRPr="008F4B99">
        <w:rPr>
          <w:sz w:val="28"/>
          <w:szCs w:val="28"/>
        </w:rPr>
        <w:t>5 439,47</w:t>
      </w:r>
      <w:r w:rsidRPr="008F4B99">
        <w:rPr>
          <w:sz w:val="28"/>
          <w:szCs w:val="28"/>
        </w:rPr>
        <w:t xml:space="preserve"> тыс. рублей. </w:t>
      </w:r>
      <w:r w:rsidRPr="008F4B99">
        <w:rPr>
          <w:sz w:val="28"/>
        </w:rPr>
        <w:t>Исполнение за 201</w:t>
      </w:r>
      <w:r w:rsidR="003D49AB" w:rsidRPr="008F4B99">
        <w:rPr>
          <w:sz w:val="28"/>
        </w:rPr>
        <w:t>9</w:t>
      </w:r>
      <w:r w:rsidRPr="008F4B99">
        <w:rPr>
          <w:sz w:val="28"/>
        </w:rPr>
        <w:t xml:space="preserve"> год по отношению к 201</w:t>
      </w:r>
      <w:r w:rsidR="003D49AB" w:rsidRPr="008F4B99">
        <w:rPr>
          <w:sz w:val="28"/>
        </w:rPr>
        <w:t>8</w:t>
      </w:r>
      <w:r w:rsidRPr="008F4B99">
        <w:rPr>
          <w:sz w:val="28"/>
        </w:rPr>
        <w:t xml:space="preserve"> году (</w:t>
      </w:r>
      <w:r w:rsidR="003D49AB" w:rsidRPr="008F4B99">
        <w:rPr>
          <w:sz w:val="28"/>
        </w:rPr>
        <w:t>308 647,63</w:t>
      </w:r>
      <w:r w:rsidRPr="008F4B99">
        <w:rPr>
          <w:sz w:val="28"/>
        </w:rPr>
        <w:t xml:space="preserve"> тыс. рублей) увеличилось на </w:t>
      </w:r>
      <w:r w:rsidR="003D49AB" w:rsidRPr="008F4B99">
        <w:rPr>
          <w:sz w:val="28"/>
        </w:rPr>
        <w:t>236 827,63</w:t>
      </w:r>
      <w:r w:rsidRPr="008F4B99">
        <w:rPr>
          <w:sz w:val="28"/>
        </w:rPr>
        <w:t xml:space="preserve"> тыс. рублей.</w:t>
      </w:r>
    </w:p>
    <w:p w:rsidR="00B33B34" w:rsidRPr="008F4B99" w:rsidRDefault="00B33B34" w:rsidP="00B33B34">
      <w:pPr>
        <w:widowControl w:val="0"/>
        <w:spacing w:line="100" w:lineRule="atLeast"/>
        <w:ind w:firstLine="708"/>
        <w:jc w:val="both"/>
        <w:rPr>
          <w:sz w:val="28"/>
        </w:rPr>
      </w:pPr>
      <w:r w:rsidRPr="008F4B99">
        <w:rPr>
          <w:sz w:val="28"/>
          <w:szCs w:val="28"/>
          <w:u w:val="single"/>
        </w:rPr>
        <w:t>По подразделу 0702 «Общее образование»</w:t>
      </w:r>
      <w:r w:rsidRPr="008F4B99">
        <w:rPr>
          <w:sz w:val="28"/>
          <w:szCs w:val="28"/>
        </w:rPr>
        <w:t xml:space="preserve"> расходы исполнены на </w:t>
      </w:r>
      <w:r w:rsidR="003D49AB" w:rsidRPr="008F4B99">
        <w:rPr>
          <w:sz w:val="28"/>
          <w:szCs w:val="28"/>
        </w:rPr>
        <w:t>98,15</w:t>
      </w:r>
      <w:r w:rsidRPr="008F4B99">
        <w:rPr>
          <w:sz w:val="28"/>
          <w:szCs w:val="28"/>
        </w:rPr>
        <w:t xml:space="preserve">% или </w:t>
      </w:r>
      <w:r w:rsidR="003D49AB" w:rsidRPr="008F4B99">
        <w:rPr>
          <w:sz w:val="28"/>
          <w:szCs w:val="28"/>
        </w:rPr>
        <w:t>541 849,72</w:t>
      </w:r>
      <w:r w:rsidRPr="008F4B99">
        <w:rPr>
          <w:sz w:val="28"/>
          <w:szCs w:val="28"/>
        </w:rPr>
        <w:t xml:space="preserve"> тыс. рублей. По данному подразделу сложился остаток неиспользованных бюджетных ассигнований в размере </w:t>
      </w:r>
      <w:r w:rsidR="003D49AB" w:rsidRPr="008F4B99">
        <w:rPr>
          <w:sz w:val="28"/>
          <w:szCs w:val="28"/>
        </w:rPr>
        <w:t>10 202,69</w:t>
      </w:r>
      <w:r w:rsidRPr="008F4B99">
        <w:rPr>
          <w:sz w:val="28"/>
          <w:szCs w:val="28"/>
        </w:rPr>
        <w:t xml:space="preserve"> тыс. рублей. </w:t>
      </w:r>
      <w:r w:rsidRPr="008F4B99">
        <w:rPr>
          <w:sz w:val="28"/>
        </w:rPr>
        <w:t>Исполнение за 201</w:t>
      </w:r>
      <w:r w:rsidR="003D49AB" w:rsidRPr="008F4B99">
        <w:rPr>
          <w:sz w:val="28"/>
        </w:rPr>
        <w:t>9</w:t>
      </w:r>
      <w:r w:rsidRPr="008F4B99">
        <w:rPr>
          <w:sz w:val="28"/>
        </w:rPr>
        <w:t xml:space="preserve"> год по отношению к 201</w:t>
      </w:r>
      <w:r w:rsidR="003D49AB" w:rsidRPr="008F4B99">
        <w:rPr>
          <w:sz w:val="28"/>
        </w:rPr>
        <w:t>8</w:t>
      </w:r>
      <w:r w:rsidRPr="008F4B99">
        <w:rPr>
          <w:sz w:val="28"/>
        </w:rPr>
        <w:t xml:space="preserve"> году (</w:t>
      </w:r>
      <w:r w:rsidR="003D49AB" w:rsidRPr="008F4B99">
        <w:rPr>
          <w:sz w:val="28"/>
        </w:rPr>
        <w:t>475 107,97</w:t>
      </w:r>
      <w:r w:rsidRPr="008F4B99">
        <w:rPr>
          <w:sz w:val="28"/>
        </w:rPr>
        <w:t xml:space="preserve"> тыс. рублей) увеличилось на </w:t>
      </w:r>
      <w:r w:rsidR="003D49AB" w:rsidRPr="008F4B99">
        <w:rPr>
          <w:sz w:val="28"/>
        </w:rPr>
        <w:t>66 741,75</w:t>
      </w:r>
      <w:r w:rsidRPr="008F4B99">
        <w:rPr>
          <w:sz w:val="28"/>
        </w:rPr>
        <w:t xml:space="preserve"> тыс. рублей.</w:t>
      </w:r>
    </w:p>
    <w:p w:rsidR="00B33B34" w:rsidRPr="008F4B99" w:rsidRDefault="00B33B34" w:rsidP="00B33B34">
      <w:pPr>
        <w:widowControl w:val="0"/>
        <w:spacing w:line="100" w:lineRule="atLeast"/>
        <w:ind w:firstLine="708"/>
        <w:jc w:val="both"/>
        <w:rPr>
          <w:sz w:val="28"/>
          <w:szCs w:val="28"/>
          <w:u w:val="single"/>
        </w:rPr>
      </w:pPr>
      <w:r w:rsidRPr="008F4B99">
        <w:rPr>
          <w:sz w:val="28"/>
          <w:szCs w:val="28"/>
          <w:u w:val="single"/>
        </w:rPr>
        <w:lastRenderedPageBreak/>
        <w:t>По подразделу 0703 «Дополнительное образование детей»</w:t>
      </w:r>
      <w:r w:rsidRPr="008F4B99">
        <w:rPr>
          <w:sz w:val="28"/>
          <w:szCs w:val="28"/>
        </w:rPr>
        <w:t xml:space="preserve"> расходы исполнены на </w:t>
      </w:r>
      <w:r w:rsidR="003D49AB" w:rsidRPr="008F4B99">
        <w:rPr>
          <w:sz w:val="28"/>
          <w:szCs w:val="28"/>
        </w:rPr>
        <w:t>98,79</w:t>
      </w:r>
      <w:r w:rsidRPr="008F4B99">
        <w:rPr>
          <w:sz w:val="28"/>
          <w:szCs w:val="28"/>
        </w:rPr>
        <w:t xml:space="preserve">% или </w:t>
      </w:r>
      <w:r w:rsidR="003D49AB" w:rsidRPr="008F4B99">
        <w:rPr>
          <w:sz w:val="28"/>
          <w:szCs w:val="28"/>
        </w:rPr>
        <w:t>129 157,22</w:t>
      </w:r>
      <w:r w:rsidRPr="008F4B99">
        <w:rPr>
          <w:sz w:val="28"/>
          <w:szCs w:val="28"/>
        </w:rPr>
        <w:t xml:space="preserve"> тыс. рублей. По данному подразделу сложился остаток неиспользованных бюджетных ассигнований в размере </w:t>
      </w:r>
      <w:r w:rsidR="003D49AB" w:rsidRPr="008F4B99">
        <w:rPr>
          <w:sz w:val="28"/>
          <w:szCs w:val="28"/>
        </w:rPr>
        <w:t>1 578,56</w:t>
      </w:r>
      <w:r w:rsidRPr="008F4B99">
        <w:rPr>
          <w:sz w:val="28"/>
          <w:szCs w:val="28"/>
        </w:rPr>
        <w:t xml:space="preserve"> тыс. рублей. </w:t>
      </w:r>
    </w:p>
    <w:p w:rsidR="00B33B34" w:rsidRPr="008F4B99" w:rsidRDefault="00B33B34" w:rsidP="00B33B34">
      <w:pPr>
        <w:widowControl w:val="0"/>
        <w:spacing w:line="100" w:lineRule="atLeast"/>
        <w:ind w:firstLine="708"/>
        <w:jc w:val="both"/>
        <w:rPr>
          <w:sz w:val="28"/>
          <w:szCs w:val="28"/>
          <w:u w:val="single"/>
        </w:rPr>
      </w:pPr>
      <w:r w:rsidRPr="008F4B99">
        <w:rPr>
          <w:sz w:val="28"/>
          <w:szCs w:val="28"/>
          <w:u w:val="single"/>
        </w:rPr>
        <w:t>По подразделу 0705 «Профессиональная подготовка, переподготовка и повышение квалификации»</w:t>
      </w:r>
      <w:r w:rsidRPr="008F4B99">
        <w:rPr>
          <w:sz w:val="28"/>
          <w:szCs w:val="28"/>
        </w:rPr>
        <w:t xml:space="preserve"> расходы исполнены на </w:t>
      </w:r>
      <w:r w:rsidR="003D49AB" w:rsidRPr="008F4B99">
        <w:rPr>
          <w:sz w:val="28"/>
          <w:szCs w:val="28"/>
        </w:rPr>
        <w:t>95,67</w:t>
      </w:r>
      <w:r w:rsidRPr="008F4B99">
        <w:rPr>
          <w:sz w:val="28"/>
          <w:szCs w:val="28"/>
        </w:rPr>
        <w:t xml:space="preserve">% или </w:t>
      </w:r>
      <w:r w:rsidR="003D49AB" w:rsidRPr="008F4B99">
        <w:rPr>
          <w:sz w:val="28"/>
          <w:szCs w:val="28"/>
        </w:rPr>
        <w:t>683,19</w:t>
      </w:r>
      <w:r w:rsidRPr="008F4B99">
        <w:rPr>
          <w:sz w:val="28"/>
          <w:szCs w:val="28"/>
        </w:rPr>
        <w:t xml:space="preserve"> тыс. рублей. По данному подразделу сложился остаток неиспользованных бюджетных ассигнований в размере </w:t>
      </w:r>
      <w:r w:rsidR="003D49AB" w:rsidRPr="008F4B99">
        <w:rPr>
          <w:sz w:val="28"/>
          <w:szCs w:val="28"/>
        </w:rPr>
        <w:t>30,90</w:t>
      </w:r>
      <w:r w:rsidRPr="008F4B99">
        <w:rPr>
          <w:sz w:val="28"/>
          <w:szCs w:val="28"/>
        </w:rPr>
        <w:t xml:space="preserve"> тыс. рублей. </w:t>
      </w:r>
    </w:p>
    <w:p w:rsidR="00B33B34" w:rsidRPr="008F4B99" w:rsidRDefault="00B33B34" w:rsidP="00B33B34">
      <w:pPr>
        <w:widowControl w:val="0"/>
        <w:spacing w:line="100" w:lineRule="atLeast"/>
        <w:ind w:firstLine="708"/>
        <w:jc w:val="both"/>
        <w:rPr>
          <w:sz w:val="28"/>
          <w:szCs w:val="28"/>
        </w:rPr>
      </w:pPr>
      <w:r w:rsidRPr="008F4B99">
        <w:rPr>
          <w:sz w:val="28"/>
          <w:szCs w:val="28"/>
          <w:u w:val="single"/>
        </w:rPr>
        <w:t>По подразделу 0707 «Молодежная политика и оздоровление детей»</w:t>
      </w:r>
      <w:r w:rsidRPr="008F4B99">
        <w:rPr>
          <w:sz w:val="28"/>
          <w:szCs w:val="28"/>
        </w:rPr>
        <w:t xml:space="preserve"> произведены расходы в объеме </w:t>
      </w:r>
      <w:r w:rsidR="003D49AB" w:rsidRPr="008F4B99">
        <w:rPr>
          <w:sz w:val="28"/>
          <w:szCs w:val="28"/>
        </w:rPr>
        <w:t>2 690,50</w:t>
      </w:r>
      <w:r w:rsidRPr="008F4B99">
        <w:rPr>
          <w:sz w:val="28"/>
          <w:szCs w:val="28"/>
        </w:rPr>
        <w:t xml:space="preserve"> тыс. рублей или </w:t>
      </w:r>
      <w:r w:rsidR="003D49AB" w:rsidRPr="008F4B99">
        <w:rPr>
          <w:sz w:val="28"/>
          <w:szCs w:val="28"/>
        </w:rPr>
        <w:t>99,75</w:t>
      </w:r>
      <w:r w:rsidRPr="008F4B99">
        <w:rPr>
          <w:sz w:val="28"/>
          <w:szCs w:val="28"/>
        </w:rPr>
        <w:t xml:space="preserve">%. </w:t>
      </w:r>
      <w:r w:rsidRPr="008F4B99">
        <w:rPr>
          <w:sz w:val="28"/>
        </w:rPr>
        <w:t>Исполнение за 201</w:t>
      </w:r>
      <w:r w:rsidR="003D49AB" w:rsidRPr="008F4B99">
        <w:rPr>
          <w:sz w:val="28"/>
        </w:rPr>
        <w:t>9</w:t>
      </w:r>
      <w:r w:rsidRPr="008F4B99">
        <w:rPr>
          <w:sz w:val="28"/>
        </w:rPr>
        <w:t xml:space="preserve"> год по отношению к 201</w:t>
      </w:r>
      <w:r w:rsidR="003D49AB" w:rsidRPr="008F4B99">
        <w:rPr>
          <w:sz w:val="28"/>
        </w:rPr>
        <w:t>8</w:t>
      </w:r>
      <w:r w:rsidRPr="008F4B99">
        <w:rPr>
          <w:sz w:val="28"/>
        </w:rPr>
        <w:t xml:space="preserve"> году (</w:t>
      </w:r>
      <w:r w:rsidR="003D49AB" w:rsidRPr="008F4B99">
        <w:rPr>
          <w:sz w:val="28"/>
        </w:rPr>
        <w:t>2284,72</w:t>
      </w:r>
      <w:r w:rsidRPr="008F4B99">
        <w:rPr>
          <w:sz w:val="28"/>
        </w:rPr>
        <w:t xml:space="preserve"> тыс. рублей) </w:t>
      </w:r>
      <w:r w:rsidR="003D49AB" w:rsidRPr="008F4B99">
        <w:rPr>
          <w:sz w:val="28"/>
        </w:rPr>
        <w:t>увеличилось</w:t>
      </w:r>
      <w:r w:rsidRPr="008F4B99">
        <w:rPr>
          <w:sz w:val="28"/>
        </w:rPr>
        <w:t xml:space="preserve"> на </w:t>
      </w:r>
      <w:r w:rsidR="003D49AB" w:rsidRPr="008F4B99">
        <w:rPr>
          <w:sz w:val="28"/>
        </w:rPr>
        <w:t>399,15</w:t>
      </w:r>
      <w:r w:rsidRPr="008F4B99">
        <w:rPr>
          <w:sz w:val="28"/>
        </w:rPr>
        <w:t xml:space="preserve"> тыс. рублей.</w:t>
      </w:r>
    </w:p>
    <w:p w:rsidR="00B33B34" w:rsidRPr="008F4B99" w:rsidRDefault="00B33B34" w:rsidP="00B33B34">
      <w:pPr>
        <w:widowControl w:val="0"/>
        <w:spacing w:line="100" w:lineRule="atLeast"/>
        <w:ind w:firstLine="708"/>
        <w:jc w:val="both"/>
        <w:rPr>
          <w:sz w:val="28"/>
          <w:szCs w:val="28"/>
        </w:rPr>
      </w:pPr>
      <w:r w:rsidRPr="008F4B99">
        <w:rPr>
          <w:sz w:val="28"/>
          <w:szCs w:val="28"/>
          <w:u w:val="single"/>
        </w:rPr>
        <w:t>По подразделу 0709 «Другие вопросы в области образования»</w:t>
      </w:r>
      <w:r w:rsidRPr="008F4B99">
        <w:rPr>
          <w:sz w:val="28"/>
          <w:szCs w:val="28"/>
        </w:rPr>
        <w:t xml:space="preserve"> расходы исполнены в объеме </w:t>
      </w:r>
      <w:r w:rsidR="003D49AB" w:rsidRPr="008F4B99">
        <w:rPr>
          <w:sz w:val="28"/>
          <w:szCs w:val="28"/>
        </w:rPr>
        <w:t>18 096,68</w:t>
      </w:r>
      <w:r w:rsidRPr="008F4B99">
        <w:rPr>
          <w:sz w:val="28"/>
          <w:szCs w:val="28"/>
        </w:rPr>
        <w:t xml:space="preserve"> тыс. рублей или </w:t>
      </w:r>
      <w:r w:rsidR="003D49AB" w:rsidRPr="008F4B99">
        <w:rPr>
          <w:sz w:val="28"/>
          <w:szCs w:val="28"/>
        </w:rPr>
        <w:t>94,34</w:t>
      </w:r>
      <w:r w:rsidRPr="008F4B99">
        <w:rPr>
          <w:sz w:val="28"/>
          <w:szCs w:val="28"/>
        </w:rPr>
        <w:t xml:space="preserve">% от утвержденных бюджетных назначений. По данному подразделу сложился остаток неиспользованных бюджетных ассигнований в размере </w:t>
      </w:r>
      <w:r w:rsidR="003D49AB" w:rsidRPr="008F4B99">
        <w:rPr>
          <w:sz w:val="28"/>
          <w:szCs w:val="28"/>
        </w:rPr>
        <w:t>1 086,47</w:t>
      </w:r>
      <w:r w:rsidRPr="008F4B99">
        <w:rPr>
          <w:sz w:val="28"/>
          <w:szCs w:val="28"/>
        </w:rPr>
        <w:t xml:space="preserve"> тыс. рублей. Фактическое исполнение 201</w:t>
      </w:r>
      <w:r w:rsidR="003D49AB" w:rsidRPr="008F4B99">
        <w:rPr>
          <w:sz w:val="28"/>
          <w:szCs w:val="28"/>
        </w:rPr>
        <w:t>9</w:t>
      </w:r>
      <w:r w:rsidRPr="008F4B99">
        <w:rPr>
          <w:sz w:val="28"/>
          <w:szCs w:val="28"/>
        </w:rPr>
        <w:t xml:space="preserve"> года от исполнения 201</w:t>
      </w:r>
      <w:r w:rsidR="003D49AB" w:rsidRPr="008F4B99">
        <w:rPr>
          <w:sz w:val="28"/>
          <w:szCs w:val="28"/>
        </w:rPr>
        <w:t>8</w:t>
      </w:r>
      <w:r w:rsidRPr="008F4B99">
        <w:rPr>
          <w:sz w:val="28"/>
          <w:szCs w:val="28"/>
        </w:rPr>
        <w:t xml:space="preserve"> года </w:t>
      </w:r>
      <w:r w:rsidR="003D49AB" w:rsidRPr="008F4B99">
        <w:rPr>
          <w:sz w:val="28"/>
          <w:szCs w:val="28"/>
        </w:rPr>
        <w:t>уменьшился</w:t>
      </w:r>
      <w:r w:rsidRPr="008F4B99">
        <w:rPr>
          <w:sz w:val="28"/>
          <w:szCs w:val="28"/>
        </w:rPr>
        <w:t xml:space="preserve"> на </w:t>
      </w:r>
      <w:r w:rsidR="003D49AB" w:rsidRPr="008F4B99">
        <w:rPr>
          <w:sz w:val="28"/>
          <w:szCs w:val="28"/>
        </w:rPr>
        <w:t>18 881,00 тыс. рублей</w:t>
      </w:r>
      <w:r w:rsidRPr="008F4B99">
        <w:rPr>
          <w:sz w:val="28"/>
          <w:szCs w:val="28"/>
        </w:rPr>
        <w:t>.</w:t>
      </w:r>
    </w:p>
    <w:p w:rsidR="00B33B34" w:rsidRPr="008F4B99" w:rsidRDefault="00B33B34" w:rsidP="00B33B34">
      <w:pPr>
        <w:widowControl w:val="0"/>
        <w:spacing w:line="100" w:lineRule="atLeast"/>
        <w:jc w:val="both"/>
        <w:rPr>
          <w:bCs/>
          <w:sz w:val="28"/>
          <w:szCs w:val="28"/>
        </w:rPr>
      </w:pPr>
    </w:p>
    <w:p w:rsidR="00B33B34" w:rsidRPr="008F4B99" w:rsidRDefault="00B33B34" w:rsidP="00B33B34">
      <w:pPr>
        <w:widowControl w:val="0"/>
        <w:spacing w:line="100" w:lineRule="atLeast"/>
        <w:jc w:val="center"/>
        <w:rPr>
          <w:b/>
          <w:bCs/>
          <w:sz w:val="28"/>
          <w:szCs w:val="28"/>
        </w:rPr>
      </w:pPr>
      <w:r w:rsidRPr="008F4B99">
        <w:rPr>
          <w:b/>
          <w:bCs/>
          <w:sz w:val="28"/>
          <w:szCs w:val="28"/>
        </w:rPr>
        <w:t>Раздел 0800 «Культура, кинематография»</w:t>
      </w:r>
    </w:p>
    <w:p w:rsidR="00B33B34" w:rsidRPr="008F4B99" w:rsidRDefault="00B33B34" w:rsidP="00B33B34">
      <w:pPr>
        <w:widowControl w:val="0"/>
        <w:spacing w:line="100" w:lineRule="atLeast"/>
        <w:jc w:val="both"/>
        <w:rPr>
          <w:bCs/>
          <w:sz w:val="28"/>
          <w:szCs w:val="28"/>
        </w:rPr>
      </w:pPr>
    </w:p>
    <w:p w:rsidR="00B33B34" w:rsidRPr="008F4B99" w:rsidRDefault="00B33B34" w:rsidP="00B33B34">
      <w:pPr>
        <w:widowControl w:val="0"/>
        <w:spacing w:line="100" w:lineRule="atLeast"/>
        <w:ind w:firstLine="708"/>
        <w:jc w:val="both"/>
        <w:rPr>
          <w:sz w:val="28"/>
          <w:szCs w:val="28"/>
        </w:rPr>
      </w:pPr>
      <w:r w:rsidRPr="008F4B99">
        <w:rPr>
          <w:sz w:val="28"/>
          <w:szCs w:val="28"/>
        </w:rPr>
        <w:t>Расходы по разделу 0800 «Культура, кинематография»</w:t>
      </w:r>
      <w:r w:rsidRPr="008F4B99">
        <w:rPr>
          <w:b/>
          <w:sz w:val="28"/>
          <w:szCs w:val="28"/>
        </w:rPr>
        <w:t xml:space="preserve"> </w:t>
      </w:r>
      <w:r w:rsidRPr="008F4B99">
        <w:rPr>
          <w:sz w:val="28"/>
          <w:szCs w:val="28"/>
        </w:rPr>
        <w:t xml:space="preserve">составили </w:t>
      </w:r>
      <w:r w:rsidR="00F64444" w:rsidRPr="008F4B99">
        <w:rPr>
          <w:sz w:val="28"/>
          <w:szCs w:val="28"/>
        </w:rPr>
        <w:t>74 735,28</w:t>
      </w:r>
      <w:r w:rsidRPr="008F4B99">
        <w:rPr>
          <w:sz w:val="28"/>
          <w:szCs w:val="28"/>
        </w:rPr>
        <w:t xml:space="preserve"> тыс. рублей или </w:t>
      </w:r>
      <w:r w:rsidR="00F64444" w:rsidRPr="008F4B99">
        <w:rPr>
          <w:sz w:val="28"/>
          <w:szCs w:val="28"/>
        </w:rPr>
        <w:t>98,52</w:t>
      </w:r>
      <w:r w:rsidRPr="008F4B99">
        <w:rPr>
          <w:sz w:val="28"/>
          <w:szCs w:val="28"/>
        </w:rPr>
        <w:t>% к плану с учетом изменений (</w:t>
      </w:r>
      <w:r w:rsidR="00F64444" w:rsidRPr="008F4B99">
        <w:rPr>
          <w:sz w:val="28"/>
          <w:szCs w:val="28"/>
        </w:rPr>
        <w:t>75 856,47</w:t>
      </w:r>
      <w:r w:rsidRPr="008F4B99">
        <w:rPr>
          <w:sz w:val="28"/>
          <w:szCs w:val="28"/>
        </w:rPr>
        <w:t xml:space="preserve"> тыс. рублей), исполнение к первоначальному плану</w:t>
      </w:r>
      <w:r w:rsidR="00F64444" w:rsidRPr="008F4B99">
        <w:rPr>
          <w:sz w:val="28"/>
          <w:szCs w:val="28"/>
        </w:rPr>
        <w:t xml:space="preserve"> (68 440,20 тыс. рублей)</w:t>
      </w:r>
      <w:r w:rsidRPr="008F4B99">
        <w:rPr>
          <w:sz w:val="28"/>
          <w:szCs w:val="28"/>
        </w:rPr>
        <w:t xml:space="preserve"> составило </w:t>
      </w:r>
      <w:r w:rsidR="00F64444" w:rsidRPr="008F4B99">
        <w:rPr>
          <w:sz w:val="28"/>
          <w:szCs w:val="28"/>
        </w:rPr>
        <w:t>109,2</w:t>
      </w:r>
      <w:r w:rsidRPr="008F4B99">
        <w:rPr>
          <w:sz w:val="28"/>
          <w:szCs w:val="28"/>
        </w:rPr>
        <w:t>%, к исполнению 201</w:t>
      </w:r>
      <w:r w:rsidR="00F64444" w:rsidRPr="008F4B99">
        <w:rPr>
          <w:sz w:val="28"/>
          <w:szCs w:val="28"/>
        </w:rPr>
        <w:t>8</w:t>
      </w:r>
      <w:r w:rsidRPr="008F4B99">
        <w:rPr>
          <w:sz w:val="28"/>
          <w:szCs w:val="28"/>
        </w:rPr>
        <w:t xml:space="preserve"> года </w:t>
      </w:r>
      <w:r w:rsidR="00F64444" w:rsidRPr="008F4B99">
        <w:rPr>
          <w:sz w:val="28"/>
          <w:szCs w:val="28"/>
        </w:rPr>
        <w:t>101,39</w:t>
      </w:r>
      <w:r w:rsidRPr="008F4B99">
        <w:rPr>
          <w:sz w:val="28"/>
          <w:szCs w:val="28"/>
        </w:rPr>
        <w:t>% (</w:t>
      </w:r>
      <w:r w:rsidR="00F64444" w:rsidRPr="008F4B99">
        <w:rPr>
          <w:sz w:val="28"/>
          <w:szCs w:val="28"/>
        </w:rPr>
        <w:t>73 712,85</w:t>
      </w:r>
      <w:r w:rsidRPr="008F4B99">
        <w:rPr>
          <w:sz w:val="28"/>
          <w:szCs w:val="28"/>
        </w:rPr>
        <w:t xml:space="preserve"> тыс. рублей). Бюджетные ассигнования не исполнены в объеме </w:t>
      </w:r>
      <w:r w:rsidR="00F64444" w:rsidRPr="008F4B99">
        <w:rPr>
          <w:sz w:val="28"/>
          <w:szCs w:val="28"/>
        </w:rPr>
        <w:t>1 121,19</w:t>
      </w:r>
      <w:r w:rsidRPr="008F4B99">
        <w:rPr>
          <w:sz w:val="28"/>
          <w:szCs w:val="28"/>
        </w:rPr>
        <w:t xml:space="preserve"> тыс. рублей.</w:t>
      </w:r>
    </w:p>
    <w:p w:rsidR="00B33B34" w:rsidRPr="008F4B99" w:rsidRDefault="00B33B34" w:rsidP="00B33B34">
      <w:pPr>
        <w:widowControl w:val="0"/>
        <w:spacing w:line="100" w:lineRule="atLeast"/>
        <w:ind w:firstLine="708"/>
        <w:jc w:val="both"/>
        <w:rPr>
          <w:sz w:val="28"/>
          <w:szCs w:val="28"/>
        </w:rPr>
      </w:pPr>
      <w:r w:rsidRPr="008F4B99">
        <w:rPr>
          <w:sz w:val="28"/>
          <w:szCs w:val="28"/>
        </w:rPr>
        <w:t xml:space="preserve">Удельный вес расходов по разделу в общих расходах бюджета составил </w:t>
      </w:r>
      <w:r w:rsidR="00F64444" w:rsidRPr="008F4B99">
        <w:rPr>
          <w:sz w:val="28"/>
          <w:szCs w:val="28"/>
        </w:rPr>
        <w:t>4,39</w:t>
      </w:r>
      <w:r w:rsidRPr="008F4B99">
        <w:rPr>
          <w:sz w:val="28"/>
          <w:szCs w:val="28"/>
        </w:rPr>
        <w:t xml:space="preserve">%, что на </w:t>
      </w:r>
      <w:r w:rsidR="00F64444" w:rsidRPr="008F4B99">
        <w:rPr>
          <w:sz w:val="28"/>
          <w:szCs w:val="28"/>
        </w:rPr>
        <w:t>1,19</w:t>
      </w:r>
      <w:r w:rsidRPr="008F4B99">
        <w:rPr>
          <w:sz w:val="28"/>
          <w:szCs w:val="28"/>
        </w:rPr>
        <w:t xml:space="preserve"> пункта ниже, чем в 201</w:t>
      </w:r>
      <w:r w:rsidR="00F64444" w:rsidRPr="008F4B99">
        <w:rPr>
          <w:sz w:val="28"/>
          <w:szCs w:val="28"/>
        </w:rPr>
        <w:t>8</w:t>
      </w:r>
      <w:r w:rsidRPr="008F4B99">
        <w:rPr>
          <w:sz w:val="28"/>
          <w:szCs w:val="28"/>
        </w:rPr>
        <w:t xml:space="preserve"> году.</w:t>
      </w:r>
    </w:p>
    <w:p w:rsidR="00B33B34" w:rsidRPr="008F4B99" w:rsidRDefault="00B33B34" w:rsidP="00B33B34">
      <w:pPr>
        <w:widowControl w:val="0"/>
        <w:spacing w:line="100" w:lineRule="atLeast"/>
        <w:ind w:firstLine="708"/>
        <w:jc w:val="both"/>
        <w:rPr>
          <w:sz w:val="28"/>
          <w:szCs w:val="28"/>
        </w:rPr>
      </w:pPr>
      <w:r w:rsidRPr="008F4B99">
        <w:rPr>
          <w:sz w:val="28"/>
          <w:szCs w:val="28"/>
        </w:rPr>
        <w:t>Исходя из ведомственной структуры расходов, основным главным распорядителем бюджетных средств в 201</w:t>
      </w:r>
      <w:r w:rsidR="00A213D9" w:rsidRPr="008F4B99">
        <w:rPr>
          <w:sz w:val="28"/>
          <w:szCs w:val="28"/>
        </w:rPr>
        <w:t>9</w:t>
      </w:r>
      <w:r w:rsidRPr="008F4B99">
        <w:rPr>
          <w:sz w:val="28"/>
          <w:szCs w:val="28"/>
        </w:rPr>
        <w:t xml:space="preserve"> году являлся отдел культуры и молодежной политики АМР УРМО – </w:t>
      </w:r>
      <w:r w:rsidR="002B42D3" w:rsidRPr="008F4B99">
        <w:rPr>
          <w:sz w:val="28"/>
          <w:szCs w:val="28"/>
        </w:rPr>
        <w:t>47 553,76</w:t>
      </w:r>
      <w:r w:rsidRPr="008F4B99">
        <w:rPr>
          <w:sz w:val="28"/>
          <w:szCs w:val="28"/>
        </w:rPr>
        <w:t xml:space="preserve"> тыс. рублей (</w:t>
      </w:r>
      <w:r w:rsidR="002B42D3" w:rsidRPr="008F4B99">
        <w:rPr>
          <w:sz w:val="28"/>
          <w:szCs w:val="28"/>
        </w:rPr>
        <w:t>63,6</w:t>
      </w:r>
      <w:r w:rsidRPr="008F4B99">
        <w:rPr>
          <w:sz w:val="28"/>
          <w:szCs w:val="28"/>
        </w:rPr>
        <w:t xml:space="preserve">%); по администрации МР УРМО расходы составили – </w:t>
      </w:r>
      <w:r w:rsidR="002B42D3" w:rsidRPr="008F4B99">
        <w:rPr>
          <w:sz w:val="28"/>
          <w:szCs w:val="28"/>
        </w:rPr>
        <w:t>27 181,52</w:t>
      </w:r>
      <w:r w:rsidRPr="008F4B99">
        <w:rPr>
          <w:sz w:val="28"/>
          <w:szCs w:val="28"/>
        </w:rPr>
        <w:t xml:space="preserve"> тыс. рублей (</w:t>
      </w:r>
      <w:r w:rsidR="002B42D3" w:rsidRPr="008F4B99">
        <w:rPr>
          <w:sz w:val="28"/>
          <w:szCs w:val="28"/>
        </w:rPr>
        <w:t>36,4</w:t>
      </w:r>
      <w:r w:rsidRPr="008F4B99">
        <w:rPr>
          <w:sz w:val="28"/>
          <w:szCs w:val="28"/>
        </w:rPr>
        <w:t>%).</w:t>
      </w:r>
    </w:p>
    <w:p w:rsidR="00B33B34" w:rsidRPr="008F4B99" w:rsidRDefault="00B33B34" w:rsidP="00B33B34">
      <w:pPr>
        <w:widowControl w:val="0"/>
        <w:spacing w:line="100" w:lineRule="atLeast"/>
        <w:ind w:firstLine="708"/>
        <w:jc w:val="both"/>
        <w:rPr>
          <w:sz w:val="28"/>
          <w:szCs w:val="28"/>
        </w:rPr>
      </w:pPr>
      <w:r w:rsidRPr="008F4B99">
        <w:rPr>
          <w:sz w:val="28"/>
          <w:szCs w:val="28"/>
          <w:u w:val="single"/>
        </w:rPr>
        <w:t>По подразделу 0801 «Культура»</w:t>
      </w:r>
      <w:r w:rsidRPr="008F4B99">
        <w:rPr>
          <w:sz w:val="28"/>
          <w:szCs w:val="28"/>
        </w:rPr>
        <w:t xml:space="preserve"> произведены расходы в размере </w:t>
      </w:r>
      <w:r w:rsidR="00EB37DB" w:rsidRPr="008F4B99">
        <w:rPr>
          <w:sz w:val="28"/>
          <w:szCs w:val="28"/>
        </w:rPr>
        <w:t>74 735,28</w:t>
      </w:r>
      <w:r w:rsidRPr="008F4B99">
        <w:rPr>
          <w:sz w:val="28"/>
          <w:szCs w:val="28"/>
        </w:rPr>
        <w:t xml:space="preserve"> тыс. рублей или </w:t>
      </w:r>
      <w:r w:rsidR="00EB37DB" w:rsidRPr="008F4B99">
        <w:rPr>
          <w:sz w:val="28"/>
          <w:szCs w:val="28"/>
        </w:rPr>
        <w:t>98,52</w:t>
      </w:r>
      <w:r w:rsidRPr="008F4B99">
        <w:rPr>
          <w:sz w:val="28"/>
          <w:szCs w:val="28"/>
        </w:rPr>
        <w:t xml:space="preserve">% утвержденных бюджетных назначений, которые были направлены: на муниципальную программу «Устойчивое развитие сельских территорий УРМО» </w:t>
      </w:r>
      <w:r w:rsidR="00EB37DB" w:rsidRPr="008F4B99">
        <w:rPr>
          <w:sz w:val="28"/>
          <w:szCs w:val="28"/>
        </w:rPr>
        <w:t xml:space="preserve">региональный проект </w:t>
      </w:r>
      <w:r w:rsidRPr="008F4B99">
        <w:rPr>
          <w:sz w:val="28"/>
          <w:szCs w:val="28"/>
        </w:rPr>
        <w:t>«</w:t>
      </w:r>
      <w:r w:rsidR="00EB37DB" w:rsidRPr="008F4B99">
        <w:rPr>
          <w:sz w:val="28"/>
          <w:szCs w:val="28"/>
        </w:rPr>
        <w:t>Культурная среда Иркутской области</w:t>
      </w:r>
      <w:r w:rsidRPr="008F4B99">
        <w:rPr>
          <w:sz w:val="28"/>
          <w:szCs w:val="28"/>
        </w:rPr>
        <w:t xml:space="preserve">» исполнение составляет </w:t>
      </w:r>
      <w:r w:rsidR="00EB37DB" w:rsidRPr="008F4B99">
        <w:rPr>
          <w:sz w:val="28"/>
          <w:szCs w:val="28"/>
        </w:rPr>
        <w:t>96,4</w:t>
      </w:r>
      <w:r w:rsidRPr="008F4B99">
        <w:rPr>
          <w:sz w:val="28"/>
          <w:szCs w:val="28"/>
        </w:rPr>
        <w:t xml:space="preserve">% или </w:t>
      </w:r>
      <w:r w:rsidR="00EB37DB" w:rsidRPr="008F4B99">
        <w:rPr>
          <w:sz w:val="28"/>
          <w:szCs w:val="28"/>
        </w:rPr>
        <w:t>25 290,55</w:t>
      </w:r>
      <w:r w:rsidRPr="008F4B99">
        <w:rPr>
          <w:sz w:val="28"/>
          <w:szCs w:val="28"/>
        </w:rPr>
        <w:t xml:space="preserve"> тыс. рублей от утвержденных бюджетных ассигнований в сумме </w:t>
      </w:r>
      <w:r w:rsidR="00EB37DB" w:rsidRPr="008F4B99">
        <w:rPr>
          <w:sz w:val="28"/>
          <w:szCs w:val="28"/>
        </w:rPr>
        <w:t>26 235,30</w:t>
      </w:r>
      <w:r w:rsidRPr="008F4B99">
        <w:rPr>
          <w:sz w:val="28"/>
          <w:szCs w:val="28"/>
        </w:rPr>
        <w:t xml:space="preserve"> тыс. рублей; </w:t>
      </w:r>
      <w:r w:rsidR="00EB37DB" w:rsidRPr="008F4B99">
        <w:rPr>
          <w:sz w:val="28"/>
          <w:szCs w:val="28"/>
        </w:rPr>
        <w:t>по</w:t>
      </w:r>
      <w:r w:rsidRPr="008F4B99">
        <w:rPr>
          <w:sz w:val="28"/>
          <w:szCs w:val="28"/>
        </w:rPr>
        <w:t xml:space="preserve"> муниципальн</w:t>
      </w:r>
      <w:r w:rsidR="00EB37DB" w:rsidRPr="008F4B99">
        <w:rPr>
          <w:sz w:val="28"/>
          <w:szCs w:val="28"/>
        </w:rPr>
        <w:t>ой</w:t>
      </w:r>
      <w:r w:rsidRPr="008F4B99">
        <w:rPr>
          <w:sz w:val="28"/>
          <w:szCs w:val="28"/>
        </w:rPr>
        <w:t xml:space="preserve"> программ</w:t>
      </w:r>
      <w:r w:rsidR="00EB37DB" w:rsidRPr="008F4B99">
        <w:rPr>
          <w:sz w:val="28"/>
          <w:szCs w:val="28"/>
        </w:rPr>
        <w:t>е</w:t>
      </w:r>
      <w:r w:rsidRPr="008F4B99">
        <w:rPr>
          <w:sz w:val="28"/>
          <w:szCs w:val="28"/>
        </w:rPr>
        <w:t xml:space="preserve"> «Развитие культуры УРМО» исполнение составило </w:t>
      </w:r>
      <w:r w:rsidR="007429A5" w:rsidRPr="008F4B99">
        <w:rPr>
          <w:sz w:val="28"/>
          <w:szCs w:val="28"/>
        </w:rPr>
        <w:t>47 427,02</w:t>
      </w:r>
      <w:r w:rsidRPr="008F4B99">
        <w:rPr>
          <w:sz w:val="28"/>
          <w:szCs w:val="28"/>
        </w:rPr>
        <w:t xml:space="preserve"> тыс. рублей или </w:t>
      </w:r>
      <w:r w:rsidR="007429A5" w:rsidRPr="008F4B99">
        <w:rPr>
          <w:sz w:val="28"/>
          <w:szCs w:val="28"/>
        </w:rPr>
        <w:t>99,83</w:t>
      </w:r>
      <w:r w:rsidRPr="008F4B99">
        <w:rPr>
          <w:sz w:val="28"/>
          <w:szCs w:val="28"/>
        </w:rPr>
        <w:t>%.</w:t>
      </w:r>
      <w:r w:rsidR="007429A5" w:rsidRPr="008F4B99">
        <w:rPr>
          <w:sz w:val="28"/>
          <w:szCs w:val="28"/>
        </w:rPr>
        <w:t xml:space="preserve"> Погашение кредиторской задолженности составило по ГРБС администрации МРУРМО 1 890,97 тыс. рублей или 100% от плана, по ГРБС отделу культуры и молодежной политики АМР УРМО 126,75 тыс. рублей или 100% от плановых бюджетных назначений.</w:t>
      </w:r>
    </w:p>
    <w:p w:rsidR="00EB37DB" w:rsidRPr="00396F4E" w:rsidRDefault="00EB37DB" w:rsidP="00EB37DB">
      <w:pPr>
        <w:widowControl w:val="0"/>
        <w:spacing w:line="100" w:lineRule="atLeast"/>
        <w:rPr>
          <w:bCs/>
          <w:sz w:val="28"/>
          <w:szCs w:val="28"/>
        </w:rPr>
      </w:pPr>
    </w:p>
    <w:p w:rsidR="0039053A" w:rsidRPr="00396F4E" w:rsidRDefault="0039053A" w:rsidP="00EB37DB">
      <w:pPr>
        <w:widowControl w:val="0"/>
        <w:spacing w:line="100" w:lineRule="atLeast"/>
        <w:rPr>
          <w:bCs/>
          <w:sz w:val="28"/>
          <w:szCs w:val="28"/>
        </w:rPr>
      </w:pPr>
    </w:p>
    <w:p w:rsidR="00B33B34" w:rsidRPr="008F4B99" w:rsidRDefault="00B33B34" w:rsidP="00B33B34">
      <w:pPr>
        <w:widowControl w:val="0"/>
        <w:spacing w:line="100" w:lineRule="atLeast"/>
        <w:jc w:val="center"/>
        <w:rPr>
          <w:b/>
          <w:bCs/>
          <w:sz w:val="28"/>
          <w:szCs w:val="28"/>
        </w:rPr>
      </w:pPr>
      <w:r w:rsidRPr="008F4B99">
        <w:rPr>
          <w:b/>
          <w:bCs/>
          <w:sz w:val="28"/>
          <w:szCs w:val="28"/>
        </w:rPr>
        <w:lastRenderedPageBreak/>
        <w:t>Раздел 1000 «Социальная политика»</w:t>
      </w:r>
    </w:p>
    <w:p w:rsidR="00B33B34" w:rsidRPr="008F4B99" w:rsidRDefault="00B33B34" w:rsidP="00B33B34">
      <w:pPr>
        <w:widowControl w:val="0"/>
        <w:spacing w:line="100" w:lineRule="atLeast"/>
        <w:jc w:val="both"/>
        <w:rPr>
          <w:bCs/>
          <w:sz w:val="28"/>
          <w:szCs w:val="28"/>
          <w:u w:val="single"/>
        </w:rPr>
      </w:pPr>
    </w:p>
    <w:p w:rsidR="00B33B34" w:rsidRPr="008F4B99" w:rsidRDefault="00B33B34" w:rsidP="00B33B34">
      <w:pPr>
        <w:widowControl w:val="0"/>
        <w:spacing w:line="100" w:lineRule="atLeast"/>
        <w:ind w:firstLine="720"/>
        <w:jc w:val="both"/>
        <w:rPr>
          <w:sz w:val="28"/>
          <w:szCs w:val="28"/>
        </w:rPr>
      </w:pPr>
      <w:r w:rsidRPr="008F4B99">
        <w:rPr>
          <w:sz w:val="28"/>
          <w:szCs w:val="28"/>
        </w:rPr>
        <w:t>Расходы по разделу 1000</w:t>
      </w:r>
      <w:r w:rsidRPr="008F4B99">
        <w:rPr>
          <w:i/>
          <w:sz w:val="28"/>
          <w:szCs w:val="28"/>
        </w:rPr>
        <w:t xml:space="preserve"> </w:t>
      </w:r>
      <w:r w:rsidRPr="008F4B99">
        <w:rPr>
          <w:sz w:val="28"/>
          <w:szCs w:val="28"/>
        </w:rPr>
        <w:t xml:space="preserve">«Социальная политика» составили </w:t>
      </w:r>
      <w:r w:rsidR="000F5ABA" w:rsidRPr="008F4B99">
        <w:rPr>
          <w:sz w:val="28"/>
          <w:szCs w:val="28"/>
        </w:rPr>
        <w:t xml:space="preserve">52 498,28 </w:t>
      </w:r>
      <w:r w:rsidRPr="008F4B99">
        <w:rPr>
          <w:sz w:val="28"/>
          <w:szCs w:val="28"/>
        </w:rPr>
        <w:t xml:space="preserve">тыс. рублей или </w:t>
      </w:r>
      <w:r w:rsidR="000F5ABA" w:rsidRPr="008F4B99">
        <w:rPr>
          <w:sz w:val="28"/>
          <w:szCs w:val="28"/>
        </w:rPr>
        <w:t>99,43</w:t>
      </w:r>
      <w:r w:rsidRPr="008F4B99">
        <w:rPr>
          <w:sz w:val="28"/>
          <w:szCs w:val="28"/>
        </w:rPr>
        <w:t>% от уточнённого плана с учетом изменений (</w:t>
      </w:r>
      <w:r w:rsidR="000F5ABA" w:rsidRPr="008F4B99">
        <w:rPr>
          <w:sz w:val="28"/>
          <w:szCs w:val="28"/>
        </w:rPr>
        <w:t>52 799,45</w:t>
      </w:r>
      <w:r w:rsidRPr="008F4B99">
        <w:rPr>
          <w:sz w:val="28"/>
          <w:szCs w:val="28"/>
        </w:rPr>
        <w:t xml:space="preserve"> тыс. рублей). Фактическое исполнение 201</w:t>
      </w:r>
      <w:r w:rsidR="000F5ABA" w:rsidRPr="008F4B99">
        <w:rPr>
          <w:sz w:val="28"/>
          <w:szCs w:val="28"/>
        </w:rPr>
        <w:t>9</w:t>
      </w:r>
      <w:r w:rsidRPr="008F4B99">
        <w:rPr>
          <w:sz w:val="28"/>
          <w:szCs w:val="28"/>
        </w:rPr>
        <w:t xml:space="preserve"> года к первоначальному плану составило </w:t>
      </w:r>
      <w:r w:rsidR="000F5ABA" w:rsidRPr="008F4B99">
        <w:rPr>
          <w:sz w:val="28"/>
          <w:szCs w:val="28"/>
        </w:rPr>
        <w:t>106,11</w:t>
      </w:r>
      <w:r w:rsidRPr="008F4B99">
        <w:rPr>
          <w:sz w:val="28"/>
          <w:szCs w:val="28"/>
        </w:rPr>
        <w:t>%, к исполнению 201</w:t>
      </w:r>
      <w:r w:rsidR="000F5ABA" w:rsidRPr="008F4B99">
        <w:rPr>
          <w:sz w:val="28"/>
          <w:szCs w:val="28"/>
        </w:rPr>
        <w:t>8</w:t>
      </w:r>
      <w:r w:rsidRPr="008F4B99">
        <w:rPr>
          <w:sz w:val="28"/>
          <w:szCs w:val="28"/>
        </w:rPr>
        <w:t xml:space="preserve"> года </w:t>
      </w:r>
      <w:r w:rsidR="000F5ABA" w:rsidRPr="008F4B99">
        <w:rPr>
          <w:sz w:val="28"/>
          <w:szCs w:val="28"/>
        </w:rPr>
        <w:t>125,96</w:t>
      </w:r>
      <w:r w:rsidRPr="008F4B99">
        <w:rPr>
          <w:sz w:val="28"/>
          <w:szCs w:val="28"/>
        </w:rPr>
        <w:t>%. Бюджетные ассигнования по разделу 1000 «Социальная политика» в 201</w:t>
      </w:r>
      <w:r w:rsidR="000F5ABA" w:rsidRPr="008F4B99">
        <w:rPr>
          <w:sz w:val="28"/>
          <w:szCs w:val="28"/>
        </w:rPr>
        <w:t>9</w:t>
      </w:r>
      <w:r w:rsidRPr="008F4B99">
        <w:rPr>
          <w:sz w:val="28"/>
          <w:szCs w:val="28"/>
        </w:rPr>
        <w:t xml:space="preserve"> году не исполнены в сумме </w:t>
      </w:r>
      <w:r w:rsidR="000F5ABA" w:rsidRPr="008F4B99">
        <w:rPr>
          <w:sz w:val="28"/>
          <w:szCs w:val="28"/>
        </w:rPr>
        <w:t>301,17</w:t>
      </w:r>
      <w:r w:rsidR="00A213D9" w:rsidRPr="008F4B99">
        <w:rPr>
          <w:sz w:val="28"/>
          <w:szCs w:val="28"/>
        </w:rPr>
        <w:t xml:space="preserve"> тыс. рублей</w:t>
      </w:r>
      <w:r w:rsidRPr="008F4B99">
        <w:rPr>
          <w:sz w:val="28"/>
          <w:szCs w:val="28"/>
        </w:rPr>
        <w:t>.</w:t>
      </w:r>
    </w:p>
    <w:p w:rsidR="00B33B34" w:rsidRPr="008F4B99" w:rsidRDefault="00B33B34" w:rsidP="00B33B34">
      <w:pPr>
        <w:widowControl w:val="0"/>
        <w:spacing w:line="100" w:lineRule="atLeast"/>
        <w:ind w:firstLine="708"/>
        <w:jc w:val="both"/>
        <w:rPr>
          <w:sz w:val="28"/>
          <w:szCs w:val="28"/>
        </w:rPr>
      </w:pPr>
      <w:r w:rsidRPr="008F4B99">
        <w:rPr>
          <w:sz w:val="28"/>
          <w:szCs w:val="28"/>
        </w:rPr>
        <w:t xml:space="preserve">Удельный вес расходов по разделу в общих расходах бюджета составил </w:t>
      </w:r>
      <w:r w:rsidR="00ED2B5E" w:rsidRPr="008F4B99">
        <w:rPr>
          <w:sz w:val="28"/>
          <w:szCs w:val="28"/>
        </w:rPr>
        <w:t>3,08</w:t>
      </w:r>
      <w:r w:rsidRPr="008F4B99">
        <w:rPr>
          <w:sz w:val="28"/>
          <w:szCs w:val="28"/>
        </w:rPr>
        <w:t>%, что ниже уровня 201</w:t>
      </w:r>
      <w:r w:rsidR="00ED2B5E" w:rsidRPr="008F4B99">
        <w:rPr>
          <w:sz w:val="28"/>
          <w:szCs w:val="28"/>
        </w:rPr>
        <w:t>8</w:t>
      </w:r>
      <w:r w:rsidRPr="008F4B99">
        <w:rPr>
          <w:sz w:val="28"/>
          <w:szCs w:val="28"/>
        </w:rPr>
        <w:t xml:space="preserve"> года на 0,</w:t>
      </w:r>
      <w:r w:rsidR="00ED2B5E" w:rsidRPr="008F4B99">
        <w:rPr>
          <w:sz w:val="28"/>
          <w:szCs w:val="28"/>
        </w:rPr>
        <w:t>08 процентных</w:t>
      </w:r>
      <w:r w:rsidRPr="008F4B99">
        <w:rPr>
          <w:sz w:val="28"/>
          <w:szCs w:val="28"/>
        </w:rPr>
        <w:t xml:space="preserve"> пункта. В структуре раздела наибольший удельный вес составили расходы на социальное обеспечение населения (подраздел 1003) – </w:t>
      </w:r>
      <w:r w:rsidR="00ED2B5E" w:rsidRPr="008F4B99">
        <w:rPr>
          <w:sz w:val="28"/>
          <w:szCs w:val="28"/>
        </w:rPr>
        <w:t>45,97</w:t>
      </w:r>
      <w:r w:rsidRPr="008F4B99">
        <w:rPr>
          <w:sz w:val="28"/>
          <w:szCs w:val="28"/>
        </w:rPr>
        <w:t>%.</w:t>
      </w:r>
    </w:p>
    <w:p w:rsidR="00B33B34" w:rsidRPr="008F4B99" w:rsidRDefault="00B33B34" w:rsidP="00B33B34">
      <w:pPr>
        <w:widowControl w:val="0"/>
        <w:spacing w:line="100" w:lineRule="atLeast"/>
        <w:ind w:firstLine="708"/>
        <w:jc w:val="both"/>
        <w:rPr>
          <w:sz w:val="28"/>
          <w:szCs w:val="28"/>
        </w:rPr>
      </w:pPr>
      <w:r w:rsidRPr="008F4B99">
        <w:rPr>
          <w:sz w:val="28"/>
          <w:szCs w:val="28"/>
        </w:rPr>
        <w:t>Исходя из ведомственной структуры расходов, основными главными распорядителями бюджетных средств в 201</w:t>
      </w:r>
      <w:r w:rsidR="00ED2B5E" w:rsidRPr="008F4B99">
        <w:rPr>
          <w:sz w:val="28"/>
          <w:szCs w:val="28"/>
        </w:rPr>
        <w:t>9</w:t>
      </w:r>
      <w:r w:rsidRPr="008F4B99">
        <w:rPr>
          <w:sz w:val="28"/>
          <w:szCs w:val="28"/>
        </w:rPr>
        <w:t xml:space="preserve"> году выступали: администрация МР УРМО – </w:t>
      </w:r>
      <w:r w:rsidR="00A213D9" w:rsidRPr="008F4B99">
        <w:rPr>
          <w:sz w:val="28"/>
          <w:szCs w:val="28"/>
        </w:rPr>
        <w:t>34 695,93</w:t>
      </w:r>
      <w:r w:rsidRPr="008F4B99">
        <w:rPr>
          <w:sz w:val="28"/>
          <w:szCs w:val="28"/>
        </w:rPr>
        <w:t xml:space="preserve"> тыс. рублей (</w:t>
      </w:r>
      <w:r w:rsidR="00A213D9" w:rsidRPr="008F4B99">
        <w:rPr>
          <w:sz w:val="28"/>
          <w:szCs w:val="28"/>
        </w:rPr>
        <w:t>66,1</w:t>
      </w:r>
      <w:r w:rsidRPr="008F4B99">
        <w:rPr>
          <w:sz w:val="28"/>
          <w:szCs w:val="28"/>
        </w:rPr>
        <w:t xml:space="preserve">%); комитет по образованию АМР УРМО – </w:t>
      </w:r>
      <w:r w:rsidR="00A213D9" w:rsidRPr="008F4B99">
        <w:rPr>
          <w:sz w:val="28"/>
          <w:szCs w:val="28"/>
        </w:rPr>
        <w:t>17 621,26</w:t>
      </w:r>
      <w:r w:rsidRPr="008F4B99">
        <w:rPr>
          <w:sz w:val="28"/>
          <w:szCs w:val="28"/>
        </w:rPr>
        <w:t xml:space="preserve"> тыс. рублей (</w:t>
      </w:r>
      <w:r w:rsidR="00A213D9" w:rsidRPr="008F4B99">
        <w:rPr>
          <w:sz w:val="28"/>
          <w:szCs w:val="28"/>
        </w:rPr>
        <w:t>33,6</w:t>
      </w:r>
      <w:r w:rsidRPr="008F4B99">
        <w:rPr>
          <w:sz w:val="28"/>
          <w:szCs w:val="28"/>
        </w:rPr>
        <w:t xml:space="preserve">%); </w:t>
      </w:r>
      <w:r w:rsidR="00A213D9" w:rsidRPr="008F4B99">
        <w:rPr>
          <w:sz w:val="28"/>
          <w:szCs w:val="28"/>
        </w:rPr>
        <w:t xml:space="preserve">Дума МР УРМО – 138,33 тыс. рублей (0,3%) и </w:t>
      </w:r>
      <w:r w:rsidRPr="008F4B99">
        <w:rPr>
          <w:sz w:val="28"/>
          <w:szCs w:val="28"/>
        </w:rPr>
        <w:t xml:space="preserve">отдел культуры и молодежной политики АМР УРМО – </w:t>
      </w:r>
      <w:r w:rsidR="00A213D9" w:rsidRPr="008F4B99">
        <w:rPr>
          <w:sz w:val="28"/>
          <w:szCs w:val="28"/>
        </w:rPr>
        <w:t>42,75 тыс. рублей (0,1%)</w:t>
      </w:r>
      <w:r w:rsidRPr="008F4B99">
        <w:rPr>
          <w:sz w:val="28"/>
          <w:szCs w:val="28"/>
        </w:rPr>
        <w:t>.</w:t>
      </w:r>
    </w:p>
    <w:p w:rsidR="00B33B34" w:rsidRPr="008F4B99" w:rsidRDefault="00B33B34" w:rsidP="00B33B34">
      <w:pPr>
        <w:widowControl w:val="0"/>
        <w:spacing w:line="100" w:lineRule="atLeast"/>
        <w:ind w:firstLine="708"/>
        <w:jc w:val="both"/>
        <w:rPr>
          <w:sz w:val="28"/>
          <w:szCs w:val="28"/>
        </w:rPr>
      </w:pPr>
      <w:r w:rsidRPr="008F4B99">
        <w:rPr>
          <w:sz w:val="28"/>
          <w:szCs w:val="28"/>
          <w:u w:val="single"/>
        </w:rPr>
        <w:t>По подразделу 1001 «Пенсионное обеспечение»</w:t>
      </w:r>
      <w:r w:rsidRPr="008F4B99">
        <w:rPr>
          <w:sz w:val="28"/>
          <w:szCs w:val="28"/>
        </w:rPr>
        <w:t xml:space="preserve"> бюджетные ассигнования исполнены в размере 6</w:t>
      </w:r>
      <w:r w:rsidR="00A213D9" w:rsidRPr="008F4B99">
        <w:rPr>
          <w:sz w:val="28"/>
          <w:szCs w:val="28"/>
        </w:rPr>
        <w:t> 803,74</w:t>
      </w:r>
      <w:r w:rsidRPr="008F4B99">
        <w:rPr>
          <w:sz w:val="28"/>
          <w:szCs w:val="28"/>
        </w:rPr>
        <w:t xml:space="preserve"> тыс. рублей или на </w:t>
      </w:r>
      <w:r w:rsidR="00A213D9" w:rsidRPr="008F4B99">
        <w:rPr>
          <w:sz w:val="28"/>
          <w:szCs w:val="28"/>
        </w:rPr>
        <w:t>99,99</w:t>
      </w:r>
      <w:r w:rsidRPr="008F4B99">
        <w:rPr>
          <w:sz w:val="28"/>
          <w:szCs w:val="28"/>
        </w:rPr>
        <w:t>% от уточненного плана. Расходы направлены на выплату пенсии муниципальным служащим, на выплату лицам, удостоенным звания «Почетный гражданин Усольского района». Главными распорядителями бюджетных средств по подразделу явились – администрация МР УРМО; Дума МР УРМО.</w:t>
      </w:r>
    </w:p>
    <w:p w:rsidR="00B33B34" w:rsidRPr="008F4B99" w:rsidRDefault="00B33B34" w:rsidP="00B33B34">
      <w:pPr>
        <w:widowControl w:val="0"/>
        <w:spacing w:line="100" w:lineRule="atLeast"/>
        <w:ind w:firstLine="708"/>
        <w:jc w:val="both"/>
        <w:rPr>
          <w:sz w:val="28"/>
          <w:szCs w:val="28"/>
        </w:rPr>
      </w:pPr>
      <w:r w:rsidRPr="008F4B99">
        <w:rPr>
          <w:sz w:val="28"/>
          <w:szCs w:val="28"/>
          <w:u w:val="single"/>
        </w:rPr>
        <w:t>По подразделу 1003 «Социальное обеспечение населения»</w:t>
      </w:r>
      <w:r w:rsidRPr="008F4B99">
        <w:rPr>
          <w:sz w:val="28"/>
          <w:szCs w:val="28"/>
        </w:rPr>
        <w:t xml:space="preserve"> расходы исполнены на оказание социальной поддержки отдельным категориям граждан в объеме </w:t>
      </w:r>
      <w:r w:rsidR="00A213D9" w:rsidRPr="008F4B99">
        <w:rPr>
          <w:sz w:val="28"/>
          <w:szCs w:val="28"/>
        </w:rPr>
        <w:t>24 135,94</w:t>
      </w:r>
      <w:r w:rsidRPr="008F4B99">
        <w:rPr>
          <w:sz w:val="28"/>
          <w:szCs w:val="28"/>
        </w:rPr>
        <w:t xml:space="preserve"> тыс. рублей или </w:t>
      </w:r>
      <w:r w:rsidR="00A213D9" w:rsidRPr="008F4B99">
        <w:rPr>
          <w:sz w:val="28"/>
          <w:szCs w:val="28"/>
        </w:rPr>
        <w:t>99,35</w:t>
      </w:r>
      <w:r w:rsidRPr="008F4B99">
        <w:rPr>
          <w:sz w:val="28"/>
          <w:szCs w:val="28"/>
        </w:rPr>
        <w:t>% от уточненных бюджетных назначений.</w:t>
      </w:r>
      <w:r w:rsidRPr="008F4B99">
        <w:rPr>
          <w:sz w:val="28"/>
        </w:rPr>
        <w:t xml:space="preserve"> Бюджетные ассигнования за 201</w:t>
      </w:r>
      <w:r w:rsidR="00A213D9" w:rsidRPr="008F4B99">
        <w:rPr>
          <w:sz w:val="28"/>
        </w:rPr>
        <w:t>9</w:t>
      </w:r>
      <w:r w:rsidRPr="008F4B99">
        <w:rPr>
          <w:sz w:val="28"/>
        </w:rPr>
        <w:t xml:space="preserve"> год по подразделу не исполнены в сумме </w:t>
      </w:r>
      <w:r w:rsidR="00A213D9" w:rsidRPr="008F4B99">
        <w:rPr>
          <w:sz w:val="28"/>
        </w:rPr>
        <w:t>158,88</w:t>
      </w:r>
      <w:r w:rsidRPr="008F4B99">
        <w:rPr>
          <w:sz w:val="28"/>
        </w:rPr>
        <w:t xml:space="preserve"> тыс. рублей. </w:t>
      </w:r>
      <w:r w:rsidRPr="008F4B99">
        <w:rPr>
          <w:sz w:val="28"/>
          <w:szCs w:val="28"/>
        </w:rPr>
        <w:t>Отклонение фактического исполнение 201</w:t>
      </w:r>
      <w:r w:rsidR="00A213D9" w:rsidRPr="008F4B99">
        <w:rPr>
          <w:sz w:val="28"/>
          <w:szCs w:val="28"/>
        </w:rPr>
        <w:t>9</w:t>
      </w:r>
      <w:r w:rsidRPr="008F4B99">
        <w:rPr>
          <w:sz w:val="28"/>
          <w:szCs w:val="28"/>
        </w:rPr>
        <w:t xml:space="preserve"> года от 201</w:t>
      </w:r>
      <w:r w:rsidR="00A213D9" w:rsidRPr="008F4B99">
        <w:rPr>
          <w:sz w:val="28"/>
          <w:szCs w:val="28"/>
        </w:rPr>
        <w:t>8</w:t>
      </w:r>
      <w:r w:rsidRPr="008F4B99">
        <w:rPr>
          <w:sz w:val="28"/>
          <w:szCs w:val="28"/>
        </w:rPr>
        <w:t xml:space="preserve"> года составляет </w:t>
      </w:r>
      <w:r w:rsidR="00A213D9" w:rsidRPr="008F4B99">
        <w:rPr>
          <w:sz w:val="28"/>
          <w:szCs w:val="28"/>
        </w:rPr>
        <w:t>3 222,15</w:t>
      </w:r>
      <w:r w:rsidRPr="008F4B99">
        <w:rPr>
          <w:sz w:val="28"/>
          <w:szCs w:val="28"/>
        </w:rPr>
        <w:t xml:space="preserve"> тыс. рублей в сторону </w:t>
      </w:r>
      <w:r w:rsidR="00A213D9" w:rsidRPr="008F4B99">
        <w:rPr>
          <w:sz w:val="28"/>
          <w:szCs w:val="28"/>
        </w:rPr>
        <w:t>увеличения</w:t>
      </w:r>
      <w:r w:rsidRPr="008F4B99">
        <w:rPr>
          <w:sz w:val="28"/>
          <w:szCs w:val="28"/>
        </w:rPr>
        <w:t>.</w:t>
      </w:r>
    </w:p>
    <w:p w:rsidR="00B33B34" w:rsidRPr="008F4B99" w:rsidRDefault="00B33B34" w:rsidP="00B33B34">
      <w:pPr>
        <w:widowControl w:val="0"/>
        <w:suppressAutoHyphens/>
        <w:spacing w:line="100" w:lineRule="atLeast"/>
        <w:ind w:firstLine="708"/>
        <w:jc w:val="both"/>
        <w:rPr>
          <w:sz w:val="28"/>
          <w:szCs w:val="28"/>
        </w:rPr>
      </w:pPr>
      <w:r w:rsidRPr="008F4B99">
        <w:rPr>
          <w:sz w:val="28"/>
          <w:szCs w:val="28"/>
          <w:u w:val="single"/>
        </w:rPr>
        <w:t>По подразделу 1004 «Охрана семьи и детства»</w:t>
      </w:r>
      <w:r w:rsidRPr="008F4B99">
        <w:rPr>
          <w:sz w:val="28"/>
          <w:szCs w:val="28"/>
        </w:rPr>
        <w:t xml:space="preserve"> бюджетные ассигнования исполнены в сумме </w:t>
      </w:r>
      <w:r w:rsidR="00A213D9" w:rsidRPr="008F4B99">
        <w:rPr>
          <w:sz w:val="28"/>
          <w:szCs w:val="28"/>
        </w:rPr>
        <w:t>16 815,30</w:t>
      </w:r>
      <w:r w:rsidRPr="008F4B99">
        <w:rPr>
          <w:sz w:val="28"/>
          <w:szCs w:val="28"/>
        </w:rPr>
        <w:t xml:space="preserve"> тыс. рублей на осуществление отдельных областных государственных полномочий по предоставлению мер социальной многодетным и малоимущим семьям, исполнение составляет </w:t>
      </w:r>
      <w:r w:rsidR="00A213D9" w:rsidRPr="008F4B99">
        <w:rPr>
          <w:sz w:val="28"/>
          <w:szCs w:val="28"/>
        </w:rPr>
        <w:t>100</w:t>
      </w:r>
      <w:r w:rsidRPr="008F4B99">
        <w:rPr>
          <w:sz w:val="28"/>
          <w:szCs w:val="28"/>
        </w:rPr>
        <w:t>%</w:t>
      </w:r>
      <w:r w:rsidR="00A213D9" w:rsidRPr="008F4B99">
        <w:rPr>
          <w:sz w:val="28"/>
          <w:szCs w:val="28"/>
        </w:rPr>
        <w:t>.</w:t>
      </w:r>
    </w:p>
    <w:p w:rsidR="00B33B34" w:rsidRPr="008F4B99" w:rsidRDefault="00B33B34" w:rsidP="00B33B34">
      <w:pPr>
        <w:widowControl w:val="0"/>
        <w:spacing w:line="100" w:lineRule="atLeast"/>
        <w:ind w:firstLine="708"/>
        <w:jc w:val="both"/>
        <w:rPr>
          <w:sz w:val="28"/>
          <w:szCs w:val="28"/>
        </w:rPr>
      </w:pPr>
      <w:r w:rsidRPr="008F4B99">
        <w:rPr>
          <w:sz w:val="28"/>
          <w:szCs w:val="28"/>
          <w:u w:val="single"/>
        </w:rPr>
        <w:t>По подразделу 1006 «Другие вопросы в области социальной политики»</w:t>
      </w:r>
      <w:r w:rsidRPr="008F4B99">
        <w:rPr>
          <w:sz w:val="28"/>
          <w:szCs w:val="28"/>
        </w:rPr>
        <w:t xml:space="preserve"> расходы составили </w:t>
      </w:r>
      <w:r w:rsidR="00A213D9" w:rsidRPr="008F4B99">
        <w:rPr>
          <w:sz w:val="28"/>
          <w:szCs w:val="28"/>
        </w:rPr>
        <w:t>4 743,30</w:t>
      </w:r>
      <w:r w:rsidRPr="008F4B99">
        <w:rPr>
          <w:sz w:val="28"/>
          <w:szCs w:val="28"/>
        </w:rPr>
        <w:t xml:space="preserve"> тыс. рублей при плановых показателях </w:t>
      </w:r>
      <w:r w:rsidR="00A213D9" w:rsidRPr="008F4B99">
        <w:rPr>
          <w:sz w:val="28"/>
          <w:szCs w:val="28"/>
        </w:rPr>
        <w:t>4 885,16</w:t>
      </w:r>
      <w:r w:rsidRPr="008F4B99">
        <w:rPr>
          <w:sz w:val="28"/>
          <w:szCs w:val="28"/>
        </w:rPr>
        <w:t xml:space="preserve"> тыс. рублей или 97,</w:t>
      </w:r>
      <w:r w:rsidR="00A213D9" w:rsidRPr="008F4B99">
        <w:rPr>
          <w:sz w:val="28"/>
          <w:szCs w:val="28"/>
        </w:rPr>
        <w:t>1</w:t>
      </w:r>
      <w:r w:rsidRPr="008F4B99">
        <w:rPr>
          <w:sz w:val="28"/>
          <w:szCs w:val="28"/>
        </w:rPr>
        <w:t xml:space="preserve">%. </w:t>
      </w:r>
      <w:r w:rsidRPr="008F4B99">
        <w:rPr>
          <w:sz w:val="28"/>
        </w:rPr>
        <w:t>Бюджетные ассигнования за 201</w:t>
      </w:r>
      <w:r w:rsidR="00A213D9" w:rsidRPr="008F4B99">
        <w:rPr>
          <w:sz w:val="28"/>
        </w:rPr>
        <w:t>9</w:t>
      </w:r>
      <w:r w:rsidRPr="008F4B99">
        <w:rPr>
          <w:sz w:val="28"/>
        </w:rPr>
        <w:t xml:space="preserve"> год по подразделу не исполнены в сумме </w:t>
      </w:r>
      <w:r w:rsidR="00A213D9" w:rsidRPr="008F4B99">
        <w:rPr>
          <w:sz w:val="28"/>
        </w:rPr>
        <w:t>141,86</w:t>
      </w:r>
      <w:r w:rsidRPr="008F4B99">
        <w:rPr>
          <w:sz w:val="28"/>
        </w:rPr>
        <w:t xml:space="preserve"> тыс. рублей. </w:t>
      </w:r>
      <w:r w:rsidRPr="008F4B99">
        <w:rPr>
          <w:sz w:val="28"/>
          <w:szCs w:val="28"/>
        </w:rPr>
        <w:t>Отклонение фактического исполнение 201</w:t>
      </w:r>
      <w:r w:rsidR="00A213D9" w:rsidRPr="008F4B99">
        <w:rPr>
          <w:sz w:val="28"/>
          <w:szCs w:val="28"/>
        </w:rPr>
        <w:t>9</w:t>
      </w:r>
      <w:r w:rsidRPr="008F4B99">
        <w:rPr>
          <w:sz w:val="28"/>
          <w:szCs w:val="28"/>
        </w:rPr>
        <w:t xml:space="preserve"> года от 201</w:t>
      </w:r>
      <w:r w:rsidR="00A213D9" w:rsidRPr="008F4B99">
        <w:rPr>
          <w:sz w:val="28"/>
          <w:szCs w:val="28"/>
        </w:rPr>
        <w:t>8</w:t>
      </w:r>
      <w:r w:rsidRPr="008F4B99">
        <w:rPr>
          <w:sz w:val="28"/>
          <w:szCs w:val="28"/>
        </w:rPr>
        <w:t xml:space="preserve"> года составляет </w:t>
      </w:r>
      <w:r w:rsidR="00A213D9" w:rsidRPr="008F4B99">
        <w:rPr>
          <w:sz w:val="28"/>
          <w:szCs w:val="28"/>
        </w:rPr>
        <w:t>529,24</w:t>
      </w:r>
      <w:r w:rsidRPr="008F4B99">
        <w:rPr>
          <w:sz w:val="28"/>
          <w:szCs w:val="28"/>
        </w:rPr>
        <w:t xml:space="preserve"> тыс. рублей в сторону увеличения.</w:t>
      </w:r>
    </w:p>
    <w:p w:rsidR="00B33B34" w:rsidRPr="008F4B99" w:rsidRDefault="00B33B34" w:rsidP="00B33B34">
      <w:pPr>
        <w:widowControl w:val="0"/>
        <w:spacing w:line="100" w:lineRule="atLeast"/>
        <w:rPr>
          <w:bCs/>
          <w:sz w:val="28"/>
          <w:szCs w:val="28"/>
        </w:rPr>
      </w:pPr>
    </w:p>
    <w:p w:rsidR="00B33B34" w:rsidRPr="008F4B99" w:rsidRDefault="00B33B34" w:rsidP="00B33B34">
      <w:pPr>
        <w:widowControl w:val="0"/>
        <w:spacing w:line="100" w:lineRule="atLeast"/>
        <w:jc w:val="center"/>
        <w:rPr>
          <w:b/>
          <w:bCs/>
          <w:sz w:val="28"/>
          <w:szCs w:val="28"/>
        </w:rPr>
      </w:pPr>
      <w:r w:rsidRPr="008F4B99">
        <w:rPr>
          <w:b/>
          <w:bCs/>
          <w:sz w:val="28"/>
          <w:szCs w:val="28"/>
        </w:rPr>
        <w:t>Раздел 1100 «Физическая культура и спорт»</w:t>
      </w:r>
    </w:p>
    <w:p w:rsidR="00B33B34" w:rsidRPr="008F4B99" w:rsidRDefault="00B33B34" w:rsidP="00B33B34">
      <w:pPr>
        <w:widowControl w:val="0"/>
        <w:spacing w:line="100" w:lineRule="atLeast"/>
        <w:jc w:val="both"/>
        <w:rPr>
          <w:bCs/>
          <w:sz w:val="28"/>
          <w:szCs w:val="28"/>
        </w:rPr>
      </w:pPr>
    </w:p>
    <w:p w:rsidR="00B33B34" w:rsidRPr="008F4B99" w:rsidRDefault="00B33B34" w:rsidP="00B33B34">
      <w:pPr>
        <w:widowControl w:val="0"/>
        <w:spacing w:line="100" w:lineRule="atLeast"/>
        <w:ind w:firstLine="708"/>
        <w:jc w:val="both"/>
        <w:rPr>
          <w:sz w:val="28"/>
          <w:szCs w:val="28"/>
        </w:rPr>
      </w:pPr>
      <w:r w:rsidRPr="008F4B99">
        <w:rPr>
          <w:sz w:val="28"/>
          <w:szCs w:val="28"/>
          <w:u w:val="single"/>
        </w:rPr>
        <w:t>Расходы произведены по подразделу 1101 «Физическая культура»</w:t>
      </w:r>
      <w:r w:rsidRPr="008F4B99">
        <w:rPr>
          <w:sz w:val="28"/>
          <w:szCs w:val="28"/>
        </w:rPr>
        <w:t xml:space="preserve"> на общую сумму </w:t>
      </w:r>
      <w:r w:rsidR="00020A62" w:rsidRPr="008F4B99">
        <w:rPr>
          <w:sz w:val="28"/>
          <w:szCs w:val="28"/>
        </w:rPr>
        <w:t>7 960,29</w:t>
      </w:r>
      <w:r w:rsidRPr="008F4B99">
        <w:rPr>
          <w:sz w:val="28"/>
          <w:szCs w:val="28"/>
        </w:rPr>
        <w:t xml:space="preserve"> тыс. рублей или </w:t>
      </w:r>
      <w:r w:rsidR="00020A62" w:rsidRPr="008F4B99">
        <w:rPr>
          <w:sz w:val="28"/>
          <w:szCs w:val="28"/>
        </w:rPr>
        <w:t>99,35</w:t>
      </w:r>
      <w:r w:rsidRPr="008F4B99">
        <w:rPr>
          <w:sz w:val="28"/>
          <w:szCs w:val="28"/>
        </w:rPr>
        <w:t xml:space="preserve">% от уточненных бюджетных назначений в сумме </w:t>
      </w:r>
      <w:r w:rsidR="00020A62" w:rsidRPr="008F4B99">
        <w:rPr>
          <w:sz w:val="28"/>
          <w:szCs w:val="28"/>
        </w:rPr>
        <w:t>8 012,23</w:t>
      </w:r>
      <w:r w:rsidRPr="008F4B99">
        <w:rPr>
          <w:sz w:val="28"/>
          <w:szCs w:val="28"/>
        </w:rPr>
        <w:t xml:space="preserve"> тыс. рублей. Бюджетные ассигнования не </w:t>
      </w:r>
      <w:r w:rsidRPr="008F4B99">
        <w:rPr>
          <w:sz w:val="28"/>
          <w:szCs w:val="28"/>
        </w:rPr>
        <w:lastRenderedPageBreak/>
        <w:t xml:space="preserve">исполнены в сумме </w:t>
      </w:r>
      <w:r w:rsidR="00020A62" w:rsidRPr="008F4B99">
        <w:rPr>
          <w:sz w:val="28"/>
          <w:szCs w:val="28"/>
        </w:rPr>
        <w:t>51,94</w:t>
      </w:r>
      <w:r w:rsidR="00A213D9" w:rsidRPr="008F4B99">
        <w:rPr>
          <w:sz w:val="28"/>
          <w:szCs w:val="28"/>
        </w:rPr>
        <w:t xml:space="preserve"> тыс. рублей</w:t>
      </w:r>
      <w:r w:rsidRPr="008F4B99">
        <w:rPr>
          <w:sz w:val="28"/>
          <w:szCs w:val="28"/>
        </w:rPr>
        <w:t>. Исполнение к 201</w:t>
      </w:r>
      <w:r w:rsidR="00020A62" w:rsidRPr="008F4B99">
        <w:rPr>
          <w:sz w:val="28"/>
          <w:szCs w:val="28"/>
        </w:rPr>
        <w:t>8</w:t>
      </w:r>
      <w:r w:rsidRPr="008F4B99">
        <w:rPr>
          <w:sz w:val="28"/>
          <w:szCs w:val="28"/>
        </w:rPr>
        <w:t xml:space="preserve"> году составило </w:t>
      </w:r>
      <w:r w:rsidR="00020A62" w:rsidRPr="008F4B99">
        <w:rPr>
          <w:sz w:val="28"/>
          <w:szCs w:val="28"/>
        </w:rPr>
        <w:t>27,45</w:t>
      </w:r>
      <w:r w:rsidRPr="008F4B99">
        <w:rPr>
          <w:sz w:val="28"/>
          <w:szCs w:val="28"/>
        </w:rPr>
        <w:t>%</w:t>
      </w:r>
      <w:r w:rsidR="00020A62" w:rsidRPr="008F4B99">
        <w:rPr>
          <w:sz w:val="28"/>
          <w:szCs w:val="28"/>
        </w:rPr>
        <w:t>,</w:t>
      </w:r>
      <w:r w:rsidRPr="008F4B99">
        <w:rPr>
          <w:sz w:val="28"/>
          <w:szCs w:val="28"/>
        </w:rPr>
        <w:t xml:space="preserve"> </w:t>
      </w:r>
      <w:r w:rsidR="00020A62" w:rsidRPr="008F4B99">
        <w:rPr>
          <w:sz w:val="28"/>
          <w:szCs w:val="28"/>
        </w:rPr>
        <w:t>бюджетные ассигнования уменьшены на 21 042,54</w:t>
      </w:r>
      <w:r w:rsidRPr="008F4B99">
        <w:rPr>
          <w:sz w:val="28"/>
          <w:szCs w:val="28"/>
        </w:rPr>
        <w:t xml:space="preserve"> тыс. рублей.</w:t>
      </w:r>
    </w:p>
    <w:p w:rsidR="00B33B34" w:rsidRPr="008F4B99" w:rsidRDefault="00B33B34" w:rsidP="00B33B34">
      <w:pPr>
        <w:widowControl w:val="0"/>
        <w:spacing w:line="100" w:lineRule="atLeast"/>
        <w:ind w:firstLine="708"/>
        <w:jc w:val="both"/>
        <w:rPr>
          <w:sz w:val="28"/>
          <w:szCs w:val="28"/>
        </w:rPr>
      </w:pPr>
      <w:r w:rsidRPr="008F4B99">
        <w:rPr>
          <w:sz w:val="28"/>
          <w:szCs w:val="28"/>
        </w:rPr>
        <w:t>Исходя из ведомственной структуры расходов, главными распорядителями бюджетных средств в 201</w:t>
      </w:r>
      <w:r w:rsidR="00C63D2D" w:rsidRPr="008F4B99">
        <w:rPr>
          <w:sz w:val="28"/>
          <w:szCs w:val="28"/>
        </w:rPr>
        <w:t>9</w:t>
      </w:r>
      <w:r w:rsidRPr="008F4B99">
        <w:rPr>
          <w:sz w:val="28"/>
          <w:szCs w:val="28"/>
        </w:rPr>
        <w:t xml:space="preserve"> году выступали: администрация МР УРМО – </w:t>
      </w:r>
      <w:r w:rsidR="00AD50F2" w:rsidRPr="008F4B99">
        <w:rPr>
          <w:sz w:val="28"/>
          <w:szCs w:val="28"/>
        </w:rPr>
        <w:t>6 265,83</w:t>
      </w:r>
      <w:r w:rsidRPr="008F4B99">
        <w:rPr>
          <w:sz w:val="28"/>
          <w:szCs w:val="28"/>
        </w:rPr>
        <w:t xml:space="preserve"> тыс. рублей (</w:t>
      </w:r>
      <w:r w:rsidR="00AD50F2" w:rsidRPr="008F4B99">
        <w:rPr>
          <w:sz w:val="28"/>
          <w:szCs w:val="28"/>
        </w:rPr>
        <w:t>78,7</w:t>
      </w:r>
      <w:r w:rsidRPr="008F4B99">
        <w:rPr>
          <w:sz w:val="28"/>
          <w:szCs w:val="28"/>
        </w:rPr>
        <w:t xml:space="preserve">%); комитет по образованию АМР УРМО – </w:t>
      </w:r>
      <w:r w:rsidR="00AD50F2" w:rsidRPr="008F4B99">
        <w:rPr>
          <w:sz w:val="28"/>
          <w:szCs w:val="28"/>
        </w:rPr>
        <w:t>1 694,45</w:t>
      </w:r>
      <w:r w:rsidRPr="008F4B99">
        <w:rPr>
          <w:sz w:val="28"/>
          <w:szCs w:val="28"/>
        </w:rPr>
        <w:t xml:space="preserve"> тыс. рублей (</w:t>
      </w:r>
      <w:r w:rsidR="00AD50F2" w:rsidRPr="008F4B99">
        <w:rPr>
          <w:sz w:val="28"/>
          <w:szCs w:val="28"/>
        </w:rPr>
        <w:t>21,3</w:t>
      </w:r>
      <w:r w:rsidRPr="008F4B99">
        <w:rPr>
          <w:sz w:val="28"/>
          <w:szCs w:val="28"/>
        </w:rPr>
        <w:t>%).</w:t>
      </w:r>
    </w:p>
    <w:p w:rsidR="00B33B34" w:rsidRPr="008F4B99" w:rsidRDefault="00B33B34" w:rsidP="00B33B34">
      <w:pPr>
        <w:widowControl w:val="0"/>
        <w:spacing w:line="100" w:lineRule="atLeast"/>
        <w:jc w:val="both"/>
        <w:rPr>
          <w:sz w:val="28"/>
          <w:szCs w:val="28"/>
        </w:rPr>
      </w:pPr>
    </w:p>
    <w:p w:rsidR="00B33B34" w:rsidRPr="008F4B99" w:rsidRDefault="00B33B34" w:rsidP="00BA6AE3">
      <w:pPr>
        <w:widowControl w:val="0"/>
        <w:spacing w:line="100" w:lineRule="atLeast"/>
        <w:jc w:val="center"/>
        <w:rPr>
          <w:b/>
          <w:sz w:val="28"/>
          <w:szCs w:val="28"/>
        </w:rPr>
      </w:pPr>
      <w:r w:rsidRPr="008F4B99">
        <w:rPr>
          <w:b/>
          <w:sz w:val="28"/>
          <w:szCs w:val="28"/>
        </w:rPr>
        <w:t>Раздел 1</w:t>
      </w:r>
      <w:r w:rsidR="00BA6AE3" w:rsidRPr="008F4B99">
        <w:rPr>
          <w:b/>
          <w:sz w:val="28"/>
          <w:szCs w:val="28"/>
        </w:rPr>
        <w:t>2</w:t>
      </w:r>
      <w:r w:rsidRPr="008F4B99">
        <w:rPr>
          <w:b/>
          <w:sz w:val="28"/>
          <w:szCs w:val="28"/>
        </w:rPr>
        <w:t>00 «</w:t>
      </w:r>
      <w:r w:rsidR="00BA6AE3" w:rsidRPr="008F4B99">
        <w:rPr>
          <w:b/>
          <w:sz w:val="28"/>
          <w:szCs w:val="28"/>
        </w:rPr>
        <w:t>Средства массовой информации</w:t>
      </w:r>
      <w:r w:rsidRPr="008F4B99">
        <w:rPr>
          <w:b/>
          <w:sz w:val="28"/>
          <w:szCs w:val="28"/>
        </w:rPr>
        <w:t>»</w:t>
      </w:r>
    </w:p>
    <w:p w:rsidR="00B33B34" w:rsidRPr="008F4B99" w:rsidRDefault="00B33B34" w:rsidP="00B33B34">
      <w:pPr>
        <w:widowControl w:val="0"/>
        <w:spacing w:line="100" w:lineRule="atLeast"/>
        <w:jc w:val="both"/>
        <w:rPr>
          <w:sz w:val="28"/>
          <w:szCs w:val="28"/>
        </w:rPr>
      </w:pPr>
    </w:p>
    <w:p w:rsidR="00A213D9" w:rsidRPr="008F4B99" w:rsidRDefault="00B33B34" w:rsidP="00A213D9">
      <w:pPr>
        <w:widowControl w:val="0"/>
        <w:spacing w:line="100" w:lineRule="atLeast"/>
        <w:ind w:firstLine="708"/>
        <w:jc w:val="both"/>
        <w:rPr>
          <w:sz w:val="28"/>
          <w:szCs w:val="28"/>
        </w:rPr>
      </w:pPr>
      <w:r w:rsidRPr="008F4B99">
        <w:rPr>
          <w:sz w:val="28"/>
          <w:szCs w:val="28"/>
        </w:rPr>
        <w:t>Расходы по подразделу 1</w:t>
      </w:r>
      <w:r w:rsidR="00BA6AE3" w:rsidRPr="008F4B99">
        <w:rPr>
          <w:sz w:val="28"/>
          <w:szCs w:val="28"/>
        </w:rPr>
        <w:t>2</w:t>
      </w:r>
      <w:r w:rsidRPr="008F4B99">
        <w:rPr>
          <w:sz w:val="28"/>
          <w:szCs w:val="28"/>
        </w:rPr>
        <w:t>0</w:t>
      </w:r>
      <w:r w:rsidR="00BA6AE3" w:rsidRPr="008F4B99">
        <w:rPr>
          <w:sz w:val="28"/>
          <w:szCs w:val="28"/>
        </w:rPr>
        <w:t>2</w:t>
      </w:r>
      <w:r w:rsidRPr="008F4B99">
        <w:rPr>
          <w:sz w:val="28"/>
          <w:szCs w:val="28"/>
        </w:rPr>
        <w:t xml:space="preserve"> «</w:t>
      </w:r>
      <w:r w:rsidR="00BA6AE3" w:rsidRPr="008F4B99">
        <w:rPr>
          <w:sz w:val="28"/>
          <w:szCs w:val="28"/>
        </w:rPr>
        <w:t>Периодическая печать и издательства</w:t>
      </w:r>
      <w:r w:rsidRPr="008F4B99">
        <w:rPr>
          <w:sz w:val="28"/>
          <w:szCs w:val="28"/>
        </w:rPr>
        <w:t xml:space="preserve">» согласно уточненному плану бюджетные ассигнования предусмотрены в сумме </w:t>
      </w:r>
      <w:r w:rsidR="00A213D9" w:rsidRPr="008F4B99">
        <w:rPr>
          <w:sz w:val="28"/>
          <w:szCs w:val="28"/>
        </w:rPr>
        <w:t>232,56 тыс. рублей</w:t>
      </w:r>
      <w:r w:rsidRPr="008F4B99">
        <w:rPr>
          <w:sz w:val="28"/>
          <w:szCs w:val="28"/>
        </w:rPr>
        <w:t xml:space="preserve">. Фактическое исполнение по данному подразделу составляет </w:t>
      </w:r>
      <w:r w:rsidR="00A213D9" w:rsidRPr="008F4B99">
        <w:rPr>
          <w:sz w:val="28"/>
          <w:szCs w:val="28"/>
        </w:rPr>
        <w:t xml:space="preserve">100% по </w:t>
      </w:r>
      <w:r w:rsidRPr="008F4B99">
        <w:rPr>
          <w:sz w:val="28"/>
          <w:szCs w:val="28"/>
        </w:rPr>
        <w:t>муниципальной программ</w:t>
      </w:r>
      <w:r w:rsidR="00A213D9" w:rsidRPr="008F4B99">
        <w:rPr>
          <w:sz w:val="28"/>
          <w:szCs w:val="28"/>
        </w:rPr>
        <w:t>е</w:t>
      </w:r>
      <w:r w:rsidRPr="008F4B99">
        <w:rPr>
          <w:sz w:val="28"/>
          <w:szCs w:val="28"/>
        </w:rPr>
        <w:t xml:space="preserve"> «Обеспечение эффективности деятельности органов</w:t>
      </w:r>
      <w:r w:rsidR="00A213D9" w:rsidRPr="008F4B99">
        <w:rPr>
          <w:sz w:val="28"/>
          <w:szCs w:val="28"/>
        </w:rPr>
        <w:t xml:space="preserve"> местного самоуправления УРМО», подпрограмма «Обеспечение деятельности органов местного самоуправления УРМО». В ведомственной структуре расходов основным главным распорядителем бюджетных средств в 2019 году являлась администрация МР УРМО.</w:t>
      </w:r>
    </w:p>
    <w:p w:rsidR="00A213D9" w:rsidRPr="008F4B99" w:rsidRDefault="00A213D9" w:rsidP="00A213D9">
      <w:pPr>
        <w:rPr>
          <w:sz w:val="28"/>
          <w:szCs w:val="28"/>
        </w:rPr>
      </w:pPr>
    </w:p>
    <w:p w:rsidR="00B33B34" w:rsidRPr="008F4B99" w:rsidRDefault="00B33B34" w:rsidP="00B33B34">
      <w:pPr>
        <w:jc w:val="center"/>
        <w:rPr>
          <w:b/>
          <w:sz w:val="28"/>
          <w:szCs w:val="28"/>
        </w:rPr>
      </w:pPr>
      <w:r w:rsidRPr="008F4B99">
        <w:rPr>
          <w:b/>
          <w:sz w:val="28"/>
          <w:szCs w:val="28"/>
        </w:rPr>
        <w:t>Раздел 1400 «Межбюджетные трансферты общего характера</w:t>
      </w:r>
    </w:p>
    <w:p w:rsidR="00B33B34" w:rsidRPr="008F4B99" w:rsidRDefault="00B33B34" w:rsidP="00B33B34">
      <w:pPr>
        <w:jc w:val="center"/>
        <w:rPr>
          <w:b/>
          <w:sz w:val="28"/>
          <w:szCs w:val="28"/>
        </w:rPr>
      </w:pPr>
      <w:r w:rsidRPr="008F4B99">
        <w:rPr>
          <w:b/>
          <w:sz w:val="28"/>
          <w:szCs w:val="28"/>
        </w:rPr>
        <w:t>бюджетам бюджетной системы Российской Федерации»</w:t>
      </w:r>
    </w:p>
    <w:p w:rsidR="00B33B34" w:rsidRPr="008F4B99" w:rsidRDefault="00B33B34" w:rsidP="00B33B34">
      <w:pPr>
        <w:rPr>
          <w:sz w:val="28"/>
          <w:szCs w:val="28"/>
        </w:rPr>
      </w:pPr>
    </w:p>
    <w:p w:rsidR="00B33B34" w:rsidRPr="008F4B99" w:rsidRDefault="00B33B34" w:rsidP="00B33B34">
      <w:pPr>
        <w:ind w:firstLine="708"/>
        <w:jc w:val="both"/>
        <w:rPr>
          <w:sz w:val="28"/>
          <w:szCs w:val="28"/>
        </w:rPr>
      </w:pPr>
      <w:r w:rsidRPr="008F4B99">
        <w:rPr>
          <w:sz w:val="28"/>
          <w:szCs w:val="28"/>
        </w:rPr>
        <w:t xml:space="preserve">Расходы по данному разделу составили </w:t>
      </w:r>
      <w:r w:rsidR="00A213D9" w:rsidRPr="008F4B99">
        <w:rPr>
          <w:sz w:val="28"/>
          <w:szCs w:val="28"/>
        </w:rPr>
        <w:t>146 380,33</w:t>
      </w:r>
      <w:r w:rsidRPr="008F4B99">
        <w:rPr>
          <w:sz w:val="28"/>
          <w:szCs w:val="28"/>
        </w:rPr>
        <w:t xml:space="preserve"> тыс. рублей при уточнённом плане </w:t>
      </w:r>
      <w:r w:rsidR="00A213D9" w:rsidRPr="008F4B99">
        <w:rPr>
          <w:sz w:val="28"/>
          <w:szCs w:val="28"/>
        </w:rPr>
        <w:t>147 110,58</w:t>
      </w:r>
      <w:r w:rsidRPr="008F4B99">
        <w:rPr>
          <w:sz w:val="28"/>
          <w:szCs w:val="28"/>
        </w:rPr>
        <w:t xml:space="preserve"> тыс. рублей, исполнение составило 99,</w:t>
      </w:r>
      <w:r w:rsidR="00A213D9" w:rsidRPr="008F4B99">
        <w:rPr>
          <w:sz w:val="28"/>
          <w:szCs w:val="28"/>
        </w:rPr>
        <w:t>5</w:t>
      </w:r>
      <w:r w:rsidRPr="008F4B99">
        <w:rPr>
          <w:sz w:val="28"/>
          <w:szCs w:val="28"/>
        </w:rPr>
        <w:t xml:space="preserve">0%. Бюджетные ассигнования по разделу 1400 «Межбюджетные трансферты общего характера бюджетам бюджетной системы Российской Федерации» не исполнены в сумме </w:t>
      </w:r>
      <w:r w:rsidR="00A213D9" w:rsidRPr="008F4B99">
        <w:rPr>
          <w:sz w:val="28"/>
          <w:szCs w:val="28"/>
        </w:rPr>
        <w:t>730,25</w:t>
      </w:r>
      <w:r w:rsidRPr="008F4B99">
        <w:rPr>
          <w:sz w:val="28"/>
          <w:szCs w:val="28"/>
        </w:rPr>
        <w:t xml:space="preserve"> тыс. рублей. По сравнению с исполнением 201</w:t>
      </w:r>
      <w:r w:rsidR="00A213D9" w:rsidRPr="008F4B99">
        <w:rPr>
          <w:sz w:val="28"/>
          <w:szCs w:val="28"/>
        </w:rPr>
        <w:t>8</w:t>
      </w:r>
      <w:r w:rsidRPr="008F4B99">
        <w:rPr>
          <w:sz w:val="28"/>
          <w:szCs w:val="28"/>
        </w:rPr>
        <w:t xml:space="preserve"> года (</w:t>
      </w:r>
      <w:r w:rsidR="00A213D9" w:rsidRPr="008F4B99">
        <w:rPr>
          <w:sz w:val="28"/>
          <w:szCs w:val="28"/>
        </w:rPr>
        <w:t>112 665,36</w:t>
      </w:r>
      <w:r w:rsidRPr="008F4B99">
        <w:rPr>
          <w:sz w:val="28"/>
          <w:szCs w:val="28"/>
        </w:rPr>
        <w:t xml:space="preserve"> тыс. рублей) бюджетные ассигнования 201</w:t>
      </w:r>
      <w:r w:rsidR="00A213D9" w:rsidRPr="008F4B99">
        <w:rPr>
          <w:sz w:val="28"/>
          <w:szCs w:val="28"/>
        </w:rPr>
        <w:t>9</w:t>
      </w:r>
      <w:r w:rsidRPr="008F4B99">
        <w:rPr>
          <w:sz w:val="28"/>
          <w:szCs w:val="28"/>
        </w:rPr>
        <w:t xml:space="preserve"> года исполнены больше на </w:t>
      </w:r>
      <w:r w:rsidR="00A213D9" w:rsidRPr="008F4B99">
        <w:rPr>
          <w:sz w:val="28"/>
          <w:szCs w:val="28"/>
        </w:rPr>
        <w:t>33 714,97</w:t>
      </w:r>
      <w:r w:rsidRPr="008F4B99">
        <w:rPr>
          <w:sz w:val="28"/>
          <w:szCs w:val="28"/>
        </w:rPr>
        <w:t xml:space="preserve"> тыс. рублей или в </w:t>
      </w:r>
      <w:r w:rsidR="00A213D9" w:rsidRPr="008F4B99">
        <w:rPr>
          <w:sz w:val="28"/>
          <w:szCs w:val="28"/>
        </w:rPr>
        <w:t>29,92%</w:t>
      </w:r>
      <w:r w:rsidRPr="008F4B99">
        <w:rPr>
          <w:sz w:val="28"/>
          <w:szCs w:val="28"/>
        </w:rPr>
        <w:t xml:space="preserve">. </w:t>
      </w:r>
    </w:p>
    <w:p w:rsidR="00B33B34" w:rsidRPr="008F4B99" w:rsidRDefault="00B33B34" w:rsidP="00B33B34">
      <w:pPr>
        <w:ind w:firstLine="708"/>
        <w:jc w:val="both"/>
        <w:rPr>
          <w:sz w:val="28"/>
          <w:szCs w:val="28"/>
        </w:rPr>
      </w:pPr>
      <w:r w:rsidRPr="008F4B99">
        <w:rPr>
          <w:sz w:val="28"/>
          <w:szCs w:val="28"/>
        </w:rPr>
        <w:t>Удельный вес расходов по разделу в общих расходах бюджета составил 8,5</w:t>
      </w:r>
      <w:r w:rsidR="00A213D9" w:rsidRPr="008F4B99">
        <w:rPr>
          <w:sz w:val="28"/>
          <w:szCs w:val="28"/>
        </w:rPr>
        <w:t>9</w:t>
      </w:r>
      <w:r w:rsidRPr="008F4B99">
        <w:rPr>
          <w:sz w:val="28"/>
          <w:szCs w:val="28"/>
        </w:rPr>
        <w:t xml:space="preserve">%, что </w:t>
      </w:r>
      <w:r w:rsidR="00A213D9" w:rsidRPr="008F4B99">
        <w:rPr>
          <w:sz w:val="28"/>
          <w:szCs w:val="28"/>
        </w:rPr>
        <w:t>выше</w:t>
      </w:r>
      <w:r w:rsidRPr="008F4B99">
        <w:rPr>
          <w:sz w:val="28"/>
          <w:szCs w:val="28"/>
        </w:rPr>
        <w:t xml:space="preserve"> уровня 201</w:t>
      </w:r>
      <w:r w:rsidR="00A213D9" w:rsidRPr="008F4B99">
        <w:rPr>
          <w:sz w:val="28"/>
          <w:szCs w:val="28"/>
        </w:rPr>
        <w:t>8</w:t>
      </w:r>
      <w:r w:rsidRPr="008F4B99">
        <w:rPr>
          <w:sz w:val="28"/>
          <w:szCs w:val="28"/>
        </w:rPr>
        <w:t xml:space="preserve"> года на 0,</w:t>
      </w:r>
      <w:r w:rsidR="00A213D9" w:rsidRPr="008F4B99">
        <w:rPr>
          <w:sz w:val="28"/>
          <w:szCs w:val="28"/>
        </w:rPr>
        <w:t>06 процентных</w:t>
      </w:r>
      <w:r w:rsidRPr="008F4B99">
        <w:rPr>
          <w:sz w:val="28"/>
          <w:szCs w:val="28"/>
        </w:rPr>
        <w:t xml:space="preserve"> пункта.</w:t>
      </w:r>
    </w:p>
    <w:p w:rsidR="00B33B34" w:rsidRPr="008F4B99" w:rsidRDefault="00B33B34" w:rsidP="00B33B34">
      <w:pPr>
        <w:pStyle w:val="af8"/>
        <w:ind w:firstLine="708"/>
        <w:jc w:val="both"/>
        <w:rPr>
          <w:rFonts w:ascii="Times New Roman" w:hAnsi="Times New Roman" w:cs="Times New Roman"/>
          <w:sz w:val="28"/>
          <w:szCs w:val="28"/>
        </w:rPr>
      </w:pPr>
      <w:r w:rsidRPr="008F4B99">
        <w:rPr>
          <w:rFonts w:ascii="Times New Roman" w:hAnsi="Times New Roman" w:cs="Times New Roman"/>
          <w:sz w:val="28"/>
          <w:szCs w:val="28"/>
          <w:u w:val="single"/>
        </w:rPr>
        <w:t>По подразделу 1401 «Дотации на выравнивание бюджетной обеспеченности субъектов Российской Федерации и муниципальных образований»</w:t>
      </w:r>
      <w:r w:rsidRPr="008F4B99">
        <w:rPr>
          <w:rFonts w:ascii="Times New Roman" w:hAnsi="Times New Roman" w:cs="Times New Roman"/>
          <w:sz w:val="28"/>
          <w:szCs w:val="28"/>
        </w:rPr>
        <w:t xml:space="preserve"> расходы исполнены на 100% при уточнённом плане </w:t>
      </w:r>
      <w:r w:rsidR="00A213D9" w:rsidRPr="008F4B99">
        <w:rPr>
          <w:rFonts w:ascii="Times New Roman" w:hAnsi="Times New Roman" w:cs="Times New Roman"/>
          <w:sz w:val="28"/>
          <w:szCs w:val="28"/>
        </w:rPr>
        <w:t>111 106,60</w:t>
      </w:r>
      <w:r w:rsidRPr="008F4B99">
        <w:rPr>
          <w:rFonts w:ascii="Times New Roman" w:hAnsi="Times New Roman" w:cs="Times New Roman"/>
          <w:sz w:val="28"/>
          <w:szCs w:val="28"/>
        </w:rPr>
        <w:t xml:space="preserve"> тыс. рублей, по основному мероприятию «Организация составления и исполнения бюджета муниципального района УРМО, обеспечение деятельности Комитета</w:t>
      </w:r>
      <w:r w:rsidR="00A213D9" w:rsidRPr="008F4B99">
        <w:rPr>
          <w:rFonts w:ascii="Times New Roman" w:hAnsi="Times New Roman" w:cs="Times New Roman"/>
          <w:sz w:val="28"/>
          <w:szCs w:val="28"/>
        </w:rPr>
        <w:t xml:space="preserve"> по экономике и</w:t>
      </w:r>
      <w:r w:rsidRPr="008F4B99">
        <w:rPr>
          <w:rFonts w:ascii="Times New Roman" w:hAnsi="Times New Roman" w:cs="Times New Roman"/>
          <w:sz w:val="28"/>
          <w:szCs w:val="28"/>
        </w:rPr>
        <w:t xml:space="preserve"> финанс</w:t>
      </w:r>
      <w:r w:rsidR="00A213D9" w:rsidRPr="008F4B99">
        <w:rPr>
          <w:rFonts w:ascii="Times New Roman" w:hAnsi="Times New Roman" w:cs="Times New Roman"/>
          <w:sz w:val="28"/>
          <w:szCs w:val="28"/>
        </w:rPr>
        <w:t xml:space="preserve">ам </w:t>
      </w:r>
      <w:r w:rsidRPr="008F4B99">
        <w:rPr>
          <w:rFonts w:ascii="Times New Roman" w:hAnsi="Times New Roman" w:cs="Times New Roman"/>
          <w:sz w:val="28"/>
          <w:szCs w:val="28"/>
        </w:rPr>
        <w:t>АМР УРМО» муниципальной программы «Обеспечение эффективности деятельности органов местного самоуправления УРМО».</w:t>
      </w:r>
    </w:p>
    <w:p w:rsidR="00B33B34" w:rsidRPr="008F4B99" w:rsidRDefault="00B33B34" w:rsidP="00B33B34">
      <w:pPr>
        <w:ind w:firstLine="709"/>
        <w:jc w:val="both"/>
        <w:rPr>
          <w:sz w:val="28"/>
          <w:szCs w:val="28"/>
          <w:u w:val="single"/>
        </w:rPr>
      </w:pPr>
      <w:r w:rsidRPr="008F4B99">
        <w:rPr>
          <w:sz w:val="28"/>
          <w:szCs w:val="28"/>
        </w:rPr>
        <w:t>Первоначальным решением Думы от 2</w:t>
      </w:r>
      <w:r w:rsidR="00A213D9" w:rsidRPr="008F4B99">
        <w:rPr>
          <w:sz w:val="28"/>
          <w:szCs w:val="28"/>
        </w:rPr>
        <w:t>5</w:t>
      </w:r>
      <w:r w:rsidRPr="008F4B99">
        <w:rPr>
          <w:sz w:val="28"/>
          <w:szCs w:val="28"/>
        </w:rPr>
        <w:t>.12.201</w:t>
      </w:r>
      <w:r w:rsidR="00A213D9" w:rsidRPr="008F4B99">
        <w:rPr>
          <w:sz w:val="28"/>
          <w:szCs w:val="28"/>
        </w:rPr>
        <w:t>8</w:t>
      </w:r>
      <w:r w:rsidRPr="008F4B99">
        <w:rPr>
          <w:sz w:val="28"/>
          <w:szCs w:val="28"/>
        </w:rPr>
        <w:t>г. №</w:t>
      </w:r>
      <w:r w:rsidR="00A213D9" w:rsidRPr="008F4B99">
        <w:rPr>
          <w:sz w:val="28"/>
          <w:szCs w:val="28"/>
        </w:rPr>
        <w:t>74</w:t>
      </w:r>
      <w:r w:rsidRPr="008F4B99">
        <w:rPr>
          <w:sz w:val="28"/>
          <w:szCs w:val="28"/>
        </w:rPr>
        <w:t xml:space="preserve"> статьей 17 в составе расходов бюджета на 201</w:t>
      </w:r>
      <w:r w:rsidR="00A213D9" w:rsidRPr="008F4B99">
        <w:rPr>
          <w:sz w:val="28"/>
          <w:szCs w:val="28"/>
        </w:rPr>
        <w:t>9</w:t>
      </w:r>
      <w:r w:rsidRPr="008F4B99">
        <w:rPr>
          <w:sz w:val="28"/>
          <w:szCs w:val="28"/>
        </w:rPr>
        <w:t xml:space="preserve"> год утвержден объем дотаций на выравнивание бюджетной обеспеченности поселений в сумме </w:t>
      </w:r>
      <w:r w:rsidR="00A213D9" w:rsidRPr="008F4B99">
        <w:rPr>
          <w:sz w:val="28"/>
          <w:szCs w:val="28"/>
        </w:rPr>
        <w:t>52 865,30</w:t>
      </w:r>
      <w:r w:rsidRPr="008F4B99">
        <w:rPr>
          <w:sz w:val="28"/>
          <w:szCs w:val="28"/>
        </w:rPr>
        <w:t xml:space="preserve"> тыс. рублей, в редакции решения Думы от 2</w:t>
      </w:r>
      <w:r w:rsidR="00A213D9" w:rsidRPr="008F4B99">
        <w:rPr>
          <w:sz w:val="28"/>
          <w:szCs w:val="28"/>
        </w:rPr>
        <w:t>4</w:t>
      </w:r>
      <w:r w:rsidRPr="008F4B99">
        <w:rPr>
          <w:sz w:val="28"/>
          <w:szCs w:val="28"/>
        </w:rPr>
        <w:t>.12.201</w:t>
      </w:r>
      <w:r w:rsidR="00A213D9" w:rsidRPr="008F4B99">
        <w:rPr>
          <w:sz w:val="28"/>
          <w:szCs w:val="28"/>
        </w:rPr>
        <w:t>9</w:t>
      </w:r>
      <w:r w:rsidRPr="008F4B99">
        <w:rPr>
          <w:sz w:val="28"/>
          <w:szCs w:val="28"/>
        </w:rPr>
        <w:t>г. №</w:t>
      </w:r>
      <w:r w:rsidR="00A213D9" w:rsidRPr="008F4B99">
        <w:rPr>
          <w:sz w:val="28"/>
          <w:szCs w:val="28"/>
        </w:rPr>
        <w:t>113</w:t>
      </w:r>
      <w:r w:rsidRPr="008F4B99">
        <w:rPr>
          <w:sz w:val="28"/>
          <w:szCs w:val="28"/>
        </w:rPr>
        <w:t xml:space="preserve"> в сумме </w:t>
      </w:r>
      <w:r w:rsidR="00A213D9" w:rsidRPr="008F4B99">
        <w:rPr>
          <w:sz w:val="28"/>
          <w:szCs w:val="28"/>
        </w:rPr>
        <w:t>111 106,60</w:t>
      </w:r>
      <w:r w:rsidRPr="008F4B99">
        <w:rPr>
          <w:sz w:val="28"/>
          <w:szCs w:val="28"/>
        </w:rPr>
        <w:t xml:space="preserve"> тыс. рублей</w:t>
      </w:r>
      <w:r w:rsidR="00A213D9" w:rsidRPr="008F4B99">
        <w:rPr>
          <w:sz w:val="28"/>
          <w:szCs w:val="28"/>
        </w:rPr>
        <w:t>,</w:t>
      </w:r>
      <w:r w:rsidRPr="008F4B99">
        <w:rPr>
          <w:sz w:val="28"/>
          <w:szCs w:val="28"/>
        </w:rPr>
        <w:t xml:space="preserve"> исполнение </w:t>
      </w:r>
      <w:r w:rsidR="00A213D9" w:rsidRPr="008F4B99">
        <w:rPr>
          <w:sz w:val="28"/>
          <w:szCs w:val="28"/>
        </w:rPr>
        <w:t>увеличилось в 2,1 раза</w:t>
      </w:r>
      <w:r w:rsidRPr="008F4B99">
        <w:rPr>
          <w:sz w:val="28"/>
          <w:szCs w:val="28"/>
        </w:rPr>
        <w:t xml:space="preserve"> от первоначального плана. Отклонение от фактического исполнения 201</w:t>
      </w:r>
      <w:r w:rsidR="00A213D9" w:rsidRPr="008F4B99">
        <w:rPr>
          <w:sz w:val="28"/>
          <w:szCs w:val="28"/>
        </w:rPr>
        <w:t>9</w:t>
      </w:r>
      <w:r w:rsidRPr="008F4B99">
        <w:rPr>
          <w:sz w:val="28"/>
          <w:szCs w:val="28"/>
        </w:rPr>
        <w:t xml:space="preserve"> года от 201</w:t>
      </w:r>
      <w:r w:rsidR="00A213D9" w:rsidRPr="008F4B99">
        <w:rPr>
          <w:sz w:val="28"/>
          <w:szCs w:val="28"/>
        </w:rPr>
        <w:t>8</w:t>
      </w:r>
      <w:r w:rsidRPr="008F4B99">
        <w:rPr>
          <w:sz w:val="28"/>
          <w:szCs w:val="28"/>
        </w:rPr>
        <w:t xml:space="preserve"> года составило </w:t>
      </w:r>
      <w:r w:rsidR="00A213D9" w:rsidRPr="008F4B99">
        <w:rPr>
          <w:sz w:val="28"/>
          <w:szCs w:val="28"/>
        </w:rPr>
        <w:t xml:space="preserve">45 642,80 </w:t>
      </w:r>
      <w:r w:rsidRPr="008F4B99">
        <w:rPr>
          <w:sz w:val="28"/>
          <w:szCs w:val="28"/>
        </w:rPr>
        <w:t>тыс. рублей в сторону у</w:t>
      </w:r>
      <w:r w:rsidR="00A213D9" w:rsidRPr="008F4B99">
        <w:rPr>
          <w:sz w:val="28"/>
          <w:szCs w:val="28"/>
        </w:rPr>
        <w:t>величения</w:t>
      </w:r>
      <w:r w:rsidRPr="008F4B99">
        <w:rPr>
          <w:sz w:val="28"/>
          <w:szCs w:val="28"/>
        </w:rPr>
        <w:t xml:space="preserve">. </w:t>
      </w:r>
    </w:p>
    <w:p w:rsidR="00B33B34" w:rsidRPr="008F4B99" w:rsidRDefault="00B33B34" w:rsidP="00B33B34">
      <w:pPr>
        <w:widowControl w:val="0"/>
        <w:suppressAutoHyphens/>
        <w:spacing w:line="100" w:lineRule="atLeast"/>
        <w:ind w:firstLine="708"/>
        <w:jc w:val="both"/>
        <w:rPr>
          <w:sz w:val="28"/>
          <w:szCs w:val="28"/>
        </w:rPr>
      </w:pPr>
      <w:r w:rsidRPr="008F4B99">
        <w:rPr>
          <w:sz w:val="28"/>
          <w:szCs w:val="28"/>
          <w:u w:val="single"/>
        </w:rPr>
        <w:lastRenderedPageBreak/>
        <w:t>По подразделу 1402 «Иные дотации»</w:t>
      </w:r>
      <w:r w:rsidRPr="008F4B99">
        <w:rPr>
          <w:sz w:val="28"/>
          <w:szCs w:val="28"/>
        </w:rPr>
        <w:t xml:space="preserve"> бюджетные ассигнования исполнены в сумме </w:t>
      </w:r>
      <w:r w:rsidR="00A213D9" w:rsidRPr="008F4B99">
        <w:rPr>
          <w:sz w:val="28"/>
          <w:szCs w:val="28"/>
        </w:rPr>
        <w:t>27 0</w:t>
      </w:r>
      <w:r w:rsidRPr="008F4B99">
        <w:rPr>
          <w:sz w:val="28"/>
          <w:szCs w:val="28"/>
        </w:rPr>
        <w:t>00</w:t>
      </w:r>
      <w:r w:rsidR="00A213D9" w:rsidRPr="008F4B99">
        <w:rPr>
          <w:sz w:val="28"/>
          <w:szCs w:val="28"/>
        </w:rPr>
        <w:t>,00 тыс. рублей или</w:t>
      </w:r>
      <w:r w:rsidRPr="008F4B99">
        <w:rPr>
          <w:sz w:val="28"/>
          <w:szCs w:val="28"/>
        </w:rPr>
        <w:t xml:space="preserve"> 100%</w:t>
      </w:r>
      <w:r w:rsidR="00A213D9" w:rsidRPr="008F4B99">
        <w:rPr>
          <w:sz w:val="28"/>
          <w:szCs w:val="28"/>
        </w:rPr>
        <w:t xml:space="preserve"> от утвержденных бюджетных ассигнований</w:t>
      </w:r>
      <w:r w:rsidRPr="008F4B99">
        <w:rPr>
          <w:sz w:val="28"/>
          <w:szCs w:val="28"/>
        </w:rPr>
        <w:t>. В 201</w:t>
      </w:r>
      <w:r w:rsidR="00A213D9" w:rsidRPr="008F4B99">
        <w:rPr>
          <w:sz w:val="28"/>
          <w:szCs w:val="28"/>
        </w:rPr>
        <w:t>8</w:t>
      </w:r>
      <w:r w:rsidRPr="008F4B99">
        <w:rPr>
          <w:sz w:val="28"/>
          <w:szCs w:val="28"/>
        </w:rPr>
        <w:t xml:space="preserve"> году исполнение по данному разделу составляло 2</w:t>
      </w:r>
      <w:r w:rsidR="00A213D9" w:rsidRPr="008F4B99">
        <w:rPr>
          <w:sz w:val="28"/>
          <w:szCs w:val="28"/>
        </w:rPr>
        <w:t>5</w:t>
      </w:r>
      <w:r w:rsidRPr="008F4B99">
        <w:rPr>
          <w:sz w:val="28"/>
          <w:szCs w:val="28"/>
        </w:rPr>
        <w:t> </w:t>
      </w:r>
      <w:r w:rsidR="00A213D9" w:rsidRPr="008F4B99">
        <w:rPr>
          <w:sz w:val="28"/>
          <w:szCs w:val="28"/>
        </w:rPr>
        <w:t>400</w:t>
      </w:r>
      <w:r w:rsidRPr="008F4B99">
        <w:rPr>
          <w:sz w:val="28"/>
          <w:szCs w:val="28"/>
        </w:rPr>
        <w:t>,00 тыс. рублей.</w:t>
      </w:r>
      <w:r w:rsidR="00A213D9" w:rsidRPr="008F4B99">
        <w:rPr>
          <w:sz w:val="28"/>
          <w:szCs w:val="28"/>
        </w:rPr>
        <w:t xml:space="preserve"> </w:t>
      </w:r>
    </w:p>
    <w:p w:rsidR="00B33B34" w:rsidRPr="008F4B99" w:rsidRDefault="00B33B34" w:rsidP="00B33B34">
      <w:pPr>
        <w:ind w:firstLine="708"/>
        <w:jc w:val="both"/>
        <w:rPr>
          <w:sz w:val="28"/>
          <w:szCs w:val="28"/>
        </w:rPr>
      </w:pPr>
      <w:r w:rsidRPr="008F4B99">
        <w:rPr>
          <w:sz w:val="28"/>
          <w:szCs w:val="28"/>
          <w:u w:val="single"/>
        </w:rPr>
        <w:t>По подразделу 1403 «Прочие межбюджетные трансферты общего характера»</w:t>
      </w:r>
      <w:r w:rsidRPr="008F4B99">
        <w:rPr>
          <w:sz w:val="28"/>
          <w:szCs w:val="28"/>
        </w:rPr>
        <w:t xml:space="preserve"> расходы произведены в сумме </w:t>
      </w:r>
      <w:r w:rsidR="00A213D9" w:rsidRPr="008F4B99">
        <w:rPr>
          <w:sz w:val="28"/>
          <w:szCs w:val="28"/>
        </w:rPr>
        <w:t>8 273,73</w:t>
      </w:r>
      <w:r w:rsidRPr="008F4B99">
        <w:rPr>
          <w:sz w:val="28"/>
          <w:szCs w:val="28"/>
        </w:rPr>
        <w:t xml:space="preserve"> тыс. рублей, при плане </w:t>
      </w:r>
      <w:r w:rsidR="00A213D9" w:rsidRPr="008F4B99">
        <w:rPr>
          <w:sz w:val="28"/>
          <w:szCs w:val="28"/>
        </w:rPr>
        <w:t xml:space="preserve">9 003,98 </w:t>
      </w:r>
      <w:r w:rsidRPr="008F4B99">
        <w:rPr>
          <w:sz w:val="28"/>
          <w:szCs w:val="28"/>
        </w:rPr>
        <w:t xml:space="preserve">тыс. рублей, исполнение составило </w:t>
      </w:r>
      <w:r w:rsidR="00A213D9" w:rsidRPr="008F4B99">
        <w:rPr>
          <w:sz w:val="28"/>
          <w:szCs w:val="28"/>
        </w:rPr>
        <w:t>91,89</w:t>
      </w:r>
      <w:r w:rsidRPr="008F4B99">
        <w:rPr>
          <w:sz w:val="28"/>
          <w:szCs w:val="28"/>
        </w:rPr>
        <w:t>% в том числе:</w:t>
      </w:r>
    </w:p>
    <w:p w:rsidR="00B33B34" w:rsidRPr="008F4B99" w:rsidRDefault="00B33B34" w:rsidP="00A82D43">
      <w:pPr>
        <w:numPr>
          <w:ilvl w:val="0"/>
          <w:numId w:val="2"/>
        </w:numPr>
        <w:tabs>
          <w:tab w:val="clear" w:pos="1068"/>
          <w:tab w:val="num" w:pos="0"/>
        </w:tabs>
        <w:ind w:left="0" w:firstLine="708"/>
        <w:jc w:val="both"/>
        <w:rPr>
          <w:sz w:val="28"/>
          <w:szCs w:val="28"/>
        </w:rPr>
      </w:pPr>
      <w:r w:rsidRPr="008F4B99">
        <w:rPr>
          <w:sz w:val="28"/>
          <w:szCs w:val="28"/>
        </w:rPr>
        <w:t xml:space="preserve">по муниципальной программе «Развитие культуры Усольского районного муниципального образования» бюджетные ассигнования исполнены в сумме </w:t>
      </w:r>
      <w:r w:rsidR="00A213D9" w:rsidRPr="008F4B99">
        <w:rPr>
          <w:sz w:val="28"/>
          <w:szCs w:val="28"/>
        </w:rPr>
        <w:t>1 698,65</w:t>
      </w:r>
      <w:r w:rsidRPr="008F4B99">
        <w:rPr>
          <w:sz w:val="28"/>
          <w:szCs w:val="28"/>
        </w:rPr>
        <w:t xml:space="preserve"> тыс. рублей или на </w:t>
      </w:r>
      <w:r w:rsidR="00A213D9" w:rsidRPr="008F4B99">
        <w:rPr>
          <w:sz w:val="28"/>
          <w:szCs w:val="28"/>
        </w:rPr>
        <w:t>99,72</w:t>
      </w:r>
      <w:r w:rsidRPr="008F4B99">
        <w:rPr>
          <w:sz w:val="28"/>
          <w:szCs w:val="28"/>
        </w:rPr>
        <w:t xml:space="preserve">% от утвержденных бюджетных назначений в сумме </w:t>
      </w:r>
      <w:r w:rsidR="00A213D9" w:rsidRPr="008F4B99">
        <w:rPr>
          <w:sz w:val="28"/>
          <w:szCs w:val="28"/>
        </w:rPr>
        <w:t>1 703,37</w:t>
      </w:r>
      <w:r w:rsidRPr="008F4B99">
        <w:rPr>
          <w:sz w:val="28"/>
          <w:szCs w:val="28"/>
        </w:rPr>
        <w:t xml:space="preserve"> тыс. рублей;</w:t>
      </w:r>
    </w:p>
    <w:p w:rsidR="00B33B34" w:rsidRPr="008F4B99" w:rsidRDefault="00B33B34" w:rsidP="00A82D43">
      <w:pPr>
        <w:numPr>
          <w:ilvl w:val="0"/>
          <w:numId w:val="2"/>
        </w:numPr>
        <w:tabs>
          <w:tab w:val="clear" w:pos="1068"/>
          <w:tab w:val="num" w:pos="0"/>
        </w:tabs>
        <w:ind w:left="0" w:firstLine="708"/>
        <w:jc w:val="both"/>
        <w:rPr>
          <w:sz w:val="28"/>
          <w:szCs w:val="28"/>
        </w:rPr>
      </w:pPr>
      <w:r w:rsidRPr="008F4B99">
        <w:rPr>
          <w:sz w:val="28"/>
          <w:szCs w:val="28"/>
        </w:rPr>
        <w:t xml:space="preserve">по муниципальной программе «Развитие жилищно-коммунального хозяйства в УРМО» при уточнённом плане </w:t>
      </w:r>
      <w:r w:rsidR="00A213D9" w:rsidRPr="008F4B99">
        <w:rPr>
          <w:sz w:val="28"/>
          <w:szCs w:val="28"/>
        </w:rPr>
        <w:t>1 177,80</w:t>
      </w:r>
      <w:r w:rsidRPr="008F4B99">
        <w:rPr>
          <w:sz w:val="28"/>
          <w:szCs w:val="28"/>
        </w:rPr>
        <w:t xml:space="preserve"> тыс. рублей, исполнение составило </w:t>
      </w:r>
      <w:r w:rsidR="00A213D9" w:rsidRPr="008F4B99">
        <w:rPr>
          <w:sz w:val="28"/>
          <w:szCs w:val="28"/>
        </w:rPr>
        <w:t>100</w:t>
      </w:r>
      <w:r w:rsidRPr="008F4B99">
        <w:rPr>
          <w:sz w:val="28"/>
          <w:szCs w:val="28"/>
        </w:rPr>
        <w:t>%;</w:t>
      </w:r>
    </w:p>
    <w:p w:rsidR="00B33B34" w:rsidRPr="008F4B99" w:rsidRDefault="00B33B34" w:rsidP="00A82D43">
      <w:pPr>
        <w:numPr>
          <w:ilvl w:val="0"/>
          <w:numId w:val="2"/>
        </w:numPr>
        <w:tabs>
          <w:tab w:val="clear" w:pos="1068"/>
          <w:tab w:val="num" w:pos="0"/>
        </w:tabs>
        <w:ind w:left="0" w:firstLine="708"/>
        <w:jc w:val="both"/>
        <w:rPr>
          <w:sz w:val="28"/>
          <w:szCs w:val="28"/>
        </w:rPr>
      </w:pPr>
      <w:r w:rsidRPr="008F4B99">
        <w:rPr>
          <w:sz w:val="28"/>
          <w:szCs w:val="28"/>
        </w:rPr>
        <w:t xml:space="preserve">по муниципальной программе «Развитие физической культуры и спорта в муниципальном районе УРМО» исполнение составляет </w:t>
      </w:r>
      <w:r w:rsidR="00A213D9" w:rsidRPr="008F4B99">
        <w:rPr>
          <w:sz w:val="28"/>
          <w:szCs w:val="28"/>
        </w:rPr>
        <w:t>100</w:t>
      </w:r>
      <w:r w:rsidRPr="008F4B99">
        <w:rPr>
          <w:sz w:val="28"/>
          <w:szCs w:val="28"/>
        </w:rPr>
        <w:t xml:space="preserve">% от утвержденных бюджетных назначений в размере </w:t>
      </w:r>
      <w:r w:rsidR="00A213D9" w:rsidRPr="008F4B99">
        <w:rPr>
          <w:sz w:val="28"/>
          <w:szCs w:val="28"/>
        </w:rPr>
        <w:t>1 810,00</w:t>
      </w:r>
      <w:r w:rsidRPr="008F4B99">
        <w:rPr>
          <w:sz w:val="28"/>
          <w:szCs w:val="28"/>
        </w:rPr>
        <w:t xml:space="preserve"> тыс. рублей;</w:t>
      </w:r>
    </w:p>
    <w:p w:rsidR="00B33B34" w:rsidRPr="008F4B99" w:rsidRDefault="00B33B34" w:rsidP="00A82D43">
      <w:pPr>
        <w:numPr>
          <w:ilvl w:val="0"/>
          <w:numId w:val="2"/>
        </w:numPr>
        <w:tabs>
          <w:tab w:val="clear" w:pos="1068"/>
          <w:tab w:val="num" w:pos="0"/>
        </w:tabs>
        <w:ind w:left="0" w:firstLine="708"/>
        <w:jc w:val="both"/>
        <w:rPr>
          <w:sz w:val="28"/>
          <w:szCs w:val="28"/>
        </w:rPr>
      </w:pPr>
      <w:r w:rsidRPr="008F4B99">
        <w:rPr>
          <w:sz w:val="28"/>
          <w:szCs w:val="28"/>
        </w:rPr>
        <w:t xml:space="preserve">по муниципальной программе «Устойчивое развитие сельских территорий Усольского районного муниципального образования» бюджетные ассигнования исполнены на </w:t>
      </w:r>
      <w:r w:rsidR="00A213D9" w:rsidRPr="008F4B99">
        <w:rPr>
          <w:sz w:val="28"/>
          <w:szCs w:val="28"/>
        </w:rPr>
        <w:t>83,18</w:t>
      </w:r>
      <w:r w:rsidRPr="008F4B99">
        <w:rPr>
          <w:sz w:val="28"/>
          <w:szCs w:val="28"/>
        </w:rPr>
        <w:t xml:space="preserve">% в сумме </w:t>
      </w:r>
      <w:r w:rsidR="00A213D9" w:rsidRPr="008F4B99">
        <w:rPr>
          <w:sz w:val="28"/>
          <w:szCs w:val="28"/>
        </w:rPr>
        <w:t>3 587,28</w:t>
      </w:r>
      <w:r w:rsidRPr="008F4B99">
        <w:rPr>
          <w:sz w:val="28"/>
          <w:szCs w:val="28"/>
        </w:rPr>
        <w:t xml:space="preserve"> тыс. рублей.</w:t>
      </w:r>
    </w:p>
    <w:p w:rsidR="00B33B34" w:rsidRPr="008F4B99" w:rsidRDefault="00B33B34" w:rsidP="00B33B34">
      <w:pPr>
        <w:ind w:firstLine="708"/>
        <w:jc w:val="both"/>
        <w:rPr>
          <w:sz w:val="28"/>
          <w:szCs w:val="28"/>
        </w:rPr>
      </w:pPr>
      <w:r w:rsidRPr="008F4B99">
        <w:rPr>
          <w:sz w:val="28"/>
          <w:szCs w:val="28"/>
        </w:rPr>
        <w:t xml:space="preserve">Неисполнение по подразделу 1403 «Прочие межбюджетные трансферты общего характера» составляет </w:t>
      </w:r>
      <w:r w:rsidR="00A213D9" w:rsidRPr="008F4B99">
        <w:rPr>
          <w:sz w:val="28"/>
          <w:szCs w:val="28"/>
        </w:rPr>
        <w:t>730,25</w:t>
      </w:r>
      <w:r w:rsidRPr="008F4B99">
        <w:rPr>
          <w:sz w:val="28"/>
          <w:szCs w:val="28"/>
        </w:rPr>
        <w:t xml:space="preserve"> тыс. рублей.</w:t>
      </w:r>
    </w:p>
    <w:p w:rsidR="00B33B34" w:rsidRPr="008F4B99" w:rsidRDefault="00B33B34" w:rsidP="00B33B34">
      <w:pPr>
        <w:numPr>
          <w:ilvl w:val="12"/>
          <w:numId w:val="0"/>
        </w:numPr>
        <w:ind w:right="-1"/>
        <w:jc w:val="both"/>
        <w:rPr>
          <w:bCs/>
          <w:iCs/>
          <w:sz w:val="28"/>
          <w:szCs w:val="28"/>
        </w:rPr>
      </w:pPr>
    </w:p>
    <w:p w:rsidR="00ED182F" w:rsidRPr="008F4B99" w:rsidRDefault="00ED182F" w:rsidP="00ED182F">
      <w:pPr>
        <w:ind w:firstLine="709"/>
        <w:jc w:val="center"/>
        <w:rPr>
          <w:b/>
          <w:sz w:val="28"/>
          <w:szCs w:val="28"/>
        </w:rPr>
      </w:pPr>
      <w:r w:rsidRPr="008F4B99">
        <w:rPr>
          <w:b/>
          <w:sz w:val="28"/>
          <w:szCs w:val="28"/>
        </w:rPr>
        <w:t>Исполнение муниципальных программ</w:t>
      </w:r>
    </w:p>
    <w:p w:rsidR="00ED182F" w:rsidRPr="008F4B99" w:rsidRDefault="00ED182F" w:rsidP="00ED182F">
      <w:pPr>
        <w:ind w:firstLine="709"/>
        <w:jc w:val="both"/>
        <w:rPr>
          <w:sz w:val="28"/>
          <w:szCs w:val="28"/>
        </w:rPr>
      </w:pPr>
      <w:r w:rsidRPr="008F4B99">
        <w:rPr>
          <w:sz w:val="28"/>
          <w:szCs w:val="28"/>
        </w:rPr>
        <w:t xml:space="preserve">На территории Усольского районного муниципального образования в 2019 году реализовывались 14 муниципальных программ </w:t>
      </w:r>
      <w:r w:rsidRPr="008F4B99">
        <w:rPr>
          <w:bCs/>
          <w:sz w:val="28"/>
          <w:szCs w:val="28"/>
        </w:rPr>
        <w:t>(далее по тексту – муниципальные программы)</w:t>
      </w:r>
      <w:r w:rsidRPr="008F4B99">
        <w:rPr>
          <w:sz w:val="28"/>
          <w:szCs w:val="28"/>
        </w:rPr>
        <w:t xml:space="preserve"> согласно перечню муниципальных программ, утвержденному постановлением администрации муниципального </w:t>
      </w:r>
      <w:r w:rsidRPr="008F4B99">
        <w:rPr>
          <w:rStyle w:val="aff7"/>
          <w:b w:val="0"/>
          <w:color w:val="auto"/>
          <w:sz w:val="28"/>
          <w:szCs w:val="28"/>
          <w:shd w:val="clear" w:color="auto" w:fill="FFFFFF"/>
        </w:rPr>
        <w:t>района Усольского районного муниципального образования</w:t>
      </w:r>
      <w:r w:rsidRPr="008F4B99">
        <w:rPr>
          <w:sz w:val="28"/>
          <w:szCs w:val="28"/>
        </w:rPr>
        <w:t xml:space="preserve"> от 17.08.2018г. № 702.</w:t>
      </w:r>
    </w:p>
    <w:p w:rsidR="00ED182F" w:rsidRPr="008F4B99" w:rsidRDefault="00ED182F" w:rsidP="00ED182F">
      <w:pPr>
        <w:ind w:firstLine="709"/>
        <w:jc w:val="both"/>
        <w:rPr>
          <w:sz w:val="28"/>
          <w:szCs w:val="28"/>
        </w:rPr>
      </w:pPr>
      <w:r w:rsidRPr="008F4B99">
        <w:rPr>
          <w:sz w:val="28"/>
          <w:szCs w:val="28"/>
        </w:rPr>
        <w:t xml:space="preserve">Решением Думы от 25.12.2018г. №74 «Об утверждении бюджета муниципального района Усольского </w:t>
      </w:r>
      <w:r w:rsidRPr="008F4B99">
        <w:rPr>
          <w:spacing w:val="-2"/>
          <w:sz w:val="28"/>
          <w:szCs w:val="28"/>
        </w:rPr>
        <w:t>районного муниципального образования на 2019 год и плановый период 2020 и 2021 годов</w:t>
      </w:r>
      <w:r w:rsidRPr="008F4B99">
        <w:rPr>
          <w:sz w:val="28"/>
          <w:szCs w:val="28"/>
        </w:rPr>
        <w:t>» утверждено распределение бюджетных ассигнований на реализацию 13 муниципальных программ, финансируемых из бюджета муниципального района Усольского районного муниципального образования.</w:t>
      </w:r>
    </w:p>
    <w:p w:rsidR="00ED182F" w:rsidRPr="008F4B99" w:rsidRDefault="00ED182F" w:rsidP="00ED182F">
      <w:pPr>
        <w:ind w:firstLine="709"/>
        <w:jc w:val="both"/>
        <w:rPr>
          <w:sz w:val="28"/>
          <w:szCs w:val="28"/>
        </w:rPr>
      </w:pPr>
      <w:r w:rsidRPr="008F4B99">
        <w:rPr>
          <w:sz w:val="28"/>
          <w:szCs w:val="28"/>
        </w:rPr>
        <w:t>В течение 2019 года в муниципальные программы вносились изменения в части объемов финансирования, корректировки целевых показателей, наименования мероприятий 63 раза.</w:t>
      </w:r>
    </w:p>
    <w:p w:rsidR="00ED182F" w:rsidRPr="00396F4E" w:rsidRDefault="00ED182F" w:rsidP="00ED182F">
      <w:pPr>
        <w:ind w:firstLine="709"/>
        <w:jc w:val="both"/>
        <w:rPr>
          <w:sz w:val="28"/>
          <w:szCs w:val="28"/>
        </w:rPr>
      </w:pPr>
      <w:r w:rsidRPr="008F4B99">
        <w:rPr>
          <w:sz w:val="28"/>
          <w:szCs w:val="28"/>
        </w:rPr>
        <w:t xml:space="preserve">Проектом решения Думы «Об исполнении бюджета муниципального района Усольского районного муниципального образования за 2019 год» предлагается утвердить исполнение муниципальных программ в сумме 1 684 966,64 тыс. рублей, что ниже фактического плана на 29 217,16 тыс. рублей или на 1,7%.  </w:t>
      </w:r>
    </w:p>
    <w:p w:rsidR="0039053A" w:rsidRPr="00396F4E" w:rsidRDefault="0039053A" w:rsidP="00ED182F">
      <w:pPr>
        <w:ind w:firstLine="709"/>
        <w:jc w:val="both"/>
        <w:rPr>
          <w:sz w:val="28"/>
          <w:szCs w:val="28"/>
        </w:rPr>
      </w:pPr>
    </w:p>
    <w:tbl>
      <w:tblPr>
        <w:tblW w:w="9511" w:type="dxa"/>
        <w:tblInd w:w="108" w:type="dxa"/>
        <w:tblLook w:val="00A0" w:firstRow="1" w:lastRow="0" w:firstColumn="1" w:lastColumn="0" w:noHBand="0" w:noVBand="0"/>
      </w:tblPr>
      <w:tblGrid>
        <w:gridCol w:w="3543"/>
        <w:gridCol w:w="1985"/>
        <w:gridCol w:w="1417"/>
        <w:gridCol w:w="1178"/>
        <w:gridCol w:w="1388"/>
      </w:tblGrid>
      <w:tr w:rsidR="00ED182F" w:rsidRPr="008F4B99" w:rsidTr="00ED182F">
        <w:trPr>
          <w:trHeight w:val="300"/>
        </w:trPr>
        <w:tc>
          <w:tcPr>
            <w:tcW w:w="3543" w:type="dxa"/>
            <w:vMerge w:val="restart"/>
            <w:tcBorders>
              <w:top w:val="single" w:sz="8" w:space="0" w:color="auto"/>
              <w:left w:val="single" w:sz="8" w:space="0" w:color="auto"/>
              <w:bottom w:val="single" w:sz="8" w:space="0" w:color="000000"/>
              <w:right w:val="single" w:sz="8" w:space="0" w:color="auto"/>
            </w:tcBorders>
            <w:noWrap/>
            <w:vAlign w:val="center"/>
          </w:tcPr>
          <w:p w:rsidR="00ED182F" w:rsidRPr="008F4B99" w:rsidRDefault="00ED182F" w:rsidP="00ED182F">
            <w:pPr>
              <w:jc w:val="center"/>
              <w:rPr>
                <w:b/>
                <w:bCs/>
                <w:sz w:val="18"/>
                <w:szCs w:val="18"/>
              </w:rPr>
            </w:pPr>
            <w:r w:rsidRPr="008F4B99">
              <w:rPr>
                <w:b/>
                <w:bCs/>
                <w:sz w:val="18"/>
                <w:szCs w:val="18"/>
              </w:rPr>
              <w:lastRenderedPageBreak/>
              <w:t>Наименование муниципальных программ</w:t>
            </w:r>
          </w:p>
        </w:tc>
        <w:tc>
          <w:tcPr>
            <w:tcW w:w="1985" w:type="dxa"/>
            <w:tcBorders>
              <w:top w:val="single" w:sz="8" w:space="0" w:color="auto"/>
              <w:left w:val="nil"/>
              <w:bottom w:val="nil"/>
              <w:right w:val="single" w:sz="8" w:space="0" w:color="auto"/>
            </w:tcBorders>
            <w:noWrap/>
            <w:vAlign w:val="center"/>
          </w:tcPr>
          <w:p w:rsidR="00ED182F" w:rsidRPr="008F4B99" w:rsidRDefault="00ED182F" w:rsidP="00ED182F">
            <w:pPr>
              <w:jc w:val="center"/>
              <w:rPr>
                <w:b/>
                <w:bCs/>
                <w:sz w:val="18"/>
                <w:szCs w:val="18"/>
              </w:rPr>
            </w:pPr>
            <w:r w:rsidRPr="008F4B99">
              <w:rPr>
                <w:b/>
                <w:bCs/>
                <w:sz w:val="18"/>
                <w:szCs w:val="18"/>
              </w:rPr>
              <w:t>Плановые бюджетные назначения</w:t>
            </w:r>
          </w:p>
        </w:tc>
        <w:tc>
          <w:tcPr>
            <w:tcW w:w="1417" w:type="dxa"/>
            <w:tcBorders>
              <w:top w:val="single" w:sz="8" w:space="0" w:color="auto"/>
              <w:left w:val="nil"/>
              <w:bottom w:val="nil"/>
              <w:right w:val="single" w:sz="8" w:space="0" w:color="auto"/>
            </w:tcBorders>
            <w:noWrap/>
            <w:vAlign w:val="center"/>
          </w:tcPr>
          <w:p w:rsidR="00ED182F" w:rsidRPr="008F4B99" w:rsidRDefault="00ED182F" w:rsidP="00ED182F">
            <w:pPr>
              <w:jc w:val="center"/>
              <w:rPr>
                <w:b/>
                <w:bCs/>
                <w:sz w:val="18"/>
                <w:szCs w:val="18"/>
              </w:rPr>
            </w:pPr>
            <w:r w:rsidRPr="008F4B99">
              <w:rPr>
                <w:b/>
                <w:bCs/>
                <w:sz w:val="18"/>
                <w:szCs w:val="18"/>
              </w:rPr>
              <w:t>Исполнение</w:t>
            </w:r>
          </w:p>
        </w:tc>
        <w:tc>
          <w:tcPr>
            <w:tcW w:w="1178" w:type="dxa"/>
            <w:vMerge w:val="restart"/>
            <w:tcBorders>
              <w:top w:val="single" w:sz="8" w:space="0" w:color="auto"/>
              <w:left w:val="single" w:sz="8" w:space="0" w:color="auto"/>
              <w:bottom w:val="single" w:sz="8" w:space="0" w:color="000000"/>
              <w:right w:val="single" w:sz="8" w:space="0" w:color="auto"/>
            </w:tcBorders>
            <w:noWrap/>
            <w:vAlign w:val="center"/>
          </w:tcPr>
          <w:p w:rsidR="00ED182F" w:rsidRPr="008F4B99" w:rsidRDefault="00ED182F" w:rsidP="00ED182F">
            <w:pPr>
              <w:jc w:val="center"/>
              <w:rPr>
                <w:b/>
                <w:bCs/>
                <w:sz w:val="18"/>
                <w:szCs w:val="18"/>
              </w:rPr>
            </w:pPr>
            <w:r w:rsidRPr="008F4B99">
              <w:rPr>
                <w:b/>
                <w:bCs/>
                <w:sz w:val="18"/>
                <w:szCs w:val="18"/>
              </w:rPr>
              <w:t>отклонения от плана</w:t>
            </w:r>
          </w:p>
        </w:tc>
        <w:tc>
          <w:tcPr>
            <w:tcW w:w="1388" w:type="dxa"/>
            <w:vMerge w:val="restart"/>
            <w:tcBorders>
              <w:top w:val="single" w:sz="8" w:space="0" w:color="auto"/>
              <w:left w:val="single" w:sz="8" w:space="0" w:color="auto"/>
              <w:bottom w:val="single" w:sz="8" w:space="0" w:color="000000"/>
              <w:right w:val="single" w:sz="8" w:space="0" w:color="auto"/>
            </w:tcBorders>
            <w:noWrap/>
            <w:vAlign w:val="center"/>
          </w:tcPr>
          <w:p w:rsidR="00ED182F" w:rsidRPr="008F4B99" w:rsidRDefault="00ED182F" w:rsidP="00ED182F">
            <w:pPr>
              <w:jc w:val="center"/>
              <w:rPr>
                <w:b/>
                <w:bCs/>
                <w:sz w:val="18"/>
                <w:szCs w:val="18"/>
              </w:rPr>
            </w:pPr>
            <w:r w:rsidRPr="008F4B99">
              <w:rPr>
                <w:b/>
                <w:bCs/>
                <w:sz w:val="18"/>
                <w:szCs w:val="18"/>
              </w:rPr>
              <w:t>% отклонения</w:t>
            </w:r>
          </w:p>
        </w:tc>
      </w:tr>
      <w:tr w:rsidR="00ED182F" w:rsidRPr="008F4B99" w:rsidTr="00ED182F">
        <w:trPr>
          <w:trHeight w:val="315"/>
        </w:trPr>
        <w:tc>
          <w:tcPr>
            <w:tcW w:w="3543" w:type="dxa"/>
            <w:vMerge/>
            <w:tcBorders>
              <w:top w:val="single" w:sz="8" w:space="0" w:color="auto"/>
              <w:left w:val="single" w:sz="8" w:space="0" w:color="auto"/>
              <w:bottom w:val="single" w:sz="8" w:space="0" w:color="000000"/>
              <w:right w:val="single" w:sz="8" w:space="0" w:color="auto"/>
            </w:tcBorders>
            <w:vAlign w:val="center"/>
          </w:tcPr>
          <w:p w:rsidR="00ED182F" w:rsidRPr="008F4B99" w:rsidRDefault="00ED182F" w:rsidP="00ED182F">
            <w:pPr>
              <w:rPr>
                <w:b/>
                <w:bCs/>
                <w:sz w:val="18"/>
                <w:szCs w:val="18"/>
              </w:rPr>
            </w:pPr>
          </w:p>
        </w:tc>
        <w:tc>
          <w:tcPr>
            <w:tcW w:w="1985" w:type="dxa"/>
            <w:tcBorders>
              <w:top w:val="nil"/>
              <w:left w:val="nil"/>
              <w:bottom w:val="single" w:sz="8" w:space="0" w:color="auto"/>
              <w:right w:val="single" w:sz="8" w:space="0" w:color="auto"/>
            </w:tcBorders>
            <w:noWrap/>
            <w:vAlign w:val="center"/>
          </w:tcPr>
          <w:p w:rsidR="00ED182F" w:rsidRPr="008F4B99" w:rsidRDefault="00ED182F" w:rsidP="00ED182F">
            <w:pPr>
              <w:jc w:val="center"/>
              <w:rPr>
                <w:b/>
                <w:bCs/>
                <w:sz w:val="18"/>
                <w:szCs w:val="18"/>
              </w:rPr>
            </w:pPr>
            <w:r w:rsidRPr="008F4B99">
              <w:rPr>
                <w:b/>
                <w:bCs/>
                <w:sz w:val="18"/>
                <w:szCs w:val="18"/>
              </w:rPr>
              <w:t>2019г.</w:t>
            </w:r>
          </w:p>
        </w:tc>
        <w:tc>
          <w:tcPr>
            <w:tcW w:w="1417" w:type="dxa"/>
            <w:tcBorders>
              <w:top w:val="nil"/>
              <w:left w:val="nil"/>
              <w:bottom w:val="single" w:sz="8" w:space="0" w:color="auto"/>
              <w:right w:val="single" w:sz="8" w:space="0" w:color="auto"/>
            </w:tcBorders>
            <w:noWrap/>
            <w:vAlign w:val="center"/>
          </w:tcPr>
          <w:p w:rsidR="00ED182F" w:rsidRPr="008F4B99" w:rsidRDefault="00ED182F" w:rsidP="00ED182F">
            <w:pPr>
              <w:jc w:val="center"/>
              <w:rPr>
                <w:b/>
                <w:bCs/>
                <w:sz w:val="18"/>
                <w:szCs w:val="18"/>
              </w:rPr>
            </w:pPr>
            <w:r w:rsidRPr="008F4B99">
              <w:rPr>
                <w:b/>
                <w:bCs/>
                <w:sz w:val="18"/>
                <w:szCs w:val="18"/>
              </w:rPr>
              <w:t>2019г.</w:t>
            </w:r>
          </w:p>
        </w:tc>
        <w:tc>
          <w:tcPr>
            <w:tcW w:w="1178" w:type="dxa"/>
            <w:vMerge/>
            <w:tcBorders>
              <w:top w:val="single" w:sz="8" w:space="0" w:color="auto"/>
              <w:left w:val="single" w:sz="8" w:space="0" w:color="auto"/>
              <w:bottom w:val="single" w:sz="8" w:space="0" w:color="000000"/>
              <w:right w:val="single" w:sz="8" w:space="0" w:color="auto"/>
            </w:tcBorders>
            <w:vAlign w:val="center"/>
          </w:tcPr>
          <w:p w:rsidR="00ED182F" w:rsidRPr="008F4B99" w:rsidRDefault="00ED182F" w:rsidP="00ED182F">
            <w:pPr>
              <w:rPr>
                <w:b/>
                <w:bCs/>
                <w:sz w:val="18"/>
                <w:szCs w:val="18"/>
              </w:rPr>
            </w:pPr>
          </w:p>
        </w:tc>
        <w:tc>
          <w:tcPr>
            <w:tcW w:w="1388" w:type="dxa"/>
            <w:vMerge/>
            <w:tcBorders>
              <w:top w:val="single" w:sz="8" w:space="0" w:color="auto"/>
              <w:left w:val="single" w:sz="8" w:space="0" w:color="auto"/>
              <w:bottom w:val="single" w:sz="8" w:space="0" w:color="000000"/>
              <w:right w:val="single" w:sz="8" w:space="0" w:color="auto"/>
            </w:tcBorders>
            <w:vAlign w:val="center"/>
          </w:tcPr>
          <w:p w:rsidR="00ED182F" w:rsidRPr="008F4B99" w:rsidRDefault="00ED182F" w:rsidP="00ED182F">
            <w:pPr>
              <w:rPr>
                <w:b/>
                <w:bCs/>
                <w:sz w:val="18"/>
                <w:szCs w:val="18"/>
              </w:rPr>
            </w:pPr>
          </w:p>
        </w:tc>
      </w:tr>
      <w:tr w:rsidR="00ED182F" w:rsidRPr="008F4B99" w:rsidTr="00ED182F">
        <w:trPr>
          <w:trHeight w:val="509"/>
        </w:trPr>
        <w:tc>
          <w:tcPr>
            <w:tcW w:w="3543" w:type="dxa"/>
            <w:tcBorders>
              <w:top w:val="nil"/>
              <w:left w:val="single" w:sz="8" w:space="0" w:color="auto"/>
              <w:bottom w:val="single" w:sz="8" w:space="0" w:color="auto"/>
              <w:right w:val="single" w:sz="8" w:space="0" w:color="auto"/>
            </w:tcBorders>
            <w:vAlign w:val="center"/>
          </w:tcPr>
          <w:p w:rsidR="00ED182F" w:rsidRPr="008F4B99" w:rsidRDefault="00ED182F" w:rsidP="00ED182F">
            <w:pPr>
              <w:rPr>
                <w:b/>
                <w:bCs/>
                <w:sz w:val="18"/>
                <w:szCs w:val="18"/>
              </w:rPr>
            </w:pPr>
            <w:r w:rsidRPr="008F4B99">
              <w:rPr>
                <w:b/>
                <w:bCs/>
                <w:sz w:val="18"/>
                <w:szCs w:val="18"/>
              </w:rPr>
              <w:t>1.МП «Развитие образования»</w:t>
            </w:r>
          </w:p>
        </w:tc>
        <w:tc>
          <w:tcPr>
            <w:tcW w:w="1985" w:type="dxa"/>
            <w:tcBorders>
              <w:top w:val="nil"/>
              <w:left w:val="nil"/>
              <w:bottom w:val="single" w:sz="8" w:space="0" w:color="auto"/>
              <w:right w:val="single" w:sz="8" w:space="0" w:color="auto"/>
            </w:tcBorders>
            <w:vAlign w:val="center"/>
          </w:tcPr>
          <w:p w:rsidR="00ED182F" w:rsidRPr="008F4B99" w:rsidRDefault="00ED182F" w:rsidP="00ED182F">
            <w:pPr>
              <w:jc w:val="right"/>
              <w:rPr>
                <w:b/>
                <w:bCs/>
                <w:sz w:val="18"/>
                <w:szCs w:val="18"/>
              </w:rPr>
            </w:pPr>
            <w:r w:rsidRPr="008F4B99">
              <w:rPr>
                <w:b/>
                <w:bCs/>
                <w:sz w:val="18"/>
                <w:szCs w:val="18"/>
              </w:rPr>
              <w:t>1003646,42</w:t>
            </w:r>
          </w:p>
        </w:tc>
        <w:tc>
          <w:tcPr>
            <w:tcW w:w="1417" w:type="dxa"/>
            <w:tcBorders>
              <w:top w:val="nil"/>
              <w:left w:val="nil"/>
              <w:bottom w:val="single" w:sz="8" w:space="0" w:color="auto"/>
              <w:right w:val="single" w:sz="8" w:space="0" w:color="auto"/>
            </w:tcBorders>
            <w:vAlign w:val="center"/>
          </w:tcPr>
          <w:p w:rsidR="00ED182F" w:rsidRPr="008F4B99" w:rsidRDefault="00ED182F" w:rsidP="00ED182F">
            <w:pPr>
              <w:jc w:val="right"/>
              <w:rPr>
                <w:b/>
                <w:bCs/>
                <w:sz w:val="18"/>
                <w:szCs w:val="18"/>
              </w:rPr>
            </w:pPr>
            <w:r w:rsidRPr="008F4B99">
              <w:rPr>
                <w:b/>
                <w:bCs/>
                <w:sz w:val="18"/>
                <w:szCs w:val="18"/>
              </w:rPr>
              <w:t>1001382,93</w:t>
            </w:r>
          </w:p>
        </w:tc>
        <w:tc>
          <w:tcPr>
            <w:tcW w:w="1178" w:type="dxa"/>
            <w:tcBorders>
              <w:top w:val="nil"/>
              <w:left w:val="nil"/>
              <w:bottom w:val="single" w:sz="8" w:space="0" w:color="auto"/>
              <w:right w:val="single" w:sz="8" w:space="0" w:color="auto"/>
            </w:tcBorders>
            <w:vAlign w:val="center"/>
          </w:tcPr>
          <w:p w:rsidR="00ED182F" w:rsidRPr="008F4B99" w:rsidRDefault="00ED182F" w:rsidP="00ED182F">
            <w:pPr>
              <w:jc w:val="right"/>
              <w:rPr>
                <w:b/>
                <w:bCs/>
                <w:sz w:val="18"/>
                <w:szCs w:val="18"/>
              </w:rPr>
            </w:pPr>
            <w:r w:rsidRPr="008F4B99">
              <w:rPr>
                <w:b/>
                <w:bCs/>
                <w:sz w:val="18"/>
                <w:szCs w:val="18"/>
              </w:rPr>
              <w:t>2263,49</w:t>
            </w:r>
          </w:p>
        </w:tc>
        <w:tc>
          <w:tcPr>
            <w:tcW w:w="1388" w:type="dxa"/>
            <w:tcBorders>
              <w:top w:val="nil"/>
              <w:left w:val="nil"/>
              <w:bottom w:val="single" w:sz="8" w:space="0" w:color="auto"/>
              <w:right w:val="single" w:sz="8" w:space="0" w:color="auto"/>
            </w:tcBorders>
            <w:vAlign w:val="center"/>
          </w:tcPr>
          <w:p w:rsidR="00ED182F" w:rsidRPr="008F4B99" w:rsidRDefault="00ED182F" w:rsidP="00ED182F">
            <w:pPr>
              <w:jc w:val="right"/>
              <w:rPr>
                <w:b/>
                <w:bCs/>
                <w:sz w:val="18"/>
                <w:szCs w:val="18"/>
              </w:rPr>
            </w:pPr>
            <w:r w:rsidRPr="008F4B99">
              <w:rPr>
                <w:b/>
                <w:bCs/>
                <w:sz w:val="18"/>
                <w:szCs w:val="18"/>
              </w:rPr>
              <w:t>99,77</w:t>
            </w:r>
          </w:p>
        </w:tc>
      </w:tr>
      <w:tr w:rsidR="00ED182F" w:rsidRPr="008F4B99" w:rsidTr="00ED182F">
        <w:trPr>
          <w:trHeight w:val="546"/>
        </w:trPr>
        <w:tc>
          <w:tcPr>
            <w:tcW w:w="3543" w:type="dxa"/>
            <w:tcBorders>
              <w:top w:val="nil"/>
              <w:left w:val="single" w:sz="8" w:space="0" w:color="auto"/>
              <w:bottom w:val="single" w:sz="8" w:space="0" w:color="auto"/>
              <w:right w:val="single" w:sz="8" w:space="0" w:color="auto"/>
            </w:tcBorders>
            <w:vAlign w:val="center"/>
          </w:tcPr>
          <w:p w:rsidR="00ED182F" w:rsidRPr="008F4B99" w:rsidRDefault="00ED182F" w:rsidP="00ED182F">
            <w:pPr>
              <w:rPr>
                <w:sz w:val="18"/>
                <w:szCs w:val="18"/>
              </w:rPr>
            </w:pPr>
            <w:r w:rsidRPr="008F4B99">
              <w:rPr>
                <w:sz w:val="18"/>
                <w:szCs w:val="18"/>
              </w:rPr>
              <w:t>1.1.ПП «Информатизация системы образования Усольского района»</w:t>
            </w:r>
          </w:p>
        </w:tc>
        <w:tc>
          <w:tcPr>
            <w:tcW w:w="1985"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1296,83</w:t>
            </w:r>
          </w:p>
        </w:tc>
        <w:tc>
          <w:tcPr>
            <w:tcW w:w="1417"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1257,86</w:t>
            </w:r>
          </w:p>
        </w:tc>
        <w:tc>
          <w:tcPr>
            <w:tcW w:w="1178" w:type="dxa"/>
            <w:tcBorders>
              <w:top w:val="nil"/>
              <w:left w:val="nil"/>
              <w:bottom w:val="single" w:sz="8" w:space="0" w:color="auto"/>
              <w:right w:val="single" w:sz="8" w:space="0" w:color="auto"/>
            </w:tcBorders>
            <w:vAlign w:val="center"/>
          </w:tcPr>
          <w:p w:rsidR="00ED182F" w:rsidRPr="008F4B99" w:rsidRDefault="00ED182F" w:rsidP="00ED182F">
            <w:pPr>
              <w:jc w:val="right"/>
              <w:rPr>
                <w:bCs/>
                <w:sz w:val="18"/>
                <w:szCs w:val="18"/>
              </w:rPr>
            </w:pPr>
            <w:r w:rsidRPr="008F4B99">
              <w:rPr>
                <w:bCs/>
                <w:sz w:val="18"/>
                <w:szCs w:val="18"/>
              </w:rPr>
              <w:t>38,97</w:t>
            </w:r>
          </w:p>
        </w:tc>
        <w:tc>
          <w:tcPr>
            <w:tcW w:w="1388" w:type="dxa"/>
            <w:tcBorders>
              <w:top w:val="nil"/>
              <w:left w:val="nil"/>
              <w:bottom w:val="single" w:sz="8" w:space="0" w:color="auto"/>
              <w:right w:val="single" w:sz="8" w:space="0" w:color="auto"/>
            </w:tcBorders>
            <w:vAlign w:val="center"/>
          </w:tcPr>
          <w:p w:rsidR="00ED182F" w:rsidRPr="008F4B99" w:rsidRDefault="00ED182F" w:rsidP="00ED182F">
            <w:pPr>
              <w:jc w:val="right"/>
              <w:rPr>
                <w:bCs/>
                <w:sz w:val="18"/>
                <w:szCs w:val="18"/>
              </w:rPr>
            </w:pPr>
            <w:r w:rsidRPr="008F4B99">
              <w:rPr>
                <w:bCs/>
                <w:sz w:val="18"/>
                <w:szCs w:val="18"/>
              </w:rPr>
              <w:t>96,99</w:t>
            </w:r>
          </w:p>
        </w:tc>
      </w:tr>
      <w:tr w:rsidR="00ED182F" w:rsidRPr="008F4B99" w:rsidTr="00ED182F">
        <w:trPr>
          <w:trHeight w:val="541"/>
        </w:trPr>
        <w:tc>
          <w:tcPr>
            <w:tcW w:w="3543" w:type="dxa"/>
            <w:tcBorders>
              <w:top w:val="nil"/>
              <w:left w:val="single" w:sz="8" w:space="0" w:color="auto"/>
              <w:bottom w:val="single" w:sz="8" w:space="0" w:color="auto"/>
              <w:right w:val="single" w:sz="8" w:space="0" w:color="auto"/>
            </w:tcBorders>
            <w:vAlign w:val="center"/>
          </w:tcPr>
          <w:p w:rsidR="00ED182F" w:rsidRPr="008F4B99" w:rsidRDefault="00ED182F" w:rsidP="00ED182F">
            <w:pPr>
              <w:rPr>
                <w:sz w:val="18"/>
                <w:szCs w:val="18"/>
              </w:rPr>
            </w:pPr>
            <w:r w:rsidRPr="008F4B99">
              <w:rPr>
                <w:sz w:val="18"/>
                <w:szCs w:val="18"/>
              </w:rPr>
              <w:t>1.2.ПП «Методическое сопровождение муниципальной системы образования»</w:t>
            </w:r>
          </w:p>
        </w:tc>
        <w:tc>
          <w:tcPr>
            <w:tcW w:w="1985"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4090,06</w:t>
            </w:r>
          </w:p>
        </w:tc>
        <w:tc>
          <w:tcPr>
            <w:tcW w:w="1417"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4078,26</w:t>
            </w:r>
          </w:p>
        </w:tc>
        <w:tc>
          <w:tcPr>
            <w:tcW w:w="1178" w:type="dxa"/>
            <w:tcBorders>
              <w:top w:val="nil"/>
              <w:left w:val="nil"/>
              <w:bottom w:val="single" w:sz="8" w:space="0" w:color="auto"/>
              <w:right w:val="single" w:sz="8" w:space="0" w:color="auto"/>
            </w:tcBorders>
            <w:vAlign w:val="center"/>
          </w:tcPr>
          <w:p w:rsidR="00ED182F" w:rsidRPr="008F4B99" w:rsidRDefault="00ED182F" w:rsidP="00ED182F">
            <w:pPr>
              <w:jc w:val="right"/>
              <w:rPr>
                <w:bCs/>
                <w:sz w:val="18"/>
                <w:szCs w:val="18"/>
              </w:rPr>
            </w:pPr>
            <w:r w:rsidRPr="008F4B99">
              <w:rPr>
                <w:bCs/>
                <w:sz w:val="18"/>
                <w:szCs w:val="18"/>
              </w:rPr>
              <w:t>11,8</w:t>
            </w:r>
          </w:p>
        </w:tc>
        <w:tc>
          <w:tcPr>
            <w:tcW w:w="1388" w:type="dxa"/>
            <w:tcBorders>
              <w:top w:val="nil"/>
              <w:left w:val="nil"/>
              <w:bottom w:val="single" w:sz="8" w:space="0" w:color="auto"/>
              <w:right w:val="single" w:sz="8" w:space="0" w:color="auto"/>
            </w:tcBorders>
            <w:vAlign w:val="center"/>
          </w:tcPr>
          <w:p w:rsidR="00ED182F" w:rsidRPr="008F4B99" w:rsidRDefault="00ED182F" w:rsidP="00ED182F">
            <w:pPr>
              <w:jc w:val="right"/>
              <w:rPr>
                <w:bCs/>
                <w:sz w:val="18"/>
                <w:szCs w:val="18"/>
              </w:rPr>
            </w:pPr>
            <w:r w:rsidRPr="008F4B99">
              <w:rPr>
                <w:bCs/>
                <w:sz w:val="18"/>
                <w:szCs w:val="18"/>
              </w:rPr>
              <w:t>99,71</w:t>
            </w:r>
          </w:p>
        </w:tc>
      </w:tr>
      <w:tr w:rsidR="00ED182F" w:rsidRPr="008F4B99" w:rsidTr="00ED182F">
        <w:trPr>
          <w:trHeight w:val="421"/>
        </w:trPr>
        <w:tc>
          <w:tcPr>
            <w:tcW w:w="3543" w:type="dxa"/>
            <w:tcBorders>
              <w:top w:val="nil"/>
              <w:left w:val="single" w:sz="8" w:space="0" w:color="auto"/>
              <w:bottom w:val="single" w:sz="8" w:space="0" w:color="auto"/>
              <w:right w:val="single" w:sz="8" w:space="0" w:color="auto"/>
            </w:tcBorders>
            <w:vAlign w:val="center"/>
          </w:tcPr>
          <w:p w:rsidR="00ED182F" w:rsidRPr="008F4B99" w:rsidRDefault="00ED182F" w:rsidP="00ED182F">
            <w:pPr>
              <w:rPr>
                <w:sz w:val="18"/>
                <w:szCs w:val="18"/>
              </w:rPr>
            </w:pPr>
            <w:r w:rsidRPr="008F4B99">
              <w:rPr>
                <w:sz w:val="18"/>
                <w:szCs w:val="18"/>
              </w:rPr>
              <w:t>1.3.ПП «Обучение и воспитание одаренных детей в Усольском районе»</w:t>
            </w:r>
          </w:p>
        </w:tc>
        <w:tc>
          <w:tcPr>
            <w:tcW w:w="1985"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457,76</w:t>
            </w:r>
          </w:p>
        </w:tc>
        <w:tc>
          <w:tcPr>
            <w:tcW w:w="1417"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445,09</w:t>
            </w:r>
          </w:p>
        </w:tc>
        <w:tc>
          <w:tcPr>
            <w:tcW w:w="1178" w:type="dxa"/>
            <w:tcBorders>
              <w:top w:val="nil"/>
              <w:left w:val="nil"/>
              <w:bottom w:val="single" w:sz="8" w:space="0" w:color="auto"/>
              <w:right w:val="single" w:sz="8" w:space="0" w:color="auto"/>
            </w:tcBorders>
            <w:vAlign w:val="center"/>
          </w:tcPr>
          <w:p w:rsidR="00ED182F" w:rsidRPr="008F4B99" w:rsidRDefault="00ED182F" w:rsidP="00ED182F">
            <w:pPr>
              <w:jc w:val="right"/>
              <w:rPr>
                <w:bCs/>
                <w:sz w:val="18"/>
                <w:szCs w:val="18"/>
              </w:rPr>
            </w:pPr>
            <w:r w:rsidRPr="008F4B99">
              <w:rPr>
                <w:bCs/>
                <w:sz w:val="18"/>
                <w:szCs w:val="18"/>
              </w:rPr>
              <w:t>12,67</w:t>
            </w:r>
          </w:p>
        </w:tc>
        <w:tc>
          <w:tcPr>
            <w:tcW w:w="1388" w:type="dxa"/>
            <w:tcBorders>
              <w:top w:val="nil"/>
              <w:left w:val="nil"/>
              <w:bottom w:val="single" w:sz="8" w:space="0" w:color="auto"/>
              <w:right w:val="single" w:sz="8" w:space="0" w:color="auto"/>
            </w:tcBorders>
            <w:vAlign w:val="center"/>
          </w:tcPr>
          <w:p w:rsidR="00ED182F" w:rsidRPr="008F4B99" w:rsidRDefault="00ED182F" w:rsidP="00ED182F">
            <w:pPr>
              <w:jc w:val="right"/>
              <w:rPr>
                <w:bCs/>
                <w:sz w:val="18"/>
                <w:szCs w:val="18"/>
              </w:rPr>
            </w:pPr>
            <w:r w:rsidRPr="008F4B99">
              <w:rPr>
                <w:bCs/>
                <w:sz w:val="18"/>
                <w:szCs w:val="18"/>
              </w:rPr>
              <w:t>97,23</w:t>
            </w:r>
          </w:p>
        </w:tc>
      </w:tr>
      <w:tr w:rsidR="00ED182F" w:rsidRPr="008F4B99" w:rsidTr="00ED182F">
        <w:trPr>
          <w:trHeight w:val="822"/>
        </w:trPr>
        <w:tc>
          <w:tcPr>
            <w:tcW w:w="3543" w:type="dxa"/>
            <w:tcBorders>
              <w:top w:val="nil"/>
              <w:left w:val="single" w:sz="8" w:space="0" w:color="auto"/>
              <w:bottom w:val="single" w:sz="8" w:space="0" w:color="auto"/>
              <w:right w:val="single" w:sz="8" w:space="0" w:color="auto"/>
            </w:tcBorders>
            <w:vAlign w:val="center"/>
          </w:tcPr>
          <w:p w:rsidR="00ED182F" w:rsidRPr="008F4B99" w:rsidRDefault="00ED182F" w:rsidP="00ED182F">
            <w:pPr>
              <w:rPr>
                <w:sz w:val="18"/>
                <w:szCs w:val="18"/>
              </w:rPr>
            </w:pPr>
            <w:r w:rsidRPr="008F4B99">
              <w:rPr>
                <w:sz w:val="18"/>
                <w:szCs w:val="18"/>
              </w:rPr>
              <w:t>1.4.ПП «Организация и обеспечение отдыха, оздоровления и занятости детей и подростков»</w:t>
            </w:r>
          </w:p>
        </w:tc>
        <w:tc>
          <w:tcPr>
            <w:tcW w:w="1985"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6415,64</w:t>
            </w:r>
          </w:p>
        </w:tc>
        <w:tc>
          <w:tcPr>
            <w:tcW w:w="1417"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6412,28</w:t>
            </w:r>
          </w:p>
        </w:tc>
        <w:tc>
          <w:tcPr>
            <w:tcW w:w="1178"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3,36</w:t>
            </w:r>
          </w:p>
        </w:tc>
        <w:tc>
          <w:tcPr>
            <w:tcW w:w="1388"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99,95</w:t>
            </w:r>
          </w:p>
        </w:tc>
      </w:tr>
      <w:tr w:rsidR="00ED182F" w:rsidRPr="008F4B99" w:rsidTr="00ED182F">
        <w:trPr>
          <w:trHeight w:val="268"/>
        </w:trPr>
        <w:tc>
          <w:tcPr>
            <w:tcW w:w="3543" w:type="dxa"/>
            <w:tcBorders>
              <w:top w:val="nil"/>
              <w:left w:val="single" w:sz="8" w:space="0" w:color="auto"/>
              <w:bottom w:val="single" w:sz="8" w:space="0" w:color="auto"/>
              <w:right w:val="single" w:sz="8" w:space="0" w:color="auto"/>
            </w:tcBorders>
            <w:vAlign w:val="center"/>
          </w:tcPr>
          <w:p w:rsidR="00ED182F" w:rsidRPr="008F4B99" w:rsidRDefault="00ED182F" w:rsidP="00ED182F">
            <w:pPr>
              <w:rPr>
                <w:sz w:val="18"/>
                <w:szCs w:val="18"/>
              </w:rPr>
            </w:pPr>
            <w:r w:rsidRPr="008F4B99">
              <w:rPr>
                <w:sz w:val="18"/>
                <w:szCs w:val="18"/>
              </w:rPr>
              <w:t>1.5.ПП «Здоровое поколение»</w:t>
            </w:r>
          </w:p>
        </w:tc>
        <w:tc>
          <w:tcPr>
            <w:tcW w:w="1985"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32169,76</w:t>
            </w:r>
          </w:p>
        </w:tc>
        <w:tc>
          <w:tcPr>
            <w:tcW w:w="1417"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30971,56</w:t>
            </w:r>
          </w:p>
        </w:tc>
        <w:tc>
          <w:tcPr>
            <w:tcW w:w="1178"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1198,2</w:t>
            </w:r>
          </w:p>
        </w:tc>
        <w:tc>
          <w:tcPr>
            <w:tcW w:w="1388"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96,28</w:t>
            </w:r>
          </w:p>
        </w:tc>
      </w:tr>
      <w:tr w:rsidR="00ED182F" w:rsidRPr="008F4B99" w:rsidTr="00ED182F">
        <w:trPr>
          <w:trHeight w:val="541"/>
        </w:trPr>
        <w:tc>
          <w:tcPr>
            <w:tcW w:w="3543" w:type="dxa"/>
            <w:tcBorders>
              <w:top w:val="nil"/>
              <w:left w:val="single" w:sz="8" w:space="0" w:color="auto"/>
              <w:bottom w:val="single" w:sz="8" w:space="0" w:color="auto"/>
              <w:right w:val="single" w:sz="8" w:space="0" w:color="auto"/>
            </w:tcBorders>
            <w:vAlign w:val="center"/>
          </w:tcPr>
          <w:p w:rsidR="00ED182F" w:rsidRPr="008F4B99" w:rsidRDefault="00ED182F" w:rsidP="00ED182F">
            <w:pPr>
              <w:rPr>
                <w:sz w:val="18"/>
                <w:szCs w:val="18"/>
              </w:rPr>
            </w:pPr>
            <w:r w:rsidRPr="008F4B99">
              <w:rPr>
                <w:sz w:val="18"/>
                <w:szCs w:val="18"/>
              </w:rPr>
              <w:t>1.6.Развитие дошкольного образования на территории Усольского района</w:t>
            </w:r>
          </w:p>
        </w:tc>
        <w:tc>
          <w:tcPr>
            <w:tcW w:w="1985"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207541,67</w:t>
            </w:r>
          </w:p>
        </w:tc>
        <w:tc>
          <w:tcPr>
            <w:tcW w:w="1417"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207457,03</w:t>
            </w:r>
          </w:p>
        </w:tc>
        <w:tc>
          <w:tcPr>
            <w:tcW w:w="1178"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84,64</w:t>
            </w:r>
          </w:p>
        </w:tc>
        <w:tc>
          <w:tcPr>
            <w:tcW w:w="1388"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99,96</w:t>
            </w:r>
          </w:p>
        </w:tc>
      </w:tr>
      <w:tr w:rsidR="00ED182F" w:rsidRPr="008F4B99" w:rsidTr="00ED182F">
        <w:trPr>
          <w:trHeight w:val="407"/>
        </w:trPr>
        <w:tc>
          <w:tcPr>
            <w:tcW w:w="3543" w:type="dxa"/>
            <w:tcBorders>
              <w:top w:val="nil"/>
              <w:left w:val="single" w:sz="8" w:space="0" w:color="auto"/>
              <w:bottom w:val="single" w:sz="8" w:space="0" w:color="auto"/>
              <w:right w:val="single" w:sz="8" w:space="0" w:color="auto"/>
            </w:tcBorders>
            <w:vAlign w:val="center"/>
          </w:tcPr>
          <w:p w:rsidR="00ED182F" w:rsidRPr="008F4B99" w:rsidRDefault="00ED182F" w:rsidP="00ED182F">
            <w:pPr>
              <w:rPr>
                <w:sz w:val="18"/>
                <w:szCs w:val="18"/>
              </w:rPr>
            </w:pPr>
            <w:r w:rsidRPr="008F4B99">
              <w:rPr>
                <w:sz w:val="18"/>
                <w:szCs w:val="18"/>
              </w:rPr>
              <w:t>1.7.ПП «Бухгалтерское и экономическое сопровождение отрасли образования, оплата труда»</w:t>
            </w:r>
          </w:p>
        </w:tc>
        <w:tc>
          <w:tcPr>
            <w:tcW w:w="1985"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751674,7</w:t>
            </w:r>
          </w:p>
        </w:tc>
        <w:tc>
          <w:tcPr>
            <w:tcW w:w="1417"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750760,84</w:t>
            </w:r>
          </w:p>
        </w:tc>
        <w:tc>
          <w:tcPr>
            <w:tcW w:w="1178"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913,86</w:t>
            </w:r>
          </w:p>
        </w:tc>
        <w:tc>
          <w:tcPr>
            <w:tcW w:w="1388"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99,88</w:t>
            </w:r>
          </w:p>
        </w:tc>
      </w:tr>
      <w:tr w:rsidR="00ED182F" w:rsidRPr="008F4B99" w:rsidTr="00ED182F">
        <w:trPr>
          <w:trHeight w:val="473"/>
        </w:trPr>
        <w:tc>
          <w:tcPr>
            <w:tcW w:w="3543" w:type="dxa"/>
            <w:tcBorders>
              <w:top w:val="nil"/>
              <w:left w:val="single" w:sz="8" w:space="0" w:color="auto"/>
              <w:bottom w:val="single" w:sz="8" w:space="0" w:color="auto"/>
              <w:right w:val="single" w:sz="8" w:space="0" w:color="auto"/>
            </w:tcBorders>
            <w:vAlign w:val="center"/>
          </w:tcPr>
          <w:p w:rsidR="00ED182F" w:rsidRPr="008F4B99" w:rsidRDefault="00ED182F" w:rsidP="00ED182F">
            <w:pPr>
              <w:rPr>
                <w:b/>
                <w:bCs/>
                <w:sz w:val="18"/>
                <w:szCs w:val="18"/>
              </w:rPr>
            </w:pPr>
            <w:r w:rsidRPr="008F4B99">
              <w:rPr>
                <w:b/>
                <w:bCs/>
                <w:sz w:val="18"/>
                <w:szCs w:val="18"/>
              </w:rPr>
              <w:t>2.МП «Развитие культуры»</w:t>
            </w:r>
          </w:p>
        </w:tc>
        <w:tc>
          <w:tcPr>
            <w:tcW w:w="1985" w:type="dxa"/>
            <w:tcBorders>
              <w:top w:val="nil"/>
              <w:left w:val="nil"/>
              <w:bottom w:val="single" w:sz="8" w:space="0" w:color="auto"/>
              <w:right w:val="single" w:sz="8" w:space="0" w:color="auto"/>
            </w:tcBorders>
            <w:vAlign w:val="center"/>
          </w:tcPr>
          <w:p w:rsidR="00ED182F" w:rsidRPr="008F4B99" w:rsidRDefault="00ED182F" w:rsidP="00ED182F">
            <w:pPr>
              <w:jc w:val="right"/>
              <w:rPr>
                <w:b/>
                <w:bCs/>
                <w:sz w:val="18"/>
                <w:szCs w:val="18"/>
              </w:rPr>
            </w:pPr>
            <w:r w:rsidRPr="008F4B99">
              <w:rPr>
                <w:b/>
                <w:bCs/>
                <w:sz w:val="18"/>
                <w:szCs w:val="18"/>
              </w:rPr>
              <w:t>98708,21</w:t>
            </w:r>
          </w:p>
        </w:tc>
        <w:tc>
          <w:tcPr>
            <w:tcW w:w="1417" w:type="dxa"/>
            <w:tcBorders>
              <w:top w:val="nil"/>
              <w:left w:val="nil"/>
              <w:bottom w:val="single" w:sz="8" w:space="0" w:color="auto"/>
              <w:right w:val="single" w:sz="8" w:space="0" w:color="auto"/>
            </w:tcBorders>
            <w:vAlign w:val="center"/>
          </w:tcPr>
          <w:p w:rsidR="00ED182F" w:rsidRPr="008F4B99" w:rsidRDefault="00ED182F" w:rsidP="00ED182F">
            <w:pPr>
              <w:jc w:val="right"/>
              <w:rPr>
                <w:b/>
                <w:bCs/>
                <w:sz w:val="18"/>
                <w:szCs w:val="18"/>
              </w:rPr>
            </w:pPr>
            <w:r w:rsidRPr="008F4B99">
              <w:rPr>
                <w:b/>
                <w:bCs/>
                <w:sz w:val="18"/>
                <w:szCs w:val="18"/>
              </w:rPr>
              <w:t>97907,5</w:t>
            </w:r>
          </w:p>
        </w:tc>
        <w:tc>
          <w:tcPr>
            <w:tcW w:w="1178" w:type="dxa"/>
            <w:tcBorders>
              <w:top w:val="nil"/>
              <w:left w:val="nil"/>
              <w:bottom w:val="single" w:sz="8" w:space="0" w:color="auto"/>
              <w:right w:val="single" w:sz="8" w:space="0" w:color="auto"/>
            </w:tcBorders>
            <w:vAlign w:val="center"/>
          </w:tcPr>
          <w:p w:rsidR="00ED182F" w:rsidRPr="008F4B99" w:rsidRDefault="00ED182F" w:rsidP="00ED182F">
            <w:pPr>
              <w:jc w:val="right"/>
              <w:rPr>
                <w:b/>
                <w:bCs/>
                <w:sz w:val="18"/>
                <w:szCs w:val="18"/>
              </w:rPr>
            </w:pPr>
            <w:r w:rsidRPr="008F4B99">
              <w:rPr>
                <w:b/>
                <w:bCs/>
                <w:sz w:val="18"/>
                <w:szCs w:val="18"/>
              </w:rPr>
              <w:t>800,71</w:t>
            </w:r>
          </w:p>
        </w:tc>
        <w:tc>
          <w:tcPr>
            <w:tcW w:w="1388" w:type="dxa"/>
            <w:tcBorders>
              <w:top w:val="nil"/>
              <w:left w:val="nil"/>
              <w:bottom w:val="single" w:sz="8" w:space="0" w:color="auto"/>
              <w:right w:val="single" w:sz="8" w:space="0" w:color="auto"/>
            </w:tcBorders>
            <w:vAlign w:val="center"/>
          </w:tcPr>
          <w:p w:rsidR="00ED182F" w:rsidRPr="008F4B99" w:rsidRDefault="00ED182F" w:rsidP="00ED182F">
            <w:pPr>
              <w:jc w:val="right"/>
              <w:rPr>
                <w:b/>
                <w:bCs/>
                <w:sz w:val="18"/>
                <w:szCs w:val="18"/>
              </w:rPr>
            </w:pPr>
            <w:r w:rsidRPr="008F4B99">
              <w:rPr>
                <w:b/>
                <w:bCs/>
                <w:sz w:val="18"/>
                <w:szCs w:val="18"/>
              </w:rPr>
              <w:t>99,19</w:t>
            </w:r>
          </w:p>
        </w:tc>
      </w:tr>
      <w:tr w:rsidR="00ED182F" w:rsidRPr="008F4B99" w:rsidTr="00ED182F">
        <w:trPr>
          <w:trHeight w:val="551"/>
        </w:trPr>
        <w:tc>
          <w:tcPr>
            <w:tcW w:w="3543" w:type="dxa"/>
            <w:tcBorders>
              <w:top w:val="nil"/>
              <w:left w:val="single" w:sz="8" w:space="0" w:color="auto"/>
              <w:bottom w:val="single" w:sz="8" w:space="0" w:color="auto"/>
              <w:right w:val="single" w:sz="8" w:space="0" w:color="auto"/>
            </w:tcBorders>
            <w:vAlign w:val="center"/>
          </w:tcPr>
          <w:p w:rsidR="00ED182F" w:rsidRPr="008F4B99" w:rsidRDefault="00ED182F" w:rsidP="00ED182F">
            <w:pPr>
              <w:rPr>
                <w:sz w:val="18"/>
                <w:szCs w:val="18"/>
              </w:rPr>
            </w:pPr>
            <w:r w:rsidRPr="008F4B99">
              <w:rPr>
                <w:sz w:val="18"/>
                <w:szCs w:val="18"/>
              </w:rPr>
              <w:t>2.1.ПП «Обеспечение развития учреждений культуры»</w:t>
            </w:r>
          </w:p>
        </w:tc>
        <w:tc>
          <w:tcPr>
            <w:tcW w:w="1985"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13649,93</w:t>
            </w:r>
          </w:p>
        </w:tc>
        <w:tc>
          <w:tcPr>
            <w:tcW w:w="1417"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13615,36</w:t>
            </w:r>
          </w:p>
        </w:tc>
        <w:tc>
          <w:tcPr>
            <w:tcW w:w="1178"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34,57</w:t>
            </w:r>
          </w:p>
        </w:tc>
        <w:tc>
          <w:tcPr>
            <w:tcW w:w="1388"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99,75</w:t>
            </w:r>
          </w:p>
        </w:tc>
      </w:tr>
      <w:tr w:rsidR="00ED182F" w:rsidRPr="008F4B99" w:rsidTr="00ED182F">
        <w:trPr>
          <w:trHeight w:val="134"/>
        </w:trPr>
        <w:tc>
          <w:tcPr>
            <w:tcW w:w="3543" w:type="dxa"/>
            <w:tcBorders>
              <w:top w:val="nil"/>
              <w:left w:val="single" w:sz="8" w:space="0" w:color="auto"/>
              <w:bottom w:val="single" w:sz="8" w:space="0" w:color="auto"/>
              <w:right w:val="single" w:sz="8" w:space="0" w:color="auto"/>
            </w:tcBorders>
            <w:vAlign w:val="center"/>
          </w:tcPr>
          <w:p w:rsidR="00ED182F" w:rsidRPr="008F4B99" w:rsidRDefault="00ED182F" w:rsidP="00ED182F">
            <w:pPr>
              <w:rPr>
                <w:sz w:val="18"/>
                <w:szCs w:val="18"/>
              </w:rPr>
            </w:pPr>
            <w:r w:rsidRPr="008F4B99">
              <w:rPr>
                <w:sz w:val="18"/>
                <w:szCs w:val="18"/>
              </w:rPr>
              <w:t>2.2.ПП «Обеспечение финансовой поддержки для оказания муниципальных услуг (работ)»</w:t>
            </w:r>
          </w:p>
        </w:tc>
        <w:tc>
          <w:tcPr>
            <w:tcW w:w="1985"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85058,29</w:t>
            </w:r>
          </w:p>
        </w:tc>
        <w:tc>
          <w:tcPr>
            <w:tcW w:w="1417"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84292,14</w:t>
            </w:r>
          </w:p>
        </w:tc>
        <w:tc>
          <w:tcPr>
            <w:tcW w:w="1178"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766,15</w:t>
            </w:r>
          </w:p>
        </w:tc>
        <w:tc>
          <w:tcPr>
            <w:tcW w:w="1388"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99,10</w:t>
            </w:r>
          </w:p>
        </w:tc>
      </w:tr>
      <w:tr w:rsidR="00ED182F" w:rsidRPr="008F4B99" w:rsidTr="00ED182F">
        <w:trPr>
          <w:trHeight w:val="735"/>
        </w:trPr>
        <w:tc>
          <w:tcPr>
            <w:tcW w:w="3543" w:type="dxa"/>
            <w:tcBorders>
              <w:top w:val="nil"/>
              <w:left w:val="single" w:sz="8" w:space="0" w:color="auto"/>
              <w:bottom w:val="single" w:sz="8" w:space="0" w:color="auto"/>
              <w:right w:val="single" w:sz="8" w:space="0" w:color="auto"/>
            </w:tcBorders>
            <w:vAlign w:val="center"/>
          </w:tcPr>
          <w:p w:rsidR="00ED182F" w:rsidRPr="008F4B99" w:rsidRDefault="00ED182F" w:rsidP="00ED182F">
            <w:pPr>
              <w:rPr>
                <w:b/>
                <w:bCs/>
                <w:sz w:val="18"/>
                <w:szCs w:val="18"/>
              </w:rPr>
            </w:pPr>
            <w:r w:rsidRPr="008F4B99">
              <w:rPr>
                <w:b/>
                <w:bCs/>
                <w:sz w:val="18"/>
                <w:szCs w:val="18"/>
              </w:rPr>
              <w:t>3.МП «Молодежная политика»</w:t>
            </w:r>
          </w:p>
        </w:tc>
        <w:tc>
          <w:tcPr>
            <w:tcW w:w="1985" w:type="dxa"/>
            <w:tcBorders>
              <w:top w:val="nil"/>
              <w:left w:val="nil"/>
              <w:bottom w:val="single" w:sz="8" w:space="0" w:color="auto"/>
              <w:right w:val="single" w:sz="8" w:space="0" w:color="auto"/>
            </w:tcBorders>
            <w:vAlign w:val="center"/>
          </w:tcPr>
          <w:p w:rsidR="00ED182F" w:rsidRPr="008F4B99" w:rsidRDefault="00ED182F" w:rsidP="00ED182F">
            <w:pPr>
              <w:jc w:val="right"/>
              <w:rPr>
                <w:b/>
                <w:bCs/>
                <w:sz w:val="18"/>
                <w:szCs w:val="18"/>
              </w:rPr>
            </w:pPr>
            <w:r w:rsidRPr="008F4B99">
              <w:rPr>
                <w:b/>
                <w:bCs/>
                <w:sz w:val="18"/>
                <w:szCs w:val="18"/>
              </w:rPr>
              <w:t>3893,2</w:t>
            </w:r>
          </w:p>
        </w:tc>
        <w:tc>
          <w:tcPr>
            <w:tcW w:w="1417" w:type="dxa"/>
            <w:tcBorders>
              <w:top w:val="nil"/>
              <w:left w:val="nil"/>
              <w:bottom w:val="single" w:sz="8" w:space="0" w:color="auto"/>
              <w:right w:val="single" w:sz="8" w:space="0" w:color="auto"/>
            </w:tcBorders>
            <w:vAlign w:val="center"/>
          </w:tcPr>
          <w:p w:rsidR="00ED182F" w:rsidRPr="008F4B99" w:rsidRDefault="00ED182F" w:rsidP="00ED182F">
            <w:pPr>
              <w:jc w:val="right"/>
              <w:rPr>
                <w:b/>
                <w:bCs/>
                <w:sz w:val="18"/>
                <w:szCs w:val="18"/>
              </w:rPr>
            </w:pPr>
            <w:r w:rsidRPr="008F4B99">
              <w:rPr>
                <w:b/>
                <w:bCs/>
                <w:sz w:val="18"/>
                <w:szCs w:val="18"/>
              </w:rPr>
              <w:t>3752,71</w:t>
            </w:r>
          </w:p>
        </w:tc>
        <w:tc>
          <w:tcPr>
            <w:tcW w:w="1178" w:type="dxa"/>
            <w:tcBorders>
              <w:top w:val="nil"/>
              <w:left w:val="nil"/>
              <w:bottom w:val="single" w:sz="8" w:space="0" w:color="auto"/>
              <w:right w:val="single" w:sz="8" w:space="0" w:color="auto"/>
            </w:tcBorders>
            <w:vAlign w:val="center"/>
          </w:tcPr>
          <w:p w:rsidR="00ED182F" w:rsidRPr="008F4B99" w:rsidRDefault="00ED182F" w:rsidP="00ED182F">
            <w:pPr>
              <w:jc w:val="right"/>
              <w:rPr>
                <w:b/>
                <w:bCs/>
                <w:sz w:val="18"/>
                <w:szCs w:val="18"/>
              </w:rPr>
            </w:pPr>
            <w:r w:rsidRPr="008F4B99">
              <w:rPr>
                <w:b/>
                <w:bCs/>
                <w:sz w:val="18"/>
                <w:szCs w:val="18"/>
              </w:rPr>
              <w:t>140,49</w:t>
            </w:r>
          </w:p>
        </w:tc>
        <w:tc>
          <w:tcPr>
            <w:tcW w:w="1388" w:type="dxa"/>
            <w:tcBorders>
              <w:top w:val="nil"/>
              <w:left w:val="nil"/>
              <w:bottom w:val="single" w:sz="8" w:space="0" w:color="auto"/>
              <w:right w:val="single" w:sz="8" w:space="0" w:color="auto"/>
            </w:tcBorders>
            <w:vAlign w:val="center"/>
          </w:tcPr>
          <w:p w:rsidR="00ED182F" w:rsidRPr="008F4B99" w:rsidRDefault="00ED182F" w:rsidP="00ED182F">
            <w:pPr>
              <w:jc w:val="right"/>
              <w:rPr>
                <w:b/>
                <w:bCs/>
                <w:sz w:val="18"/>
                <w:szCs w:val="18"/>
              </w:rPr>
            </w:pPr>
            <w:r w:rsidRPr="008F4B99">
              <w:rPr>
                <w:b/>
                <w:bCs/>
                <w:sz w:val="18"/>
                <w:szCs w:val="18"/>
              </w:rPr>
              <w:t>96,39</w:t>
            </w:r>
          </w:p>
        </w:tc>
      </w:tr>
      <w:tr w:rsidR="00ED182F" w:rsidRPr="008F4B99" w:rsidTr="00ED182F">
        <w:trPr>
          <w:trHeight w:val="528"/>
        </w:trPr>
        <w:tc>
          <w:tcPr>
            <w:tcW w:w="3543" w:type="dxa"/>
            <w:tcBorders>
              <w:top w:val="nil"/>
              <w:left w:val="single" w:sz="8" w:space="0" w:color="auto"/>
              <w:bottom w:val="single" w:sz="8" w:space="0" w:color="auto"/>
              <w:right w:val="single" w:sz="8" w:space="0" w:color="auto"/>
            </w:tcBorders>
            <w:vAlign w:val="center"/>
          </w:tcPr>
          <w:p w:rsidR="00ED182F" w:rsidRPr="008F4B99" w:rsidRDefault="00ED182F" w:rsidP="00ED182F">
            <w:pPr>
              <w:rPr>
                <w:sz w:val="18"/>
                <w:szCs w:val="18"/>
              </w:rPr>
            </w:pPr>
            <w:r w:rsidRPr="008F4B99">
              <w:rPr>
                <w:sz w:val="18"/>
                <w:szCs w:val="18"/>
              </w:rPr>
              <w:t>3.1.ПП «Реализация мероприятий молодежной политики»</w:t>
            </w:r>
          </w:p>
        </w:tc>
        <w:tc>
          <w:tcPr>
            <w:tcW w:w="1985"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611,5</w:t>
            </w:r>
          </w:p>
        </w:tc>
        <w:tc>
          <w:tcPr>
            <w:tcW w:w="1417"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604,87</w:t>
            </w:r>
          </w:p>
        </w:tc>
        <w:tc>
          <w:tcPr>
            <w:tcW w:w="1178"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6,63</w:t>
            </w:r>
          </w:p>
        </w:tc>
        <w:tc>
          <w:tcPr>
            <w:tcW w:w="1388"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98,92</w:t>
            </w:r>
          </w:p>
        </w:tc>
      </w:tr>
      <w:tr w:rsidR="00ED182F" w:rsidRPr="008F4B99" w:rsidTr="00ED182F">
        <w:trPr>
          <w:trHeight w:val="1258"/>
        </w:trPr>
        <w:tc>
          <w:tcPr>
            <w:tcW w:w="3543" w:type="dxa"/>
            <w:tcBorders>
              <w:top w:val="nil"/>
              <w:left w:val="single" w:sz="8" w:space="0" w:color="auto"/>
              <w:bottom w:val="single" w:sz="8" w:space="0" w:color="auto"/>
              <w:right w:val="single" w:sz="8" w:space="0" w:color="auto"/>
            </w:tcBorders>
            <w:vAlign w:val="center"/>
          </w:tcPr>
          <w:p w:rsidR="00ED182F" w:rsidRPr="008F4B99" w:rsidRDefault="00ED182F" w:rsidP="00ED182F">
            <w:pPr>
              <w:rPr>
                <w:sz w:val="18"/>
                <w:szCs w:val="18"/>
              </w:rPr>
            </w:pPr>
            <w:r w:rsidRPr="008F4B99">
              <w:rPr>
                <w:sz w:val="18"/>
                <w:szCs w:val="18"/>
              </w:rPr>
              <w:t>3.2.ПП «Социально-экономическая поддержка молодых специалистов в муниципальных учреждениях образования и культуры Усольского районного муниципального образования и структурных подразделениях ОГБУЗ «Усольская городская больница», находящихся на территории Усольского района»</w:t>
            </w:r>
          </w:p>
        </w:tc>
        <w:tc>
          <w:tcPr>
            <w:tcW w:w="1985"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639</w:t>
            </w:r>
          </w:p>
        </w:tc>
        <w:tc>
          <w:tcPr>
            <w:tcW w:w="1417"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516,71</w:t>
            </w:r>
          </w:p>
        </w:tc>
        <w:tc>
          <w:tcPr>
            <w:tcW w:w="1178"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122,29</w:t>
            </w:r>
          </w:p>
        </w:tc>
        <w:tc>
          <w:tcPr>
            <w:tcW w:w="1388"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80,86</w:t>
            </w:r>
          </w:p>
        </w:tc>
      </w:tr>
      <w:tr w:rsidR="00ED182F" w:rsidRPr="008F4B99" w:rsidTr="00ED182F">
        <w:trPr>
          <w:trHeight w:val="505"/>
        </w:trPr>
        <w:tc>
          <w:tcPr>
            <w:tcW w:w="3543" w:type="dxa"/>
            <w:tcBorders>
              <w:top w:val="nil"/>
              <w:left w:val="single" w:sz="8" w:space="0" w:color="auto"/>
              <w:bottom w:val="single" w:sz="8" w:space="0" w:color="auto"/>
              <w:right w:val="single" w:sz="8" w:space="0" w:color="auto"/>
            </w:tcBorders>
            <w:vAlign w:val="center"/>
          </w:tcPr>
          <w:p w:rsidR="00ED182F" w:rsidRPr="008F4B99" w:rsidRDefault="00ED182F" w:rsidP="00ED182F">
            <w:pPr>
              <w:rPr>
                <w:sz w:val="18"/>
                <w:szCs w:val="18"/>
              </w:rPr>
            </w:pPr>
            <w:r w:rsidRPr="008F4B99">
              <w:rPr>
                <w:sz w:val="18"/>
                <w:szCs w:val="18"/>
              </w:rPr>
              <w:t>3.3.ПП «Обеспечение жильем молодых семей»</w:t>
            </w:r>
          </w:p>
        </w:tc>
        <w:tc>
          <w:tcPr>
            <w:tcW w:w="1985"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2519,7</w:t>
            </w:r>
          </w:p>
        </w:tc>
        <w:tc>
          <w:tcPr>
            <w:tcW w:w="1417"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2508,81</w:t>
            </w:r>
          </w:p>
        </w:tc>
        <w:tc>
          <w:tcPr>
            <w:tcW w:w="1178"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10,89</w:t>
            </w:r>
          </w:p>
        </w:tc>
        <w:tc>
          <w:tcPr>
            <w:tcW w:w="1388"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99,57</w:t>
            </w:r>
          </w:p>
        </w:tc>
      </w:tr>
      <w:tr w:rsidR="00ED182F" w:rsidRPr="008F4B99" w:rsidTr="00ED182F">
        <w:trPr>
          <w:trHeight w:val="1250"/>
        </w:trPr>
        <w:tc>
          <w:tcPr>
            <w:tcW w:w="3543" w:type="dxa"/>
            <w:tcBorders>
              <w:top w:val="nil"/>
              <w:left w:val="single" w:sz="8" w:space="0" w:color="auto"/>
              <w:bottom w:val="single" w:sz="8" w:space="0" w:color="auto"/>
              <w:right w:val="single" w:sz="8" w:space="0" w:color="auto"/>
            </w:tcBorders>
            <w:vAlign w:val="center"/>
          </w:tcPr>
          <w:p w:rsidR="00ED182F" w:rsidRPr="008F4B99" w:rsidRDefault="00ED182F" w:rsidP="00ED182F">
            <w:pPr>
              <w:rPr>
                <w:sz w:val="18"/>
                <w:szCs w:val="18"/>
              </w:rPr>
            </w:pPr>
            <w:r w:rsidRPr="008F4B99">
              <w:rPr>
                <w:sz w:val="18"/>
                <w:szCs w:val="18"/>
              </w:rPr>
              <w:t>3.4.ПП «Комплексные меры противодействия злоупотреблению наркотическими средствами, психотропными веществами и их незаконному обороту»</w:t>
            </w:r>
          </w:p>
        </w:tc>
        <w:tc>
          <w:tcPr>
            <w:tcW w:w="1985"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123</w:t>
            </w:r>
          </w:p>
        </w:tc>
        <w:tc>
          <w:tcPr>
            <w:tcW w:w="1417"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122,32</w:t>
            </w:r>
          </w:p>
        </w:tc>
        <w:tc>
          <w:tcPr>
            <w:tcW w:w="1178"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0,68</w:t>
            </w:r>
          </w:p>
        </w:tc>
        <w:tc>
          <w:tcPr>
            <w:tcW w:w="1388"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99,45</w:t>
            </w:r>
          </w:p>
        </w:tc>
      </w:tr>
      <w:tr w:rsidR="00ED182F" w:rsidRPr="008F4B99" w:rsidTr="00ED182F">
        <w:trPr>
          <w:trHeight w:val="701"/>
        </w:trPr>
        <w:tc>
          <w:tcPr>
            <w:tcW w:w="3543" w:type="dxa"/>
            <w:tcBorders>
              <w:top w:val="nil"/>
              <w:left w:val="single" w:sz="8" w:space="0" w:color="auto"/>
              <w:bottom w:val="single" w:sz="8" w:space="0" w:color="auto"/>
              <w:right w:val="single" w:sz="8" w:space="0" w:color="auto"/>
            </w:tcBorders>
            <w:vAlign w:val="center"/>
          </w:tcPr>
          <w:p w:rsidR="00ED182F" w:rsidRPr="008F4B99" w:rsidRDefault="00ED182F" w:rsidP="00ED182F">
            <w:pPr>
              <w:rPr>
                <w:b/>
                <w:bCs/>
                <w:sz w:val="18"/>
                <w:szCs w:val="18"/>
              </w:rPr>
            </w:pPr>
            <w:r w:rsidRPr="008F4B99">
              <w:rPr>
                <w:b/>
                <w:bCs/>
                <w:sz w:val="18"/>
                <w:szCs w:val="18"/>
              </w:rPr>
              <w:t>4.МП «Развитие жилищно-коммунального хозяйства в Усольском районном муниципальном образовании»</w:t>
            </w:r>
          </w:p>
        </w:tc>
        <w:tc>
          <w:tcPr>
            <w:tcW w:w="1985" w:type="dxa"/>
            <w:tcBorders>
              <w:top w:val="nil"/>
              <w:left w:val="nil"/>
              <w:bottom w:val="single" w:sz="8" w:space="0" w:color="auto"/>
              <w:right w:val="single" w:sz="8" w:space="0" w:color="auto"/>
            </w:tcBorders>
            <w:vAlign w:val="center"/>
          </w:tcPr>
          <w:p w:rsidR="00ED182F" w:rsidRPr="008F4B99" w:rsidRDefault="00ED182F" w:rsidP="00ED182F">
            <w:pPr>
              <w:jc w:val="right"/>
              <w:rPr>
                <w:b/>
                <w:bCs/>
                <w:sz w:val="18"/>
                <w:szCs w:val="18"/>
              </w:rPr>
            </w:pPr>
            <w:r w:rsidRPr="008F4B99">
              <w:rPr>
                <w:b/>
                <w:bCs/>
                <w:sz w:val="18"/>
                <w:szCs w:val="18"/>
              </w:rPr>
              <w:t>18860,36</w:t>
            </w:r>
          </w:p>
        </w:tc>
        <w:tc>
          <w:tcPr>
            <w:tcW w:w="1417" w:type="dxa"/>
            <w:tcBorders>
              <w:top w:val="nil"/>
              <w:left w:val="nil"/>
              <w:bottom w:val="single" w:sz="8" w:space="0" w:color="auto"/>
              <w:right w:val="single" w:sz="8" w:space="0" w:color="auto"/>
            </w:tcBorders>
            <w:vAlign w:val="center"/>
          </w:tcPr>
          <w:p w:rsidR="00ED182F" w:rsidRPr="008F4B99" w:rsidRDefault="00ED182F" w:rsidP="00ED182F">
            <w:pPr>
              <w:jc w:val="right"/>
              <w:rPr>
                <w:b/>
                <w:bCs/>
                <w:sz w:val="18"/>
                <w:szCs w:val="18"/>
              </w:rPr>
            </w:pPr>
            <w:r w:rsidRPr="008F4B99">
              <w:rPr>
                <w:b/>
                <w:bCs/>
                <w:sz w:val="18"/>
                <w:szCs w:val="18"/>
              </w:rPr>
              <w:t>17707,79</w:t>
            </w:r>
          </w:p>
        </w:tc>
        <w:tc>
          <w:tcPr>
            <w:tcW w:w="1178" w:type="dxa"/>
            <w:tcBorders>
              <w:top w:val="nil"/>
              <w:left w:val="nil"/>
              <w:bottom w:val="single" w:sz="8" w:space="0" w:color="auto"/>
              <w:right w:val="single" w:sz="8" w:space="0" w:color="auto"/>
            </w:tcBorders>
            <w:vAlign w:val="center"/>
          </w:tcPr>
          <w:p w:rsidR="00ED182F" w:rsidRPr="008F4B99" w:rsidRDefault="00ED182F" w:rsidP="00ED182F">
            <w:pPr>
              <w:jc w:val="right"/>
              <w:rPr>
                <w:b/>
                <w:bCs/>
                <w:sz w:val="18"/>
                <w:szCs w:val="18"/>
              </w:rPr>
            </w:pPr>
            <w:r w:rsidRPr="008F4B99">
              <w:rPr>
                <w:b/>
                <w:bCs/>
                <w:sz w:val="18"/>
                <w:szCs w:val="18"/>
              </w:rPr>
              <w:t>1152,57</w:t>
            </w:r>
          </w:p>
        </w:tc>
        <w:tc>
          <w:tcPr>
            <w:tcW w:w="1388" w:type="dxa"/>
            <w:tcBorders>
              <w:top w:val="nil"/>
              <w:left w:val="nil"/>
              <w:bottom w:val="single" w:sz="8" w:space="0" w:color="auto"/>
              <w:right w:val="single" w:sz="8" w:space="0" w:color="auto"/>
            </w:tcBorders>
            <w:vAlign w:val="center"/>
          </w:tcPr>
          <w:p w:rsidR="00ED182F" w:rsidRPr="008F4B99" w:rsidRDefault="00ED182F" w:rsidP="00ED182F">
            <w:pPr>
              <w:jc w:val="right"/>
              <w:rPr>
                <w:b/>
                <w:bCs/>
                <w:sz w:val="18"/>
                <w:szCs w:val="18"/>
              </w:rPr>
            </w:pPr>
            <w:r w:rsidRPr="008F4B99">
              <w:rPr>
                <w:b/>
                <w:bCs/>
                <w:sz w:val="18"/>
                <w:szCs w:val="18"/>
              </w:rPr>
              <w:t>93,89</w:t>
            </w:r>
          </w:p>
        </w:tc>
      </w:tr>
      <w:tr w:rsidR="00ED182F" w:rsidRPr="008F4B99" w:rsidTr="00ED182F">
        <w:trPr>
          <w:trHeight w:val="982"/>
        </w:trPr>
        <w:tc>
          <w:tcPr>
            <w:tcW w:w="3543" w:type="dxa"/>
            <w:tcBorders>
              <w:top w:val="nil"/>
              <w:left w:val="single" w:sz="8" w:space="0" w:color="auto"/>
              <w:bottom w:val="single" w:sz="8" w:space="0" w:color="auto"/>
              <w:right w:val="single" w:sz="8" w:space="0" w:color="auto"/>
            </w:tcBorders>
            <w:vAlign w:val="center"/>
          </w:tcPr>
          <w:p w:rsidR="00ED182F" w:rsidRPr="008F4B99" w:rsidRDefault="00ED182F" w:rsidP="00ED182F">
            <w:pPr>
              <w:rPr>
                <w:sz w:val="18"/>
                <w:szCs w:val="18"/>
              </w:rPr>
            </w:pPr>
            <w:r w:rsidRPr="008F4B99">
              <w:rPr>
                <w:sz w:val="18"/>
                <w:szCs w:val="18"/>
              </w:rPr>
              <w:t>4.1.ПП «Энергосбережение и повышение энергетической эффективности на территории Усольского районного муниципального образования»</w:t>
            </w:r>
          </w:p>
        </w:tc>
        <w:tc>
          <w:tcPr>
            <w:tcW w:w="1985"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3877,07</w:t>
            </w:r>
          </w:p>
        </w:tc>
        <w:tc>
          <w:tcPr>
            <w:tcW w:w="1417"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3724,85</w:t>
            </w:r>
          </w:p>
        </w:tc>
        <w:tc>
          <w:tcPr>
            <w:tcW w:w="1178"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152,22</w:t>
            </w:r>
          </w:p>
        </w:tc>
        <w:tc>
          <w:tcPr>
            <w:tcW w:w="1388"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96,07</w:t>
            </w:r>
          </w:p>
        </w:tc>
      </w:tr>
      <w:tr w:rsidR="00ED182F" w:rsidRPr="008F4B99" w:rsidTr="00ED182F">
        <w:trPr>
          <w:trHeight w:val="840"/>
        </w:trPr>
        <w:tc>
          <w:tcPr>
            <w:tcW w:w="3543" w:type="dxa"/>
            <w:tcBorders>
              <w:top w:val="nil"/>
              <w:left w:val="single" w:sz="8" w:space="0" w:color="auto"/>
              <w:bottom w:val="single" w:sz="8" w:space="0" w:color="auto"/>
              <w:right w:val="single" w:sz="8" w:space="0" w:color="auto"/>
            </w:tcBorders>
            <w:vAlign w:val="center"/>
          </w:tcPr>
          <w:p w:rsidR="00ED182F" w:rsidRPr="008F4B99" w:rsidRDefault="00ED182F" w:rsidP="00ED182F">
            <w:pPr>
              <w:rPr>
                <w:sz w:val="18"/>
                <w:szCs w:val="18"/>
              </w:rPr>
            </w:pPr>
            <w:r w:rsidRPr="008F4B99">
              <w:rPr>
                <w:sz w:val="18"/>
                <w:szCs w:val="18"/>
              </w:rPr>
              <w:lastRenderedPageBreak/>
              <w:t>4.2.ПП «Защита окружающей среды в Усольском районном муниципальном образовании»</w:t>
            </w:r>
          </w:p>
        </w:tc>
        <w:tc>
          <w:tcPr>
            <w:tcW w:w="1985"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12163,1</w:t>
            </w:r>
          </w:p>
        </w:tc>
        <w:tc>
          <w:tcPr>
            <w:tcW w:w="1417"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11229,59</w:t>
            </w:r>
          </w:p>
        </w:tc>
        <w:tc>
          <w:tcPr>
            <w:tcW w:w="1178"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933,51</w:t>
            </w:r>
          </w:p>
        </w:tc>
        <w:tc>
          <w:tcPr>
            <w:tcW w:w="1388"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92,33</w:t>
            </w:r>
          </w:p>
        </w:tc>
      </w:tr>
      <w:tr w:rsidR="00ED182F" w:rsidRPr="008F4B99" w:rsidTr="00ED182F">
        <w:trPr>
          <w:trHeight w:val="840"/>
        </w:trPr>
        <w:tc>
          <w:tcPr>
            <w:tcW w:w="3543" w:type="dxa"/>
            <w:tcBorders>
              <w:top w:val="nil"/>
              <w:left w:val="single" w:sz="8" w:space="0" w:color="auto"/>
              <w:bottom w:val="single" w:sz="8" w:space="0" w:color="auto"/>
              <w:right w:val="single" w:sz="8" w:space="0" w:color="auto"/>
            </w:tcBorders>
            <w:vAlign w:val="center"/>
          </w:tcPr>
          <w:p w:rsidR="00ED182F" w:rsidRPr="008F4B99" w:rsidRDefault="00ED182F" w:rsidP="00ED182F">
            <w:pPr>
              <w:rPr>
                <w:sz w:val="18"/>
                <w:szCs w:val="18"/>
              </w:rPr>
            </w:pPr>
            <w:r w:rsidRPr="008F4B99">
              <w:rPr>
                <w:sz w:val="18"/>
                <w:szCs w:val="18"/>
              </w:rPr>
              <w:t>4.3.ОМ «Оплата коммунальных  услуг, предоставленных администрации муниципального района Усольского районного муниципального образования»</w:t>
            </w:r>
          </w:p>
          <w:p w:rsidR="00ED182F" w:rsidRPr="008F4B99" w:rsidRDefault="00ED182F" w:rsidP="00ED182F">
            <w:pPr>
              <w:rPr>
                <w:sz w:val="18"/>
                <w:szCs w:val="18"/>
              </w:rPr>
            </w:pPr>
            <w:r w:rsidRPr="008F4B99">
              <w:rPr>
                <w:sz w:val="18"/>
                <w:szCs w:val="18"/>
              </w:rPr>
              <w:t>«Модернизация объектов коммунальной инфраструктуры на территории Усольского района»,</w:t>
            </w:r>
          </w:p>
          <w:p w:rsidR="00ED182F" w:rsidRPr="008F4B99" w:rsidRDefault="00ED182F" w:rsidP="00ED182F">
            <w:pPr>
              <w:rPr>
                <w:sz w:val="18"/>
                <w:szCs w:val="18"/>
              </w:rPr>
            </w:pPr>
            <w:r w:rsidRPr="008F4B99">
              <w:rPr>
                <w:sz w:val="18"/>
                <w:szCs w:val="18"/>
              </w:rPr>
              <w:t>«Благоустройство территорий муниципального района Усольского районного муниципального образования»</w:t>
            </w:r>
          </w:p>
        </w:tc>
        <w:tc>
          <w:tcPr>
            <w:tcW w:w="1985"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2332,69</w:t>
            </w:r>
          </w:p>
        </w:tc>
        <w:tc>
          <w:tcPr>
            <w:tcW w:w="1417"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2265,85</w:t>
            </w:r>
          </w:p>
        </w:tc>
        <w:tc>
          <w:tcPr>
            <w:tcW w:w="1178"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66,84</w:t>
            </w:r>
          </w:p>
        </w:tc>
        <w:tc>
          <w:tcPr>
            <w:tcW w:w="1388"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97,10</w:t>
            </w:r>
          </w:p>
        </w:tc>
      </w:tr>
      <w:tr w:rsidR="00ED182F" w:rsidRPr="008F4B99" w:rsidTr="00ED182F">
        <w:trPr>
          <w:trHeight w:val="276"/>
        </w:trPr>
        <w:tc>
          <w:tcPr>
            <w:tcW w:w="3543" w:type="dxa"/>
            <w:tcBorders>
              <w:top w:val="nil"/>
              <w:left w:val="single" w:sz="8" w:space="0" w:color="auto"/>
              <w:bottom w:val="single" w:sz="8" w:space="0" w:color="auto"/>
              <w:right w:val="single" w:sz="8" w:space="0" w:color="auto"/>
            </w:tcBorders>
            <w:vAlign w:val="center"/>
          </w:tcPr>
          <w:p w:rsidR="00ED182F" w:rsidRPr="008F4B99" w:rsidRDefault="00ED182F" w:rsidP="00ED182F">
            <w:pPr>
              <w:rPr>
                <w:b/>
                <w:bCs/>
                <w:sz w:val="18"/>
                <w:szCs w:val="18"/>
              </w:rPr>
            </w:pPr>
            <w:r w:rsidRPr="008F4B99">
              <w:rPr>
                <w:b/>
                <w:bCs/>
                <w:sz w:val="18"/>
                <w:szCs w:val="18"/>
              </w:rPr>
              <w:t>5.МП «Повышение безопасности дорожного движения на территории Усольского района»</w:t>
            </w:r>
          </w:p>
        </w:tc>
        <w:tc>
          <w:tcPr>
            <w:tcW w:w="1985" w:type="dxa"/>
            <w:tcBorders>
              <w:top w:val="nil"/>
              <w:left w:val="nil"/>
              <w:bottom w:val="single" w:sz="8" w:space="0" w:color="auto"/>
              <w:right w:val="single" w:sz="8" w:space="0" w:color="auto"/>
            </w:tcBorders>
            <w:vAlign w:val="center"/>
          </w:tcPr>
          <w:p w:rsidR="00ED182F" w:rsidRPr="008F4B99" w:rsidRDefault="00ED182F" w:rsidP="00ED182F">
            <w:pPr>
              <w:jc w:val="right"/>
              <w:rPr>
                <w:b/>
                <w:bCs/>
                <w:sz w:val="18"/>
                <w:szCs w:val="18"/>
              </w:rPr>
            </w:pPr>
            <w:r w:rsidRPr="008F4B99">
              <w:rPr>
                <w:b/>
                <w:bCs/>
                <w:sz w:val="18"/>
                <w:szCs w:val="18"/>
              </w:rPr>
              <w:t>42078,38</w:t>
            </w:r>
          </w:p>
        </w:tc>
        <w:tc>
          <w:tcPr>
            <w:tcW w:w="1417" w:type="dxa"/>
            <w:tcBorders>
              <w:top w:val="nil"/>
              <w:left w:val="nil"/>
              <w:bottom w:val="single" w:sz="8" w:space="0" w:color="auto"/>
              <w:right w:val="single" w:sz="8" w:space="0" w:color="auto"/>
            </w:tcBorders>
            <w:vAlign w:val="center"/>
          </w:tcPr>
          <w:p w:rsidR="00ED182F" w:rsidRPr="008F4B99" w:rsidRDefault="00ED182F" w:rsidP="00ED182F">
            <w:pPr>
              <w:jc w:val="right"/>
              <w:rPr>
                <w:b/>
                <w:bCs/>
                <w:sz w:val="18"/>
                <w:szCs w:val="18"/>
              </w:rPr>
            </w:pPr>
            <w:r w:rsidRPr="008F4B99">
              <w:rPr>
                <w:b/>
                <w:bCs/>
                <w:sz w:val="18"/>
                <w:szCs w:val="18"/>
              </w:rPr>
              <w:t>38359,69</w:t>
            </w:r>
          </w:p>
        </w:tc>
        <w:tc>
          <w:tcPr>
            <w:tcW w:w="1178" w:type="dxa"/>
            <w:tcBorders>
              <w:top w:val="nil"/>
              <w:left w:val="nil"/>
              <w:bottom w:val="single" w:sz="8" w:space="0" w:color="auto"/>
              <w:right w:val="single" w:sz="8" w:space="0" w:color="auto"/>
            </w:tcBorders>
            <w:vAlign w:val="center"/>
          </w:tcPr>
          <w:p w:rsidR="00ED182F" w:rsidRPr="008F4B99" w:rsidRDefault="00ED182F" w:rsidP="00ED182F">
            <w:pPr>
              <w:jc w:val="right"/>
              <w:rPr>
                <w:b/>
                <w:sz w:val="18"/>
                <w:szCs w:val="18"/>
              </w:rPr>
            </w:pPr>
            <w:r w:rsidRPr="008F4B99">
              <w:rPr>
                <w:b/>
                <w:sz w:val="18"/>
                <w:szCs w:val="18"/>
              </w:rPr>
              <w:t>3718,69</w:t>
            </w:r>
          </w:p>
        </w:tc>
        <w:tc>
          <w:tcPr>
            <w:tcW w:w="1388" w:type="dxa"/>
            <w:tcBorders>
              <w:top w:val="nil"/>
              <w:left w:val="nil"/>
              <w:bottom w:val="single" w:sz="8" w:space="0" w:color="auto"/>
              <w:right w:val="single" w:sz="8" w:space="0" w:color="auto"/>
            </w:tcBorders>
            <w:vAlign w:val="center"/>
          </w:tcPr>
          <w:p w:rsidR="00ED182F" w:rsidRPr="008F4B99" w:rsidRDefault="00ED182F" w:rsidP="00ED182F">
            <w:pPr>
              <w:jc w:val="right"/>
              <w:rPr>
                <w:b/>
                <w:sz w:val="18"/>
                <w:szCs w:val="18"/>
              </w:rPr>
            </w:pPr>
            <w:r w:rsidRPr="008F4B99">
              <w:rPr>
                <w:b/>
                <w:sz w:val="18"/>
                <w:szCs w:val="18"/>
              </w:rPr>
              <w:t>91,16</w:t>
            </w:r>
          </w:p>
        </w:tc>
      </w:tr>
      <w:tr w:rsidR="00ED182F" w:rsidRPr="008F4B99" w:rsidTr="00ED182F">
        <w:trPr>
          <w:trHeight w:val="54"/>
        </w:trPr>
        <w:tc>
          <w:tcPr>
            <w:tcW w:w="3543" w:type="dxa"/>
            <w:tcBorders>
              <w:top w:val="nil"/>
              <w:left w:val="single" w:sz="8" w:space="0" w:color="auto"/>
              <w:bottom w:val="single" w:sz="8" w:space="0" w:color="auto"/>
              <w:right w:val="single" w:sz="8" w:space="0" w:color="auto"/>
            </w:tcBorders>
            <w:vAlign w:val="center"/>
          </w:tcPr>
          <w:p w:rsidR="00ED182F" w:rsidRPr="008F4B99" w:rsidRDefault="00ED182F" w:rsidP="00ED182F">
            <w:pPr>
              <w:rPr>
                <w:b/>
                <w:bCs/>
                <w:sz w:val="18"/>
                <w:szCs w:val="18"/>
              </w:rPr>
            </w:pPr>
            <w:r w:rsidRPr="008F4B99">
              <w:rPr>
                <w:b/>
                <w:bCs/>
                <w:sz w:val="18"/>
                <w:szCs w:val="18"/>
              </w:rPr>
              <w:t>6.МП «Профилактика правонарушений, преступлений и общественной безопасности, в т.ч. несовершеннолетних, в Усольском районе»</w:t>
            </w:r>
          </w:p>
        </w:tc>
        <w:tc>
          <w:tcPr>
            <w:tcW w:w="1985" w:type="dxa"/>
            <w:tcBorders>
              <w:top w:val="nil"/>
              <w:left w:val="nil"/>
              <w:bottom w:val="single" w:sz="8" w:space="0" w:color="auto"/>
              <w:right w:val="single" w:sz="8" w:space="0" w:color="auto"/>
            </w:tcBorders>
            <w:vAlign w:val="center"/>
          </w:tcPr>
          <w:p w:rsidR="00ED182F" w:rsidRPr="008F4B99" w:rsidRDefault="00ED182F" w:rsidP="00ED182F">
            <w:pPr>
              <w:jc w:val="right"/>
              <w:rPr>
                <w:b/>
                <w:bCs/>
                <w:sz w:val="18"/>
                <w:szCs w:val="18"/>
              </w:rPr>
            </w:pPr>
            <w:r w:rsidRPr="008F4B99">
              <w:rPr>
                <w:b/>
                <w:bCs/>
                <w:sz w:val="18"/>
                <w:szCs w:val="18"/>
              </w:rPr>
              <w:t>1570,57</w:t>
            </w:r>
          </w:p>
        </w:tc>
        <w:tc>
          <w:tcPr>
            <w:tcW w:w="1417" w:type="dxa"/>
            <w:tcBorders>
              <w:top w:val="nil"/>
              <w:left w:val="nil"/>
              <w:bottom w:val="single" w:sz="8" w:space="0" w:color="auto"/>
              <w:right w:val="single" w:sz="8" w:space="0" w:color="auto"/>
            </w:tcBorders>
            <w:vAlign w:val="center"/>
          </w:tcPr>
          <w:p w:rsidR="00ED182F" w:rsidRPr="008F4B99" w:rsidRDefault="00ED182F" w:rsidP="00ED182F">
            <w:pPr>
              <w:jc w:val="right"/>
              <w:rPr>
                <w:b/>
                <w:bCs/>
                <w:sz w:val="18"/>
                <w:szCs w:val="18"/>
              </w:rPr>
            </w:pPr>
            <w:r w:rsidRPr="008F4B99">
              <w:rPr>
                <w:b/>
                <w:bCs/>
                <w:sz w:val="18"/>
                <w:szCs w:val="18"/>
              </w:rPr>
              <w:t>1564,92</w:t>
            </w:r>
          </w:p>
        </w:tc>
        <w:tc>
          <w:tcPr>
            <w:tcW w:w="1178" w:type="dxa"/>
            <w:tcBorders>
              <w:top w:val="nil"/>
              <w:left w:val="nil"/>
              <w:bottom w:val="single" w:sz="8" w:space="0" w:color="auto"/>
              <w:right w:val="single" w:sz="8" w:space="0" w:color="auto"/>
            </w:tcBorders>
            <w:vAlign w:val="center"/>
          </w:tcPr>
          <w:p w:rsidR="00ED182F" w:rsidRPr="008F4B99" w:rsidRDefault="00ED182F" w:rsidP="00ED182F">
            <w:pPr>
              <w:jc w:val="right"/>
              <w:rPr>
                <w:b/>
                <w:sz w:val="18"/>
                <w:szCs w:val="18"/>
              </w:rPr>
            </w:pPr>
            <w:r w:rsidRPr="008F4B99">
              <w:rPr>
                <w:b/>
                <w:sz w:val="18"/>
                <w:szCs w:val="18"/>
              </w:rPr>
              <w:t>5,65</w:t>
            </w:r>
          </w:p>
        </w:tc>
        <w:tc>
          <w:tcPr>
            <w:tcW w:w="1388" w:type="dxa"/>
            <w:tcBorders>
              <w:top w:val="nil"/>
              <w:left w:val="nil"/>
              <w:bottom w:val="single" w:sz="8" w:space="0" w:color="auto"/>
              <w:right w:val="single" w:sz="8" w:space="0" w:color="auto"/>
            </w:tcBorders>
            <w:vAlign w:val="center"/>
          </w:tcPr>
          <w:p w:rsidR="00ED182F" w:rsidRPr="008F4B99" w:rsidRDefault="00ED182F" w:rsidP="00ED182F">
            <w:pPr>
              <w:jc w:val="right"/>
              <w:rPr>
                <w:b/>
                <w:sz w:val="18"/>
                <w:szCs w:val="18"/>
              </w:rPr>
            </w:pPr>
            <w:r w:rsidRPr="008F4B99">
              <w:rPr>
                <w:b/>
                <w:sz w:val="18"/>
                <w:szCs w:val="18"/>
              </w:rPr>
              <w:t>99,64</w:t>
            </w:r>
          </w:p>
        </w:tc>
      </w:tr>
      <w:tr w:rsidR="00ED182F" w:rsidRPr="008F4B99" w:rsidTr="00ED182F">
        <w:trPr>
          <w:trHeight w:val="376"/>
        </w:trPr>
        <w:tc>
          <w:tcPr>
            <w:tcW w:w="3543" w:type="dxa"/>
            <w:tcBorders>
              <w:top w:val="nil"/>
              <w:left w:val="single" w:sz="8" w:space="0" w:color="auto"/>
              <w:bottom w:val="single" w:sz="8" w:space="0" w:color="auto"/>
              <w:right w:val="single" w:sz="8" w:space="0" w:color="auto"/>
            </w:tcBorders>
            <w:vAlign w:val="center"/>
          </w:tcPr>
          <w:p w:rsidR="00ED182F" w:rsidRPr="008F4B99" w:rsidRDefault="00ED182F" w:rsidP="00ED182F">
            <w:pPr>
              <w:rPr>
                <w:sz w:val="18"/>
                <w:szCs w:val="18"/>
              </w:rPr>
            </w:pPr>
            <w:r w:rsidRPr="008F4B99">
              <w:rPr>
                <w:sz w:val="18"/>
                <w:szCs w:val="18"/>
              </w:rPr>
              <w:t>6.1.ПП «Профилактика правонарушений, преступлений и общественной безопасности»</w:t>
            </w:r>
          </w:p>
        </w:tc>
        <w:tc>
          <w:tcPr>
            <w:tcW w:w="1985"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50</w:t>
            </w:r>
          </w:p>
        </w:tc>
        <w:tc>
          <w:tcPr>
            <w:tcW w:w="1417"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50</w:t>
            </w:r>
          </w:p>
        </w:tc>
        <w:tc>
          <w:tcPr>
            <w:tcW w:w="1178"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0</w:t>
            </w:r>
          </w:p>
        </w:tc>
        <w:tc>
          <w:tcPr>
            <w:tcW w:w="1388"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100,00</w:t>
            </w:r>
          </w:p>
        </w:tc>
      </w:tr>
      <w:tr w:rsidR="00ED182F" w:rsidRPr="008F4B99" w:rsidTr="00ED182F">
        <w:trPr>
          <w:trHeight w:val="299"/>
        </w:trPr>
        <w:tc>
          <w:tcPr>
            <w:tcW w:w="3543" w:type="dxa"/>
            <w:tcBorders>
              <w:top w:val="nil"/>
              <w:left w:val="single" w:sz="8" w:space="0" w:color="auto"/>
              <w:bottom w:val="single" w:sz="8" w:space="0" w:color="auto"/>
              <w:right w:val="single" w:sz="8" w:space="0" w:color="auto"/>
            </w:tcBorders>
            <w:vAlign w:val="center"/>
          </w:tcPr>
          <w:p w:rsidR="00ED182F" w:rsidRPr="008F4B99" w:rsidRDefault="00ED182F" w:rsidP="00ED182F">
            <w:pPr>
              <w:rPr>
                <w:sz w:val="18"/>
                <w:szCs w:val="18"/>
              </w:rPr>
            </w:pPr>
            <w:r w:rsidRPr="008F4B99">
              <w:rPr>
                <w:sz w:val="18"/>
                <w:szCs w:val="18"/>
              </w:rPr>
              <w:t>6.2.ПП «Профилактика безнадзорности и правонарушений несовершеннолетних»</w:t>
            </w:r>
          </w:p>
        </w:tc>
        <w:tc>
          <w:tcPr>
            <w:tcW w:w="1985"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516,26</w:t>
            </w:r>
          </w:p>
        </w:tc>
        <w:tc>
          <w:tcPr>
            <w:tcW w:w="1417"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514,42</w:t>
            </w:r>
          </w:p>
        </w:tc>
        <w:tc>
          <w:tcPr>
            <w:tcW w:w="1178"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1,84</w:t>
            </w:r>
          </w:p>
        </w:tc>
        <w:tc>
          <w:tcPr>
            <w:tcW w:w="1388"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99,64</w:t>
            </w:r>
          </w:p>
        </w:tc>
      </w:tr>
      <w:tr w:rsidR="00ED182F" w:rsidRPr="008F4B99" w:rsidTr="00ED182F">
        <w:trPr>
          <w:trHeight w:val="291"/>
        </w:trPr>
        <w:tc>
          <w:tcPr>
            <w:tcW w:w="3543" w:type="dxa"/>
            <w:tcBorders>
              <w:top w:val="nil"/>
              <w:left w:val="single" w:sz="8" w:space="0" w:color="auto"/>
              <w:bottom w:val="single" w:sz="8" w:space="0" w:color="auto"/>
              <w:right w:val="single" w:sz="8" w:space="0" w:color="auto"/>
            </w:tcBorders>
            <w:vAlign w:val="center"/>
          </w:tcPr>
          <w:p w:rsidR="00ED182F" w:rsidRPr="008F4B99" w:rsidRDefault="00ED182F" w:rsidP="00ED182F">
            <w:pPr>
              <w:rPr>
                <w:sz w:val="18"/>
                <w:szCs w:val="18"/>
              </w:rPr>
            </w:pPr>
            <w:r w:rsidRPr="008F4B99">
              <w:rPr>
                <w:sz w:val="18"/>
                <w:szCs w:val="18"/>
              </w:rPr>
              <w:t>6.3.ПП «Профилактика терроризма и экстремизма»</w:t>
            </w:r>
          </w:p>
        </w:tc>
        <w:tc>
          <w:tcPr>
            <w:tcW w:w="1985"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1004,31</w:t>
            </w:r>
          </w:p>
        </w:tc>
        <w:tc>
          <w:tcPr>
            <w:tcW w:w="1417"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1000,5</w:t>
            </w:r>
          </w:p>
        </w:tc>
        <w:tc>
          <w:tcPr>
            <w:tcW w:w="1178"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3,81</w:t>
            </w:r>
          </w:p>
        </w:tc>
        <w:tc>
          <w:tcPr>
            <w:tcW w:w="1388"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99,62</w:t>
            </w:r>
          </w:p>
        </w:tc>
      </w:tr>
      <w:tr w:rsidR="00ED182F" w:rsidRPr="008F4B99" w:rsidTr="00ED182F">
        <w:trPr>
          <w:trHeight w:val="567"/>
        </w:trPr>
        <w:tc>
          <w:tcPr>
            <w:tcW w:w="3543" w:type="dxa"/>
            <w:tcBorders>
              <w:top w:val="nil"/>
              <w:left w:val="single" w:sz="8" w:space="0" w:color="auto"/>
              <w:bottom w:val="single" w:sz="8" w:space="0" w:color="auto"/>
              <w:right w:val="single" w:sz="8" w:space="0" w:color="auto"/>
            </w:tcBorders>
            <w:vAlign w:val="center"/>
          </w:tcPr>
          <w:p w:rsidR="00ED182F" w:rsidRPr="008F4B99" w:rsidRDefault="00ED182F" w:rsidP="00ED182F">
            <w:pPr>
              <w:rPr>
                <w:b/>
                <w:bCs/>
                <w:sz w:val="18"/>
                <w:szCs w:val="18"/>
              </w:rPr>
            </w:pPr>
            <w:r w:rsidRPr="008F4B99">
              <w:rPr>
                <w:b/>
                <w:bCs/>
                <w:sz w:val="18"/>
                <w:szCs w:val="18"/>
              </w:rPr>
              <w:t>7.МП «Старшее поколение»</w:t>
            </w:r>
          </w:p>
        </w:tc>
        <w:tc>
          <w:tcPr>
            <w:tcW w:w="1985" w:type="dxa"/>
            <w:tcBorders>
              <w:top w:val="nil"/>
              <w:left w:val="nil"/>
              <w:bottom w:val="single" w:sz="8" w:space="0" w:color="auto"/>
              <w:right w:val="single" w:sz="8" w:space="0" w:color="auto"/>
            </w:tcBorders>
            <w:vAlign w:val="center"/>
          </w:tcPr>
          <w:p w:rsidR="00ED182F" w:rsidRPr="008F4B99" w:rsidRDefault="00ED182F" w:rsidP="00ED182F">
            <w:pPr>
              <w:jc w:val="right"/>
              <w:rPr>
                <w:b/>
                <w:bCs/>
                <w:sz w:val="18"/>
                <w:szCs w:val="18"/>
              </w:rPr>
            </w:pPr>
            <w:r w:rsidRPr="008F4B99">
              <w:rPr>
                <w:b/>
                <w:bCs/>
                <w:sz w:val="18"/>
                <w:szCs w:val="18"/>
              </w:rPr>
              <w:t>8764,95</w:t>
            </w:r>
          </w:p>
        </w:tc>
        <w:tc>
          <w:tcPr>
            <w:tcW w:w="1417" w:type="dxa"/>
            <w:tcBorders>
              <w:top w:val="nil"/>
              <w:left w:val="nil"/>
              <w:bottom w:val="single" w:sz="8" w:space="0" w:color="auto"/>
              <w:right w:val="single" w:sz="8" w:space="0" w:color="auto"/>
            </w:tcBorders>
            <w:vAlign w:val="center"/>
          </w:tcPr>
          <w:p w:rsidR="00ED182F" w:rsidRPr="008F4B99" w:rsidRDefault="00ED182F" w:rsidP="00ED182F">
            <w:pPr>
              <w:jc w:val="right"/>
              <w:rPr>
                <w:b/>
                <w:bCs/>
                <w:sz w:val="18"/>
                <w:szCs w:val="18"/>
              </w:rPr>
            </w:pPr>
            <w:r w:rsidRPr="008F4B99">
              <w:rPr>
                <w:b/>
                <w:bCs/>
                <w:sz w:val="18"/>
                <w:szCs w:val="18"/>
              </w:rPr>
              <w:t>8753,24</w:t>
            </w:r>
          </w:p>
        </w:tc>
        <w:tc>
          <w:tcPr>
            <w:tcW w:w="1178" w:type="dxa"/>
            <w:tcBorders>
              <w:top w:val="nil"/>
              <w:left w:val="nil"/>
              <w:bottom w:val="single" w:sz="8" w:space="0" w:color="auto"/>
              <w:right w:val="single" w:sz="8" w:space="0" w:color="auto"/>
            </w:tcBorders>
            <w:vAlign w:val="center"/>
          </w:tcPr>
          <w:p w:rsidR="00ED182F" w:rsidRPr="008F4B99" w:rsidRDefault="00ED182F" w:rsidP="00ED182F">
            <w:pPr>
              <w:jc w:val="right"/>
              <w:rPr>
                <w:b/>
                <w:sz w:val="18"/>
                <w:szCs w:val="18"/>
              </w:rPr>
            </w:pPr>
            <w:r w:rsidRPr="008F4B99">
              <w:rPr>
                <w:b/>
                <w:sz w:val="18"/>
                <w:szCs w:val="18"/>
              </w:rPr>
              <w:t>11,71</w:t>
            </w:r>
          </w:p>
        </w:tc>
        <w:tc>
          <w:tcPr>
            <w:tcW w:w="1388" w:type="dxa"/>
            <w:tcBorders>
              <w:top w:val="nil"/>
              <w:left w:val="nil"/>
              <w:bottom w:val="single" w:sz="8" w:space="0" w:color="auto"/>
              <w:right w:val="single" w:sz="8" w:space="0" w:color="auto"/>
            </w:tcBorders>
            <w:vAlign w:val="center"/>
          </w:tcPr>
          <w:p w:rsidR="00ED182F" w:rsidRPr="008F4B99" w:rsidRDefault="00ED182F" w:rsidP="00ED182F">
            <w:pPr>
              <w:jc w:val="right"/>
              <w:rPr>
                <w:b/>
                <w:sz w:val="18"/>
                <w:szCs w:val="18"/>
              </w:rPr>
            </w:pPr>
            <w:r w:rsidRPr="008F4B99">
              <w:rPr>
                <w:b/>
                <w:sz w:val="18"/>
                <w:szCs w:val="18"/>
              </w:rPr>
              <w:t>99,87</w:t>
            </w:r>
          </w:p>
        </w:tc>
      </w:tr>
      <w:tr w:rsidR="00ED182F" w:rsidRPr="008F4B99" w:rsidTr="00ED182F">
        <w:trPr>
          <w:trHeight w:val="405"/>
        </w:trPr>
        <w:tc>
          <w:tcPr>
            <w:tcW w:w="3543" w:type="dxa"/>
            <w:tcBorders>
              <w:top w:val="nil"/>
              <w:left w:val="single" w:sz="8" w:space="0" w:color="auto"/>
              <w:bottom w:val="single" w:sz="8" w:space="0" w:color="auto"/>
              <w:right w:val="single" w:sz="8" w:space="0" w:color="auto"/>
            </w:tcBorders>
            <w:vAlign w:val="center"/>
          </w:tcPr>
          <w:p w:rsidR="00ED182F" w:rsidRPr="008F4B99" w:rsidRDefault="00ED182F" w:rsidP="00ED182F">
            <w:pPr>
              <w:rPr>
                <w:sz w:val="18"/>
                <w:szCs w:val="18"/>
              </w:rPr>
            </w:pPr>
            <w:r w:rsidRPr="008F4B99">
              <w:rPr>
                <w:sz w:val="18"/>
                <w:szCs w:val="18"/>
              </w:rPr>
              <w:t>7.1.ПП «Старшее поколение»</w:t>
            </w:r>
          </w:p>
        </w:tc>
        <w:tc>
          <w:tcPr>
            <w:tcW w:w="1985"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110</w:t>
            </w:r>
          </w:p>
        </w:tc>
        <w:tc>
          <w:tcPr>
            <w:tcW w:w="1417"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109,94</w:t>
            </w:r>
          </w:p>
        </w:tc>
        <w:tc>
          <w:tcPr>
            <w:tcW w:w="1178"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0,06</w:t>
            </w:r>
          </w:p>
        </w:tc>
        <w:tc>
          <w:tcPr>
            <w:tcW w:w="1388"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99,95</w:t>
            </w:r>
          </w:p>
        </w:tc>
      </w:tr>
      <w:tr w:rsidR="00ED182F" w:rsidRPr="008F4B99" w:rsidTr="00ED182F">
        <w:trPr>
          <w:trHeight w:val="398"/>
        </w:trPr>
        <w:tc>
          <w:tcPr>
            <w:tcW w:w="3543" w:type="dxa"/>
            <w:tcBorders>
              <w:top w:val="nil"/>
              <w:left w:val="single" w:sz="8" w:space="0" w:color="auto"/>
              <w:bottom w:val="single" w:sz="8" w:space="0" w:color="auto"/>
              <w:right w:val="single" w:sz="8" w:space="0" w:color="auto"/>
            </w:tcBorders>
            <w:vAlign w:val="center"/>
          </w:tcPr>
          <w:p w:rsidR="00ED182F" w:rsidRPr="008F4B99" w:rsidRDefault="00ED182F" w:rsidP="00ED182F">
            <w:pPr>
              <w:rPr>
                <w:sz w:val="18"/>
                <w:szCs w:val="18"/>
              </w:rPr>
            </w:pPr>
            <w:r w:rsidRPr="008F4B99">
              <w:rPr>
                <w:sz w:val="18"/>
                <w:szCs w:val="18"/>
              </w:rPr>
              <w:t>7.2.ПП «Празднование Победы в Великой Отечественной войне»</w:t>
            </w:r>
          </w:p>
        </w:tc>
        <w:tc>
          <w:tcPr>
            <w:tcW w:w="1985"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110</w:t>
            </w:r>
          </w:p>
        </w:tc>
        <w:tc>
          <w:tcPr>
            <w:tcW w:w="1417"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98,77</w:t>
            </w:r>
          </w:p>
        </w:tc>
        <w:tc>
          <w:tcPr>
            <w:tcW w:w="1178"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11,23</w:t>
            </w:r>
          </w:p>
        </w:tc>
        <w:tc>
          <w:tcPr>
            <w:tcW w:w="1388"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89,79</w:t>
            </w:r>
          </w:p>
        </w:tc>
      </w:tr>
      <w:tr w:rsidR="00ED182F" w:rsidRPr="008F4B99" w:rsidTr="00ED182F">
        <w:trPr>
          <w:trHeight w:val="532"/>
        </w:trPr>
        <w:tc>
          <w:tcPr>
            <w:tcW w:w="3543" w:type="dxa"/>
            <w:tcBorders>
              <w:top w:val="nil"/>
              <w:left w:val="single" w:sz="8" w:space="0" w:color="auto"/>
              <w:bottom w:val="single" w:sz="8" w:space="0" w:color="auto"/>
              <w:right w:val="single" w:sz="8" w:space="0" w:color="auto"/>
            </w:tcBorders>
            <w:vAlign w:val="center"/>
          </w:tcPr>
          <w:p w:rsidR="00ED182F" w:rsidRPr="008F4B99" w:rsidRDefault="00ED182F" w:rsidP="00ED182F">
            <w:pPr>
              <w:rPr>
                <w:sz w:val="18"/>
                <w:szCs w:val="18"/>
              </w:rPr>
            </w:pPr>
            <w:r w:rsidRPr="008F4B99">
              <w:rPr>
                <w:sz w:val="18"/>
                <w:szCs w:val="18"/>
              </w:rPr>
              <w:t>7.3.ПП «Выплаты пенсий за выслугу лет гражданам, замещавшим должности муниципальной службы»</w:t>
            </w:r>
          </w:p>
        </w:tc>
        <w:tc>
          <w:tcPr>
            <w:tcW w:w="1985"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8544,95</w:t>
            </w:r>
          </w:p>
        </w:tc>
        <w:tc>
          <w:tcPr>
            <w:tcW w:w="1417"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8544,52</w:t>
            </w:r>
          </w:p>
        </w:tc>
        <w:tc>
          <w:tcPr>
            <w:tcW w:w="1178"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0,43</w:t>
            </w:r>
          </w:p>
        </w:tc>
        <w:tc>
          <w:tcPr>
            <w:tcW w:w="1388"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99,99</w:t>
            </w:r>
          </w:p>
        </w:tc>
      </w:tr>
      <w:tr w:rsidR="00ED182F" w:rsidRPr="008F4B99" w:rsidTr="00ED182F">
        <w:trPr>
          <w:trHeight w:val="739"/>
        </w:trPr>
        <w:tc>
          <w:tcPr>
            <w:tcW w:w="3543" w:type="dxa"/>
            <w:tcBorders>
              <w:top w:val="nil"/>
              <w:left w:val="single" w:sz="8" w:space="0" w:color="auto"/>
              <w:bottom w:val="single" w:sz="8" w:space="0" w:color="auto"/>
              <w:right w:val="single" w:sz="8" w:space="0" w:color="auto"/>
            </w:tcBorders>
            <w:vAlign w:val="center"/>
          </w:tcPr>
          <w:p w:rsidR="00ED182F" w:rsidRPr="008F4B99" w:rsidRDefault="00ED182F" w:rsidP="00ED182F">
            <w:pPr>
              <w:rPr>
                <w:b/>
                <w:bCs/>
                <w:sz w:val="18"/>
                <w:szCs w:val="18"/>
              </w:rPr>
            </w:pPr>
            <w:r w:rsidRPr="008F4B99">
              <w:rPr>
                <w:b/>
                <w:bCs/>
                <w:sz w:val="18"/>
                <w:szCs w:val="18"/>
              </w:rPr>
              <w:t>8.МП «Формирование устойчивой экономической базы Усольского районного муниципального образования»</w:t>
            </w:r>
          </w:p>
        </w:tc>
        <w:tc>
          <w:tcPr>
            <w:tcW w:w="1985" w:type="dxa"/>
            <w:tcBorders>
              <w:top w:val="nil"/>
              <w:left w:val="nil"/>
              <w:bottom w:val="single" w:sz="8" w:space="0" w:color="auto"/>
              <w:right w:val="single" w:sz="8" w:space="0" w:color="auto"/>
            </w:tcBorders>
            <w:vAlign w:val="center"/>
          </w:tcPr>
          <w:p w:rsidR="00ED182F" w:rsidRPr="008F4B99" w:rsidRDefault="00ED182F" w:rsidP="00ED182F">
            <w:pPr>
              <w:jc w:val="right"/>
              <w:rPr>
                <w:b/>
                <w:bCs/>
                <w:sz w:val="18"/>
                <w:szCs w:val="18"/>
              </w:rPr>
            </w:pPr>
            <w:r w:rsidRPr="008F4B99">
              <w:rPr>
                <w:b/>
                <w:bCs/>
                <w:sz w:val="18"/>
                <w:szCs w:val="18"/>
              </w:rPr>
              <w:t>4845,07</w:t>
            </w:r>
          </w:p>
        </w:tc>
        <w:tc>
          <w:tcPr>
            <w:tcW w:w="1417" w:type="dxa"/>
            <w:tcBorders>
              <w:top w:val="nil"/>
              <w:left w:val="nil"/>
              <w:bottom w:val="single" w:sz="8" w:space="0" w:color="auto"/>
              <w:right w:val="single" w:sz="8" w:space="0" w:color="auto"/>
            </w:tcBorders>
            <w:vAlign w:val="center"/>
          </w:tcPr>
          <w:p w:rsidR="00ED182F" w:rsidRPr="008F4B99" w:rsidRDefault="00ED182F" w:rsidP="00ED182F">
            <w:pPr>
              <w:jc w:val="right"/>
              <w:rPr>
                <w:b/>
                <w:bCs/>
                <w:sz w:val="18"/>
                <w:szCs w:val="18"/>
              </w:rPr>
            </w:pPr>
            <w:r w:rsidRPr="008F4B99">
              <w:rPr>
                <w:b/>
                <w:bCs/>
                <w:sz w:val="18"/>
                <w:szCs w:val="18"/>
              </w:rPr>
              <w:t>4829,95</w:t>
            </w:r>
          </w:p>
        </w:tc>
        <w:tc>
          <w:tcPr>
            <w:tcW w:w="1178" w:type="dxa"/>
            <w:tcBorders>
              <w:top w:val="nil"/>
              <w:left w:val="nil"/>
              <w:bottom w:val="single" w:sz="8" w:space="0" w:color="auto"/>
              <w:right w:val="single" w:sz="8" w:space="0" w:color="auto"/>
            </w:tcBorders>
            <w:vAlign w:val="center"/>
          </w:tcPr>
          <w:p w:rsidR="00ED182F" w:rsidRPr="008F4B99" w:rsidRDefault="00ED182F" w:rsidP="00ED182F">
            <w:pPr>
              <w:jc w:val="right"/>
              <w:rPr>
                <w:b/>
                <w:sz w:val="18"/>
                <w:szCs w:val="18"/>
              </w:rPr>
            </w:pPr>
            <w:r w:rsidRPr="008F4B99">
              <w:rPr>
                <w:b/>
                <w:sz w:val="18"/>
                <w:szCs w:val="18"/>
              </w:rPr>
              <w:t>15,12</w:t>
            </w:r>
          </w:p>
        </w:tc>
        <w:tc>
          <w:tcPr>
            <w:tcW w:w="1388" w:type="dxa"/>
            <w:tcBorders>
              <w:top w:val="nil"/>
              <w:left w:val="nil"/>
              <w:bottom w:val="single" w:sz="8" w:space="0" w:color="auto"/>
              <w:right w:val="single" w:sz="8" w:space="0" w:color="auto"/>
            </w:tcBorders>
            <w:vAlign w:val="center"/>
          </w:tcPr>
          <w:p w:rsidR="00ED182F" w:rsidRPr="008F4B99" w:rsidRDefault="00ED182F" w:rsidP="00ED182F">
            <w:pPr>
              <w:jc w:val="right"/>
              <w:rPr>
                <w:b/>
                <w:sz w:val="18"/>
                <w:szCs w:val="18"/>
              </w:rPr>
            </w:pPr>
            <w:r w:rsidRPr="008F4B99">
              <w:rPr>
                <w:b/>
                <w:sz w:val="18"/>
                <w:szCs w:val="18"/>
              </w:rPr>
              <w:t>99,69</w:t>
            </w:r>
          </w:p>
        </w:tc>
      </w:tr>
      <w:tr w:rsidR="00ED182F" w:rsidRPr="008F4B99" w:rsidTr="00ED182F">
        <w:trPr>
          <w:trHeight w:val="892"/>
        </w:trPr>
        <w:tc>
          <w:tcPr>
            <w:tcW w:w="3543" w:type="dxa"/>
            <w:tcBorders>
              <w:top w:val="nil"/>
              <w:left w:val="single" w:sz="8" w:space="0" w:color="auto"/>
              <w:bottom w:val="single" w:sz="8" w:space="0" w:color="auto"/>
              <w:right w:val="single" w:sz="8" w:space="0" w:color="auto"/>
            </w:tcBorders>
            <w:vAlign w:val="center"/>
          </w:tcPr>
          <w:p w:rsidR="00ED182F" w:rsidRPr="008F4B99" w:rsidRDefault="00ED182F" w:rsidP="00ED182F">
            <w:pPr>
              <w:rPr>
                <w:sz w:val="18"/>
                <w:szCs w:val="18"/>
              </w:rPr>
            </w:pPr>
            <w:r w:rsidRPr="008F4B99">
              <w:rPr>
                <w:sz w:val="18"/>
                <w:szCs w:val="18"/>
              </w:rPr>
              <w:t>8.1.ПП «Поддержка и развитие малого и среднего предпринимательства в Усольском районном муниципальном образовании»</w:t>
            </w:r>
          </w:p>
        </w:tc>
        <w:tc>
          <w:tcPr>
            <w:tcW w:w="1985"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678</w:t>
            </w:r>
          </w:p>
        </w:tc>
        <w:tc>
          <w:tcPr>
            <w:tcW w:w="1417"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678</w:t>
            </w:r>
          </w:p>
        </w:tc>
        <w:tc>
          <w:tcPr>
            <w:tcW w:w="1178"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0</w:t>
            </w:r>
          </w:p>
        </w:tc>
        <w:tc>
          <w:tcPr>
            <w:tcW w:w="1388"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100,00</w:t>
            </w:r>
          </w:p>
        </w:tc>
      </w:tr>
      <w:tr w:rsidR="00ED182F" w:rsidRPr="008F4B99" w:rsidTr="00ED182F">
        <w:trPr>
          <w:trHeight w:val="693"/>
        </w:trPr>
        <w:tc>
          <w:tcPr>
            <w:tcW w:w="3543" w:type="dxa"/>
            <w:tcBorders>
              <w:top w:val="nil"/>
              <w:left w:val="single" w:sz="8" w:space="0" w:color="auto"/>
              <w:bottom w:val="single" w:sz="8" w:space="0" w:color="auto"/>
              <w:right w:val="single" w:sz="8" w:space="0" w:color="auto"/>
            </w:tcBorders>
            <w:vAlign w:val="center"/>
          </w:tcPr>
          <w:p w:rsidR="00ED182F" w:rsidRPr="008F4B99" w:rsidRDefault="00ED182F" w:rsidP="00ED182F">
            <w:pPr>
              <w:rPr>
                <w:sz w:val="18"/>
                <w:szCs w:val="18"/>
              </w:rPr>
            </w:pPr>
            <w:r w:rsidRPr="008F4B99">
              <w:rPr>
                <w:sz w:val="18"/>
                <w:szCs w:val="18"/>
              </w:rPr>
              <w:t>8.2.ПП «Развитие сферы потребительского рынка в Усольском районном муниципальном образовании»</w:t>
            </w:r>
          </w:p>
        </w:tc>
        <w:tc>
          <w:tcPr>
            <w:tcW w:w="1985"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40</w:t>
            </w:r>
          </w:p>
        </w:tc>
        <w:tc>
          <w:tcPr>
            <w:tcW w:w="1417"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40</w:t>
            </w:r>
          </w:p>
        </w:tc>
        <w:tc>
          <w:tcPr>
            <w:tcW w:w="1178"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0</w:t>
            </w:r>
          </w:p>
        </w:tc>
        <w:tc>
          <w:tcPr>
            <w:tcW w:w="1388"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100,00</w:t>
            </w:r>
          </w:p>
        </w:tc>
      </w:tr>
      <w:tr w:rsidR="00ED182F" w:rsidRPr="008F4B99" w:rsidTr="00ED182F">
        <w:trPr>
          <w:trHeight w:val="249"/>
        </w:trPr>
        <w:tc>
          <w:tcPr>
            <w:tcW w:w="3543" w:type="dxa"/>
            <w:tcBorders>
              <w:top w:val="nil"/>
              <w:left w:val="single" w:sz="8" w:space="0" w:color="auto"/>
              <w:bottom w:val="single" w:sz="8" w:space="0" w:color="auto"/>
              <w:right w:val="single" w:sz="8" w:space="0" w:color="auto"/>
            </w:tcBorders>
            <w:vAlign w:val="center"/>
          </w:tcPr>
          <w:p w:rsidR="00ED182F" w:rsidRPr="008F4B99" w:rsidRDefault="00ED182F" w:rsidP="00ED182F">
            <w:pPr>
              <w:rPr>
                <w:sz w:val="18"/>
                <w:szCs w:val="18"/>
              </w:rPr>
            </w:pPr>
            <w:r w:rsidRPr="008F4B99">
              <w:rPr>
                <w:sz w:val="18"/>
                <w:szCs w:val="18"/>
              </w:rPr>
              <w:t>8.3.ПП «Совершенствование системы управления муниципальным имуществом муниципального района Усольского районного муниципального образования»</w:t>
            </w:r>
          </w:p>
        </w:tc>
        <w:tc>
          <w:tcPr>
            <w:tcW w:w="1985"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3666,61</w:t>
            </w:r>
          </w:p>
        </w:tc>
        <w:tc>
          <w:tcPr>
            <w:tcW w:w="1417"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3662,99</w:t>
            </w:r>
          </w:p>
        </w:tc>
        <w:tc>
          <w:tcPr>
            <w:tcW w:w="1178"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3,62</w:t>
            </w:r>
          </w:p>
        </w:tc>
        <w:tc>
          <w:tcPr>
            <w:tcW w:w="1388"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99,90</w:t>
            </w:r>
          </w:p>
        </w:tc>
      </w:tr>
      <w:tr w:rsidR="00ED182F" w:rsidRPr="008F4B99" w:rsidTr="00ED182F">
        <w:trPr>
          <w:trHeight w:val="54"/>
        </w:trPr>
        <w:tc>
          <w:tcPr>
            <w:tcW w:w="3543" w:type="dxa"/>
            <w:tcBorders>
              <w:top w:val="nil"/>
              <w:left w:val="single" w:sz="8" w:space="0" w:color="auto"/>
              <w:bottom w:val="single" w:sz="8" w:space="0" w:color="auto"/>
              <w:right w:val="single" w:sz="8" w:space="0" w:color="auto"/>
            </w:tcBorders>
            <w:vAlign w:val="center"/>
          </w:tcPr>
          <w:p w:rsidR="00ED182F" w:rsidRPr="008F4B99" w:rsidRDefault="00ED182F" w:rsidP="00ED182F">
            <w:pPr>
              <w:rPr>
                <w:sz w:val="18"/>
                <w:szCs w:val="18"/>
              </w:rPr>
            </w:pPr>
            <w:r w:rsidRPr="008F4B99">
              <w:rPr>
                <w:sz w:val="18"/>
                <w:szCs w:val="18"/>
              </w:rPr>
              <w:t>8.4.ПП «Развитие социального партнерства, Улучшение условий и охраны труда, обеспечение санитарно-гигиенического благополучия»</w:t>
            </w:r>
          </w:p>
        </w:tc>
        <w:tc>
          <w:tcPr>
            <w:tcW w:w="1985"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460,46</w:t>
            </w:r>
          </w:p>
        </w:tc>
        <w:tc>
          <w:tcPr>
            <w:tcW w:w="1417"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448,96</w:t>
            </w:r>
          </w:p>
        </w:tc>
        <w:tc>
          <w:tcPr>
            <w:tcW w:w="1178"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11,5</w:t>
            </w:r>
          </w:p>
        </w:tc>
        <w:tc>
          <w:tcPr>
            <w:tcW w:w="1388"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97,50</w:t>
            </w:r>
          </w:p>
        </w:tc>
      </w:tr>
      <w:tr w:rsidR="00ED182F" w:rsidRPr="008F4B99" w:rsidTr="00ED182F">
        <w:trPr>
          <w:trHeight w:val="843"/>
        </w:trPr>
        <w:tc>
          <w:tcPr>
            <w:tcW w:w="3543" w:type="dxa"/>
            <w:tcBorders>
              <w:top w:val="nil"/>
              <w:left w:val="single" w:sz="8" w:space="0" w:color="auto"/>
              <w:bottom w:val="single" w:sz="8" w:space="0" w:color="auto"/>
              <w:right w:val="single" w:sz="8" w:space="0" w:color="auto"/>
            </w:tcBorders>
            <w:shd w:val="clear" w:color="000000" w:fill="FFFFFF"/>
            <w:vAlign w:val="center"/>
          </w:tcPr>
          <w:p w:rsidR="00ED182F" w:rsidRPr="008F4B99" w:rsidRDefault="00ED182F" w:rsidP="00ED182F">
            <w:pPr>
              <w:rPr>
                <w:b/>
                <w:bCs/>
                <w:sz w:val="18"/>
                <w:szCs w:val="18"/>
              </w:rPr>
            </w:pPr>
            <w:r w:rsidRPr="008F4B99">
              <w:rPr>
                <w:b/>
                <w:bCs/>
                <w:sz w:val="18"/>
                <w:szCs w:val="18"/>
              </w:rPr>
              <w:t>9.МП «Развитие физической культуры и спорта в муниципальном районе Усольском районном муниципальном образовании»</w:t>
            </w:r>
          </w:p>
        </w:tc>
        <w:tc>
          <w:tcPr>
            <w:tcW w:w="1985" w:type="dxa"/>
            <w:tcBorders>
              <w:top w:val="nil"/>
              <w:left w:val="nil"/>
              <w:bottom w:val="single" w:sz="8" w:space="0" w:color="auto"/>
              <w:right w:val="single" w:sz="8" w:space="0" w:color="auto"/>
            </w:tcBorders>
            <w:shd w:val="clear" w:color="000000" w:fill="FFFFFF"/>
            <w:vAlign w:val="center"/>
          </w:tcPr>
          <w:p w:rsidR="00ED182F" w:rsidRPr="008F4B99" w:rsidRDefault="00ED182F" w:rsidP="00ED182F">
            <w:pPr>
              <w:jc w:val="right"/>
              <w:rPr>
                <w:b/>
                <w:bCs/>
                <w:sz w:val="18"/>
                <w:szCs w:val="18"/>
              </w:rPr>
            </w:pPr>
            <w:r w:rsidRPr="008F4B99">
              <w:rPr>
                <w:b/>
                <w:bCs/>
                <w:sz w:val="18"/>
                <w:szCs w:val="18"/>
              </w:rPr>
              <w:t>4374,94</w:t>
            </w:r>
          </w:p>
        </w:tc>
        <w:tc>
          <w:tcPr>
            <w:tcW w:w="1417" w:type="dxa"/>
            <w:tcBorders>
              <w:top w:val="nil"/>
              <w:left w:val="nil"/>
              <w:bottom w:val="single" w:sz="8" w:space="0" w:color="auto"/>
              <w:right w:val="single" w:sz="8" w:space="0" w:color="auto"/>
            </w:tcBorders>
            <w:shd w:val="clear" w:color="000000" w:fill="FFFFFF"/>
            <w:vAlign w:val="center"/>
          </w:tcPr>
          <w:p w:rsidR="00ED182F" w:rsidRPr="008F4B99" w:rsidRDefault="00ED182F" w:rsidP="00ED182F">
            <w:pPr>
              <w:jc w:val="right"/>
              <w:rPr>
                <w:b/>
                <w:bCs/>
                <w:sz w:val="18"/>
                <w:szCs w:val="18"/>
              </w:rPr>
            </w:pPr>
            <w:r w:rsidRPr="008F4B99">
              <w:rPr>
                <w:b/>
                <w:bCs/>
                <w:sz w:val="18"/>
                <w:szCs w:val="18"/>
              </w:rPr>
              <w:t>4323,81</w:t>
            </w:r>
          </w:p>
        </w:tc>
        <w:tc>
          <w:tcPr>
            <w:tcW w:w="1178" w:type="dxa"/>
            <w:tcBorders>
              <w:top w:val="nil"/>
              <w:left w:val="nil"/>
              <w:bottom w:val="single" w:sz="8" w:space="0" w:color="auto"/>
              <w:right w:val="single" w:sz="8" w:space="0" w:color="auto"/>
            </w:tcBorders>
            <w:vAlign w:val="center"/>
          </w:tcPr>
          <w:p w:rsidR="00ED182F" w:rsidRPr="008F4B99" w:rsidRDefault="00ED182F" w:rsidP="00ED182F">
            <w:pPr>
              <w:jc w:val="right"/>
              <w:rPr>
                <w:b/>
                <w:sz w:val="18"/>
                <w:szCs w:val="18"/>
              </w:rPr>
            </w:pPr>
            <w:r w:rsidRPr="008F4B99">
              <w:rPr>
                <w:b/>
                <w:sz w:val="18"/>
                <w:szCs w:val="18"/>
              </w:rPr>
              <w:t>51,13</w:t>
            </w:r>
          </w:p>
        </w:tc>
        <w:tc>
          <w:tcPr>
            <w:tcW w:w="1388" w:type="dxa"/>
            <w:tcBorders>
              <w:top w:val="nil"/>
              <w:left w:val="nil"/>
              <w:bottom w:val="single" w:sz="8" w:space="0" w:color="auto"/>
              <w:right w:val="single" w:sz="8" w:space="0" w:color="auto"/>
            </w:tcBorders>
            <w:vAlign w:val="center"/>
          </w:tcPr>
          <w:p w:rsidR="00ED182F" w:rsidRPr="008F4B99" w:rsidRDefault="00ED182F" w:rsidP="00ED182F">
            <w:pPr>
              <w:jc w:val="right"/>
              <w:rPr>
                <w:b/>
                <w:sz w:val="18"/>
                <w:szCs w:val="18"/>
              </w:rPr>
            </w:pPr>
            <w:r w:rsidRPr="008F4B99">
              <w:rPr>
                <w:b/>
                <w:sz w:val="18"/>
                <w:szCs w:val="18"/>
              </w:rPr>
              <w:t>98,83</w:t>
            </w:r>
          </w:p>
        </w:tc>
      </w:tr>
      <w:tr w:rsidR="00ED182F" w:rsidRPr="008F4B99" w:rsidTr="00ED182F">
        <w:trPr>
          <w:trHeight w:val="76"/>
        </w:trPr>
        <w:tc>
          <w:tcPr>
            <w:tcW w:w="3543" w:type="dxa"/>
            <w:tcBorders>
              <w:top w:val="nil"/>
              <w:left w:val="single" w:sz="8" w:space="0" w:color="auto"/>
              <w:bottom w:val="single" w:sz="8" w:space="0" w:color="auto"/>
              <w:right w:val="single" w:sz="8" w:space="0" w:color="auto"/>
            </w:tcBorders>
            <w:vAlign w:val="center"/>
          </w:tcPr>
          <w:p w:rsidR="00ED182F" w:rsidRPr="008F4B99" w:rsidRDefault="00ED182F" w:rsidP="00ED182F">
            <w:pPr>
              <w:rPr>
                <w:b/>
                <w:bCs/>
                <w:sz w:val="18"/>
                <w:szCs w:val="18"/>
              </w:rPr>
            </w:pPr>
            <w:r w:rsidRPr="008F4B99">
              <w:rPr>
                <w:b/>
                <w:bCs/>
                <w:sz w:val="18"/>
                <w:szCs w:val="18"/>
              </w:rPr>
              <w:t>10.МП «Устойчивое развитие сельских территорий Усольского районного муниципального образования»</w:t>
            </w:r>
          </w:p>
        </w:tc>
        <w:tc>
          <w:tcPr>
            <w:tcW w:w="1985" w:type="dxa"/>
            <w:tcBorders>
              <w:top w:val="nil"/>
              <w:left w:val="nil"/>
              <w:bottom w:val="single" w:sz="8" w:space="0" w:color="auto"/>
              <w:right w:val="single" w:sz="8" w:space="0" w:color="auto"/>
            </w:tcBorders>
            <w:vAlign w:val="center"/>
          </w:tcPr>
          <w:p w:rsidR="00ED182F" w:rsidRPr="008F4B99" w:rsidRDefault="00ED182F" w:rsidP="00ED182F">
            <w:pPr>
              <w:jc w:val="right"/>
              <w:rPr>
                <w:b/>
                <w:bCs/>
                <w:sz w:val="18"/>
                <w:szCs w:val="18"/>
              </w:rPr>
            </w:pPr>
            <w:r w:rsidRPr="008F4B99">
              <w:rPr>
                <w:b/>
                <w:bCs/>
                <w:sz w:val="18"/>
                <w:szCs w:val="18"/>
              </w:rPr>
              <w:t>30958,11</w:t>
            </w:r>
          </w:p>
        </w:tc>
        <w:tc>
          <w:tcPr>
            <w:tcW w:w="1417" w:type="dxa"/>
            <w:tcBorders>
              <w:top w:val="nil"/>
              <w:left w:val="nil"/>
              <w:bottom w:val="single" w:sz="8" w:space="0" w:color="auto"/>
              <w:right w:val="single" w:sz="8" w:space="0" w:color="auto"/>
            </w:tcBorders>
            <w:vAlign w:val="center"/>
          </w:tcPr>
          <w:p w:rsidR="00ED182F" w:rsidRPr="008F4B99" w:rsidRDefault="00ED182F" w:rsidP="00ED182F">
            <w:pPr>
              <w:jc w:val="right"/>
              <w:rPr>
                <w:b/>
                <w:bCs/>
                <w:sz w:val="18"/>
                <w:szCs w:val="18"/>
              </w:rPr>
            </w:pPr>
            <w:r w:rsidRPr="008F4B99">
              <w:rPr>
                <w:b/>
                <w:bCs/>
                <w:sz w:val="18"/>
                <w:szCs w:val="18"/>
              </w:rPr>
              <w:t>29287,83</w:t>
            </w:r>
          </w:p>
        </w:tc>
        <w:tc>
          <w:tcPr>
            <w:tcW w:w="1178" w:type="dxa"/>
            <w:tcBorders>
              <w:top w:val="nil"/>
              <w:left w:val="nil"/>
              <w:bottom w:val="single" w:sz="8" w:space="0" w:color="auto"/>
              <w:right w:val="single" w:sz="8" w:space="0" w:color="auto"/>
            </w:tcBorders>
            <w:vAlign w:val="center"/>
          </w:tcPr>
          <w:p w:rsidR="00ED182F" w:rsidRPr="008F4B99" w:rsidRDefault="00ED182F" w:rsidP="00ED182F">
            <w:pPr>
              <w:jc w:val="right"/>
              <w:rPr>
                <w:b/>
                <w:sz w:val="18"/>
                <w:szCs w:val="18"/>
              </w:rPr>
            </w:pPr>
            <w:r w:rsidRPr="008F4B99">
              <w:rPr>
                <w:b/>
                <w:sz w:val="18"/>
                <w:szCs w:val="18"/>
              </w:rPr>
              <w:t>1670,28</w:t>
            </w:r>
          </w:p>
        </w:tc>
        <w:tc>
          <w:tcPr>
            <w:tcW w:w="1388" w:type="dxa"/>
            <w:tcBorders>
              <w:top w:val="nil"/>
              <w:left w:val="nil"/>
              <w:bottom w:val="single" w:sz="8" w:space="0" w:color="auto"/>
              <w:right w:val="single" w:sz="8" w:space="0" w:color="auto"/>
            </w:tcBorders>
            <w:vAlign w:val="center"/>
          </w:tcPr>
          <w:p w:rsidR="00ED182F" w:rsidRPr="008F4B99" w:rsidRDefault="00ED182F" w:rsidP="00ED182F">
            <w:pPr>
              <w:jc w:val="right"/>
              <w:rPr>
                <w:b/>
                <w:sz w:val="18"/>
                <w:szCs w:val="18"/>
              </w:rPr>
            </w:pPr>
            <w:r w:rsidRPr="008F4B99">
              <w:rPr>
                <w:b/>
                <w:sz w:val="18"/>
                <w:szCs w:val="18"/>
              </w:rPr>
              <w:t>94,60</w:t>
            </w:r>
          </w:p>
        </w:tc>
      </w:tr>
      <w:tr w:rsidR="00ED182F" w:rsidRPr="008F4B99" w:rsidTr="00ED182F">
        <w:trPr>
          <w:trHeight w:val="607"/>
        </w:trPr>
        <w:tc>
          <w:tcPr>
            <w:tcW w:w="3543" w:type="dxa"/>
            <w:tcBorders>
              <w:top w:val="nil"/>
              <w:left w:val="single" w:sz="8" w:space="0" w:color="auto"/>
              <w:bottom w:val="single" w:sz="8" w:space="0" w:color="auto"/>
              <w:right w:val="single" w:sz="8" w:space="0" w:color="auto"/>
            </w:tcBorders>
            <w:vAlign w:val="center"/>
          </w:tcPr>
          <w:p w:rsidR="00ED182F" w:rsidRPr="008F4B99" w:rsidRDefault="00ED182F" w:rsidP="00ED182F">
            <w:pPr>
              <w:rPr>
                <w:b/>
                <w:bCs/>
                <w:sz w:val="18"/>
                <w:szCs w:val="18"/>
              </w:rPr>
            </w:pPr>
            <w:r w:rsidRPr="008F4B99">
              <w:rPr>
                <w:b/>
                <w:bCs/>
                <w:sz w:val="18"/>
                <w:szCs w:val="18"/>
              </w:rPr>
              <w:t xml:space="preserve">11.МП «Обеспечение эффективности деятельности органов местного самоуправления Усольского районного </w:t>
            </w:r>
            <w:r w:rsidRPr="008F4B99">
              <w:rPr>
                <w:b/>
                <w:bCs/>
                <w:sz w:val="18"/>
                <w:szCs w:val="18"/>
              </w:rPr>
              <w:lastRenderedPageBreak/>
              <w:t>муниципального образования»</w:t>
            </w:r>
          </w:p>
        </w:tc>
        <w:tc>
          <w:tcPr>
            <w:tcW w:w="1985" w:type="dxa"/>
            <w:tcBorders>
              <w:top w:val="nil"/>
              <w:left w:val="nil"/>
              <w:bottom w:val="single" w:sz="8" w:space="0" w:color="auto"/>
              <w:right w:val="single" w:sz="8" w:space="0" w:color="auto"/>
            </w:tcBorders>
            <w:vAlign w:val="center"/>
          </w:tcPr>
          <w:p w:rsidR="00ED182F" w:rsidRPr="008F4B99" w:rsidRDefault="00ED182F" w:rsidP="00ED182F">
            <w:pPr>
              <w:jc w:val="right"/>
              <w:rPr>
                <w:b/>
                <w:bCs/>
                <w:sz w:val="18"/>
                <w:szCs w:val="18"/>
              </w:rPr>
            </w:pPr>
            <w:r w:rsidRPr="008F4B99">
              <w:rPr>
                <w:b/>
                <w:bCs/>
                <w:sz w:val="18"/>
                <w:szCs w:val="18"/>
              </w:rPr>
              <w:lastRenderedPageBreak/>
              <w:t>284256,26</w:t>
            </w:r>
          </w:p>
        </w:tc>
        <w:tc>
          <w:tcPr>
            <w:tcW w:w="1417" w:type="dxa"/>
            <w:tcBorders>
              <w:top w:val="nil"/>
              <w:left w:val="nil"/>
              <w:bottom w:val="single" w:sz="8" w:space="0" w:color="auto"/>
              <w:right w:val="single" w:sz="8" w:space="0" w:color="auto"/>
            </w:tcBorders>
            <w:vAlign w:val="center"/>
          </w:tcPr>
          <w:p w:rsidR="00ED182F" w:rsidRPr="008F4B99" w:rsidRDefault="00ED182F" w:rsidP="00ED182F">
            <w:pPr>
              <w:jc w:val="right"/>
              <w:rPr>
                <w:b/>
                <w:bCs/>
                <w:sz w:val="18"/>
                <w:szCs w:val="18"/>
              </w:rPr>
            </w:pPr>
            <w:r w:rsidRPr="008F4B99">
              <w:rPr>
                <w:b/>
                <w:bCs/>
                <w:sz w:val="18"/>
                <w:szCs w:val="18"/>
              </w:rPr>
              <w:t>280234,55</w:t>
            </w:r>
          </w:p>
        </w:tc>
        <w:tc>
          <w:tcPr>
            <w:tcW w:w="1178" w:type="dxa"/>
            <w:tcBorders>
              <w:top w:val="nil"/>
              <w:left w:val="nil"/>
              <w:bottom w:val="single" w:sz="8" w:space="0" w:color="auto"/>
              <w:right w:val="single" w:sz="8" w:space="0" w:color="auto"/>
            </w:tcBorders>
            <w:vAlign w:val="center"/>
          </w:tcPr>
          <w:p w:rsidR="00ED182F" w:rsidRPr="008F4B99" w:rsidRDefault="00ED182F" w:rsidP="00ED182F">
            <w:pPr>
              <w:jc w:val="right"/>
              <w:rPr>
                <w:b/>
                <w:sz w:val="18"/>
                <w:szCs w:val="18"/>
              </w:rPr>
            </w:pPr>
            <w:r w:rsidRPr="008F4B99">
              <w:rPr>
                <w:b/>
                <w:sz w:val="18"/>
                <w:szCs w:val="18"/>
              </w:rPr>
              <w:t>4021,71</w:t>
            </w:r>
          </w:p>
        </w:tc>
        <w:tc>
          <w:tcPr>
            <w:tcW w:w="1388" w:type="dxa"/>
            <w:tcBorders>
              <w:top w:val="nil"/>
              <w:left w:val="nil"/>
              <w:bottom w:val="single" w:sz="8" w:space="0" w:color="auto"/>
              <w:right w:val="single" w:sz="8" w:space="0" w:color="auto"/>
            </w:tcBorders>
            <w:vAlign w:val="center"/>
          </w:tcPr>
          <w:p w:rsidR="00ED182F" w:rsidRPr="008F4B99" w:rsidRDefault="00ED182F" w:rsidP="00ED182F">
            <w:pPr>
              <w:jc w:val="right"/>
              <w:rPr>
                <w:b/>
                <w:sz w:val="18"/>
                <w:szCs w:val="18"/>
              </w:rPr>
            </w:pPr>
            <w:r w:rsidRPr="008F4B99">
              <w:rPr>
                <w:b/>
                <w:sz w:val="18"/>
                <w:szCs w:val="18"/>
              </w:rPr>
              <w:t>98,59</w:t>
            </w:r>
          </w:p>
        </w:tc>
      </w:tr>
      <w:tr w:rsidR="00ED182F" w:rsidRPr="008F4B99" w:rsidTr="00ED182F">
        <w:trPr>
          <w:trHeight w:val="54"/>
        </w:trPr>
        <w:tc>
          <w:tcPr>
            <w:tcW w:w="3543" w:type="dxa"/>
            <w:tcBorders>
              <w:top w:val="nil"/>
              <w:left w:val="single" w:sz="8" w:space="0" w:color="auto"/>
              <w:bottom w:val="single" w:sz="8" w:space="0" w:color="auto"/>
              <w:right w:val="single" w:sz="8" w:space="0" w:color="auto"/>
            </w:tcBorders>
            <w:vAlign w:val="center"/>
          </w:tcPr>
          <w:p w:rsidR="00ED182F" w:rsidRPr="008F4B99" w:rsidRDefault="00ED182F" w:rsidP="00ED182F">
            <w:pPr>
              <w:rPr>
                <w:sz w:val="18"/>
                <w:szCs w:val="18"/>
              </w:rPr>
            </w:pPr>
            <w:r w:rsidRPr="008F4B99">
              <w:rPr>
                <w:sz w:val="18"/>
                <w:szCs w:val="18"/>
              </w:rPr>
              <w:lastRenderedPageBreak/>
              <w:t>11.1.ПП «Обеспечение деятельности органов местного самоуправления Усольского районного муниципального образования»</w:t>
            </w:r>
          </w:p>
        </w:tc>
        <w:tc>
          <w:tcPr>
            <w:tcW w:w="1985"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91001,62</w:t>
            </w:r>
          </w:p>
        </w:tc>
        <w:tc>
          <w:tcPr>
            <w:tcW w:w="1417"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89946,57</w:t>
            </w:r>
          </w:p>
        </w:tc>
        <w:tc>
          <w:tcPr>
            <w:tcW w:w="1178"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1055,05</w:t>
            </w:r>
          </w:p>
        </w:tc>
        <w:tc>
          <w:tcPr>
            <w:tcW w:w="1388"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98,84</w:t>
            </w:r>
          </w:p>
        </w:tc>
      </w:tr>
      <w:tr w:rsidR="00ED182F" w:rsidRPr="008F4B99" w:rsidTr="00ED182F">
        <w:trPr>
          <w:trHeight w:val="284"/>
        </w:trPr>
        <w:tc>
          <w:tcPr>
            <w:tcW w:w="3543" w:type="dxa"/>
            <w:tcBorders>
              <w:top w:val="nil"/>
              <w:left w:val="single" w:sz="8" w:space="0" w:color="auto"/>
              <w:bottom w:val="single" w:sz="8" w:space="0" w:color="auto"/>
              <w:right w:val="single" w:sz="8" w:space="0" w:color="auto"/>
            </w:tcBorders>
            <w:vAlign w:val="center"/>
          </w:tcPr>
          <w:p w:rsidR="00ED182F" w:rsidRPr="008F4B99" w:rsidRDefault="00ED182F" w:rsidP="00ED182F">
            <w:pPr>
              <w:rPr>
                <w:sz w:val="18"/>
                <w:szCs w:val="18"/>
              </w:rPr>
            </w:pPr>
            <w:r w:rsidRPr="008F4B99">
              <w:rPr>
                <w:sz w:val="18"/>
                <w:szCs w:val="18"/>
              </w:rPr>
              <w:t>11.2.ПП «Управление муниципальными финансами»</w:t>
            </w:r>
          </w:p>
        </w:tc>
        <w:tc>
          <w:tcPr>
            <w:tcW w:w="1985"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161786,8</w:t>
            </w:r>
          </w:p>
        </w:tc>
        <w:tc>
          <w:tcPr>
            <w:tcW w:w="1417"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158910,52</w:t>
            </w:r>
          </w:p>
        </w:tc>
        <w:tc>
          <w:tcPr>
            <w:tcW w:w="1178"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2876,28</w:t>
            </w:r>
          </w:p>
        </w:tc>
        <w:tc>
          <w:tcPr>
            <w:tcW w:w="1388"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98,22</w:t>
            </w:r>
          </w:p>
        </w:tc>
      </w:tr>
      <w:tr w:rsidR="00ED182F" w:rsidRPr="008F4B99" w:rsidTr="00ED182F">
        <w:trPr>
          <w:trHeight w:val="1410"/>
        </w:trPr>
        <w:tc>
          <w:tcPr>
            <w:tcW w:w="3543" w:type="dxa"/>
            <w:tcBorders>
              <w:top w:val="nil"/>
              <w:left w:val="single" w:sz="8" w:space="0" w:color="auto"/>
              <w:bottom w:val="single" w:sz="8" w:space="0" w:color="auto"/>
              <w:right w:val="single" w:sz="8" w:space="0" w:color="auto"/>
            </w:tcBorders>
            <w:vAlign w:val="center"/>
          </w:tcPr>
          <w:p w:rsidR="00ED182F" w:rsidRPr="008F4B99" w:rsidRDefault="00ED182F" w:rsidP="00ED182F">
            <w:pPr>
              <w:rPr>
                <w:b/>
                <w:bCs/>
                <w:sz w:val="18"/>
                <w:szCs w:val="18"/>
              </w:rPr>
            </w:pPr>
            <w:r w:rsidRPr="008F4B99">
              <w:rPr>
                <w:b/>
                <w:bCs/>
                <w:sz w:val="18"/>
                <w:szCs w:val="18"/>
              </w:rPr>
              <w:t>12.МП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1985" w:type="dxa"/>
            <w:tcBorders>
              <w:top w:val="nil"/>
              <w:left w:val="nil"/>
              <w:bottom w:val="single" w:sz="8" w:space="0" w:color="auto"/>
              <w:right w:val="single" w:sz="8" w:space="0" w:color="auto"/>
            </w:tcBorders>
            <w:vAlign w:val="center"/>
          </w:tcPr>
          <w:p w:rsidR="00ED182F" w:rsidRPr="008F4B99" w:rsidRDefault="00ED182F" w:rsidP="00ED182F">
            <w:pPr>
              <w:jc w:val="right"/>
              <w:rPr>
                <w:b/>
                <w:bCs/>
                <w:sz w:val="18"/>
                <w:szCs w:val="18"/>
              </w:rPr>
            </w:pPr>
            <w:r w:rsidRPr="008F4B99">
              <w:rPr>
                <w:b/>
                <w:bCs/>
                <w:sz w:val="18"/>
                <w:szCs w:val="18"/>
              </w:rPr>
              <w:t>211931,82</w:t>
            </w:r>
          </w:p>
        </w:tc>
        <w:tc>
          <w:tcPr>
            <w:tcW w:w="1417" w:type="dxa"/>
            <w:tcBorders>
              <w:top w:val="nil"/>
              <w:left w:val="nil"/>
              <w:bottom w:val="single" w:sz="8" w:space="0" w:color="auto"/>
              <w:right w:val="single" w:sz="8" w:space="0" w:color="auto"/>
            </w:tcBorders>
            <w:vAlign w:val="center"/>
          </w:tcPr>
          <w:p w:rsidR="00ED182F" w:rsidRPr="008F4B99" w:rsidRDefault="00ED182F" w:rsidP="00ED182F">
            <w:pPr>
              <w:jc w:val="right"/>
              <w:rPr>
                <w:b/>
                <w:bCs/>
                <w:sz w:val="18"/>
                <w:szCs w:val="18"/>
              </w:rPr>
            </w:pPr>
            <w:r w:rsidRPr="008F4B99">
              <w:rPr>
                <w:b/>
                <w:bCs/>
                <w:sz w:val="18"/>
                <w:szCs w:val="18"/>
              </w:rPr>
              <w:t>196567,06</w:t>
            </w:r>
          </w:p>
        </w:tc>
        <w:tc>
          <w:tcPr>
            <w:tcW w:w="1178" w:type="dxa"/>
            <w:tcBorders>
              <w:top w:val="nil"/>
              <w:left w:val="nil"/>
              <w:bottom w:val="single" w:sz="8" w:space="0" w:color="auto"/>
              <w:right w:val="single" w:sz="8" w:space="0" w:color="auto"/>
            </w:tcBorders>
            <w:vAlign w:val="center"/>
          </w:tcPr>
          <w:p w:rsidR="00ED182F" w:rsidRPr="008F4B99" w:rsidRDefault="00ED182F" w:rsidP="00ED182F">
            <w:pPr>
              <w:jc w:val="right"/>
              <w:rPr>
                <w:b/>
                <w:sz w:val="18"/>
                <w:szCs w:val="18"/>
              </w:rPr>
            </w:pPr>
            <w:r w:rsidRPr="008F4B99">
              <w:rPr>
                <w:b/>
                <w:sz w:val="18"/>
                <w:szCs w:val="18"/>
              </w:rPr>
              <w:t>15364,76</w:t>
            </w:r>
          </w:p>
        </w:tc>
        <w:tc>
          <w:tcPr>
            <w:tcW w:w="1388" w:type="dxa"/>
            <w:tcBorders>
              <w:top w:val="nil"/>
              <w:left w:val="nil"/>
              <w:bottom w:val="single" w:sz="8" w:space="0" w:color="auto"/>
              <w:right w:val="single" w:sz="8" w:space="0" w:color="auto"/>
            </w:tcBorders>
            <w:vAlign w:val="center"/>
          </w:tcPr>
          <w:p w:rsidR="00ED182F" w:rsidRPr="008F4B99" w:rsidRDefault="00ED182F" w:rsidP="00ED182F">
            <w:pPr>
              <w:jc w:val="right"/>
              <w:rPr>
                <w:b/>
                <w:sz w:val="18"/>
                <w:szCs w:val="18"/>
              </w:rPr>
            </w:pPr>
            <w:r w:rsidRPr="008F4B99">
              <w:rPr>
                <w:b/>
                <w:sz w:val="18"/>
                <w:szCs w:val="18"/>
              </w:rPr>
              <w:t>92,75</w:t>
            </w:r>
          </w:p>
        </w:tc>
      </w:tr>
      <w:tr w:rsidR="00ED182F" w:rsidRPr="008F4B99" w:rsidTr="00ED182F">
        <w:trPr>
          <w:trHeight w:val="1126"/>
        </w:trPr>
        <w:tc>
          <w:tcPr>
            <w:tcW w:w="3543" w:type="dxa"/>
            <w:tcBorders>
              <w:top w:val="nil"/>
              <w:left w:val="single" w:sz="8" w:space="0" w:color="auto"/>
              <w:bottom w:val="single" w:sz="8" w:space="0" w:color="auto"/>
              <w:right w:val="single" w:sz="8" w:space="0" w:color="auto"/>
            </w:tcBorders>
            <w:vAlign w:val="center"/>
          </w:tcPr>
          <w:p w:rsidR="00ED182F" w:rsidRPr="008F4B99" w:rsidRDefault="00ED182F" w:rsidP="00ED182F">
            <w:pPr>
              <w:rPr>
                <w:sz w:val="18"/>
                <w:szCs w:val="18"/>
              </w:rPr>
            </w:pPr>
            <w:r w:rsidRPr="008F4B99">
              <w:rPr>
                <w:sz w:val="18"/>
                <w:szCs w:val="18"/>
              </w:rPr>
              <w:t>12.1.ПП «Развитие инфраструктуры и обеспечение условий жизнедеятельности в образовательных учреждениях Усольского района»</w:t>
            </w:r>
          </w:p>
        </w:tc>
        <w:tc>
          <w:tcPr>
            <w:tcW w:w="1985"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190221,14</w:t>
            </w:r>
          </w:p>
        </w:tc>
        <w:tc>
          <w:tcPr>
            <w:tcW w:w="1417"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176309,54</w:t>
            </w:r>
          </w:p>
        </w:tc>
        <w:tc>
          <w:tcPr>
            <w:tcW w:w="1178"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13911,6</w:t>
            </w:r>
          </w:p>
        </w:tc>
        <w:tc>
          <w:tcPr>
            <w:tcW w:w="1388"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92,69</w:t>
            </w:r>
          </w:p>
        </w:tc>
      </w:tr>
      <w:tr w:rsidR="00ED182F" w:rsidRPr="008F4B99" w:rsidTr="00ED182F">
        <w:trPr>
          <w:trHeight w:val="278"/>
        </w:trPr>
        <w:tc>
          <w:tcPr>
            <w:tcW w:w="3543" w:type="dxa"/>
            <w:tcBorders>
              <w:top w:val="nil"/>
              <w:left w:val="single" w:sz="8" w:space="0" w:color="auto"/>
              <w:bottom w:val="single" w:sz="8" w:space="0" w:color="auto"/>
              <w:right w:val="single" w:sz="8" w:space="0" w:color="auto"/>
            </w:tcBorders>
            <w:vAlign w:val="center"/>
          </w:tcPr>
          <w:p w:rsidR="00ED182F" w:rsidRPr="008F4B99" w:rsidRDefault="00ED182F" w:rsidP="00ED182F">
            <w:pPr>
              <w:rPr>
                <w:sz w:val="18"/>
                <w:szCs w:val="18"/>
              </w:rPr>
            </w:pPr>
            <w:r w:rsidRPr="008F4B99">
              <w:rPr>
                <w:sz w:val="18"/>
                <w:szCs w:val="18"/>
              </w:rPr>
              <w:t>12.2.ПП «Обеспечение пожарной безопасности в образовательных учреждениях Усольского района»</w:t>
            </w:r>
          </w:p>
        </w:tc>
        <w:tc>
          <w:tcPr>
            <w:tcW w:w="1985"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6193,29</w:t>
            </w:r>
          </w:p>
        </w:tc>
        <w:tc>
          <w:tcPr>
            <w:tcW w:w="1417"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5729,56</w:t>
            </w:r>
          </w:p>
        </w:tc>
        <w:tc>
          <w:tcPr>
            <w:tcW w:w="1178"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463,73</w:t>
            </w:r>
          </w:p>
        </w:tc>
        <w:tc>
          <w:tcPr>
            <w:tcW w:w="1388"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92,51</w:t>
            </w:r>
          </w:p>
        </w:tc>
      </w:tr>
      <w:tr w:rsidR="00ED182F" w:rsidRPr="008F4B99" w:rsidTr="00ED182F">
        <w:trPr>
          <w:trHeight w:val="344"/>
        </w:trPr>
        <w:tc>
          <w:tcPr>
            <w:tcW w:w="3543" w:type="dxa"/>
            <w:tcBorders>
              <w:top w:val="nil"/>
              <w:left w:val="single" w:sz="8" w:space="0" w:color="auto"/>
              <w:bottom w:val="single" w:sz="8" w:space="0" w:color="auto"/>
              <w:right w:val="single" w:sz="8" w:space="0" w:color="auto"/>
            </w:tcBorders>
            <w:vAlign w:val="center"/>
          </w:tcPr>
          <w:p w:rsidR="00ED182F" w:rsidRPr="008F4B99" w:rsidRDefault="00ED182F" w:rsidP="00ED182F">
            <w:pPr>
              <w:rPr>
                <w:sz w:val="18"/>
                <w:szCs w:val="18"/>
              </w:rPr>
            </w:pPr>
            <w:r w:rsidRPr="008F4B99">
              <w:rPr>
                <w:sz w:val="18"/>
                <w:szCs w:val="18"/>
              </w:rPr>
              <w:t>12.3.ПП «Обеспечение безопасности в образовательных учреждениях Усольского района от проявлений терроризма и экстремизма»</w:t>
            </w:r>
          </w:p>
        </w:tc>
        <w:tc>
          <w:tcPr>
            <w:tcW w:w="1985"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3576,95</w:t>
            </w:r>
          </w:p>
        </w:tc>
        <w:tc>
          <w:tcPr>
            <w:tcW w:w="1417"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3018,99</w:t>
            </w:r>
          </w:p>
        </w:tc>
        <w:tc>
          <w:tcPr>
            <w:tcW w:w="1178"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557,96</w:t>
            </w:r>
          </w:p>
        </w:tc>
        <w:tc>
          <w:tcPr>
            <w:tcW w:w="1388"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84,40</w:t>
            </w:r>
          </w:p>
        </w:tc>
      </w:tr>
      <w:tr w:rsidR="00ED182F" w:rsidRPr="008F4B99" w:rsidTr="00ED182F">
        <w:trPr>
          <w:trHeight w:val="355"/>
        </w:trPr>
        <w:tc>
          <w:tcPr>
            <w:tcW w:w="3543" w:type="dxa"/>
            <w:tcBorders>
              <w:top w:val="nil"/>
              <w:left w:val="single" w:sz="8" w:space="0" w:color="auto"/>
              <w:bottom w:val="single" w:sz="8" w:space="0" w:color="auto"/>
              <w:right w:val="single" w:sz="8" w:space="0" w:color="auto"/>
            </w:tcBorders>
            <w:vAlign w:val="center"/>
          </w:tcPr>
          <w:p w:rsidR="00ED182F" w:rsidRPr="008F4B99" w:rsidRDefault="00ED182F" w:rsidP="00ED182F">
            <w:pPr>
              <w:rPr>
                <w:sz w:val="18"/>
                <w:szCs w:val="18"/>
              </w:rPr>
            </w:pPr>
            <w:r w:rsidRPr="008F4B99">
              <w:rPr>
                <w:sz w:val="18"/>
                <w:szCs w:val="18"/>
              </w:rPr>
              <w:t>12.4.ПП «Обеспечение безопасности школьных перевозок детей образовательными учреждениями Усольского района»</w:t>
            </w:r>
          </w:p>
        </w:tc>
        <w:tc>
          <w:tcPr>
            <w:tcW w:w="1985"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11463,24</w:t>
            </w:r>
          </w:p>
        </w:tc>
        <w:tc>
          <w:tcPr>
            <w:tcW w:w="1417"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11038,01</w:t>
            </w:r>
          </w:p>
        </w:tc>
        <w:tc>
          <w:tcPr>
            <w:tcW w:w="1178"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425,23</w:t>
            </w:r>
          </w:p>
        </w:tc>
        <w:tc>
          <w:tcPr>
            <w:tcW w:w="1388"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96,29</w:t>
            </w:r>
          </w:p>
        </w:tc>
      </w:tr>
      <w:tr w:rsidR="00ED182F" w:rsidRPr="008F4B99" w:rsidTr="00ED182F">
        <w:trPr>
          <w:trHeight w:val="921"/>
        </w:trPr>
        <w:tc>
          <w:tcPr>
            <w:tcW w:w="3543" w:type="dxa"/>
            <w:tcBorders>
              <w:top w:val="nil"/>
              <w:left w:val="single" w:sz="8" w:space="0" w:color="auto"/>
              <w:bottom w:val="single" w:sz="8" w:space="0" w:color="auto"/>
              <w:right w:val="single" w:sz="8" w:space="0" w:color="auto"/>
            </w:tcBorders>
            <w:vAlign w:val="center"/>
          </w:tcPr>
          <w:p w:rsidR="00ED182F" w:rsidRPr="008F4B99" w:rsidRDefault="00ED182F" w:rsidP="00ED182F">
            <w:pPr>
              <w:rPr>
                <w:sz w:val="18"/>
                <w:szCs w:val="18"/>
              </w:rPr>
            </w:pPr>
            <w:r w:rsidRPr="008F4B99">
              <w:rPr>
                <w:sz w:val="18"/>
                <w:szCs w:val="18"/>
              </w:rPr>
              <w:t>12.5.ПП «Улучшение условий и охраны труда, обеспечение санитарно-гигиенического благополучия в образовательных учреждениях Усольского района»</w:t>
            </w:r>
          </w:p>
        </w:tc>
        <w:tc>
          <w:tcPr>
            <w:tcW w:w="1985"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477,2</w:t>
            </w:r>
          </w:p>
        </w:tc>
        <w:tc>
          <w:tcPr>
            <w:tcW w:w="1417"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470,96</w:t>
            </w:r>
          </w:p>
        </w:tc>
        <w:tc>
          <w:tcPr>
            <w:tcW w:w="1178"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6,24</w:t>
            </w:r>
          </w:p>
        </w:tc>
        <w:tc>
          <w:tcPr>
            <w:tcW w:w="1388" w:type="dxa"/>
            <w:tcBorders>
              <w:top w:val="nil"/>
              <w:left w:val="nil"/>
              <w:bottom w:val="single" w:sz="8" w:space="0" w:color="auto"/>
              <w:right w:val="single" w:sz="8" w:space="0" w:color="auto"/>
            </w:tcBorders>
            <w:vAlign w:val="center"/>
          </w:tcPr>
          <w:p w:rsidR="00ED182F" w:rsidRPr="008F4B99" w:rsidRDefault="00ED182F" w:rsidP="00ED182F">
            <w:pPr>
              <w:jc w:val="right"/>
              <w:rPr>
                <w:sz w:val="18"/>
                <w:szCs w:val="18"/>
              </w:rPr>
            </w:pPr>
            <w:r w:rsidRPr="008F4B99">
              <w:rPr>
                <w:sz w:val="18"/>
                <w:szCs w:val="18"/>
              </w:rPr>
              <w:t>98,69</w:t>
            </w:r>
          </w:p>
        </w:tc>
      </w:tr>
      <w:tr w:rsidR="00ED182F" w:rsidRPr="008F4B99" w:rsidTr="00ED182F">
        <w:trPr>
          <w:trHeight w:val="264"/>
        </w:trPr>
        <w:tc>
          <w:tcPr>
            <w:tcW w:w="3543" w:type="dxa"/>
            <w:tcBorders>
              <w:top w:val="nil"/>
              <w:left w:val="single" w:sz="8" w:space="0" w:color="auto"/>
              <w:bottom w:val="single" w:sz="8" w:space="0" w:color="auto"/>
              <w:right w:val="single" w:sz="8" w:space="0" w:color="auto"/>
            </w:tcBorders>
            <w:vAlign w:val="center"/>
          </w:tcPr>
          <w:p w:rsidR="00ED182F" w:rsidRPr="008F4B99" w:rsidRDefault="00ED182F" w:rsidP="00ED182F">
            <w:pPr>
              <w:rPr>
                <w:b/>
                <w:bCs/>
                <w:sz w:val="18"/>
                <w:szCs w:val="18"/>
              </w:rPr>
            </w:pPr>
            <w:r w:rsidRPr="008F4B99">
              <w:rPr>
                <w:b/>
                <w:bCs/>
                <w:sz w:val="18"/>
                <w:szCs w:val="18"/>
              </w:rPr>
              <w:t>13.МП «Развитие туризма в муниципальном районе Усольском районном муниципальном образовании»</w:t>
            </w:r>
          </w:p>
        </w:tc>
        <w:tc>
          <w:tcPr>
            <w:tcW w:w="1985" w:type="dxa"/>
            <w:tcBorders>
              <w:top w:val="nil"/>
              <w:left w:val="nil"/>
              <w:bottom w:val="single" w:sz="8" w:space="0" w:color="auto"/>
              <w:right w:val="single" w:sz="8" w:space="0" w:color="auto"/>
            </w:tcBorders>
            <w:vAlign w:val="center"/>
          </w:tcPr>
          <w:p w:rsidR="00ED182F" w:rsidRPr="008F4B99" w:rsidRDefault="00ED182F" w:rsidP="00ED182F">
            <w:pPr>
              <w:jc w:val="right"/>
              <w:rPr>
                <w:b/>
                <w:bCs/>
                <w:sz w:val="18"/>
                <w:szCs w:val="18"/>
              </w:rPr>
            </w:pPr>
            <w:r w:rsidRPr="008F4B99">
              <w:rPr>
                <w:b/>
                <w:bCs/>
                <w:sz w:val="18"/>
                <w:szCs w:val="18"/>
              </w:rPr>
              <w:t>295,5</w:t>
            </w:r>
          </w:p>
        </w:tc>
        <w:tc>
          <w:tcPr>
            <w:tcW w:w="1417" w:type="dxa"/>
            <w:tcBorders>
              <w:top w:val="nil"/>
              <w:left w:val="nil"/>
              <w:bottom w:val="single" w:sz="8" w:space="0" w:color="auto"/>
              <w:right w:val="single" w:sz="8" w:space="0" w:color="auto"/>
            </w:tcBorders>
            <w:vAlign w:val="center"/>
          </w:tcPr>
          <w:p w:rsidR="00ED182F" w:rsidRPr="008F4B99" w:rsidRDefault="00ED182F" w:rsidP="00ED182F">
            <w:pPr>
              <w:jc w:val="right"/>
              <w:rPr>
                <w:b/>
                <w:bCs/>
                <w:sz w:val="18"/>
                <w:szCs w:val="18"/>
              </w:rPr>
            </w:pPr>
            <w:r w:rsidRPr="008F4B99">
              <w:rPr>
                <w:b/>
                <w:bCs/>
                <w:sz w:val="18"/>
                <w:szCs w:val="18"/>
              </w:rPr>
              <w:t>294,68</w:t>
            </w:r>
          </w:p>
        </w:tc>
        <w:tc>
          <w:tcPr>
            <w:tcW w:w="1178" w:type="dxa"/>
            <w:tcBorders>
              <w:top w:val="nil"/>
              <w:left w:val="nil"/>
              <w:bottom w:val="single" w:sz="8" w:space="0" w:color="auto"/>
              <w:right w:val="single" w:sz="8" w:space="0" w:color="auto"/>
            </w:tcBorders>
            <w:vAlign w:val="center"/>
          </w:tcPr>
          <w:p w:rsidR="00ED182F" w:rsidRPr="008F4B99" w:rsidRDefault="00ED182F" w:rsidP="00ED182F">
            <w:pPr>
              <w:jc w:val="right"/>
              <w:rPr>
                <w:b/>
                <w:sz w:val="18"/>
                <w:szCs w:val="18"/>
              </w:rPr>
            </w:pPr>
            <w:r w:rsidRPr="008F4B99">
              <w:rPr>
                <w:b/>
                <w:sz w:val="18"/>
                <w:szCs w:val="18"/>
              </w:rPr>
              <w:t>0,82</w:t>
            </w:r>
          </w:p>
        </w:tc>
        <w:tc>
          <w:tcPr>
            <w:tcW w:w="1388" w:type="dxa"/>
            <w:tcBorders>
              <w:top w:val="nil"/>
              <w:left w:val="nil"/>
              <w:bottom w:val="single" w:sz="8" w:space="0" w:color="auto"/>
              <w:right w:val="single" w:sz="8" w:space="0" w:color="auto"/>
            </w:tcBorders>
            <w:vAlign w:val="center"/>
          </w:tcPr>
          <w:p w:rsidR="00ED182F" w:rsidRPr="008F4B99" w:rsidRDefault="00ED182F" w:rsidP="00ED182F">
            <w:pPr>
              <w:jc w:val="right"/>
              <w:rPr>
                <w:b/>
                <w:sz w:val="18"/>
                <w:szCs w:val="18"/>
              </w:rPr>
            </w:pPr>
            <w:r w:rsidRPr="008F4B99">
              <w:rPr>
                <w:b/>
                <w:sz w:val="18"/>
                <w:szCs w:val="18"/>
              </w:rPr>
              <w:t>99,72</w:t>
            </w:r>
          </w:p>
        </w:tc>
      </w:tr>
      <w:tr w:rsidR="00ED182F" w:rsidRPr="008F4B99" w:rsidTr="00ED182F">
        <w:trPr>
          <w:trHeight w:val="315"/>
        </w:trPr>
        <w:tc>
          <w:tcPr>
            <w:tcW w:w="3543" w:type="dxa"/>
            <w:tcBorders>
              <w:top w:val="nil"/>
              <w:left w:val="single" w:sz="8" w:space="0" w:color="auto"/>
              <w:bottom w:val="single" w:sz="8" w:space="0" w:color="auto"/>
              <w:right w:val="single" w:sz="8" w:space="0" w:color="auto"/>
            </w:tcBorders>
            <w:noWrap/>
            <w:vAlign w:val="center"/>
          </w:tcPr>
          <w:p w:rsidR="00ED182F" w:rsidRPr="008F4B99" w:rsidRDefault="00ED182F" w:rsidP="00ED182F">
            <w:pPr>
              <w:rPr>
                <w:b/>
                <w:bCs/>
                <w:sz w:val="18"/>
                <w:szCs w:val="18"/>
              </w:rPr>
            </w:pPr>
            <w:r w:rsidRPr="008F4B99">
              <w:rPr>
                <w:b/>
                <w:bCs/>
                <w:sz w:val="18"/>
                <w:szCs w:val="18"/>
              </w:rPr>
              <w:t>Итого за 2019 год</w:t>
            </w:r>
          </w:p>
        </w:tc>
        <w:tc>
          <w:tcPr>
            <w:tcW w:w="1985" w:type="dxa"/>
            <w:tcBorders>
              <w:top w:val="nil"/>
              <w:left w:val="nil"/>
              <w:bottom w:val="single" w:sz="8" w:space="0" w:color="auto"/>
              <w:right w:val="single" w:sz="8" w:space="0" w:color="auto"/>
            </w:tcBorders>
            <w:noWrap/>
            <w:vAlign w:val="center"/>
          </w:tcPr>
          <w:p w:rsidR="00ED182F" w:rsidRPr="008F4B99" w:rsidRDefault="00ED182F" w:rsidP="00ED182F">
            <w:pPr>
              <w:jc w:val="right"/>
              <w:rPr>
                <w:b/>
                <w:bCs/>
                <w:sz w:val="18"/>
                <w:szCs w:val="18"/>
              </w:rPr>
            </w:pPr>
            <w:r w:rsidRPr="008F4B99">
              <w:rPr>
                <w:b/>
                <w:bCs/>
                <w:sz w:val="18"/>
                <w:szCs w:val="18"/>
              </w:rPr>
              <w:t>1 714 183,79</w:t>
            </w:r>
          </w:p>
        </w:tc>
        <w:tc>
          <w:tcPr>
            <w:tcW w:w="1417" w:type="dxa"/>
            <w:tcBorders>
              <w:top w:val="nil"/>
              <w:left w:val="nil"/>
              <w:bottom w:val="single" w:sz="8" w:space="0" w:color="auto"/>
              <w:right w:val="single" w:sz="8" w:space="0" w:color="auto"/>
            </w:tcBorders>
            <w:noWrap/>
            <w:vAlign w:val="center"/>
          </w:tcPr>
          <w:p w:rsidR="00ED182F" w:rsidRPr="008F4B99" w:rsidRDefault="00ED182F" w:rsidP="00ED182F">
            <w:pPr>
              <w:jc w:val="right"/>
              <w:rPr>
                <w:b/>
                <w:bCs/>
                <w:sz w:val="18"/>
                <w:szCs w:val="18"/>
              </w:rPr>
            </w:pPr>
            <w:r w:rsidRPr="008F4B99">
              <w:rPr>
                <w:b/>
                <w:bCs/>
                <w:sz w:val="18"/>
                <w:szCs w:val="18"/>
              </w:rPr>
              <w:t>1 684 966,66</w:t>
            </w:r>
          </w:p>
        </w:tc>
        <w:tc>
          <w:tcPr>
            <w:tcW w:w="1178" w:type="dxa"/>
            <w:tcBorders>
              <w:top w:val="nil"/>
              <w:left w:val="nil"/>
              <w:bottom w:val="single" w:sz="8" w:space="0" w:color="auto"/>
              <w:right w:val="single" w:sz="8" w:space="0" w:color="auto"/>
            </w:tcBorders>
            <w:vAlign w:val="center"/>
          </w:tcPr>
          <w:p w:rsidR="00ED182F" w:rsidRPr="008F4B99" w:rsidRDefault="00ED182F" w:rsidP="00ED182F">
            <w:pPr>
              <w:jc w:val="right"/>
              <w:rPr>
                <w:b/>
                <w:sz w:val="18"/>
                <w:szCs w:val="18"/>
              </w:rPr>
            </w:pPr>
            <w:r w:rsidRPr="008F4B99">
              <w:rPr>
                <w:b/>
                <w:sz w:val="18"/>
                <w:szCs w:val="18"/>
              </w:rPr>
              <w:t>29217,13</w:t>
            </w:r>
          </w:p>
        </w:tc>
        <w:tc>
          <w:tcPr>
            <w:tcW w:w="1388" w:type="dxa"/>
            <w:tcBorders>
              <w:top w:val="nil"/>
              <w:left w:val="nil"/>
              <w:bottom w:val="single" w:sz="8" w:space="0" w:color="auto"/>
              <w:right w:val="single" w:sz="8" w:space="0" w:color="auto"/>
            </w:tcBorders>
            <w:vAlign w:val="center"/>
          </w:tcPr>
          <w:p w:rsidR="00ED182F" w:rsidRPr="008F4B99" w:rsidRDefault="00ED182F" w:rsidP="00ED182F">
            <w:pPr>
              <w:jc w:val="right"/>
              <w:rPr>
                <w:b/>
                <w:sz w:val="18"/>
                <w:szCs w:val="18"/>
              </w:rPr>
            </w:pPr>
            <w:r w:rsidRPr="008F4B99">
              <w:rPr>
                <w:b/>
                <w:sz w:val="18"/>
                <w:szCs w:val="18"/>
              </w:rPr>
              <w:t>98,30</w:t>
            </w:r>
          </w:p>
        </w:tc>
      </w:tr>
    </w:tbl>
    <w:p w:rsidR="00ED182F" w:rsidRPr="008F4B99" w:rsidRDefault="00ED182F" w:rsidP="00ED182F">
      <w:pPr>
        <w:ind w:firstLine="709"/>
        <w:jc w:val="both"/>
        <w:rPr>
          <w:sz w:val="28"/>
          <w:szCs w:val="28"/>
        </w:rPr>
      </w:pPr>
    </w:p>
    <w:p w:rsidR="00ED182F" w:rsidRPr="00396F4E" w:rsidRDefault="00ED182F" w:rsidP="00ED182F">
      <w:pPr>
        <w:ind w:firstLine="709"/>
        <w:jc w:val="both"/>
        <w:rPr>
          <w:sz w:val="28"/>
          <w:szCs w:val="28"/>
        </w:rPr>
      </w:pPr>
      <w:r w:rsidRPr="008F4B99">
        <w:rPr>
          <w:sz w:val="28"/>
          <w:szCs w:val="28"/>
        </w:rPr>
        <w:t xml:space="preserve">Муниципальные программы муниципального образования разрабатываются в соответствии с Порядком принятия решений о разработке, формировании, утверждении, реализации и оценки эффективности реализации муниципальных программ муниципального района Усольского районного муниципального образования (далее - Порядок). Данный Порядок утвержден </w:t>
      </w:r>
      <w:r w:rsidRPr="008F4B99">
        <w:rPr>
          <w:sz w:val="28"/>
        </w:rPr>
        <w:t xml:space="preserve">постановлением администрации муниципального района Усольского районного муниципального образования </w:t>
      </w:r>
      <w:r w:rsidRPr="008F4B99">
        <w:rPr>
          <w:sz w:val="28"/>
          <w:szCs w:val="28"/>
        </w:rPr>
        <w:t>от 12.01.2017г. №3 (с последними изм. от 17.07.2019г. №708).</w:t>
      </w:r>
    </w:p>
    <w:p w:rsidR="0039053A" w:rsidRPr="00396F4E" w:rsidRDefault="0039053A" w:rsidP="00ED182F">
      <w:pPr>
        <w:ind w:firstLine="709"/>
        <w:jc w:val="both"/>
        <w:rPr>
          <w:bCs/>
          <w:spacing w:val="-3"/>
          <w:sz w:val="16"/>
          <w:szCs w:val="16"/>
        </w:rPr>
      </w:pPr>
    </w:p>
    <w:p w:rsidR="00ED182F" w:rsidRPr="008F4B99" w:rsidRDefault="00ED182F" w:rsidP="00ED182F">
      <w:pPr>
        <w:shd w:val="clear" w:color="auto" w:fill="FFFFFF"/>
        <w:ind w:firstLine="709"/>
        <w:jc w:val="center"/>
        <w:rPr>
          <w:b/>
          <w:sz w:val="28"/>
          <w:szCs w:val="28"/>
        </w:rPr>
      </w:pPr>
      <w:r w:rsidRPr="008F4B99">
        <w:rPr>
          <w:b/>
          <w:sz w:val="28"/>
          <w:szCs w:val="28"/>
        </w:rPr>
        <w:t xml:space="preserve">Муниципальная программа </w:t>
      </w:r>
    </w:p>
    <w:p w:rsidR="00ED182F" w:rsidRPr="008F4B99" w:rsidRDefault="00ED182F" w:rsidP="00ED182F">
      <w:pPr>
        <w:shd w:val="clear" w:color="auto" w:fill="FFFFFF"/>
        <w:ind w:firstLine="709"/>
        <w:jc w:val="center"/>
        <w:rPr>
          <w:b/>
          <w:sz w:val="28"/>
          <w:szCs w:val="28"/>
        </w:rPr>
      </w:pPr>
      <w:r w:rsidRPr="008F4B99">
        <w:rPr>
          <w:b/>
          <w:sz w:val="28"/>
          <w:szCs w:val="28"/>
        </w:rPr>
        <w:t xml:space="preserve">«Развитие системы образования Усольского района» </w:t>
      </w:r>
    </w:p>
    <w:p w:rsidR="00ED182F" w:rsidRPr="008F4B99" w:rsidRDefault="00ED182F" w:rsidP="00ED182F">
      <w:pPr>
        <w:shd w:val="clear" w:color="auto" w:fill="FFFFFF"/>
        <w:ind w:firstLine="709"/>
        <w:jc w:val="center"/>
        <w:rPr>
          <w:b/>
          <w:sz w:val="28"/>
          <w:szCs w:val="28"/>
        </w:rPr>
      </w:pPr>
      <w:r w:rsidRPr="008F4B99">
        <w:rPr>
          <w:b/>
          <w:sz w:val="28"/>
          <w:szCs w:val="28"/>
        </w:rPr>
        <w:t>на 2017-2021 годы (КЦСР 7100000000)</w:t>
      </w:r>
    </w:p>
    <w:p w:rsidR="00ED182F" w:rsidRPr="008F4B99" w:rsidRDefault="00ED182F" w:rsidP="00ED182F">
      <w:pPr>
        <w:pStyle w:val="western"/>
        <w:spacing w:before="0" w:beforeAutospacing="0" w:after="0" w:afterAutospacing="0"/>
        <w:ind w:firstLine="709"/>
        <w:jc w:val="both"/>
        <w:rPr>
          <w:sz w:val="28"/>
        </w:rPr>
      </w:pPr>
      <w:r w:rsidRPr="008F4B99">
        <w:rPr>
          <w:sz w:val="28"/>
          <w:szCs w:val="26"/>
        </w:rPr>
        <w:t>Утверждена</w:t>
      </w:r>
      <w:r w:rsidRPr="008F4B99">
        <w:rPr>
          <w:i/>
          <w:iCs/>
          <w:sz w:val="28"/>
          <w:szCs w:val="26"/>
        </w:rPr>
        <w:t xml:space="preserve"> </w:t>
      </w:r>
      <w:r w:rsidRPr="008F4B99">
        <w:rPr>
          <w:sz w:val="28"/>
          <w:szCs w:val="26"/>
        </w:rPr>
        <w:t>постановлением администрации муниципального района Усольского районного муниципального образования от 31</w:t>
      </w:r>
      <w:r w:rsidRPr="008F4B99">
        <w:rPr>
          <w:sz w:val="28"/>
        </w:rPr>
        <w:t xml:space="preserve">.10.2018г. №841. </w:t>
      </w:r>
    </w:p>
    <w:p w:rsidR="00ED182F" w:rsidRPr="008F4B99" w:rsidRDefault="00ED182F" w:rsidP="00ED182F">
      <w:pPr>
        <w:pStyle w:val="western"/>
        <w:spacing w:before="0" w:beforeAutospacing="0" w:after="0" w:afterAutospacing="0"/>
        <w:ind w:firstLine="709"/>
        <w:jc w:val="both"/>
        <w:rPr>
          <w:sz w:val="32"/>
          <w:szCs w:val="26"/>
        </w:rPr>
      </w:pPr>
      <w:r w:rsidRPr="008F4B99">
        <w:rPr>
          <w:sz w:val="28"/>
          <w:szCs w:val="26"/>
        </w:rPr>
        <w:t xml:space="preserve">Ответственный исполнитель </w:t>
      </w:r>
      <w:r w:rsidRPr="008F4B99">
        <w:rPr>
          <w:sz w:val="28"/>
        </w:rPr>
        <w:t>комитет по образованию муниципального района Усольского районного муниципального образования.</w:t>
      </w:r>
    </w:p>
    <w:p w:rsidR="00ED182F" w:rsidRPr="008F4B99" w:rsidRDefault="00ED182F" w:rsidP="00ED182F">
      <w:pPr>
        <w:ind w:firstLine="709"/>
        <w:jc w:val="both"/>
        <w:rPr>
          <w:sz w:val="28"/>
          <w:szCs w:val="28"/>
        </w:rPr>
      </w:pPr>
      <w:r w:rsidRPr="008F4B99">
        <w:rPr>
          <w:bCs/>
          <w:spacing w:val="-3"/>
          <w:sz w:val="28"/>
          <w:szCs w:val="28"/>
        </w:rPr>
        <w:lastRenderedPageBreak/>
        <w:t>Согласно о</w:t>
      </w:r>
      <w:r w:rsidRPr="008F4B99">
        <w:rPr>
          <w:sz w:val="28"/>
          <w:szCs w:val="28"/>
        </w:rPr>
        <w:t xml:space="preserve">тчету, о реализации муниципальной программы опубликованному на сайте администрации Усольского района, ответственным исполнителем в течение 2019 года в мероприятия программы вносились изменения шесть раз. </w:t>
      </w:r>
    </w:p>
    <w:p w:rsidR="00ED182F" w:rsidRPr="008F4B99" w:rsidRDefault="00ED182F" w:rsidP="00ED182F">
      <w:pPr>
        <w:pStyle w:val="western"/>
        <w:spacing w:before="0" w:beforeAutospacing="0" w:after="0" w:afterAutospacing="0"/>
        <w:ind w:firstLine="709"/>
        <w:jc w:val="both"/>
        <w:rPr>
          <w:sz w:val="28"/>
          <w:szCs w:val="28"/>
        </w:rPr>
      </w:pPr>
      <w:r w:rsidRPr="008F4B99">
        <w:rPr>
          <w:sz w:val="28"/>
          <w:szCs w:val="28"/>
        </w:rPr>
        <w:t>Финансирование программы за счет всех источников финансирования в 2019 году предусмотрено в сумме 1001382,93 тыс. рублей, при плане 1003646,42 тыс. рублей, в том числе:</w:t>
      </w:r>
    </w:p>
    <w:p w:rsidR="00ED182F" w:rsidRPr="008F4B99" w:rsidRDefault="00ED182F" w:rsidP="00ED182F">
      <w:pPr>
        <w:numPr>
          <w:ilvl w:val="0"/>
          <w:numId w:val="14"/>
        </w:numPr>
        <w:tabs>
          <w:tab w:val="clear" w:pos="1070"/>
          <w:tab w:val="num" w:pos="0"/>
        </w:tabs>
        <w:ind w:left="0" w:firstLine="709"/>
        <w:jc w:val="both"/>
        <w:rPr>
          <w:bCs/>
          <w:sz w:val="28"/>
          <w:szCs w:val="28"/>
        </w:rPr>
      </w:pPr>
      <w:r w:rsidRPr="008F4B99">
        <w:rPr>
          <w:bCs/>
          <w:sz w:val="28"/>
          <w:szCs w:val="28"/>
        </w:rPr>
        <w:t xml:space="preserve">бюджет Иркутской области  в сумме </w:t>
      </w:r>
      <w:r w:rsidRPr="008F4B99">
        <w:rPr>
          <w:sz w:val="28"/>
          <w:szCs w:val="28"/>
        </w:rPr>
        <w:t>518563,3 тыс. рублей, из них по ГП Иркутской области «Социальная поддержка населения» на 2014-2020г. по ПП «Дети Приангарья» на 2014-2020г. ОМ «Развитие системы государственной поддержки семей в связи с рождением и воспитанием детей в рамках полномочий министерства социального развития, опеки и попечительства Иркутской области»  и по ГП Иркутской области «Развитие образования» на 2014-2020г.</w:t>
      </w:r>
      <w:r w:rsidRPr="008F4B99">
        <w:t xml:space="preserve"> </w:t>
      </w:r>
      <w:r w:rsidRPr="008F4B99">
        <w:rPr>
          <w:sz w:val="28"/>
          <w:szCs w:val="28"/>
        </w:rPr>
        <w:t>по ПП «Дошкольное, общее и дополнительное образование» на 2014-2020г.</w:t>
      </w:r>
      <w:r w:rsidRPr="008F4B99">
        <w:t xml:space="preserve"> </w:t>
      </w:r>
      <w:r w:rsidRPr="008F4B99">
        <w:rPr>
          <w:sz w:val="28"/>
          <w:szCs w:val="28"/>
        </w:rPr>
        <w:t>ОМ «Оказание поддержки муниципальным образованиям Иркутской области при реализации образовательных программ»;</w:t>
      </w:r>
    </w:p>
    <w:p w:rsidR="00ED182F" w:rsidRPr="008F4B99" w:rsidRDefault="00ED182F" w:rsidP="00ED182F">
      <w:pPr>
        <w:numPr>
          <w:ilvl w:val="0"/>
          <w:numId w:val="14"/>
        </w:numPr>
        <w:tabs>
          <w:tab w:val="clear" w:pos="1070"/>
          <w:tab w:val="num" w:pos="0"/>
        </w:tabs>
        <w:ind w:left="0" w:firstLine="709"/>
        <w:jc w:val="both"/>
        <w:rPr>
          <w:sz w:val="28"/>
          <w:szCs w:val="28"/>
        </w:rPr>
      </w:pPr>
      <w:r w:rsidRPr="008F4B99">
        <w:rPr>
          <w:bCs/>
          <w:sz w:val="28"/>
          <w:szCs w:val="28"/>
        </w:rPr>
        <w:t xml:space="preserve">бюджет муниципального района Усольского районного муниципального образования в сумме </w:t>
      </w:r>
      <w:r w:rsidRPr="008F4B99">
        <w:rPr>
          <w:sz w:val="28"/>
          <w:szCs w:val="28"/>
        </w:rPr>
        <w:t>597335,07 тыс. рублей.</w:t>
      </w:r>
    </w:p>
    <w:p w:rsidR="00ED182F" w:rsidRPr="008F4B99" w:rsidRDefault="00ED182F" w:rsidP="00ED182F">
      <w:pPr>
        <w:ind w:firstLine="709"/>
        <w:jc w:val="both"/>
        <w:rPr>
          <w:sz w:val="28"/>
          <w:szCs w:val="28"/>
        </w:rPr>
      </w:pPr>
      <w:r w:rsidRPr="008F4B99">
        <w:rPr>
          <w:sz w:val="28"/>
          <w:szCs w:val="28"/>
        </w:rPr>
        <w:t>В таблице отражены мероприятия, финансирование которых предусмотрено за счет средств местного бюджета.</w:t>
      </w:r>
    </w:p>
    <w:p w:rsidR="00ED182F" w:rsidRPr="008F4B99" w:rsidRDefault="00ED182F" w:rsidP="00ED182F">
      <w:pPr>
        <w:shd w:val="clear" w:color="auto" w:fill="FFFFFF"/>
        <w:ind w:left="1068" w:firstLine="709"/>
        <w:jc w:val="right"/>
        <w:rPr>
          <w:i/>
          <w:sz w:val="20"/>
          <w:szCs w:val="20"/>
        </w:rPr>
      </w:pPr>
      <w:r w:rsidRPr="008F4B99">
        <w:rPr>
          <w:b/>
          <w:sz w:val="28"/>
          <w:szCs w:val="28"/>
        </w:rPr>
        <w:t xml:space="preserve">  </w:t>
      </w:r>
      <w:r w:rsidRPr="008F4B99">
        <w:rPr>
          <w:i/>
          <w:sz w:val="20"/>
          <w:szCs w:val="20"/>
        </w:rPr>
        <w:t>Тыс.рублей</w:t>
      </w:r>
    </w:p>
    <w:tbl>
      <w:tblPr>
        <w:tblW w:w="9786" w:type="dxa"/>
        <w:tblInd w:w="103" w:type="dxa"/>
        <w:tblLook w:val="0000" w:firstRow="0" w:lastRow="0" w:firstColumn="0" w:lastColumn="0" w:noHBand="0" w:noVBand="0"/>
      </w:tblPr>
      <w:tblGrid>
        <w:gridCol w:w="3384"/>
        <w:gridCol w:w="1134"/>
        <w:gridCol w:w="1134"/>
        <w:gridCol w:w="1134"/>
        <w:gridCol w:w="1134"/>
        <w:gridCol w:w="851"/>
        <w:gridCol w:w="1015"/>
      </w:tblGrid>
      <w:tr w:rsidR="00ED182F" w:rsidRPr="008F4B99" w:rsidTr="00ED182F">
        <w:trPr>
          <w:trHeight w:val="300"/>
        </w:trPr>
        <w:tc>
          <w:tcPr>
            <w:tcW w:w="3384" w:type="dxa"/>
            <w:vMerge w:val="restart"/>
            <w:tcBorders>
              <w:top w:val="single" w:sz="4" w:space="0" w:color="auto"/>
              <w:left w:val="single" w:sz="4" w:space="0" w:color="auto"/>
              <w:bottom w:val="single" w:sz="4" w:space="0" w:color="auto"/>
              <w:right w:val="single" w:sz="4" w:space="0" w:color="auto"/>
            </w:tcBorders>
            <w:vAlign w:val="center"/>
          </w:tcPr>
          <w:p w:rsidR="00ED182F" w:rsidRPr="008F4B99" w:rsidRDefault="00ED182F" w:rsidP="00ED182F">
            <w:pPr>
              <w:rPr>
                <w:b/>
                <w:bCs/>
                <w:i/>
                <w:sz w:val="18"/>
                <w:szCs w:val="18"/>
              </w:rPr>
            </w:pPr>
            <w:r w:rsidRPr="008F4B99">
              <w:rPr>
                <w:b/>
                <w:bCs/>
                <w:i/>
                <w:sz w:val="18"/>
                <w:szCs w:val="18"/>
              </w:rPr>
              <w:t>Наименование программы</w:t>
            </w:r>
          </w:p>
        </w:tc>
        <w:tc>
          <w:tcPr>
            <w:tcW w:w="1134" w:type="dxa"/>
            <w:vMerge w:val="restart"/>
            <w:tcBorders>
              <w:top w:val="single" w:sz="4" w:space="0" w:color="auto"/>
              <w:left w:val="single" w:sz="4" w:space="0" w:color="auto"/>
              <w:right w:val="single" w:sz="4" w:space="0" w:color="auto"/>
            </w:tcBorders>
            <w:noWrap/>
            <w:textDirection w:val="btLr"/>
            <w:vAlign w:val="center"/>
          </w:tcPr>
          <w:p w:rsidR="00ED182F" w:rsidRPr="008F4B99" w:rsidRDefault="00ED182F" w:rsidP="00ED182F">
            <w:pPr>
              <w:tabs>
                <w:tab w:val="left" w:pos="34"/>
              </w:tabs>
              <w:ind w:right="113" w:firstLine="822"/>
              <w:rPr>
                <w:b/>
                <w:i/>
                <w:sz w:val="18"/>
                <w:szCs w:val="18"/>
              </w:rPr>
            </w:pPr>
            <w:r w:rsidRPr="008F4B99">
              <w:rPr>
                <w:b/>
                <w:bCs/>
                <w:i/>
                <w:iCs/>
                <w:sz w:val="18"/>
                <w:szCs w:val="18"/>
              </w:rPr>
              <w:t>Исполнено в 2018г.</w:t>
            </w:r>
          </w:p>
        </w:tc>
        <w:tc>
          <w:tcPr>
            <w:tcW w:w="2268" w:type="dxa"/>
            <w:gridSpan w:val="2"/>
            <w:tcBorders>
              <w:top w:val="single" w:sz="4" w:space="0" w:color="auto"/>
              <w:left w:val="nil"/>
              <w:bottom w:val="single" w:sz="4" w:space="0" w:color="auto"/>
              <w:right w:val="single" w:sz="4" w:space="0" w:color="000000"/>
            </w:tcBorders>
            <w:noWrap/>
            <w:vAlign w:val="center"/>
          </w:tcPr>
          <w:p w:rsidR="00ED182F" w:rsidRPr="008F4B99" w:rsidRDefault="00ED182F" w:rsidP="00ED182F">
            <w:pPr>
              <w:ind w:firstLine="34"/>
              <w:rPr>
                <w:b/>
                <w:bCs/>
                <w:i/>
                <w:iCs/>
                <w:sz w:val="18"/>
                <w:szCs w:val="18"/>
              </w:rPr>
            </w:pPr>
            <w:r w:rsidRPr="008F4B99">
              <w:rPr>
                <w:b/>
                <w:bCs/>
                <w:i/>
                <w:iCs/>
                <w:sz w:val="18"/>
                <w:szCs w:val="18"/>
              </w:rPr>
              <w:t>Исполнение</w:t>
            </w:r>
          </w:p>
        </w:tc>
        <w:tc>
          <w:tcPr>
            <w:tcW w:w="1134" w:type="dxa"/>
            <w:vMerge w:val="restart"/>
            <w:tcBorders>
              <w:top w:val="single" w:sz="4" w:space="0" w:color="auto"/>
              <w:left w:val="nil"/>
              <w:right w:val="single" w:sz="4" w:space="0" w:color="auto"/>
            </w:tcBorders>
            <w:noWrap/>
            <w:textDirection w:val="btLr"/>
            <w:vAlign w:val="center"/>
          </w:tcPr>
          <w:p w:rsidR="00ED182F" w:rsidRPr="008F4B99" w:rsidRDefault="00ED182F" w:rsidP="00ED182F">
            <w:pPr>
              <w:ind w:left="113" w:right="113" w:firstLine="34"/>
              <w:rPr>
                <w:b/>
                <w:bCs/>
                <w:i/>
                <w:iCs/>
                <w:sz w:val="18"/>
                <w:szCs w:val="18"/>
              </w:rPr>
            </w:pPr>
            <w:r w:rsidRPr="008F4B99">
              <w:rPr>
                <w:b/>
                <w:bCs/>
                <w:i/>
                <w:iCs/>
                <w:sz w:val="18"/>
                <w:szCs w:val="18"/>
              </w:rPr>
              <w:t>Отклонение 2019г.</w:t>
            </w:r>
          </w:p>
          <w:p w:rsidR="00ED182F" w:rsidRPr="008F4B99" w:rsidRDefault="00ED182F" w:rsidP="00ED182F">
            <w:pPr>
              <w:ind w:left="113" w:right="113" w:firstLine="34"/>
              <w:rPr>
                <w:b/>
                <w:bCs/>
                <w:i/>
                <w:sz w:val="18"/>
                <w:szCs w:val="18"/>
              </w:rPr>
            </w:pPr>
            <w:r w:rsidRPr="008F4B99">
              <w:rPr>
                <w:b/>
                <w:bCs/>
                <w:i/>
                <w:iCs/>
                <w:sz w:val="18"/>
                <w:szCs w:val="18"/>
              </w:rPr>
              <w:t>гр.3-гр.4.</w:t>
            </w:r>
          </w:p>
        </w:tc>
        <w:tc>
          <w:tcPr>
            <w:tcW w:w="851" w:type="dxa"/>
            <w:vMerge w:val="restart"/>
            <w:tcBorders>
              <w:top w:val="single" w:sz="4" w:space="0" w:color="auto"/>
              <w:left w:val="nil"/>
              <w:right w:val="single" w:sz="4" w:space="0" w:color="auto"/>
            </w:tcBorders>
            <w:noWrap/>
            <w:textDirection w:val="btLr"/>
            <w:vAlign w:val="center"/>
          </w:tcPr>
          <w:p w:rsidR="00ED182F" w:rsidRPr="008F4B99" w:rsidRDefault="00ED182F" w:rsidP="00ED182F">
            <w:pPr>
              <w:ind w:left="113" w:right="113" w:firstLine="34"/>
              <w:rPr>
                <w:b/>
                <w:bCs/>
                <w:i/>
                <w:iCs/>
                <w:sz w:val="18"/>
                <w:szCs w:val="18"/>
              </w:rPr>
            </w:pPr>
            <w:r w:rsidRPr="008F4B99">
              <w:rPr>
                <w:b/>
                <w:bCs/>
                <w:i/>
                <w:iCs/>
                <w:sz w:val="18"/>
                <w:szCs w:val="18"/>
              </w:rPr>
              <w:t>%</w:t>
            </w:r>
          </w:p>
          <w:p w:rsidR="00ED182F" w:rsidRPr="008F4B99" w:rsidRDefault="00ED182F" w:rsidP="00ED182F">
            <w:pPr>
              <w:ind w:left="113" w:right="113" w:firstLine="34"/>
              <w:rPr>
                <w:b/>
                <w:bCs/>
                <w:i/>
                <w:sz w:val="18"/>
                <w:szCs w:val="18"/>
              </w:rPr>
            </w:pPr>
            <w:r w:rsidRPr="008F4B99">
              <w:rPr>
                <w:b/>
                <w:bCs/>
                <w:i/>
                <w:iCs/>
                <w:sz w:val="18"/>
                <w:szCs w:val="18"/>
              </w:rPr>
              <w:t>исполнения</w:t>
            </w:r>
          </w:p>
        </w:tc>
        <w:tc>
          <w:tcPr>
            <w:tcW w:w="1015" w:type="dxa"/>
            <w:vMerge w:val="restart"/>
            <w:tcBorders>
              <w:top w:val="single" w:sz="4" w:space="0" w:color="auto"/>
              <w:left w:val="nil"/>
              <w:right w:val="single" w:sz="4" w:space="0" w:color="auto"/>
            </w:tcBorders>
            <w:noWrap/>
            <w:textDirection w:val="btLr"/>
            <w:vAlign w:val="center"/>
          </w:tcPr>
          <w:p w:rsidR="00ED182F" w:rsidRPr="008F4B99" w:rsidRDefault="00ED182F" w:rsidP="00ED182F">
            <w:pPr>
              <w:ind w:left="113" w:right="113" w:firstLine="34"/>
              <w:rPr>
                <w:b/>
                <w:bCs/>
                <w:i/>
                <w:iCs/>
                <w:sz w:val="18"/>
                <w:szCs w:val="18"/>
              </w:rPr>
            </w:pPr>
            <w:r w:rsidRPr="008F4B99">
              <w:rPr>
                <w:b/>
                <w:bCs/>
                <w:i/>
                <w:iCs/>
                <w:sz w:val="18"/>
                <w:szCs w:val="18"/>
              </w:rPr>
              <w:t>Отклонение 2019г.</w:t>
            </w:r>
          </w:p>
          <w:p w:rsidR="00ED182F" w:rsidRPr="008F4B99" w:rsidRDefault="00ED182F" w:rsidP="00ED182F">
            <w:pPr>
              <w:ind w:left="113" w:right="113" w:firstLine="34"/>
              <w:rPr>
                <w:b/>
                <w:bCs/>
                <w:i/>
                <w:iCs/>
                <w:sz w:val="18"/>
                <w:szCs w:val="18"/>
              </w:rPr>
            </w:pPr>
            <w:r w:rsidRPr="008F4B99">
              <w:rPr>
                <w:b/>
                <w:bCs/>
                <w:i/>
                <w:iCs/>
                <w:sz w:val="18"/>
                <w:szCs w:val="18"/>
              </w:rPr>
              <w:t>гр.4-гр.2</w:t>
            </w:r>
          </w:p>
          <w:p w:rsidR="00ED182F" w:rsidRPr="008F4B99" w:rsidRDefault="00ED182F" w:rsidP="00ED182F">
            <w:pPr>
              <w:ind w:left="113" w:right="113" w:firstLine="34"/>
              <w:rPr>
                <w:b/>
                <w:bCs/>
                <w:i/>
                <w:sz w:val="18"/>
                <w:szCs w:val="18"/>
              </w:rPr>
            </w:pPr>
            <w:r w:rsidRPr="008F4B99">
              <w:rPr>
                <w:b/>
                <w:bCs/>
                <w:i/>
                <w:iCs/>
                <w:sz w:val="18"/>
                <w:szCs w:val="18"/>
              </w:rPr>
              <w:t>(2019-2018)</w:t>
            </w:r>
          </w:p>
        </w:tc>
      </w:tr>
      <w:tr w:rsidR="00ED182F" w:rsidRPr="008F4B99" w:rsidTr="00ED182F">
        <w:trPr>
          <w:cantSplit/>
          <w:trHeight w:val="1246"/>
        </w:trPr>
        <w:tc>
          <w:tcPr>
            <w:tcW w:w="3384" w:type="dxa"/>
            <w:vMerge/>
            <w:tcBorders>
              <w:top w:val="single" w:sz="4" w:space="0" w:color="auto"/>
              <w:left w:val="single" w:sz="4" w:space="0" w:color="auto"/>
              <w:bottom w:val="single" w:sz="4" w:space="0" w:color="auto"/>
              <w:right w:val="single" w:sz="4" w:space="0" w:color="auto"/>
            </w:tcBorders>
            <w:vAlign w:val="center"/>
          </w:tcPr>
          <w:p w:rsidR="00ED182F" w:rsidRPr="008F4B99" w:rsidRDefault="00ED182F" w:rsidP="00ED182F">
            <w:pPr>
              <w:rPr>
                <w:b/>
                <w:bCs/>
                <w:sz w:val="18"/>
                <w:szCs w:val="18"/>
              </w:rPr>
            </w:pPr>
          </w:p>
        </w:tc>
        <w:tc>
          <w:tcPr>
            <w:tcW w:w="1134" w:type="dxa"/>
            <w:vMerge/>
            <w:tcBorders>
              <w:left w:val="single" w:sz="4" w:space="0" w:color="auto"/>
              <w:bottom w:val="single" w:sz="4" w:space="0" w:color="auto"/>
              <w:right w:val="single" w:sz="4" w:space="0" w:color="auto"/>
            </w:tcBorders>
            <w:noWrap/>
            <w:textDirection w:val="btLr"/>
            <w:vAlign w:val="center"/>
          </w:tcPr>
          <w:p w:rsidR="00ED182F" w:rsidRPr="008F4B99" w:rsidRDefault="00ED182F" w:rsidP="00ED182F">
            <w:pPr>
              <w:tabs>
                <w:tab w:val="left" w:pos="34"/>
              </w:tabs>
              <w:ind w:right="113" w:firstLine="822"/>
              <w:rPr>
                <w:b/>
                <w:bCs/>
                <w:i/>
                <w:iCs/>
                <w:sz w:val="18"/>
                <w:szCs w:val="18"/>
              </w:rPr>
            </w:pPr>
          </w:p>
        </w:tc>
        <w:tc>
          <w:tcPr>
            <w:tcW w:w="1134" w:type="dxa"/>
            <w:tcBorders>
              <w:top w:val="nil"/>
              <w:left w:val="nil"/>
              <w:bottom w:val="single" w:sz="4" w:space="0" w:color="auto"/>
              <w:right w:val="single" w:sz="4" w:space="0" w:color="auto"/>
            </w:tcBorders>
            <w:textDirection w:val="btLr"/>
            <w:vAlign w:val="center"/>
          </w:tcPr>
          <w:p w:rsidR="00ED182F" w:rsidRPr="008F4B99" w:rsidRDefault="00ED182F" w:rsidP="00ED182F">
            <w:pPr>
              <w:ind w:left="113" w:right="113" w:firstLine="34"/>
              <w:rPr>
                <w:b/>
                <w:bCs/>
                <w:i/>
                <w:iCs/>
                <w:sz w:val="18"/>
                <w:szCs w:val="18"/>
              </w:rPr>
            </w:pPr>
            <w:r w:rsidRPr="008F4B99">
              <w:rPr>
                <w:b/>
                <w:bCs/>
                <w:i/>
                <w:iCs/>
                <w:sz w:val="18"/>
                <w:szCs w:val="18"/>
              </w:rPr>
              <w:t>План</w:t>
            </w:r>
            <w:r w:rsidRPr="008F4B99">
              <w:rPr>
                <w:b/>
                <w:bCs/>
                <w:i/>
                <w:iCs/>
                <w:sz w:val="18"/>
                <w:szCs w:val="18"/>
              </w:rPr>
              <w:br/>
              <w:t xml:space="preserve"> 2019 года</w:t>
            </w:r>
          </w:p>
        </w:tc>
        <w:tc>
          <w:tcPr>
            <w:tcW w:w="1134" w:type="dxa"/>
            <w:tcBorders>
              <w:top w:val="nil"/>
              <w:left w:val="nil"/>
              <w:bottom w:val="single" w:sz="4" w:space="0" w:color="auto"/>
              <w:right w:val="nil"/>
            </w:tcBorders>
            <w:textDirection w:val="btLr"/>
            <w:vAlign w:val="center"/>
          </w:tcPr>
          <w:p w:rsidR="00ED182F" w:rsidRPr="008F4B99" w:rsidRDefault="00ED182F" w:rsidP="00ED182F">
            <w:pPr>
              <w:ind w:left="113" w:right="113" w:firstLine="34"/>
              <w:rPr>
                <w:b/>
                <w:bCs/>
                <w:i/>
                <w:iCs/>
                <w:sz w:val="18"/>
                <w:szCs w:val="18"/>
              </w:rPr>
            </w:pPr>
            <w:r w:rsidRPr="008F4B99">
              <w:rPr>
                <w:b/>
                <w:bCs/>
                <w:i/>
                <w:iCs/>
                <w:sz w:val="18"/>
                <w:szCs w:val="18"/>
              </w:rPr>
              <w:t>Факт</w:t>
            </w:r>
            <w:r w:rsidRPr="008F4B99">
              <w:rPr>
                <w:b/>
                <w:bCs/>
                <w:i/>
                <w:iCs/>
                <w:sz w:val="18"/>
                <w:szCs w:val="18"/>
              </w:rPr>
              <w:br/>
              <w:t xml:space="preserve"> 2019 года</w:t>
            </w:r>
          </w:p>
        </w:tc>
        <w:tc>
          <w:tcPr>
            <w:tcW w:w="1134" w:type="dxa"/>
            <w:vMerge/>
            <w:tcBorders>
              <w:left w:val="single" w:sz="4" w:space="0" w:color="auto"/>
              <w:bottom w:val="single" w:sz="4" w:space="0" w:color="auto"/>
              <w:right w:val="single" w:sz="4" w:space="0" w:color="auto"/>
            </w:tcBorders>
            <w:noWrap/>
            <w:textDirection w:val="btLr"/>
            <w:vAlign w:val="center"/>
          </w:tcPr>
          <w:p w:rsidR="00ED182F" w:rsidRPr="008F4B99" w:rsidRDefault="00ED182F" w:rsidP="00ED182F">
            <w:pPr>
              <w:ind w:left="113" w:right="113" w:firstLine="34"/>
              <w:rPr>
                <w:b/>
                <w:bCs/>
                <w:i/>
                <w:iCs/>
                <w:sz w:val="18"/>
                <w:szCs w:val="18"/>
              </w:rPr>
            </w:pPr>
          </w:p>
        </w:tc>
        <w:tc>
          <w:tcPr>
            <w:tcW w:w="851" w:type="dxa"/>
            <w:vMerge/>
            <w:tcBorders>
              <w:left w:val="nil"/>
              <w:bottom w:val="single" w:sz="4" w:space="0" w:color="auto"/>
              <w:right w:val="single" w:sz="4" w:space="0" w:color="auto"/>
            </w:tcBorders>
            <w:noWrap/>
            <w:textDirection w:val="btLr"/>
            <w:vAlign w:val="center"/>
          </w:tcPr>
          <w:p w:rsidR="00ED182F" w:rsidRPr="008F4B99" w:rsidRDefault="00ED182F" w:rsidP="00ED182F">
            <w:pPr>
              <w:ind w:left="113" w:right="113" w:firstLine="34"/>
              <w:rPr>
                <w:b/>
                <w:bCs/>
                <w:i/>
                <w:iCs/>
                <w:sz w:val="18"/>
                <w:szCs w:val="18"/>
              </w:rPr>
            </w:pPr>
          </w:p>
        </w:tc>
        <w:tc>
          <w:tcPr>
            <w:tcW w:w="1015" w:type="dxa"/>
            <w:vMerge/>
            <w:tcBorders>
              <w:left w:val="nil"/>
              <w:bottom w:val="single" w:sz="4" w:space="0" w:color="auto"/>
              <w:right w:val="single" w:sz="4" w:space="0" w:color="auto"/>
            </w:tcBorders>
            <w:noWrap/>
            <w:vAlign w:val="center"/>
          </w:tcPr>
          <w:p w:rsidR="00ED182F" w:rsidRPr="008F4B99" w:rsidRDefault="00ED182F" w:rsidP="00ED182F">
            <w:pPr>
              <w:ind w:left="113" w:right="113" w:firstLine="34"/>
              <w:rPr>
                <w:b/>
                <w:bCs/>
                <w:i/>
                <w:iCs/>
                <w:sz w:val="18"/>
                <w:szCs w:val="18"/>
              </w:rPr>
            </w:pPr>
          </w:p>
        </w:tc>
      </w:tr>
      <w:tr w:rsidR="00ED182F" w:rsidRPr="008F4B99" w:rsidTr="00ED182F">
        <w:trPr>
          <w:trHeight w:val="262"/>
        </w:trPr>
        <w:tc>
          <w:tcPr>
            <w:tcW w:w="3384" w:type="dxa"/>
            <w:tcBorders>
              <w:top w:val="nil"/>
              <w:left w:val="single" w:sz="4" w:space="0" w:color="auto"/>
              <w:bottom w:val="single" w:sz="4" w:space="0" w:color="auto"/>
              <w:right w:val="single" w:sz="4" w:space="0" w:color="auto"/>
            </w:tcBorders>
            <w:vAlign w:val="center"/>
          </w:tcPr>
          <w:p w:rsidR="00ED182F" w:rsidRPr="008F4B99" w:rsidRDefault="00ED182F" w:rsidP="00ED182F">
            <w:pPr>
              <w:jc w:val="center"/>
              <w:rPr>
                <w:i/>
                <w:sz w:val="18"/>
                <w:szCs w:val="18"/>
              </w:rPr>
            </w:pPr>
            <w:r w:rsidRPr="008F4B99">
              <w:rPr>
                <w:i/>
                <w:sz w:val="18"/>
                <w:szCs w:val="18"/>
              </w:rPr>
              <w:t>1</w:t>
            </w:r>
          </w:p>
        </w:tc>
        <w:tc>
          <w:tcPr>
            <w:tcW w:w="1134" w:type="dxa"/>
            <w:tcBorders>
              <w:top w:val="nil"/>
              <w:left w:val="nil"/>
              <w:bottom w:val="single" w:sz="4" w:space="0" w:color="auto"/>
              <w:right w:val="single" w:sz="4" w:space="0" w:color="auto"/>
            </w:tcBorders>
            <w:noWrap/>
            <w:vAlign w:val="center"/>
          </w:tcPr>
          <w:p w:rsidR="00ED182F" w:rsidRPr="008F4B99" w:rsidRDefault="00ED182F" w:rsidP="00ED182F">
            <w:pPr>
              <w:tabs>
                <w:tab w:val="left" w:pos="34"/>
              </w:tabs>
              <w:ind w:firstLine="822"/>
              <w:jc w:val="center"/>
              <w:rPr>
                <w:i/>
                <w:sz w:val="18"/>
                <w:szCs w:val="18"/>
              </w:rPr>
            </w:pPr>
            <w:r w:rsidRPr="008F4B99">
              <w:rPr>
                <w:i/>
                <w:sz w:val="18"/>
                <w:szCs w:val="18"/>
              </w:rPr>
              <w:t>2</w:t>
            </w:r>
          </w:p>
        </w:tc>
        <w:tc>
          <w:tcPr>
            <w:tcW w:w="1134" w:type="dxa"/>
            <w:tcBorders>
              <w:top w:val="nil"/>
              <w:left w:val="nil"/>
              <w:bottom w:val="single" w:sz="4" w:space="0" w:color="auto"/>
              <w:right w:val="single" w:sz="4" w:space="0" w:color="auto"/>
            </w:tcBorders>
            <w:noWrap/>
            <w:vAlign w:val="center"/>
          </w:tcPr>
          <w:p w:rsidR="00ED182F" w:rsidRPr="008F4B99" w:rsidRDefault="00ED182F" w:rsidP="00ED182F">
            <w:pPr>
              <w:ind w:firstLine="709"/>
              <w:jc w:val="center"/>
              <w:rPr>
                <w:i/>
                <w:sz w:val="18"/>
                <w:szCs w:val="18"/>
              </w:rPr>
            </w:pPr>
            <w:r w:rsidRPr="008F4B99">
              <w:rPr>
                <w:i/>
                <w:sz w:val="18"/>
                <w:szCs w:val="18"/>
              </w:rPr>
              <w:t>3</w:t>
            </w:r>
          </w:p>
        </w:tc>
        <w:tc>
          <w:tcPr>
            <w:tcW w:w="1134" w:type="dxa"/>
            <w:tcBorders>
              <w:top w:val="nil"/>
              <w:left w:val="nil"/>
              <w:bottom w:val="single" w:sz="4" w:space="0" w:color="auto"/>
              <w:right w:val="single" w:sz="4" w:space="0" w:color="auto"/>
            </w:tcBorders>
            <w:noWrap/>
            <w:vAlign w:val="center"/>
          </w:tcPr>
          <w:p w:rsidR="00ED182F" w:rsidRPr="008F4B99" w:rsidRDefault="00ED182F" w:rsidP="00ED182F">
            <w:pPr>
              <w:ind w:firstLine="709"/>
              <w:jc w:val="center"/>
              <w:rPr>
                <w:i/>
                <w:sz w:val="18"/>
                <w:szCs w:val="18"/>
              </w:rPr>
            </w:pPr>
            <w:r w:rsidRPr="008F4B99">
              <w:rPr>
                <w:i/>
                <w:sz w:val="18"/>
                <w:szCs w:val="18"/>
              </w:rPr>
              <w:t>4</w:t>
            </w:r>
          </w:p>
        </w:tc>
        <w:tc>
          <w:tcPr>
            <w:tcW w:w="1134" w:type="dxa"/>
            <w:tcBorders>
              <w:top w:val="nil"/>
              <w:left w:val="nil"/>
              <w:bottom w:val="single" w:sz="4" w:space="0" w:color="auto"/>
              <w:right w:val="single" w:sz="4" w:space="0" w:color="auto"/>
            </w:tcBorders>
            <w:noWrap/>
            <w:vAlign w:val="center"/>
          </w:tcPr>
          <w:p w:rsidR="00ED182F" w:rsidRPr="008F4B99" w:rsidRDefault="00ED182F" w:rsidP="00ED182F">
            <w:pPr>
              <w:ind w:firstLine="709"/>
              <w:jc w:val="center"/>
              <w:rPr>
                <w:i/>
                <w:sz w:val="18"/>
                <w:szCs w:val="18"/>
              </w:rPr>
            </w:pPr>
            <w:r w:rsidRPr="008F4B99">
              <w:rPr>
                <w:i/>
                <w:sz w:val="18"/>
                <w:szCs w:val="18"/>
              </w:rPr>
              <w:t>5</w:t>
            </w:r>
          </w:p>
        </w:tc>
        <w:tc>
          <w:tcPr>
            <w:tcW w:w="851" w:type="dxa"/>
            <w:tcBorders>
              <w:top w:val="nil"/>
              <w:left w:val="nil"/>
              <w:bottom w:val="single" w:sz="4" w:space="0" w:color="auto"/>
              <w:right w:val="single" w:sz="4" w:space="0" w:color="auto"/>
            </w:tcBorders>
            <w:noWrap/>
            <w:vAlign w:val="center"/>
          </w:tcPr>
          <w:p w:rsidR="00ED182F" w:rsidRPr="008F4B99" w:rsidRDefault="00ED182F" w:rsidP="00ED182F">
            <w:pPr>
              <w:rPr>
                <w:i/>
                <w:sz w:val="18"/>
                <w:szCs w:val="18"/>
              </w:rPr>
            </w:pPr>
            <w:r w:rsidRPr="008F4B99">
              <w:rPr>
                <w:i/>
                <w:sz w:val="18"/>
                <w:szCs w:val="18"/>
              </w:rPr>
              <w:t>6</w:t>
            </w:r>
          </w:p>
        </w:tc>
        <w:tc>
          <w:tcPr>
            <w:tcW w:w="1015" w:type="dxa"/>
            <w:tcBorders>
              <w:top w:val="nil"/>
              <w:left w:val="nil"/>
              <w:bottom w:val="single" w:sz="4" w:space="0" w:color="auto"/>
              <w:right w:val="single" w:sz="4" w:space="0" w:color="auto"/>
            </w:tcBorders>
            <w:noWrap/>
            <w:vAlign w:val="center"/>
          </w:tcPr>
          <w:p w:rsidR="00ED182F" w:rsidRPr="008F4B99" w:rsidRDefault="00ED182F" w:rsidP="00ED182F">
            <w:pPr>
              <w:ind w:firstLine="709"/>
              <w:jc w:val="center"/>
              <w:rPr>
                <w:i/>
                <w:sz w:val="18"/>
                <w:szCs w:val="18"/>
              </w:rPr>
            </w:pPr>
            <w:r w:rsidRPr="008F4B99">
              <w:rPr>
                <w:i/>
                <w:sz w:val="18"/>
                <w:szCs w:val="18"/>
              </w:rPr>
              <w:t>7</w:t>
            </w:r>
          </w:p>
        </w:tc>
      </w:tr>
      <w:tr w:rsidR="00ED182F" w:rsidRPr="008F4B99" w:rsidTr="00ED182F">
        <w:trPr>
          <w:trHeight w:val="109"/>
        </w:trPr>
        <w:tc>
          <w:tcPr>
            <w:tcW w:w="3384" w:type="dxa"/>
            <w:tcBorders>
              <w:top w:val="nil"/>
              <w:left w:val="single" w:sz="4" w:space="0" w:color="auto"/>
              <w:bottom w:val="single" w:sz="4" w:space="0" w:color="auto"/>
              <w:right w:val="single" w:sz="4" w:space="0" w:color="auto"/>
            </w:tcBorders>
            <w:vAlign w:val="center"/>
          </w:tcPr>
          <w:p w:rsidR="00ED182F" w:rsidRPr="008F4B99" w:rsidRDefault="00ED182F" w:rsidP="00ED182F">
            <w:pPr>
              <w:rPr>
                <w:b/>
                <w:bCs/>
                <w:sz w:val="18"/>
                <w:szCs w:val="18"/>
              </w:rPr>
            </w:pPr>
            <w:r w:rsidRPr="008F4B99">
              <w:rPr>
                <w:b/>
                <w:bCs/>
                <w:sz w:val="18"/>
                <w:szCs w:val="18"/>
              </w:rPr>
              <w:t>Всего по МП «Развитие системы образования»</w:t>
            </w:r>
          </w:p>
        </w:tc>
        <w:tc>
          <w:tcPr>
            <w:tcW w:w="1134" w:type="dxa"/>
            <w:tcBorders>
              <w:top w:val="nil"/>
              <w:left w:val="nil"/>
              <w:bottom w:val="single" w:sz="4" w:space="0" w:color="auto"/>
              <w:right w:val="single" w:sz="4" w:space="0" w:color="auto"/>
            </w:tcBorders>
            <w:noWrap/>
            <w:vAlign w:val="center"/>
          </w:tcPr>
          <w:p w:rsidR="00ED182F" w:rsidRPr="008F4B99" w:rsidRDefault="00ED182F" w:rsidP="00ED182F">
            <w:pPr>
              <w:jc w:val="right"/>
              <w:rPr>
                <w:b/>
                <w:bCs/>
                <w:sz w:val="18"/>
                <w:szCs w:val="18"/>
              </w:rPr>
            </w:pPr>
            <w:r w:rsidRPr="008F4B99">
              <w:rPr>
                <w:b/>
                <w:bCs/>
                <w:sz w:val="18"/>
                <w:szCs w:val="18"/>
              </w:rPr>
              <w:t>827995,71</w:t>
            </w:r>
          </w:p>
        </w:tc>
        <w:tc>
          <w:tcPr>
            <w:tcW w:w="1134" w:type="dxa"/>
            <w:tcBorders>
              <w:top w:val="nil"/>
              <w:left w:val="nil"/>
              <w:bottom w:val="single" w:sz="4" w:space="0" w:color="auto"/>
              <w:right w:val="single" w:sz="4" w:space="0" w:color="auto"/>
            </w:tcBorders>
            <w:noWrap/>
            <w:vAlign w:val="center"/>
          </w:tcPr>
          <w:p w:rsidR="00ED182F" w:rsidRPr="008F4B99" w:rsidRDefault="00ED182F" w:rsidP="00ED182F">
            <w:pPr>
              <w:jc w:val="right"/>
              <w:rPr>
                <w:b/>
                <w:bCs/>
                <w:sz w:val="18"/>
                <w:szCs w:val="18"/>
              </w:rPr>
            </w:pPr>
            <w:r w:rsidRPr="008F4B99">
              <w:rPr>
                <w:b/>
                <w:bCs/>
                <w:sz w:val="18"/>
                <w:szCs w:val="18"/>
              </w:rPr>
              <w:t>1003646,42</w:t>
            </w:r>
          </w:p>
        </w:tc>
        <w:tc>
          <w:tcPr>
            <w:tcW w:w="1134" w:type="dxa"/>
            <w:tcBorders>
              <w:top w:val="nil"/>
              <w:left w:val="nil"/>
              <w:bottom w:val="single" w:sz="4" w:space="0" w:color="auto"/>
              <w:right w:val="single" w:sz="4" w:space="0" w:color="auto"/>
            </w:tcBorders>
            <w:noWrap/>
            <w:vAlign w:val="center"/>
          </w:tcPr>
          <w:p w:rsidR="00ED182F" w:rsidRPr="008F4B99" w:rsidRDefault="00ED182F" w:rsidP="00ED182F">
            <w:pPr>
              <w:jc w:val="right"/>
              <w:rPr>
                <w:b/>
                <w:bCs/>
                <w:sz w:val="18"/>
                <w:szCs w:val="18"/>
              </w:rPr>
            </w:pPr>
            <w:r w:rsidRPr="008F4B99">
              <w:rPr>
                <w:b/>
                <w:bCs/>
                <w:sz w:val="18"/>
                <w:szCs w:val="18"/>
              </w:rPr>
              <w:t>1001382,93</w:t>
            </w:r>
          </w:p>
        </w:tc>
        <w:tc>
          <w:tcPr>
            <w:tcW w:w="1134" w:type="dxa"/>
            <w:tcBorders>
              <w:top w:val="nil"/>
              <w:left w:val="nil"/>
              <w:bottom w:val="single" w:sz="4" w:space="0" w:color="auto"/>
              <w:right w:val="single" w:sz="4" w:space="0" w:color="auto"/>
            </w:tcBorders>
            <w:noWrap/>
            <w:vAlign w:val="center"/>
          </w:tcPr>
          <w:p w:rsidR="00ED182F" w:rsidRPr="008F4B99" w:rsidRDefault="00ED182F" w:rsidP="00ED182F">
            <w:pPr>
              <w:jc w:val="right"/>
              <w:rPr>
                <w:b/>
                <w:bCs/>
                <w:sz w:val="18"/>
                <w:szCs w:val="18"/>
              </w:rPr>
            </w:pPr>
            <w:r w:rsidRPr="008F4B99">
              <w:rPr>
                <w:b/>
                <w:bCs/>
                <w:sz w:val="18"/>
                <w:szCs w:val="18"/>
              </w:rPr>
              <w:t>2263,49</w:t>
            </w:r>
          </w:p>
        </w:tc>
        <w:tc>
          <w:tcPr>
            <w:tcW w:w="851" w:type="dxa"/>
            <w:tcBorders>
              <w:top w:val="nil"/>
              <w:left w:val="nil"/>
              <w:bottom w:val="single" w:sz="4" w:space="0" w:color="auto"/>
              <w:right w:val="single" w:sz="4" w:space="0" w:color="auto"/>
            </w:tcBorders>
            <w:noWrap/>
            <w:vAlign w:val="center"/>
          </w:tcPr>
          <w:p w:rsidR="00ED182F" w:rsidRPr="008F4B99" w:rsidRDefault="00ED182F" w:rsidP="00ED182F">
            <w:pPr>
              <w:jc w:val="right"/>
              <w:rPr>
                <w:b/>
                <w:bCs/>
                <w:sz w:val="18"/>
                <w:szCs w:val="18"/>
              </w:rPr>
            </w:pPr>
            <w:r w:rsidRPr="008F4B99">
              <w:rPr>
                <w:b/>
                <w:bCs/>
                <w:sz w:val="18"/>
                <w:szCs w:val="18"/>
              </w:rPr>
              <w:t>99,77</w:t>
            </w:r>
          </w:p>
        </w:tc>
        <w:tc>
          <w:tcPr>
            <w:tcW w:w="1015" w:type="dxa"/>
            <w:tcBorders>
              <w:top w:val="nil"/>
              <w:left w:val="nil"/>
              <w:bottom w:val="single" w:sz="4" w:space="0" w:color="auto"/>
              <w:right w:val="single" w:sz="4" w:space="0" w:color="auto"/>
            </w:tcBorders>
            <w:noWrap/>
            <w:vAlign w:val="center"/>
          </w:tcPr>
          <w:p w:rsidR="00ED182F" w:rsidRPr="008F4B99" w:rsidRDefault="00ED182F" w:rsidP="00ED182F">
            <w:pPr>
              <w:jc w:val="right"/>
              <w:rPr>
                <w:b/>
                <w:bCs/>
                <w:sz w:val="18"/>
                <w:szCs w:val="18"/>
              </w:rPr>
            </w:pPr>
            <w:r w:rsidRPr="008F4B99">
              <w:rPr>
                <w:b/>
                <w:bCs/>
                <w:sz w:val="18"/>
                <w:szCs w:val="18"/>
              </w:rPr>
              <w:t>173387,22</w:t>
            </w:r>
          </w:p>
        </w:tc>
      </w:tr>
      <w:tr w:rsidR="00ED182F" w:rsidRPr="008F4B99" w:rsidTr="00ED182F">
        <w:trPr>
          <w:trHeight w:val="300"/>
        </w:trPr>
        <w:tc>
          <w:tcPr>
            <w:tcW w:w="3384" w:type="dxa"/>
            <w:tcBorders>
              <w:top w:val="nil"/>
              <w:left w:val="single" w:sz="4" w:space="0" w:color="auto"/>
              <w:bottom w:val="single" w:sz="4" w:space="0" w:color="auto"/>
              <w:right w:val="single" w:sz="4" w:space="0" w:color="auto"/>
            </w:tcBorders>
            <w:vAlign w:val="center"/>
          </w:tcPr>
          <w:p w:rsidR="00ED182F" w:rsidRPr="008F4B99" w:rsidRDefault="00ED182F" w:rsidP="00ED182F">
            <w:pPr>
              <w:rPr>
                <w:sz w:val="18"/>
                <w:szCs w:val="18"/>
              </w:rPr>
            </w:pPr>
            <w:r w:rsidRPr="008F4B99">
              <w:rPr>
                <w:sz w:val="18"/>
                <w:szCs w:val="18"/>
              </w:rPr>
              <w:t>Подпрограмма «Информатизация системы образования Усольского района» на 2017-2021 годы</w:t>
            </w:r>
          </w:p>
        </w:tc>
        <w:tc>
          <w:tcPr>
            <w:tcW w:w="1134" w:type="dxa"/>
            <w:tcBorders>
              <w:top w:val="nil"/>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1 117,85</w:t>
            </w:r>
          </w:p>
        </w:tc>
        <w:tc>
          <w:tcPr>
            <w:tcW w:w="1134" w:type="dxa"/>
            <w:tcBorders>
              <w:top w:val="nil"/>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1296,83</w:t>
            </w:r>
          </w:p>
        </w:tc>
        <w:tc>
          <w:tcPr>
            <w:tcW w:w="1134" w:type="dxa"/>
            <w:tcBorders>
              <w:top w:val="nil"/>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1257,86</w:t>
            </w:r>
          </w:p>
        </w:tc>
        <w:tc>
          <w:tcPr>
            <w:tcW w:w="1134" w:type="dxa"/>
            <w:tcBorders>
              <w:top w:val="nil"/>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38,97</w:t>
            </w:r>
          </w:p>
        </w:tc>
        <w:tc>
          <w:tcPr>
            <w:tcW w:w="851" w:type="dxa"/>
            <w:tcBorders>
              <w:top w:val="nil"/>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96,99</w:t>
            </w:r>
          </w:p>
        </w:tc>
        <w:tc>
          <w:tcPr>
            <w:tcW w:w="1015" w:type="dxa"/>
            <w:tcBorders>
              <w:top w:val="nil"/>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140,01</w:t>
            </w:r>
          </w:p>
        </w:tc>
      </w:tr>
      <w:tr w:rsidR="00ED182F" w:rsidRPr="008F4B99" w:rsidTr="00ED182F">
        <w:trPr>
          <w:trHeight w:val="878"/>
        </w:trPr>
        <w:tc>
          <w:tcPr>
            <w:tcW w:w="3384" w:type="dxa"/>
            <w:tcBorders>
              <w:top w:val="single" w:sz="4" w:space="0" w:color="auto"/>
              <w:left w:val="single" w:sz="4" w:space="0" w:color="auto"/>
              <w:bottom w:val="single" w:sz="4" w:space="0" w:color="auto"/>
              <w:right w:val="single" w:sz="4" w:space="0" w:color="auto"/>
            </w:tcBorders>
            <w:vAlign w:val="center"/>
          </w:tcPr>
          <w:p w:rsidR="00ED182F" w:rsidRPr="008F4B99" w:rsidRDefault="00ED182F" w:rsidP="00ED182F">
            <w:pPr>
              <w:rPr>
                <w:sz w:val="18"/>
                <w:szCs w:val="18"/>
              </w:rPr>
            </w:pPr>
            <w:r w:rsidRPr="008F4B99">
              <w:rPr>
                <w:sz w:val="18"/>
                <w:szCs w:val="18"/>
              </w:rPr>
              <w:t>Подпрограмма «Методическое сопровождение муниципальной системы образования» на 2017-2021 годы</w:t>
            </w:r>
          </w:p>
        </w:tc>
        <w:tc>
          <w:tcPr>
            <w:tcW w:w="1134"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4 003,89</w:t>
            </w:r>
          </w:p>
        </w:tc>
        <w:tc>
          <w:tcPr>
            <w:tcW w:w="1134"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4090,06</w:t>
            </w:r>
          </w:p>
        </w:tc>
        <w:tc>
          <w:tcPr>
            <w:tcW w:w="1134"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4078,26</w:t>
            </w:r>
          </w:p>
        </w:tc>
        <w:tc>
          <w:tcPr>
            <w:tcW w:w="1134"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11,8</w:t>
            </w:r>
          </w:p>
        </w:tc>
        <w:tc>
          <w:tcPr>
            <w:tcW w:w="851"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99,71</w:t>
            </w:r>
          </w:p>
        </w:tc>
        <w:tc>
          <w:tcPr>
            <w:tcW w:w="1015"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74,37</w:t>
            </w:r>
          </w:p>
        </w:tc>
      </w:tr>
      <w:tr w:rsidR="00ED182F" w:rsidRPr="008F4B99" w:rsidTr="00ED182F">
        <w:trPr>
          <w:trHeight w:val="300"/>
        </w:trPr>
        <w:tc>
          <w:tcPr>
            <w:tcW w:w="3384" w:type="dxa"/>
            <w:tcBorders>
              <w:top w:val="nil"/>
              <w:left w:val="single" w:sz="4" w:space="0" w:color="auto"/>
              <w:bottom w:val="single" w:sz="4" w:space="0" w:color="auto"/>
              <w:right w:val="single" w:sz="4" w:space="0" w:color="auto"/>
            </w:tcBorders>
            <w:vAlign w:val="center"/>
          </w:tcPr>
          <w:p w:rsidR="00ED182F" w:rsidRPr="008F4B99" w:rsidRDefault="00ED182F" w:rsidP="00ED182F">
            <w:pPr>
              <w:rPr>
                <w:sz w:val="18"/>
                <w:szCs w:val="18"/>
              </w:rPr>
            </w:pPr>
            <w:r w:rsidRPr="008F4B99">
              <w:rPr>
                <w:sz w:val="18"/>
                <w:szCs w:val="18"/>
              </w:rPr>
              <w:t>Подпрограмма «Обучение и воспитание одаренных детей в Усольском районе» на 2017-2021 годы</w:t>
            </w:r>
          </w:p>
        </w:tc>
        <w:tc>
          <w:tcPr>
            <w:tcW w:w="1134" w:type="dxa"/>
            <w:tcBorders>
              <w:top w:val="nil"/>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453,51</w:t>
            </w:r>
          </w:p>
        </w:tc>
        <w:tc>
          <w:tcPr>
            <w:tcW w:w="1134" w:type="dxa"/>
            <w:tcBorders>
              <w:top w:val="nil"/>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457,76</w:t>
            </w:r>
          </w:p>
        </w:tc>
        <w:tc>
          <w:tcPr>
            <w:tcW w:w="1134" w:type="dxa"/>
            <w:tcBorders>
              <w:top w:val="nil"/>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445,09</w:t>
            </w:r>
          </w:p>
        </w:tc>
        <w:tc>
          <w:tcPr>
            <w:tcW w:w="1134" w:type="dxa"/>
            <w:tcBorders>
              <w:top w:val="nil"/>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12,67</w:t>
            </w:r>
          </w:p>
        </w:tc>
        <w:tc>
          <w:tcPr>
            <w:tcW w:w="851" w:type="dxa"/>
            <w:tcBorders>
              <w:top w:val="nil"/>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97,23</w:t>
            </w:r>
          </w:p>
        </w:tc>
        <w:tc>
          <w:tcPr>
            <w:tcW w:w="1015" w:type="dxa"/>
            <w:tcBorders>
              <w:top w:val="nil"/>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-8,42</w:t>
            </w:r>
          </w:p>
        </w:tc>
      </w:tr>
      <w:tr w:rsidR="00ED182F" w:rsidRPr="008F4B99" w:rsidTr="00ED182F">
        <w:trPr>
          <w:trHeight w:val="300"/>
        </w:trPr>
        <w:tc>
          <w:tcPr>
            <w:tcW w:w="3384" w:type="dxa"/>
            <w:tcBorders>
              <w:top w:val="single" w:sz="4" w:space="0" w:color="auto"/>
              <w:left w:val="single" w:sz="4" w:space="0" w:color="auto"/>
              <w:bottom w:val="single" w:sz="4" w:space="0" w:color="auto"/>
              <w:right w:val="single" w:sz="4" w:space="0" w:color="auto"/>
            </w:tcBorders>
            <w:vAlign w:val="center"/>
          </w:tcPr>
          <w:p w:rsidR="00ED182F" w:rsidRPr="008F4B99" w:rsidRDefault="00ED182F" w:rsidP="00ED182F">
            <w:pPr>
              <w:rPr>
                <w:sz w:val="18"/>
                <w:szCs w:val="18"/>
              </w:rPr>
            </w:pPr>
            <w:r w:rsidRPr="008F4B99">
              <w:rPr>
                <w:sz w:val="18"/>
                <w:szCs w:val="18"/>
              </w:rPr>
              <w:t>Подпрограмма «Организация и обеспечение отдыха, оздоровления и занятости детей и подростков»  на 2017-2021 годы</w:t>
            </w:r>
          </w:p>
        </w:tc>
        <w:tc>
          <w:tcPr>
            <w:tcW w:w="1134"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4 018,95</w:t>
            </w:r>
          </w:p>
        </w:tc>
        <w:tc>
          <w:tcPr>
            <w:tcW w:w="1134"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6415,64</w:t>
            </w:r>
          </w:p>
        </w:tc>
        <w:tc>
          <w:tcPr>
            <w:tcW w:w="1134"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6412,28</w:t>
            </w:r>
          </w:p>
        </w:tc>
        <w:tc>
          <w:tcPr>
            <w:tcW w:w="1134"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3,36</w:t>
            </w:r>
          </w:p>
        </w:tc>
        <w:tc>
          <w:tcPr>
            <w:tcW w:w="851"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99,95</w:t>
            </w:r>
          </w:p>
        </w:tc>
        <w:tc>
          <w:tcPr>
            <w:tcW w:w="1015"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2393,33</w:t>
            </w:r>
          </w:p>
        </w:tc>
      </w:tr>
      <w:tr w:rsidR="00ED182F" w:rsidRPr="008F4B99" w:rsidTr="00ED182F">
        <w:trPr>
          <w:trHeight w:val="300"/>
        </w:trPr>
        <w:tc>
          <w:tcPr>
            <w:tcW w:w="3384" w:type="dxa"/>
            <w:tcBorders>
              <w:top w:val="single" w:sz="4" w:space="0" w:color="auto"/>
              <w:left w:val="single" w:sz="4" w:space="0" w:color="auto"/>
              <w:bottom w:val="single" w:sz="4" w:space="0" w:color="auto"/>
              <w:right w:val="single" w:sz="4" w:space="0" w:color="auto"/>
            </w:tcBorders>
            <w:vAlign w:val="center"/>
          </w:tcPr>
          <w:p w:rsidR="00ED182F" w:rsidRPr="008F4B99" w:rsidRDefault="00ED182F" w:rsidP="00ED182F">
            <w:pPr>
              <w:rPr>
                <w:sz w:val="18"/>
                <w:szCs w:val="18"/>
              </w:rPr>
            </w:pPr>
            <w:r w:rsidRPr="008F4B99">
              <w:rPr>
                <w:sz w:val="18"/>
                <w:szCs w:val="18"/>
              </w:rPr>
              <w:t>Подпрограмма «Здоровое поколение»  на 2017-2021 годы</w:t>
            </w:r>
          </w:p>
        </w:tc>
        <w:tc>
          <w:tcPr>
            <w:tcW w:w="1134"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26 768,60</w:t>
            </w:r>
          </w:p>
        </w:tc>
        <w:tc>
          <w:tcPr>
            <w:tcW w:w="1134"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32169,76</w:t>
            </w:r>
          </w:p>
        </w:tc>
        <w:tc>
          <w:tcPr>
            <w:tcW w:w="1134"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30971,56</w:t>
            </w:r>
          </w:p>
        </w:tc>
        <w:tc>
          <w:tcPr>
            <w:tcW w:w="1134"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1198,2</w:t>
            </w:r>
          </w:p>
        </w:tc>
        <w:tc>
          <w:tcPr>
            <w:tcW w:w="851"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96,28</w:t>
            </w:r>
          </w:p>
        </w:tc>
        <w:tc>
          <w:tcPr>
            <w:tcW w:w="1015"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4202,96</w:t>
            </w:r>
          </w:p>
        </w:tc>
      </w:tr>
      <w:tr w:rsidR="00ED182F" w:rsidRPr="008F4B99" w:rsidTr="00ED182F">
        <w:trPr>
          <w:trHeight w:val="300"/>
        </w:trPr>
        <w:tc>
          <w:tcPr>
            <w:tcW w:w="3384" w:type="dxa"/>
            <w:tcBorders>
              <w:top w:val="nil"/>
              <w:left w:val="single" w:sz="4" w:space="0" w:color="auto"/>
              <w:bottom w:val="single" w:sz="4" w:space="0" w:color="auto"/>
              <w:right w:val="single" w:sz="4" w:space="0" w:color="auto"/>
            </w:tcBorders>
            <w:vAlign w:val="center"/>
          </w:tcPr>
          <w:p w:rsidR="00ED182F" w:rsidRPr="008F4B99" w:rsidRDefault="00ED182F" w:rsidP="00ED182F">
            <w:pPr>
              <w:rPr>
                <w:sz w:val="18"/>
                <w:szCs w:val="18"/>
              </w:rPr>
            </w:pPr>
            <w:r w:rsidRPr="008F4B99">
              <w:rPr>
                <w:sz w:val="18"/>
                <w:szCs w:val="18"/>
              </w:rPr>
              <w:t>Подпрограмма «Развитие дошкольного образования на территории Усольского района» на 2017-2021 годы</w:t>
            </w:r>
          </w:p>
        </w:tc>
        <w:tc>
          <w:tcPr>
            <w:tcW w:w="1134" w:type="dxa"/>
            <w:tcBorders>
              <w:top w:val="nil"/>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96 598,20</w:t>
            </w:r>
          </w:p>
        </w:tc>
        <w:tc>
          <w:tcPr>
            <w:tcW w:w="1134" w:type="dxa"/>
            <w:tcBorders>
              <w:top w:val="nil"/>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207541,67</w:t>
            </w:r>
          </w:p>
        </w:tc>
        <w:tc>
          <w:tcPr>
            <w:tcW w:w="1134" w:type="dxa"/>
            <w:tcBorders>
              <w:top w:val="nil"/>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207457,03</w:t>
            </w:r>
          </w:p>
        </w:tc>
        <w:tc>
          <w:tcPr>
            <w:tcW w:w="1134" w:type="dxa"/>
            <w:tcBorders>
              <w:top w:val="nil"/>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84,64</w:t>
            </w:r>
          </w:p>
        </w:tc>
        <w:tc>
          <w:tcPr>
            <w:tcW w:w="851" w:type="dxa"/>
            <w:tcBorders>
              <w:top w:val="nil"/>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99,96</w:t>
            </w:r>
          </w:p>
        </w:tc>
        <w:tc>
          <w:tcPr>
            <w:tcW w:w="1015" w:type="dxa"/>
            <w:tcBorders>
              <w:top w:val="nil"/>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110858,83</w:t>
            </w:r>
          </w:p>
        </w:tc>
      </w:tr>
      <w:tr w:rsidR="00ED182F" w:rsidRPr="008F4B99" w:rsidTr="00ED182F">
        <w:trPr>
          <w:trHeight w:val="300"/>
        </w:trPr>
        <w:tc>
          <w:tcPr>
            <w:tcW w:w="3384" w:type="dxa"/>
            <w:tcBorders>
              <w:top w:val="nil"/>
              <w:left w:val="single" w:sz="4" w:space="0" w:color="auto"/>
              <w:bottom w:val="single" w:sz="4" w:space="0" w:color="auto"/>
              <w:right w:val="single" w:sz="4" w:space="0" w:color="auto"/>
            </w:tcBorders>
            <w:vAlign w:val="center"/>
          </w:tcPr>
          <w:p w:rsidR="00ED182F" w:rsidRPr="008F4B99" w:rsidRDefault="00ED182F" w:rsidP="00ED182F">
            <w:pPr>
              <w:rPr>
                <w:sz w:val="20"/>
                <w:szCs w:val="20"/>
              </w:rPr>
            </w:pPr>
            <w:r w:rsidRPr="008F4B99">
              <w:rPr>
                <w:sz w:val="20"/>
                <w:szCs w:val="20"/>
              </w:rPr>
              <w:t>Подпрограмма «Бухгалтерское и экономическое сопровождение отрасли образования, оплата труда» на 2017-2021 годы</w:t>
            </w:r>
          </w:p>
        </w:tc>
        <w:tc>
          <w:tcPr>
            <w:tcW w:w="1134" w:type="dxa"/>
            <w:tcBorders>
              <w:top w:val="nil"/>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695 034,71</w:t>
            </w:r>
          </w:p>
        </w:tc>
        <w:tc>
          <w:tcPr>
            <w:tcW w:w="1134" w:type="dxa"/>
            <w:tcBorders>
              <w:top w:val="nil"/>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751674,7</w:t>
            </w:r>
          </w:p>
        </w:tc>
        <w:tc>
          <w:tcPr>
            <w:tcW w:w="1134" w:type="dxa"/>
            <w:tcBorders>
              <w:top w:val="nil"/>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750760,84</w:t>
            </w:r>
          </w:p>
        </w:tc>
        <w:tc>
          <w:tcPr>
            <w:tcW w:w="1134" w:type="dxa"/>
            <w:tcBorders>
              <w:top w:val="nil"/>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913,86</w:t>
            </w:r>
          </w:p>
        </w:tc>
        <w:tc>
          <w:tcPr>
            <w:tcW w:w="851" w:type="dxa"/>
            <w:tcBorders>
              <w:top w:val="nil"/>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99,88</w:t>
            </w:r>
          </w:p>
        </w:tc>
        <w:tc>
          <w:tcPr>
            <w:tcW w:w="1015" w:type="dxa"/>
            <w:tcBorders>
              <w:top w:val="nil"/>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55726,13</w:t>
            </w:r>
          </w:p>
        </w:tc>
      </w:tr>
    </w:tbl>
    <w:p w:rsidR="00ED182F" w:rsidRPr="008F4B99" w:rsidRDefault="00ED182F" w:rsidP="00ED182F">
      <w:pPr>
        <w:numPr>
          <w:ilvl w:val="12"/>
          <w:numId w:val="0"/>
        </w:numPr>
        <w:ind w:right="-1" w:firstLine="709"/>
        <w:jc w:val="both"/>
        <w:rPr>
          <w:bCs/>
          <w:iCs/>
          <w:sz w:val="28"/>
          <w:szCs w:val="28"/>
        </w:rPr>
      </w:pPr>
      <w:r w:rsidRPr="008F4B99">
        <w:rPr>
          <w:sz w:val="28"/>
          <w:szCs w:val="28"/>
        </w:rPr>
        <w:lastRenderedPageBreak/>
        <w:t xml:space="preserve">По муниципальной программе «Развитие системы образования Усольского района» исполнение составило 99,8%, от утвержденных плановых бюджетных ассигнований в сумме 1003646,42 тыс. рублей. </w:t>
      </w:r>
      <w:r w:rsidRPr="008F4B99">
        <w:rPr>
          <w:bCs/>
          <w:iCs/>
          <w:sz w:val="28"/>
          <w:szCs w:val="28"/>
        </w:rPr>
        <w:t>Бюджетные ассигнования по муниципальной программе не исполнены в сумме 2263,49 тыс. рублей. По сравнению с первоначальным бюджетом, ресурсное обеспечение программы увеличено на 406311,4 тыс. рублей или на 32%.</w:t>
      </w:r>
    </w:p>
    <w:p w:rsidR="00ED182F" w:rsidRPr="008F4B99" w:rsidRDefault="00ED182F" w:rsidP="00ED182F">
      <w:pPr>
        <w:ind w:firstLine="708"/>
        <w:jc w:val="both"/>
        <w:rPr>
          <w:b/>
          <w:bCs/>
          <w:sz w:val="28"/>
          <w:szCs w:val="28"/>
        </w:rPr>
      </w:pPr>
      <w:r w:rsidRPr="008F4B99">
        <w:rPr>
          <w:sz w:val="28"/>
          <w:szCs w:val="28"/>
        </w:rPr>
        <w:t>По итогам 2019 года муниципальной системой образования достигнуты следующие показатели:</w:t>
      </w:r>
    </w:p>
    <w:p w:rsidR="00ED182F" w:rsidRPr="008F4B99" w:rsidRDefault="00ED182F" w:rsidP="00ED182F">
      <w:pPr>
        <w:pStyle w:val="af7"/>
        <w:tabs>
          <w:tab w:val="left" w:pos="318"/>
        </w:tabs>
        <w:spacing w:after="0" w:line="240" w:lineRule="auto"/>
        <w:ind w:left="0" w:firstLine="567"/>
        <w:jc w:val="both"/>
        <w:rPr>
          <w:rFonts w:ascii="Times New Roman" w:hAnsi="Times New Roman"/>
          <w:sz w:val="28"/>
          <w:szCs w:val="28"/>
        </w:rPr>
      </w:pPr>
      <w:r w:rsidRPr="008F4B99">
        <w:rPr>
          <w:rFonts w:ascii="Times New Roman" w:hAnsi="Times New Roman"/>
          <w:sz w:val="28"/>
          <w:szCs w:val="28"/>
        </w:rPr>
        <w:t>1.Увеличение охвата детей в возрасте от 1,5 до 7 лет услугами муниципальных дошкольных образовательных организаций с 55,5% до 59,5%.</w:t>
      </w:r>
    </w:p>
    <w:p w:rsidR="00ED182F" w:rsidRPr="008F4B99" w:rsidRDefault="00ED182F" w:rsidP="00ED182F">
      <w:pPr>
        <w:pStyle w:val="af7"/>
        <w:tabs>
          <w:tab w:val="left" w:pos="318"/>
        </w:tabs>
        <w:spacing w:after="0" w:line="240" w:lineRule="auto"/>
        <w:ind w:left="0" w:firstLine="567"/>
        <w:jc w:val="both"/>
        <w:rPr>
          <w:rFonts w:ascii="Times New Roman" w:hAnsi="Times New Roman"/>
          <w:sz w:val="28"/>
          <w:szCs w:val="28"/>
          <w:u w:val="single"/>
        </w:rPr>
      </w:pPr>
      <w:r w:rsidRPr="008F4B99">
        <w:rPr>
          <w:rFonts w:ascii="Times New Roman" w:hAnsi="Times New Roman"/>
          <w:sz w:val="28"/>
          <w:szCs w:val="28"/>
        </w:rPr>
        <w:t>2. Увеличение доли победителей и призеров муниципальных, региональных конкурсов по робототехнике от общего числа участников от общего количества участников Усольского района 54% до 60,2%.</w:t>
      </w:r>
    </w:p>
    <w:p w:rsidR="00ED182F" w:rsidRPr="008F4B99" w:rsidRDefault="00ED182F" w:rsidP="00ED182F">
      <w:pPr>
        <w:pStyle w:val="af7"/>
        <w:tabs>
          <w:tab w:val="left" w:pos="318"/>
        </w:tabs>
        <w:spacing w:after="0" w:line="240" w:lineRule="auto"/>
        <w:ind w:left="0" w:firstLine="567"/>
        <w:jc w:val="both"/>
        <w:rPr>
          <w:rFonts w:ascii="Times New Roman" w:hAnsi="Times New Roman"/>
          <w:sz w:val="28"/>
          <w:szCs w:val="28"/>
        </w:rPr>
      </w:pPr>
      <w:r w:rsidRPr="008F4B99">
        <w:rPr>
          <w:rFonts w:ascii="Times New Roman" w:hAnsi="Times New Roman"/>
          <w:sz w:val="28"/>
          <w:szCs w:val="28"/>
        </w:rPr>
        <w:t>3. Увеличение доли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с 83,61% до 84,39%.</w:t>
      </w:r>
    </w:p>
    <w:p w:rsidR="00ED182F" w:rsidRPr="008F4B99" w:rsidRDefault="00ED182F" w:rsidP="00ED182F">
      <w:pPr>
        <w:ind w:firstLine="567"/>
        <w:jc w:val="both"/>
        <w:rPr>
          <w:sz w:val="28"/>
          <w:szCs w:val="28"/>
        </w:rPr>
      </w:pPr>
      <w:r w:rsidRPr="008F4B99">
        <w:rPr>
          <w:sz w:val="28"/>
          <w:szCs w:val="28"/>
        </w:rPr>
        <w:t>4. Повышение удовлетворённости населения Усольского района качеством общего образования с 80% до 90%.</w:t>
      </w:r>
    </w:p>
    <w:p w:rsidR="00ED182F" w:rsidRPr="008F4B99" w:rsidRDefault="00ED182F" w:rsidP="00ED182F">
      <w:pPr>
        <w:ind w:firstLine="709"/>
        <w:jc w:val="both"/>
        <w:rPr>
          <w:sz w:val="28"/>
          <w:szCs w:val="28"/>
        </w:rPr>
      </w:pPr>
      <w:r w:rsidRPr="008F4B99">
        <w:rPr>
          <w:b/>
          <w:sz w:val="28"/>
          <w:szCs w:val="28"/>
        </w:rPr>
        <w:t xml:space="preserve">Согласно отчету о реализации муниципальной программы за 2019 год </w:t>
      </w:r>
      <w:r w:rsidRPr="008F4B99">
        <w:rPr>
          <w:sz w:val="28"/>
          <w:szCs w:val="28"/>
        </w:rPr>
        <w:t>опубликованному на сайте администрации МР УРМО, нереализованных или реализованных частично основных мероприятий нет. Подпрограмма «Организация и обеспечение отдыха, оздоровления и занятости детей и подростков» и подпрограмма «Развитие дошкольного образования на территории Усольского района» имеет софинансирование областного и федерального бюджетов.</w:t>
      </w:r>
    </w:p>
    <w:p w:rsidR="00ED182F" w:rsidRPr="008F4B99" w:rsidRDefault="00ED182F" w:rsidP="00ED182F">
      <w:pPr>
        <w:pStyle w:val="3"/>
        <w:spacing w:before="0" w:after="0"/>
        <w:ind w:firstLine="709"/>
        <w:jc w:val="both"/>
        <w:rPr>
          <w:rFonts w:ascii="Times New Roman" w:hAnsi="Times New Roman" w:cs="Times New Roman"/>
          <w:b w:val="0"/>
          <w:sz w:val="28"/>
          <w:szCs w:val="28"/>
        </w:rPr>
      </w:pPr>
      <w:r w:rsidRPr="008F4B99">
        <w:rPr>
          <w:rFonts w:ascii="Times New Roman" w:hAnsi="Times New Roman" w:cs="Times New Roman"/>
          <w:b w:val="0"/>
          <w:sz w:val="28"/>
          <w:szCs w:val="28"/>
        </w:rPr>
        <w:t>Для решения поставленных задач по подпрограмме «Информатизация системы образования Усольского района» запланирована реализация 6 мероприятий, из которых два выполнены в полном объеме.</w:t>
      </w:r>
    </w:p>
    <w:p w:rsidR="00ED182F" w:rsidRPr="008F4B99" w:rsidRDefault="00ED182F" w:rsidP="00ED182F">
      <w:pPr>
        <w:numPr>
          <w:ilvl w:val="0"/>
          <w:numId w:val="19"/>
        </w:numPr>
        <w:tabs>
          <w:tab w:val="clear" w:pos="2148"/>
        </w:tabs>
        <w:ind w:left="0" w:firstLine="709"/>
        <w:jc w:val="both"/>
        <w:rPr>
          <w:sz w:val="28"/>
          <w:szCs w:val="28"/>
        </w:rPr>
      </w:pPr>
      <w:r w:rsidRPr="008F4B99">
        <w:rPr>
          <w:sz w:val="28"/>
          <w:szCs w:val="28"/>
        </w:rPr>
        <w:t xml:space="preserve">Мероприятие «Доступ дошкольных образовательных учреждений к сети Интернет» исполнено на 90,9% в сумме 387,3 тыс. рублей. </w:t>
      </w:r>
    </w:p>
    <w:p w:rsidR="00ED182F" w:rsidRPr="008F4B99" w:rsidRDefault="00ED182F" w:rsidP="00ED182F">
      <w:pPr>
        <w:numPr>
          <w:ilvl w:val="0"/>
          <w:numId w:val="19"/>
        </w:numPr>
        <w:tabs>
          <w:tab w:val="clear" w:pos="2148"/>
        </w:tabs>
        <w:ind w:left="0" w:firstLine="709"/>
        <w:jc w:val="both"/>
        <w:rPr>
          <w:sz w:val="28"/>
          <w:szCs w:val="28"/>
        </w:rPr>
      </w:pPr>
      <w:r w:rsidRPr="008F4B99">
        <w:rPr>
          <w:sz w:val="28"/>
          <w:szCs w:val="28"/>
        </w:rPr>
        <w:t xml:space="preserve">Мероприятие «Внедрение информационных систем управления деятельностью образовательных учреждений» исполнено на 100% в сумме 44,2 тыс. рублей.  </w:t>
      </w:r>
    </w:p>
    <w:p w:rsidR="00ED182F" w:rsidRPr="008F4B99" w:rsidRDefault="00ED182F" w:rsidP="00ED182F">
      <w:pPr>
        <w:numPr>
          <w:ilvl w:val="0"/>
          <w:numId w:val="19"/>
        </w:numPr>
        <w:tabs>
          <w:tab w:val="clear" w:pos="2148"/>
          <w:tab w:val="num" w:pos="0"/>
        </w:tabs>
        <w:ind w:left="0" w:firstLine="567"/>
        <w:jc w:val="both"/>
        <w:rPr>
          <w:sz w:val="28"/>
          <w:szCs w:val="28"/>
        </w:rPr>
      </w:pPr>
      <w:r w:rsidRPr="008F4B99">
        <w:rPr>
          <w:sz w:val="28"/>
          <w:szCs w:val="28"/>
        </w:rPr>
        <w:t xml:space="preserve">Мероприятие «Приобретение средств обучения и воспитания (вычислительная техника) для малокомплектных муниципальных образовательных учреждений» исполнено на 100% в сумме 826,4 тыс. рублей. </w:t>
      </w:r>
    </w:p>
    <w:p w:rsidR="00ED182F" w:rsidRPr="008F4B99" w:rsidRDefault="00ED182F" w:rsidP="00ED182F">
      <w:pPr>
        <w:ind w:firstLine="709"/>
        <w:jc w:val="both"/>
        <w:rPr>
          <w:sz w:val="28"/>
          <w:szCs w:val="28"/>
        </w:rPr>
      </w:pPr>
      <w:r w:rsidRPr="008F4B99">
        <w:rPr>
          <w:sz w:val="28"/>
          <w:szCs w:val="28"/>
        </w:rPr>
        <w:t>По подпрограмме «</w:t>
      </w:r>
      <w:r w:rsidRPr="008F4B99">
        <w:rPr>
          <w:bCs/>
          <w:sz w:val="28"/>
          <w:szCs w:val="28"/>
        </w:rPr>
        <w:t>Методическое сопровождение муниципальной системы образования</w:t>
      </w:r>
      <w:r w:rsidRPr="008F4B99">
        <w:rPr>
          <w:sz w:val="28"/>
          <w:szCs w:val="28"/>
        </w:rPr>
        <w:t>» запланирована реализация восемь мероприятий, из которых три выполнены в полном объеме.</w:t>
      </w:r>
    </w:p>
    <w:p w:rsidR="00ED182F" w:rsidRPr="008F4B99" w:rsidRDefault="00ED182F" w:rsidP="00ED182F">
      <w:pPr>
        <w:numPr>
          <w:ilvl w:val="0"/>
          <w:numId w:val="20"/>
        </w:numPr>
        <w:tabs>
          <w:tab w:val="clear" w:pos="2148"/>
          <w:tab w:val="num" w:pos="0"/>
        </w:tabs>
        <w:ind w:left="0" w:firstLine="709"/>
        <w:jc w:val="both"/>
        <w:rPr>
          <w:sz w:val="28"/>
          <w:szCs w:val="28"/>
        </w:rPr>
      </w:pPr>
      <w:r w:rsidRPr="008F4B99">
        <w:rPr>
          <w:sz w:val="28"/>
          <w:szCs w:val="28"/>
        </w:rPr>
        <w:t xml:space="preserve">Мероприятие «Организация методического сопровождения муниципальной системы образования» исполнено на 99,7% в сумме 3 602,1 тыс. рублей.  </w:t>
      </w:r>
    </w:p>
    <w:p w:rsidR="00ED182F" w:rsidRPr="008F4B99" w:rsidRDefault="00ED182F" w:rsidP="00ED182F">
      <w:pPr>
        <w:numPr>
          <w:ilvl w:val="0"/>
          <w:numId w:val="20"/>
        </w:numPr>
        <w:tabs>
          <w:tab w:val="clear" w:pos="2148"/>
          <w:tab w:val="num" w:pos="0"/>
        </w:tabs>
        <w:ind w:left="0" w:firstLine="709"/>
        <w:jc w:val="both"/>
        <w:rPr>
          <w:sz w:val="28"/>
          <w:szCs w:val="28"/>
        </w:rPr>
      </w:pPr>
      <w:r w:rsidRPr="008F4B99">
        <w:rPr>
          <w:sz w:val="28"/>
          <w:szCs w:val="28"/>
        </w:rPr>
        <w:t xml:space="preserve">Мероприятие «Проведение диагностики учебных достижений обучающихся» исполнено на 80% в сумме 1,6 тыс. рублей.  </w:t>
      </w:r>
    </w:p>
    <w:p w:rsidR="00ED182F" w:rsidRPr="008F4B99" w:rsidRDefault="00ED182F" w:rsidP="00ED182F">
      <w:pPr>
        <w:numPr>
          <w:ilvl w:val="0"/>
          <w:numId w:val="20"/>
        </w:numPr>
        <w:tabs>
          <w:tab w:val="clear" w:pos="2148"/>
          <w:tab w:val="num" w:pos="0"/>
        </w:tabs>
        <w:ind w:left="0" w:firstLine="709"/>
        <w:jc w:val="both"/>
        <w:rPr>
          <w:sz w:val="28"/>
          <w:szCs w:val="28"/>
        </w:rPr>
      </w:pPr>
      <w:r w:rsidRPr="008F4B99">
        <w:rPr>
          <w:sz w:val="28"/>
          <w:szCs w:val="28"/>
        </w:rPr>
        <w:lastRenderedPageBreak/>
        <w:t xml:space="preserve">Мероприятие «Проведение государственной итоговой аттестации: обеспечение работы пунктов первичной обработки информации и пунктов проведения экзаменов ЕГЭ, ОГЭ, ГВЭ; приобретение бланков документов об образовании и медалей «За особые успехи в учении» исполнено на 99,8% в сумме 295,7 тыс. рублей.  </w:t>
      </w:r>
    </w:p>
    <w:p w:rsidR="00ED182F" w:rsidRPr="008F4B99" w:rsidRDefault="00ED182F" w:rsidP="00ED182F">
      <w:pPr>
        <w:numPr>
          <w:ilvl w:val="0"/>
          <w:numId w:val="20"/>
        </w:numPr>
        <w:tabs>
          <w:tab w:val="clear" w:pos="2148"/>
          <w:tab w:val="num" w:pos="0"/>
        </w:tabs>
        <w:ind w:left="0" w:firstLine="709"/>
        <w:jc w:val="both"/>
        <w:rPr>
          <w:sz w:val="28"/>
          <w:szCs w:val="28"/>
        </w:rPr>
      </w:pPr>
      <w:r w:rsidRPr="008F4B99">
        <w:rPr>
          <w:sz w:val="28"/>
          <w:szCs w:val="28"/>
        </w:rPr>
        <w:t xml:space="preserve">Мероприятие «Проведение районного конкурса профессионального мастерства «Учитель года» исполнено на 100% в сумме 30,0 тыс. рублей.  </w:t>
      </w:r>
    </w:p>
    <w:p w:rsidR="00ED182F" w:rsidRPr="008F4B99" w:rsidRDefault="00ED182F" w:rsidP="00ED182F">
      <w:pPr>
        <w:numPr>
          <w:ilvl w:val="0"/>
          <w:numId w:val="20"/>
        </w:numPr>
        <w:tabs>
          <w:tab w:val="clear" w:pos="2148"/>
          <w:tab w:val="num" w:pos="0"/>
        </w:tabs>
        <w:ind w:left="0" w:firstLine="709"/>
        <w:jc w:val="both"/>
        <w:rPr>
          <w:sz w:val="28"/>
          <w:szCs w:val="28"/>
        </w:rPr>
      </w:pPr>
      <w:r w:rsidRPr="008F4B99">
        <w:rPr>
          <w:sz w:val="28"/>
          <w:szCs w:val="28"/>
        </w:rPr>
        <w:t xml:space="preserve">Мероприятие «Проведение районного конкурса профессионального мастерства «Воспитатель года» исполнено на 100% в сумме 30,0 тыс. рублей.  </w:t>
      </w:r>
    </w:p>
    <w:p w:rsidR="00ED182F" w:rsidRPr="008F4B99" w:rsidRDefault="00ED182F" w:rsidP="00ED182F">
      <w:pPr>
        <w:numPr>
          <w:ilvl w:val="0"/>
          <w:numId w:val="20"/>
        </w:numPr>
        <w:tabs>
          <w:tab w:val="clear" w:pos="2148"/>
          <w:tab w:val="num" w:pos="0"/>
        </w:tabs>
        <w:ind w:left="0" w:firstLine="709"/>
        <w:jc w:val="both"/>
        <w:rPr>
          <w:sz w:val="28"/>
          <w:szCs w:val="28"/>
        </w:rPr>
      </w:pPr>
      <w:r w:rsidRPr="008F4B99">
        <w:rPr>
          <w:sz w:val="28"/>
          <w:szCs w:val="28"/>
        </w:rPr>
        <w:t xml:space="preserve">Мероприятие «Проведение конференций, форумов, фестивалей, семинаров, совещаний и т.п. для педагогических и руководящих работников системы образования» исполнено на 100% в сумме 107,1 тыс. рублей. </w:t>
      </w:r>
    </w:p>
    <w:p w:rsidR="00ED182F" w:rsidRPr="008F4B99" w:rsidRDefault="00ED182F" w:rsidP="00ED182F">
      <w:pPr>
        <w:numPr>
          <w:ilvl w:val="0"/>
          <w:numId w:val="20"/>
        </w:numPr>
        <w:tabs>
          <w:tab w:val="clear" w:pos="2148"/>
          <w:tab w:val="num" w:pos="0"/>
        </w:tabs>
        <w:ind w:left="0" w:firstLine="567"/>
        <w:jc w:val="both"/>
        <w:rPr>
          <w:sz w:val="28"/>
          <w:szCs w:val="28"/>
        </w:rPr>
      </w:pPr>
      <w:r w:rsidRPr="008F4B99">
        <w:rPr>
          <w:sz w:val="28"/>
          <w:szCs w:val="28"/>
        </w:rPr>
        <w:t xml:space="preserve">Мероприятие «Лицензирование образовательных учреждений (госпошлины), аккредитация образовательных учреждений (госпошлины)» исполнено на 97,9% в сумме 11,8 тыс. рублей.  </w:t>
      </w:r>
    </w:p>
    <w:p w:rsidR="00ED182F" w:rsidRPr="008F4B99" w:rsidRDefault="00ED182F" w:rsidP="00ED182F">
      <w:pPr>
        <w:ind w:firstLine="709"/>
        <w:jc w:val="both"/>
        <w:rPr>
          <w:sz w:val="28"/>
          <w:szCs w:val="28"/>
        </w:rPr>
      </w:pPr>
      <w:r w:rsidRPr="008F4B99">
        <w:rPr>
          <w:sz w:val="28"/>
          <w:szCs w:val="28"/>
        </w:rPr>
        <w:t>По подпрограмме «</w:t>
      </w:r>
      <w:r w:rsidRPr="008F4B99">
        <w:rPr>
          <w:bCs/>
          <w:sz w:val="28"/>
          <w:szCs w:val="28"/>
        </w:rPr>
        <w:t>Обучение и воспитание одаренных детей в Усольском районе</w:t>
      </w:r>
      <w:r w:rsidRPr="008F4B99">
        <w:rPr>
          <w:sz w:val="28"/>
          <w:szCs w:val="28"/>
        </w:rPr>
        <w:t>» запланирована реализация пять мероприятий, из которых два выполнены в полном объеме.</w:t>
      </w:r>
    </w:p>
    <w:p w:rsidR="00ED182F" w:rsidRPr="008F4B99" w:rsidRDefault="00ED182F" w:rsidP="00ED182F">
      <w:pPr>
        <w:numPr>
          <w:ilvl w:val="0"/>
          <w:numId w:val="21"/>
        </w:numPr>
        <w:tabs>
          <w:tab w:val="clear" w:pos="2148"/>
          <w:tab w:val="num" w:pos="0"/>
        </w:tabs>
        <w:ind w:left="0" w:firstLine="709"/>
        <w:jc w:val="both"/>
        <w:rPr>
          <w:sz w:val="28"/>
          <w:szCs w:val="28"/>
        </w:rPr>
      </w:pPr>
      <w:r w:rsidRPr="008F4B99">
        <w:rPr>
          <w:sz w:val="28"/>
          <w:szCs w:val="28"/>
        </w:rPr>
        <w:t xml:space="preserve">Мероприятие «Проведение школьного, муниципального этапов Всероссийской олимпиады школьников и участие в региональном этапе» исполнено на 100% в сумме 10,0 тыс. рублей.  </w:t>
      </w:r>
    </w:p>
    <w:p w:rsidR="00ED182F" w:rsidRPr="008F4B99" w:rsidRDefault="00ED182F" w:rsidP="00ED182F">
      <w:pPr>
        <w:numPr>
          <w:ilvl w:val="0"/>
          <w:numId w:val="21"/>
        </w:numPr>
        <w:tabs>
          <w:tab w:val="clear" w:pos="2148"/>
          <w:tab w:val="num" w:pos="0"/>
        </w:tabs>
        <w:ind w:left="0" w:firstLine="709"/>
        <w:jc w:val="both"/>
        <w:rPr>
          <w:sz w:val="28"/>
          <w:szCs w:val="28"/>
        </w:rPr>
      </w:pPr>
      <w:r w:rsidRPr="008F4B99">
        <w:rPr>
          <w:sz w:val="28"/>
          <w:szCs w:val="28"/>
        </w:rPr>
        <w:t xml:space="preserve">Мероприятие «Проведение мероприятий и участие школьников и воспитанников в научно-практических конференциях, фестивалях, конкурсах, турнирах, соревнованиях. Регистрация представительства Усольского района в Российской научно-социальной программе для молодежи и школьников «Шаг в будущее»» исполнено на 97,5% в сумме 418,1 тыс. рублей.  </w:t>
      </w:r>
    </w:p>
    <w:p w:rsidR="00ED182F" w:rsidRPr="008F4B99" w:rsidRDefault="00ED182F" w:rsidP="00ED182F">
      <w:pPr>
        <w:numPr>
          <w:ilvl w:val="0"/>
          <w:numId w:val="21"/>
        </w:numPr>
        <w:tabs>
          <w:tab w:val="clear" w:pos="2148"/>
          <w:tab w:val="num" w:pos="0"/>
        </w:tabs>
        <w:ind w:left="0" w:firstLine="709"/>
        <w:jc w:val="both"/>
        <w:rPr>
          <w:sz w:val="28"/>
          <w:szCs w:val="28"/>
        </w:rPr>
      </w:pPr>
      <w:r w:rsidRPr="008F4B99">
        <w:rPr>
          <w:sz w:val="28"/>
          <w:szCs w:val="28"/>
        </w:rPr>
        <w:t xml:space="preserve">Мероприятие «Награждение учащихся-победителей и призеров научно-практических конференций, олимпиад, конкурсов, фестивалей, турниров и педагогов, подготовивших победителей и призеров научно-практических конференций, олимпиад, конкурсов, фестивалей, турниров» исполнено на 100% в сумме 5 тыс. рублей.  </w:t>
      </w:r>
    </w:p>
    <w:p w:rsidR="00ED182F" w:rsidRPr="008F4B99" w:rsidRDefault="00ED182F" w:rsidP="00ED182F">
      <w:pPr>
        <w:numPr>
          <w:ilvl w:val="0"/>
          <w:numId w:val="21"/>
        </w:numPr>
        <w:tabs>
          <w:tab w:val="clear" w:pos="2148"/>
          <w:tab w:val="num" w:pos="0"/>
        </w:tabs>
        <w:ind w:left="0" w:firstLine="709"/>
        <w:jc w:val="both"/>
        <w:rPr>
          <w:sz w:val="28"/>
          <w:szCs w:val="28"/>
        </w:rPr>
      </w:pPr>
      <w:r w:rsidRPr="008F4B99">
        <w:rPr>
          <w:sz w:val="28"/>
          <w:szCs w:val="28"/>
        </w:rPr>
        <w:t xml:space="preserve">Мероприятие «Проведение и участие в муниципальных, региональных и всероссийских конкурсах по робототехнике» исполнено на 85,7% в сумме 12 тыс. рублей.  </w:t>
      </w:r>
    </w:p>
    <w:p w:rsidR="00ED182F" w:rsidRPr="008F4B99" w:rsidRDefault="00ED182F" w:rsidP="00ED182F">
      <w:pPr>
        <w:ind w:firstLine="709"/>
        <w:jc w:val="both"/>
        <w:rPr>
          <w:sz w:val="28"/>
          <w:szCs w:val="28"/>
        </w:rPr>
      </w:pPr>
      <w:r w:rsidRPr="008F4B99">
        <w:rPr>
          <w:sz w:val="28"/>
          <w:szCs w:val="28"/>
        </w:rPr>
        <w:t>По подпрограмме «</w:t>
      </w:r>
      <w:r w:rsidRPr="008F4B99">
        <w:rPr>
          <w:bCs/>
          <w:sz w:val="28"/>
          <w:szCs w:val="28"/>
        </w:rPr>
        <w:t>Организация и обеспечение отдыха, оздоровления и занятости детей и подростков</w:t>
      </w:r>
      <w:r w:rsidRPr="008F4B99">
        <w:rPr>
          <w:sz w:val="28"/>
          <w:szCs w:val="28"/>
        </w:rPr>
        <w:t>» запланирована реализация четырех мероприятий, из которых три выполнены в полном объеме.</w:t>
      </w:r>
    </w:p>
    <w:p w:rsidR="00ED182F" w:rsidRPr="008F4B99" w:rsidRDefault="00ED182F" w:rsidP="00ED182F">
      <w:pPr>
        <w:numPr>
          <w:ilvl w:val="0"/>
          <w:numId w:val="22"/>
        </w:numPr>
        <w:tabs>
          <w:tab w:val="clear" w:pos="2148"/>
          <w:tab w:val="num" w:pos="0"/>
        </w:tabs>
        <w:ind w:left="0" w:firstLine="709"/>
        <w:jc w:val="both"/>
        <w:rPr>
          <w:sz w:val="28"/>
          <w:szCs w:val="28"/>
        </w:rPr>
      </w:pPr>
      <w:r w:rsidRPr="008F4B99">
        <w:rPr>
          <w:sz w:val="28"/>
          <w:szCs w:val="28"/>
        </w:rPr>
        <w:t xml:space="preserve">Мероприятие «Подготовка образовательных учреждений к работе лагерей дневного пребывания» исполнено на 100% в сумме 3945,8 тыс. рублей.  </w:t>
      </w:r>
    </w:p>
    <w:p w:rsidR="00ED182F" w:rsidRPr="008F4B99" w:rsidRDefault="00ED182F" w:rsidP="00ED182F">
      <w:pPr>
        <w:numPr>
          <w:ilvl w:val="0"/>
          <w:numId w:val="22"/>
        </w:numPr>
        <w:tabs>
          <w:tab w:val="clear" w:pos="2148"/>
          <w:tab w:val="num" w:pos="0"/>
        </w:tabs>
        <w:ind w:left="0" w:firstLine="709"/>
        <w:jc w:val="both"/>
        <w:rPr>
          <w:sz w:val="28"/>
          <w:szCs w:val="28"/>
        </w:rPr>
      </w:pPr>
      <w:r w:rsidRPr="008F4B99">
        <w:rPr>
          <w:sz w:val="28"/>
          <w:szCs w:val="28"/>
        </w:rPr>
        <w:t xml:space="preserve">Мероприятие «Трудоустройство несовершеннолетних, находящихся в трудной жизненной ситуации» исполнено на 100% в сумме 243,5 тыс. рублей.  </w:t>
      </w:r>
    </w:p>
    <w:p w:rsidR="00ED182F" w:rsidRPr="008F4B99" w:rsidRDefault="00ED182F" w:rsidP="00ED182F">
      <w:pPr>
        <w:numPr>
          <w:ilvl w:val="0"/>
          <w:numId w:val="22"/>
        </w:numPr>
        <w:tabs>
          <w:tab w:val="clear" w:pos="2148"/>
          <w:tab w:val="num" w:pos="0"/>
        </w:tabs>
        <w:ind w:left="0" w:firstLine="709"/>
        <w:jc w:val="both"/>
        <w:rPr>
          <w:sz w:val="28"/>
          <w:szCs w:val="28"/>
        </w:rPr>
      </w:pPr>
      <w:r w:rsidRPr="008F4B99">
        <w:rPr>
          <w:sz w:val="28"/>
          <w:szCs w:val="28"/>
        </w:rPr>
        <w:t xml:space="preserve">Мероприятие «Организация подготовки и проведения загородного лагеря «Спортландия»» исполнено на 100% в сумме 2058,7 тыс. рублей. </w:t>
      </w:r>
    </w:p>
    <w:p w:rsidR="00ED182F" w:rsidRPr="008F4B99" w:rsidRDefault="00ED182F" w:rsidP="00ED182F">
      <w:pPr>
        <w:numPr>
          <w:ilvl w:val="0"/>
          <w:numId w:val="22"/>
        </w:numPr>
        <w:tabs>
          <w:tab w:val="clear" w:pos="2148"/>
          <w:tab w:val="num" w:pos="0"/>
        </w:tabs>
        <w:ind w:left="0" w:firstLine="709"/>
        <w:jc w:val="both"/>
        <w:rPr>
          <w:sz w:val="28"/>
          <w:szCs w:val="28"/>
        </w:rPr>
      </w:pPr>
      <w:r w:rsidRPr="008F4B99">
        <w:rPr>
          <w:sz w:val="28"/>
          <w:szCs w:val="28"/>
        </w:rPr>
        <w:lastRenderedPageBreak/>
        <w:t xml:space="preserve">Мероприятие «Организация подготовки и проведения загородного лагеря «Эврика» исполнено на 98% в сумме 164,3 тыс. рублей.  </w:t>
      </w:r>
    </w:p>
    <w:p w:rsidR="00ED182F" w:rsidRPr="008F4B99" w:rsidRDefault="00ED182F" w:rsidP="00ED182F">
      <w:pPr>
        <w:ind w:firstLine="709"/>
        <w:jc w:val="both"/>
        <w:rPr>
          <w:sz w:val="28"/>
          <w:szCs w:val="28"/>
        </w:rPr>
      </w:pPr>
      <w:r w:rsidRPr="008F4B99">
        <w:rPr>
          <w:sz w:val="28"/>
          <w:szCs w:val="28"/>
        </w:rPr>
        <w:t>По подпрограмме «</w:t>
      </w:r>
      <w:r w:rsidRPr="008F4B99">
        <w:rPr>
          <w:bCs/>
          <w:sz w:val="28"/>
          <w:szCs w:val="28"/>
        </w:rPr>
        <w:t>Здоровое поколение</w:t>
      </w:r>
      <w:r w:rsidRPr="008F4B99">
        <w:rPr>
          <w:sz w:val="28"/>
          <w:szCs w:val="28"/>
        </w:rPr>
        <w:t>» запланирована реализация пяти мероприятий, из которых два выполнены в полном объеме.</w:t>
      </w:r>
    </w:p>
    <w:p w:rsidR="00ED182F" w:rsidRPr="008F4B99" w:rsidRDefault="00ED182F" w:rsidP="00ED182F">
      <w:pPr>
        <w:numPr>
          <w:ilvl w:val="0"/>
          <w:numId w:val="23"/>
        </w:numPr>
        <w:tabs>
          <w:tab w:val="clear" w:pos="2148"/>
        </w:tabs>
        <w:ind w:left="0" w:firstLine="709"/>
        <w:jc w:val="both"/>
        <w:rPr>
          <w:sz w:val="28"/>
          <w:szCs w:val="28"/>
        </w:rPr>
      </w:pPr>
      <w:r w:rsidRPr="008F4B99">
        <w:rPr>
          <w:sz w:val="28"/>
          <w:szCs w:val="28"/>
        </w:rPr>
        <w:t xml:space="preserve">Мероприятие «Проведение районной психолого-медико-педагогической комиссии (оплата проживания в гостинице, ГСМ для подвоза, приобретение канцелярских товаров; оплата услуг детского врача-психиатра, стоимость консультации врача)» исполнено на 100% в сумме 57,2 тыс. рублей. </w:t>
      </w:r>
    </w:p>
    <w:p w:rsidR="00ED182F" w:rsidRPr="008F4B99" w:rsidRDefault="00ED182F" w:rsidP="00ED182F">
      <w:pPr>
        <w:numPr>
          <w:ilvl w:val="0"/>
          <w:numId w:val="23"/>
        </w:numPr>
        <w:tabs>
          <w:tab w:val="clear" w:pos="2148"/>
        </w:tabs>
        <w:ind w:left="0" w:firstLine="709"/>
        <w:jc w:val="both"/>
        <w:rPr>
          <w:sz w:val="28"/>
          <w:szCs w:val="28"/>
        </w:rPr>
      </w:pPr>
      <w:r w:rsidRPr="008F4B99">
        <w:rPr>
          <w:sz w:val="28"/>
          <w:szCs w:val="28"/>
        </w:rPr>
        <w:t xml:space="preserve">Мероприятие «Организация санитарно-бытовых условий в образовательных учреждениях; укрепление материально-технической базы ОУ; медосмотр, санминимум» исполнено на 98,7% в сумме 11070,0 тыс. рублей.  </w:t>
      </w:r>
    </w:p>
    <w:p w:rsidR="00ED182F" w:rsidRPr="008F4B99" w:rsidRDefault="00ED182F" w:rsidP="00ED182F">
      <w:pPr>
        <w:numPr>
          <w:ilvl w:val="0"/>
          <w:numId w:val="23"/>
        </w:numPr>
        <w:tabs>
          <w:tab w:val="clear" w:pos="2148"/>
        </w:tabs>
        <w:ind w:left="0" w:firstLine="709"/>
        <w:jc w:val="both"/>
        <w:rPr>
          <w:sz w:val="28"/>
          <w:szCs w:val="28"/>
        </w:rPr>
      </w:pPr>
      <w:r w:rsidRPr="008F4B99">
        <w:rPr>
          <w:sz w:val="28"/>
          <w:szCs w:val="28"/>
        </w:rPr>
        <w:t xml:space="preserve">Мероприятие «Всероссийские, областные, муниципальные соревнования, спартакиады, турниры, эстафеты, гонки, турслеты (питание, награждение, оргвзносы, канцтовары, расходные материалы)» исполнено на 88,2% в сумме 238,7 тыс. рублей.  </w:t>
      </w:r>
    </w:p>
    <w:p w:rsidR="00ED182F" w:rsidRPr="008F4B99" w:rsidRDefault="00ED182F" w:rsidP="00ED182F">
      <w:pPr>
        <w:numPr>
          <w:ilvl w:val="0"/>
          <w:numId w:val="23"/>
        </w:numPr>
        <w:tabs>
          <w:tab w:val="clear" w:pos="2148"/>
          <w:tab w:val="num" w:pos="0"/>
        </w:tabs>
        <w:ind w:left="0" w:firstLine="567"/>
        <w:jc w:val="both"/>
        <w:rPr>
          <w:sz w:val="28"/>
          <w:szCs w:val="28"/>
        </w:rPr>
      </w:pPr>
      <w:r w:rsidRPr="008F4B99">
        <w:rPr>
          <w:sz w:val="28"/>
          <w:szCs w:val="28"/>
        </w:rPr>
        <w:t xml:space="preserve">Мероприятие «Организация работы по питанию детей» исполнено на 100% в сумме 16815,3 тыс. рублей.  </w:t>
      </w:r>
    </w:p>
    <w:p w:rsidR="00ED182F" w:rsidRPr="008F4B99" w:rsidRDefault="00ED182F" w:rsidP="00ED182F">
      <w:pPr>
        <w:numPr>
          <w:ilvl w:val="0"/>
          <w:numId w:val="23"/>
        </w:numPr>
        <w:tabs>
          <w:tab w:val="clear" w:pos="2148"/>
          <w:tab w:val="num" w:pos="0"/>
        </w:tabs>
        <w:ind w:left="0" w:firstLine="567"/>
        <w:jc w:val="both"/>
        <w:rPr>
          <w:sz w:val="28"/>
          <w:szCs w:val="28"/>
        </w:rPr>
      </w:pPr>
      <w:r w:rsidRPr="008F4B99">
        <w:rPr>
          <w:sz w:val="28"/>
          <w:szCs w:val="28"/>
        </w:rPr>
        <w:t xml:space="preserve">Мероприятие «Обеспечение бесплатным двухразовым питанием обучающихся с ограниченными возможностями здоровья» исполнено на 96,1% в сумме 3666,2 тыс. рублей.  </w:t>
      </w:r>
    </w:p>
    <w:p w:rsidR="00ED182F" w:rsidRPr="008F4B99" w:rsidRDefault="00ED182F" w:rsidP="00ED182F">
      <w:pPr>
        <w:ind w:firstLine="709"/>
        <w:jc w:val="both"/>
        <w:rPr>
          <w:sz w:val="28"/>
          <w:szCs w:val="28"/>
        </w:rPr>
      </w:pPr>
      <w:r w:rsidRPr="008F4B99">
        <w:rPr>
          <w:sz w:val="28"/>
          <w:szCs w:val="28"/>
        </w:rPr>
        <w:t>По подпрограмме «</w:t>
      </w:r>
      <w:r w:rsidRPr="008F4B99">
        <w:rPr>
          <w:bCs/>
          <w:sz w:val="28"/>
          <w:szCs w:val="28"/>
        </w:rPr>
        <w:t>Развитие дошкольного образования на территории Усольского района</w:t>
      </w:r>
      <w:r w:rsidRPr="008F4B99">
        <w:rPr>
          <w:sz w:val="28"/>
          <w:szCs w:val="28"/>
        </w:rPr>
        <w:t>» запланирована реализация трех мероприятий, из которых одно выполнено в полном объеме.</w:t>
      </w:r>
    </w:p>
    <w:p w:rsidR="00ED182F" w:rsidRPr="008F4B99" w:rsidRDefault="00ED182F" w:rsidP="00ED182F">
      <w:pPr>
        <w:numPr>
          <w:ilvl w:val="0"/>
          <w:numId w:val="24"/>
        </w:numPr>
        <w:tabs>
          <w:tab w:val="clear" w:pos="2148"/>
          <w:tab w:val="num" w:pos="0"/>
        </w:tabs>
        <w:ind w:left="0" w:firstLine="709"/>
        <w:jc w:val="both"/>
        <w:rPr>
          <w:sz w:val="28"/>
          <w:szCs w:val="28"/>
        </w:rPr>
      </w:pPr>
      <w:r w:rsidRPr="008F4B99">
        <w:rPr>
          <w:sz w:val="28"/>
          <w:szCs w:val="28"/>
        </w:rPr>
        <w:t xml:space="preserve">Мероприятие «Присмотр и уход за детьми в муниципальных образовательных организациях МР УРМО» исполнено на 96,4% в сумме 2138,7 тыс. рублей.  </w:t>
      </w:r>
    </w:p>
    <w:p w:rsidR="00ED182F" w:rsidRPr="008F4B99" w:rsidRDefault="00ED182F" w:rsidP="00ED182F">
      <w:pPr>
        <w:numPr>
          <w:ilvl w:val="0"/>
          <w:numId w:val="24"/>
        </w:numPr>
        <w:tabs>
          <w:tab w:val="clear" w:pos="2148"/>
          <w:tab w:val="num" w:pos="0"/>
        </w:tabs>
        <w:ind w:left="0" w:firstLine="709"/>
        <w:jc w:val="both"/>
        <w:rPr>
          <w:sz w:val="28"/>
          <w:szCs w:val="28"/>
        </w:rPr>
      </w:pPr>
      <w:r w:rsidRPr="008F4B99">
        <w:rPr>
          <w:sz w:val="28"/>
          <w:szCs w:val="28"/>
        </w:rPr>
        <w:t xml:space="preserve">Мероприятие «Совершенствование материально-технической базы муниципальных дошкольных образовательных учреждений (приобретение мебели, мягкого инвентаря, игрового и спортивного оборудования, строительных материалов, сантехники и т.д.)» исполнено на 99,9% в сумме 5341,2 тыс. рублей.  </w:t>
      </w:r>
    </w:p>
    <w:p w:rsidR="00ED182F" w:rsidRPr="008F4B99" w:rsidRDefault="00ED182F" w:rsidP="00ED182F">
      <w:pPr>
        <w:pStyle w:val="ConsPlusNormal"/>
        <w:widowControl/>
        <w:numPr>
          <w:ilvl w:val="0"/>
          <w:numId w:val="24"/>
        </w:numPr>
        <w:tabs>
          <w:tab w:val="clear" w:pos="2148"/>
          <w:tab w:val="num" w:pos="0"/>
        </w:tabs>
        <w:ind w:left="0" w:firstLine="709"/>
        <w:jc w:val="both"/>
        <w:rPr>
          <w:rFonts w:ascii="Times New Roman" w:hAnsi="Times New Roman"/>
          <w:sz w:val="28"/>
          <w:szCs w:val="28"/>
        </w:rPr>
      </w:pPr>
      <w:r w:rsidRPr="008F4B99">
        <w:rPr>
          <w:rFonts w:ascii="Times New Roman" w:hAnsi="Times New Roman"/>
          <w:sz w:val="28"/>
          <w:szCs w:val="28"/>
        </w:rPr>
        <w:t xml:space="preserve">Мероприятие «Приобретение объектов недвижимости для реализации образовательных программ» исполнено на 100% в сумме 199977,1 тыс. рублей. </w:t>
      </w:r>
    </w:p>
    <w:p w:rsidR="00ED182F" w:rsidRPr="008F4B99" w:rsidRDefault="00ED182F" w:rsidP="00ED182F">
      <w:pPr>
        <w:ind w:firstLine="709"/>
        <w:jc w:val="both"/>
        <w:rPr>
          <w:sz w:val="28"/>
          <w:szCs w:val="28"/>
        </w:rPr>
      </w:pPr>
      <w:r w:rsidRPr="008F4B99">
        <w:rPr>
          <w:sz w:val="28"/>
          <w:szCs w:val="28"/>
        </w:rPr>
        <w:t>По подпрограмме «</w:t>
      </w:r>
      <w:r w:rsidRPr="008F4B99">
        <w:rPr>
          <w:bCs/>
          <w:sz w:val="28"/>
          <w:szCs w:val="28"/>
        </w:rPr>
        <w:t>Бухгалтерское и экономическое сопровождение отрасли образования, оплата труда</w:t>
      </w:r>
      <w:r w:rsidRPr="008F4B99">
        <w:rPr>
          <w:sz w:val="28"/>
          <w:szCs w:val="28"/>
        </w:rPr>
        <w:t>» запланирована реализация двух мероприятий, из которых 100% выполнению мероприятий нет.</w:t>
      </w:r>
    </w:p>
    <w:p w:rsidR="00ED182F" w:rsidRPr="008F4B99" w:rsidRDefault="00ED182F" w:rsidP="00ED182F">
      <w:pPr>
        <w:numPr>
          <w:ilvl w:val="0"/>
          <w:numId w:val="25"/>
        </w:numPr>
        <w:tabs>
          <w:tab w:val="clear" w:pos="2148"/>
        </w:tabs>
        <w:ind w:left="0" w:firstLine="567"/>
        <w:jc w:val="both"/>
        <w:rPr>
          <w:sz w:val="28"/>
          <w:szCs w:val="28"/>
        </w:rPr>
      </w:pPr>
      <w:r w:rsidRPr="008F4B99">
        <w:rPr>
          <w:sz w:val="28"/>
          <w:szCs w:val="28"/>
        </w:rPr>
        <w:t xml:space="preserve">Мероприятие «Оплата труда, начисление на оплату труда, прочие расходы из местного бюджета по отрасли образования (оплата налогов, пеней, штрафов, неустоек)» исполнено на 99,9% в сумме 750760,9 тыс. рублей.  </w:t>
      </w:r>
    </w:p>
    <w:p w:rsidR="00ED182F" w:rsidRPr="008F4B99" w:rsidRDefault="00ED182F" w:rsidP="00ED182F">
      <w:pPr>
        <w:ind w:firstLine="709"/>
        <w:jc w:val="both"/>
        <w:rPr>
          <w:sz w:val="28"/>
          <w:szCs w:val="28"/>
        </w:rPr>
      </w:pPr>
      <w:r w:rsidRPr="008F4B99">
        <w:rPr>
          <w:sz w:val="28"/>
          <w:szCs w:val="28"/>
        </w:rPr>
        <w:t>Наименьший результат исполнения предусмотрен по подпрограмме «Методическое сопровождение муниципальной системы образования» мероприятие «Проведение диагностики учебных достижений обучающихся» 85,8%</w:t>
      </w:r>
    </w:p>
    <w:p w:rsidR="00ED182F" w:rsidRPr="00396F4E" w:rsidRDefault="00ED182F" w:rsidP="00ED182F">
      <w:pPr>
        <w:numPr>
          <w:ilvl w:val="12"/>
          <w:numId w:val="0"/>
        </w:numPr>
        <w:ind w:right="-1" w:firstLine="709"/>
        <w:jc w:val="both"/>
        <w:rPr>
          <w:sz w:val="28"/>
          <w:szCs w:val="28"/>
        </w:rPr>
      </w:pPr>
      <w:r w:rsidRPr="008F4B99">
        <w:rPr>
          <w:sz w:val="28"/>
          <w:szCs w:val="28"/>
        </w:rPr>
        <w:lastRenderedPageBreak/>
        <w:t>Расхождений между проектом решения Думы МР УРМО «Об исполнении бюджета муниципального района Усольского районного муниципального образования за 2019 год» и отчетом о реализации муниципальной программы не установлено.</w:t>
      </w:r>
    </w:p>
    <w:p w:rsidR="0039053A" w:rsidRPr="00396F4E" w:rsidRDefault="0039053A" w:rsidP="00ED182F">
      <w:pPr>
        <w:numPr>
          <w:ilvl w:val="12"/>
          <w:numId w:val="0"/>
        </w:numPr>
        <w:ind w:right="-1" w:firstLine="709"/>
        <w:jc w:val="both"/>
        <w:rPr>
          <w:sz w:val="28"/>
          <w:szCs w:val="28"/>
        </w:rPr>
      </w:pPr>
    </w:p>
    <w:p w:rsidR="00ED182F" w:rsidRPr="008F4B99" w:rsidRDefault="00ED182F" w:rsidP="00ED182F">
      <w:pPr>
        <w:numPr>
          <w:ilvl w:val="12"/>
          <w:numId w:val="0"/>
        </w:numPr>
        <w:ind w:right="-1" w:firstLine="709"/>
        <w:jc w:val="center"/>
        <w:rPr>
          <w:b/>
          <w:sz w:val="28"/>
          <w:szCs w:val="28"/>
        </w:rPr>
      </w:pPr>
      <w:r w:rsidRPr="008F4B99">
        <w:rPr>
          <w:b/>
          <w:sz w:val="28"/>
          <w:szCs w:val="28"/>
        </w:rPr>
        <w:t>Муниципальная программа</w:t>
      </w:r>
    </w:p>
    <w:p w:rsidR="00ED182F" w:rsidRPr="008F4B99" w:rsidRDefault="00ED182F" w:rsidP="00ED182F">
      <w:pPr>
        <w:numPr>
          <w:ilvl w:val="12"/>
          <w:numId w:val="0"/>
        </w:numPr>
        <w:ind w:right="-1" w:firstLine="709"/>
        <w:jc w:val="center"/>
        <w:rPr>
          <w:b/>
          <w:sz w:val="28"/>
          <w:szCs w:val="28"/>
        </w:rPr>
      </w:pPr>
      <w:r w:rsidRPr="008F4B99">
        <w:rPr>
          <w:b/>
          <w:sz w:val="28"/>
          <w:szCs w:val="28"/>
        </w:rPr>
        <w:t>«Развитие культуры УРМО на 2017-2021 годы» (КЦСР 7200000000)</w:t>
      </w:r>
    </w:p>
    <w:p w:rsidR="00ED182F" w:rsidRPr="008F4B99" w:rsidRDefault="00ED182F" w:rsidP="00ED182F">
      <w:pPr>
        <w:pStyle w:val="western"/>
        <w:spacing w:before="0" w:beforeAutospacing="0" w:after="0" w:afterAutospacing="0"/>
        <w:ind w:firstLine="709"/>
        <w:jc w:val="both"/>
        <w:rPr>
          <w:sz w:val="32"/>
          <w:szCs w:val="26"/>
        </w:rPr>
      </w:pPr>
      <w:r w:rsidRPr="008F4B99">
        <w:rPr>
          <w:sz w:val="28"/>
          <w:szCs w:val="26"/>
        </w:rPr>
        <w:t>Утверждена</w:t>
      </w:r>
      <w:r w:rsidRPr="008F4B99">
        <w:rPr>
          <w:i/>
          <w:iCs/>
          <w:sz w:val="28"/>
          <w:szCs w:val="26"/>
        </w:rPr>
        <w:t xml:space="preserve"> </w:t>
      </w:r>
      <w:r w:rsidRPr="008F4B99">
        <w:rPr>
          <w:sz w:val="28"/>
          <w:szCs w:val="26"/>
        </w:rPr>
        <w:t>постановлением администрации муниципального района Усольского районного муниципального образования от 13</w:t>
      </w:r>
      <w:r w:rsidRPr="008F4B99">
        <w:rPr>
          <w:sz w:val="28"/>
        </w:rPr>
        <w:t xml:space="preserve">.09.2016г. №235 (в редакции от </w:t>
      </w:r>
      <w:r w:rsidRPr="008F4B99">
        <w:rPr>
          <w:sz w:val="28"/>
          <w:szCs w:val="28"/>
        </w:rPr>
        <w:t>26.12.2019г. №1252</w:t>
      </w:r>
      <w:r w:rsidRPr="008F4B99">
        <w:rPr>
          <w:sz w:val="28"/>
        </w:rPr>
        <w:t xml:space="preserve">). </w:t>
      </w:r>
    </w:p>
    <w:p w:rsidR="00ED182F" w:rsidRPr="008F4B99" w:rsidRDefault="00ED182F" w:rsidP="00ED182F">
      <w:pPr>
        <w:pStyle w:val="western"/>
        <w:spacing w:before="0" w:beforeAutospacing="0" w:after="0" w:afterAutospacing="0"/>
        <w:ind w:firstLine="709"/>
        <w:jc w:val="both"/>
        <w:rPr>
          <w:sz w:val="28"/>
          <w:szCs w:val="28"/>
        </w:rPr>
      </w:pPr>
      <w:r w:rsidRPr="008F4B99">
        <w:rPr>
          <w:sz w:val="28"/>
          <w:szCs w:val="26"/>
        </w:rPr>
        <w:t xml:space="preserve">Ответственный исполнитель </w:t>
      </w:r>
      <w:r w:rsidRPr="008F4B99">
        <w:rPr>
          <w:sz w:val="28"/>
          <w:szCs w:val="28"/>
        </w:rPr>
        <w:t>о</w:t>
      </w:r>
      <w:r w:rsidRPr="008F4B99">
        <w:rPr>
          <w:sz w:val="28"/>
          <w:szCs w:val="28"/>
          <w:lang w:eastAsia="en-US"/>
        </w:rPr>
        <w:t xml:space="preserve">тдел культуры и молодежной политики администрации </w:t>
      </w:r>
      <w:r w:rsidRPr="008F4B99">
        <w:rPr>
          <w:sz w:val="28"/>
          <w:szCs w:val="28"/>
        </w:rPr>
        <w:t>муниципального района Усольского районного муниципального образования.</w:t>
      </w:r>
    </w:p>
    <w:p w:rsidR="00ED182F" w:rsidRPr="008F4B99" w:rsidRDefault="00ED182F" w:rsidP="00ED182F">
      <w:pPr>
        <w:ind w:firstLine="709"/>
        <w:jc w:val="both"/>
        <w:rPr>
          <w:sz w:val="28"/>
          <w:szCs w:val="28"/>
        </w:rPr>
      </w:pPr>
      <w:r w:rsidRPr="008F4B99">
        <w:rPr>
          <w:bCs/>
          <w:spacing w:val="-3"/>
          <w:sz w:val="28"/>
          <w:szCs w:val="28"/>
        </w:rPr>
        <w:t>Согласно о</w:t>
      </w:r>
      <w:r w:rsidRPr="008F4B99">
        <w:rPr>
          <w:sz w:val="28"/>
          <w:szCs w:val="28"/>
        </w:rPr>
        <w:t xml:space="preserve">тчету, о реализации муниципальной программы опубликованному на сайте администрации Усольского района, ответственным исполнителем в течение 2019 года в мероприятия программы вносились изменения семь раз. </w:t>
      </w:r>
    </w:p>
    <w:p w:rsidR="00ED182F" w:rsidRPr="008F4B99" w:rsidRDefault="00ED182F" w:rsidP="00ED182F">
      <w:pPr>
        <w:pStyle w:val="western"/>
        <w:spacing w:before="0" w:beforeAutospacing="0" w:after="0" w:afterAutospacing="0"/>
        <w:ind w:firstLine="709"/>
        <w:jc w:val="both"/>
        <w:rPr>
          <w:sz w:val="28"/>
          <w:szCs w:val="28"/>
        </w:rPr>
      </w:pPr>
      <w:r w:rsidRPr="008F4B99">
        <w:rPr>
          <w:sz w:val="28"/>
          <w:szCs w:val="28"/>
        </w:rPr>
        <w:t>Финансирование программы за счет всех источников финансирования в 2019 году предусмотрено в сумме 97907,5 тыс. рублей, при плане 98708,21тыс. рублей, в том числе:</w:t>
      </w:r>
    </w:p>
    <w:p w:rsidR="00ED182F" w:rsidRPr="008F4B99" w:rsidRDefault="00ED182F" w:rsidP="00ED182F">
      <w:pPr>
        <w:numPr>
          <w:ilvl w:val="0"/>
          <w:numId w:val="14"/>
        </w:numPr>
        <w:tabs>
          <w:tab w:val="clear" w:pos="1070"/>
        </w:tabs>
        <w:ind w:left="0" w:firstLine="709"/>
        <w:jc w:val="both"/>
        <w:rPr>
          <w:bCs/>
          <w:sz w:val="28"/>
          <w:szCs w:val="28"/>
        </w:rPr>
      </w:pPr>
      <w:r w:rsidRPr="008F4B99">
        <w:rPr>
          <w:bCs/>
          <w:sz w:val="28"/>
          <w:szCs w:val="28"/>
        </w:rPr>
        <w:t xml:space="preserve">федеральный бюджет в сумме 17,33 тыс. </w:t>
      </w:r>
      <w:r w:rsidRPr="008F4B99">
        <w:rPr>
          <w:sz w:val="28"/>
          <w:szCs w:val="28"/>
        </w:rPr>
        <w:t>рублей</w:t>
      </w:r>
      <w:r w:rsidRPr="008F4B99">
        <w:rPr>
          <w:bCs/>
          <w:sz w:val="28"/>
          <w:szCs w:val="28"/>
        </w:rPr>
        <w:t>;</w:t>
      </w:r>
    </w:p>
    <w:p w:rsidR="00ED182F" w:rsidRPr="008F4B99" w:rsidRDefault="00ED182F" w:rsidP="00ED182F">
      <w:pPr>
        <w:numPr>
          <w:ilvl w:val="0"/>
          <w:numId w:val="14"/>
        </w:numPr>
        <w:tabs>
          <w:tab w:val="clear" w:pos="1070"/>
          <w:tab w:val="num" w:pos="0"/>
        </w:tabs>
        <w:ind w:left="0" w:firstLine="709"/>
        <w:jc w:val="both"/>
        <w:rPr>
          <w:sz w:val="28"/>
          <w:szCs w:val="28"/>
        </w:rPr>
      </w:pPr>
      <w:r w:rsidRPr="008F4B99">
        <w:rPr>
          <w:bCs/>
          <w:sz w:val="28"/>
          <w:szCs w:val="28"/>
        </w:rPr>
        <w:t xml:space="preserve">бюджет Иркутской области в сумме 2812,2 </w:t>
      </w:r>
      <w:r w:rsidRPr="008F4B99">
        <w:rPr>
          <w:sz w:val="28"/>
          <w:szCs w:val="28"/>
        </w:rPr>
        <w:t xml:space="preserve">тыс. рублей по ГП Иркутской области «Развитие культуры»; </w:t>
      </w:r>
    </w:p>
    <w:p w:rsidR="00ED182F" w:rsidRPr="008F4B99" w:rsidRDefault="00ED182F" w:rsidP="00ED182F">
      <w:pPr>
        <w:numPr>
          <w:ilvl w:val="0"/>
          <w:numId w:val="14"/>
        </w:numPr>
        <w:tabs>
          <w:tab w:val="clear" w:pos="1070"/>
          <w:tab w:val="num" w:pos="0"/>
        </w:tabs>
        <w:ind w:left="0" w:firstLine="709"/>
        <w:jc w:val="both"/>
        <w:rPr>
          <w:sz w:val="28"/>
          <w:szCs w:val="28"/>
        </w:rPr>
      </w:pPr>
      <w:r w:rsidRPr="008F4B99">
        <w:rPr>
          <w:bCs/>
          <w:sz w:val="28"/>
          <w:szCs w:val="28"/>
        </w:rPr>
        <w:t xml:space="preserve">бюджет муниципального района Усольского районного муниципального образования в сумме 95878,69 </w:t>
      </w:r>
      <w:r w:rsidRPr="008F4B99">
        <w:rPr>
          <w:sz w:val="28"/>
          <w:szCs w:val="28"/>
        </w:rPr>
        <w:t>тыс. рублей.</w:t>
      </w:r>
    </w:p>
    <w:p w:rsidR="00ED182F" w:rsidRPr="008F4B99" w:rsidRDefault="00ED182F" w:rsidP="00ED182F">
      <w:pPr>
        <w:ind w:firstLine="709"/>
        <w:jc w:val="both"/>
        <w:rPr>
          <w:sz w:val="28"/>
          <w:szCs w:val="28"/>
        </w:rPr>
      </w:pPr>
      <w:r w:rsidRPr="008F4B99">
        <w:rPr>
          <w:sz w:val="28"/>
          <w:szCs w:val="28"/>
        </w:rPr>
        <w:t>В таблице отражены мероприятия, финансирование которых предусмотрено за счет средств местного бюджета.</w:t>
      </w:r>
    </w:p>
    <w:p w:rsidR="00ED182F" w:rsidRPr="008F4B99" w:rsidRDefault="00ED182F" w:rsidP="00ED182F">
      <w:pPr>
        <w:shd w:val="clear" w:color="auto" w:fill="FFFFFF"/>
        <w:ind w:left="1068" w:firstLine="709"/>
        <w:jc w:val="right"/>
        <w:rPr>
          <w:i/>
          <w:sz w:val="20"/>
          <w:szCs w:val="20"/>
        </w:rPr>
      </w:pPr>
      <w:r w:rsidRPr="008F4B99">
        <w:rPr>
          <w:b/>
          <w:sz w:val="28"/>
          <w:szCs w:val="28"/>
        </w:rPr>
        <w:t xml:space="preserve"> </w:t>
      </w:r>
      <w:r w:rsidRPr="008F4B99">
        <w:rPr>
          <w:i/>
          <w:sz w:val="20"/>
          <w:szCs w:val="20"/>
        </w:rPr>
        <w:t>Тыс.рублей</w:t>
      </w:r>
    </w:p>
    <w:tbl>
      <w:tblPr>
        <w:tblW w:w="9928" w:type="dxa"/>
        <w:tblInd w:w="103" w:type="dxa"/>
        <w:tblLook w:val="0000" w:firstRow="0" w:lastRow="0" w:firstColumn="0" w:lastColumn="0" w:noHBand="0" w:noVBand="0"/>
      </w:tblPr>
      <w:tblGrid>
        <w:gridCol w:w="3549"/>
        <w:gridCol w:w="1134"/>
        <w:gridCol w:w="1134"/>
        <w:gridCol w:w="1134"/>
        <w:gridCol w:w="1134"/>
        <w:gridCol w:w="851"/>
        <w:gridCol w:w="992"/>
      </w:tblGrid>
      <w:tr w:rsidR="00ED182F" w:rsidRPr="008F4B99" w:rsidTr="00ED182F">
        <w:trPr>
          <w:trHeight w:val="300"/>
        </w:trPr>
        <w:tc>
          <w:tcPr>
            <w:tcW w:w="3549" w:type="dxa"/>
            <w:vMerge w:val="restart"/>
            <w:tcBorders>
              <w:top w:val="single" w:sz="4" w:space="0" w:color="auto"/>
              <w:left w:val="single" w:sz="4" w:space="0" w:color="auto"/>
              <w:bottom w:val="single" w:sz="4" w:space="0" w:color="auto"/>
              <w:right w:val="single" w:sz="4" w:space="0" w:color="auto"/>
            </w:tcBorders>
            <w:vAlign w:val="center"/>
          </w:tcPr>
          <w:p w:rsidR="00ED182F" w:rsidRPr="008F4B99" w:rsidRDefault="00ED182F" w:rsidP="00ED182F">
            <w:pPr>
              <w:jc w:val="center"/>
              <w:rPr>
                <w:b/>
                <w:bCs/>
                <w:i/>
                <w:sz w:val="18"/>
                <w:szCs w:val="18"/>
              </w:rPr>
            </w:pPr>
            <w:r w:rsidRPr="008F4B99">
              <w:rPr>
                <w:b/>
                <w:bCs/>
                <w:i/>
                <w:sz w:val="18"/>
                <w:szCs w:val="18"/>
              </w:rPr>
              <w:t>Наименование программы</w:t>
            </w:r>
          </w:p>
        </w:tc>
        <w:tc>
          <w:tcPr>
            <w:tcW w:w="1134" w:type="dxa"/>
            <w:vMerge w:val="restart"/>
            <w:tcBorders>
              <w:top w:val="single" w:sz="4" w:space="0" w:color="auto"/>
              <w:left w:val="single" w:sz="4" w:space="0" w:color="auto"/>
              <w:right w:val="single" w:sz="4" w:space="0" w:color="auto"/>
            </w:tcBorders>
            <w:noWrap/>
            <w:textDirection w:val="btLr"/>
            <w:vAlign w:val="center"/>
          </w:tcPr>
          <w:p w:rsidR="00ED182F" w:rsidRPr="008F4B99" w:rsidRDefault="00ED182F" w:rsidP="00ED182F">
            <w:pPr>
              <w:tabs>
                <w:tab w:val="left" w:pos="34"/>
              </w:tabs>
              <w:ind w:left="34" w:right="113"/>
              <w:jc w:val="center"/>
              <w:rPr>
                <w:b/>
                <w:i/>
                <w:sz w:val="18"/>
                <w:szCs w:val="18"/>
              </w:rPr>
            </w:pPr>
            <w:r w:rsidRPr="008F4B99">
              <w:rPr>
                <w:b/>
                <w:bCs/>
                <w:i/>
                <w:iCs/>
                <w:sz w:val="18"/>
                <w:szCs w:val="18"/>
              </w:rPr>
              <w:t>Исполнено в 2018г.</w:t>
            </w:r>
          </w:p>
        </w:tc>
        <w:tc>
          <w:tcPr>
            <w:tcW w:w="2268" w:type="dxa"/>
            <w:gridSpan w:val="2"/>
            <w:tcBorders>
              <w:top w:val="single" w:sz="4" w:space="0" w:color="auto"/>
              <w:left w:val="nil"/>
              <w:bottom w:val="single" w:sz="4" w:space="0" w:color="auto"/>
              <w:right w:val="single" w:sz="4" w:space="0" w:color="000000"/>
            </w:tcBorders>
            <w:noWrap/>
            <w:vAlign w:val="center"/>
          </w:tcPr>
          <w:p w:rsidR="00ED182F" w:rsidRPr="008F4B99" w:rsidRDefault="00ED182F" w:rsidP="00ED182F">
            <w:pPr>
              <w:ind w:left="34"/>
              <w:jc w:val="center"/>
              <w:rPr>
                <w:b/>
                <w:bCs/>
                <w:i/>
                <w:iCs/>
                <w:sz w:val="18"/>
                <w:szCs w:val="18"/>
              </w:rPr>
            </w:pPr>
            <w:r w:rsidRPr="008F4B99">
              <w:rPr>
                <w:b/>
                <w:bCs/>
                <w:i/>
                <w:iCs/>
                <w:sz w:val="18"/>
                <w:szCs w:val="18"/>
              </w:rPr>
              <w:t>Исполнение</w:t>
            </w:r>
          </w:p>
        </w:tc>
        <w:tc>
          <w:tcPr>
            <w:tcW w:w="1134" w:type="dxa"/>
            <w:vMerge w:val="restart"/>
            <w:tcBorders>
              <w:top w:val="single" w:sz="4" w:space="0" w:color="auto"/>
              <w:left w:val="nil"/>
              <w:right w:val="single" w:sz="4" w:space="0" w:color="auto"/>
            </w:tcBorders>
            <w:noWrap/>
            <w:textDirection w:val="btLr"/>
            <w:vAlign w:val="center"/>
          </w:tcPr>
          <w:p w:rsidR="00ED182F" w:rsidRPr="008F4B99" w:rsidRDefault="00ED182F" w:rsidP="00ED182F">
            <w:pPr>
              <w:ind w:left="34" w:right="113"/>
              <w:jc w:val="center"/>
              <w:rPr>
                <w:b/>
                <w:bCs/>
                <w:i/>
                <w:iCs/>
                <w:sz w:val="18"/>
                <w:szCs w:val="18"/>
              </w:rPr>
            </w:pPr>
            <w:r w:rsidRPr="008F4B99">
              <w:rPr>
                <w:b/>
                <w:bCs/>
                <w:i/>
                <w:iCs/>
                <w:sz w:val="18"/>
                <w:szCs w:val="18"/>
              </w:rPr>
              <w:t>Отклонение 2019г.</w:t>
            </w:r>
          </w:p>
          <w:p w:rsidR="00ED182F" w:rsidRPr="008F4B99" w:rsidRDefault="00ED182F" w:rsidP="00ED182F">
            <w:pPr>
              <w:ind w:left="34" w:right="113"/>
              <w:jc w:val="center"/>
              <w:rPr>
                <w:b/>
                <w:bCs/>
                <w:i/>
                <w:sz w:val="18"/>
                <w:szCs w:val="18"/>
              </w:rPr>
            </w:pPr>
            <w:r w:rsidRPr="008F4B99">
              <w:rPr>
                <w:b/>
                <w:bCs/>
                <w:i/>
                <w:iCs/>
                <w:sz w:val="18"/>
                <w:szCs w:val="18"/>
              </w:rPr>
              <w:t>гр.3-гр.4.</w:t>
            </w:r>
          </w:p>
        </w:tc>
        <w:tc>
          <w:tcPr>
            <w:tcW w:w="851" w:type="dxa"/>
            <w:vMerge w:val="restart"/>
            <w:tcBorders>
              <w:top w:val="single" w:sz="4" w:space="0" w:color="auto"/>
              <w:left w:val="nil"/>
              <w:right w:val="single" w:sz="4" w:space="0" w:color="auto"/>
            </w:tcBorders>
            <w:noWrap/>
            <w:textDirection w:val="btLr"/>
            <w:vAlign w:val="center"/>
          </w:tcPr>
          <w:p w:rsidR="00ED182F" w:rsidRPr="008F4B99" w:rsidRDefault="00ED182F" w:rsidP="00ED182F">
            <w:pPr>
              <w:ind w:left="34" w:right="113"/>
              <w:jc w:val="center"/>
              <w:rPr>
                <w:b/>
                <w:bCs/>
                <w:i/>
                <w:iCs/>
                <w:sz w:val="18"/>
                <w:szCs w:val="18"/>
              </w:rPr>
            </w:pPr>
            <w:r w:rsidRPr="008F4B99">
              <w:rPr>
                <w:b/>
                <w:bCs/>
                <w:i/>
                <w:iCs/>
                <w:sz w:val="18"/>
                <w:szCs w:val="18"/>
              </w:rPr>
              <w:t>%</w:t>
            </w:r>
          </w:p>
          <w:p w:rsidR="00ED182F" w:rsidRPr="008F4B99" w:rsidRDefault="00ED182F" w:rsidP="00ED182F">
            <w:pPr>
              <w:ind w:left="34" w:right="113"/>
              <w:jc w:val="center"/>
              <w:rPr>
                <w:b/>
                <w:bCs/>
                <w:i/>
                <w:sz w:val="18"/>
                <w:szCs w:val="18"/>
              </w:rPr>
            </w:pPr>
            <w:r w:rsidRPr="008F4B99">
              <w:rPr>
                <w:b/>
                <w:bCs/>
                <w:i/>
                <w:iCs/>
                <w:sz w:val="18"/>
                <w:szCs w:val="18"/>
              </w:rPr>
              <w:t>исполнения</w:t>
            </w:r>
          </w:p>
        </w:tc>
        <w:tc>
          <w:tcPr>
            <w:tcW w:w="992" w:type="dxa"/>
            <w:vMerge w:val="restart"/>
            <w:tcBorders>
              <w:top w:val="single" w:sz="4" w:space="0" w:color="auto"/>
              <w:left w:val="nil"/>
              <w:right w:val="single" w:sz="4" w:space="0" w:color="auto"/>
            </w:tcBorders>
            <w:noWrap/>
            <w:textDirection w:val="btLr"/>
            <w:vAlign w:val="center"/>
          </w:tcPr>
          <w:p w:rsidR="00ED182F" w:rsidRPr="008F4B99" w:rsidRDefault="00ED182F" w:rsidP="00ED182F">
            <w:pPr>
              <w:ind w:left="34" w:right="113"/>
              <w:jc w:val="center"/>
              <w:rPr>
                <w:b/>
                <w:bCs/>
                <w:i/>
                <w:iCs/>
                <w:sz w:val="18"/>
                <w:szCs w:val="18"/>
              </w:rPr>
            </w:pPr>
            <w:r w:rsidRPr="008F4B99">
              <w:rPr>
                <w:b/>
                <w:bCs/>
                <w:i/>
                <w:iCs/>
                <w:sz w:val="18"/>
                <w:szCs w:val="18"/>
              </w:rPr>
              <w:t>Отклонение 2019г.</w:t>
            </w:r>
          </w:p>
          <w:p w:rsidR="00ED182F" w:rsidRPr="008F4B99" w:rsidRDefault="00ED182F" w:rsidP="00ED182F">
            <w:pPr>
              <w:ind w:left="34" w:right="113"/>
              <w:jc w:val="center"/>
              <w:rPr>
                <w:b/>
                <w:bCs/>
                <w:i/>
                <w:iCs/>
                <w:sz w:val="18"/>
                <w:szCs w:val="18"/>
              </w:rPr>
            </w:pPr>
            <w:r w:rsidRPr="008F4B99">
              <w:rPr>
                <w:b/>
                <w:bCs/>
                <w:i/>
                <w:iCs/>
                <w:sz w:val="18"/>
                <w:szCs w:val="18"/>
              </w:rPr>
              <w:t>гр.4-гр.2</w:t>
            </w:r>
          </w:p>
          <w:p w:rsidR="00ED182F" w:rsidRPr="008F4B99" w:rsidRDefault="00ED182F" w:rsidP="00ED182F">
            <w:pPr>
              <w:ind w:left="34" w:right="113"/>
              <w:jc w:val="center"/>
              <w:rPr>
                <w:b/>
                <w:bCs/>
                <w:i/>
                <w:sz w:val="18"/>
                <w:szCs w:val="18"/>
              </w:rPr>
            </w:pPr>
            <w:r w:rsidRPr="008F4B99">
              <w:rPr>
                <w:b/>
                <w:bCs/>
                <w:i/>
                <w:iCs/>
                <w:sz w:val="18"/>
                <w:szCs w:val="18"/>
              </w:rPr>
              <w:t>(2019-2018)</w:t>
            </w:r>
          </w:p>
        </w:tc>
      </w:tr>
      <w:tr w:rsidR="00ED182F" w:rsidRPr="008F4B99" w:rsidTr="00ED182F">
        <w:trPr>
          <w:cantSplit/>
          <w:trHeight w:val="1072"/>
        </w:trPr>
        <w:tc>
          <w:tcPr>
            <w:tcW w:w="3549" w:type="dxa"/>
            <w:vMerge/>
            <w:tcBorders>
              <w:top w:val="single" w:sz="4" w:space="0" w:color="auto"/>
              <w:left w:val="single" w:sz="4" w:space="0" w:color="auto"/>
              <w:bottom w:val="single" w:sz="4" w:space="0" w:color="auto"/>
              <w:right w:val="single" w:sz="4" w:space="0" w:color="auto"/>
            </w:tcBorders>
            <w:vAlign w:val="center"/>
          </w:tcPr>
          <w:p w:rsidR="00ED182F" w:rsidRPr="008F4B99" w:rsidRDefault="00ED182F" w:rsidP="00ED182F">
            <w:pPr>
              <w:rPr>
                <w:b/>
                <w:bCs/>
                <w:sz w:val="18"/>
                <w:szCs w:val="18"/>
              </w:rPr>
            </w:pPr>
          </w:p>
        </w:tc>
        <w:tc>
          <w:tcPr>
            <w:tcW w:w="1134" w:type="dxa"/>
            <w:vMerge/>
            <w:tcBorders>
              <w:left w:val="single" w:sz="4" w:space="0" w:color="auto"/>
              <w:bottom w:val="single" w:sz="4" w:space="0" w:color="auto"/>
              <w:right w:val="single" w:sz="4" w:space="0" w:color="auto"/>
            </w:tcBorders>
            <w:noWrap/>
            <w:textDirection w:val="btLr"/>
            <w:vAlign w:val="bottom"/>
          </w:tcPr>
          <w:p w:rsidR="00ED182F" w:rsidRPr="008F4B99" w:rsidRDefault="00ED182F" w:rsidP="00ED182F">
            <w:pPr>
              <w:tabs>
                <w:tab w:val="left" w:pos="34"/>
              </w:tabs>
              <w:ind w:left="113" w:right="113"/>
              <w:rPr>
                <w:b/>
                <w:bCs/>
                <w:i/>
                <w:iCs/>
                <w:sz w:val="18"/>
                <w:szCs w:val="18"/>
              </w:rPr>
            </w:pPr>
          </w:p>
        </w:tc>
        <w:tc>
          <w:tcPr>
            <w:tcW w:w="1134" w:type="dxa"/>
            <w:tcBorders>
              <w:top w:val="nil"/>
              <w:left w:val="nil"/>
              <w:bottom w:val="single" w:sz="4" w:space="0" w:color="auto"/>
              <w:right w:val="single" w:sz="4" w:space="0" w:color="auto"/>
            </w:tcBorders>
            <w:textDirection w:val="btLr"/>
            <w:vAlign w:val="center"/>
          </w:tcPr>
          <w:p w:rsidR="00ED182F" w:rsidRPr="008F4B99" w:rsidRDefault="00ED182F" w:rsidP="00ED182F">
            <w:pPr>
              <w:ind w:left="-675" w:right="-108"/>
              <w:jc w:val="center"/>
              <w:rPr>
                <w:b/>
                <w:bCs/>
                <w:i/>
                <w:iCs/>
                <w:sz w:val="18"/>
                <w:szCs w:val="18"/>
              </w:rPr>
            </w:pPr>
            <w:r w:rsidRPr="008F4B99">
              <w:rPr>
                <w:b/>
                <w:bCs/>
                <w:i/>
                <w:iCs/>
                <w:sz w:val="18"/>
                <w:szCs w:val="18"/>
              </w:rPr>
              <w:t>План  2019 года</w:t>
            </w:r>
          </w:p>
        </w:tc>
        <w:tc>
          <w:tcPr>
            <w:tcW w:w="1134" w:type="dxa"/>
            <w:tcBorders>
              <w:top w:val="nil"/>
              <w:left w:val="nil"/>
              <w:bottom w:val="single" w:sz="4" w:space="0" w:color="auto"/>
              <w:right w:val="nil"/>
            </w:tcBorders>
            <w:textDirection w:val="btLr"/>
            <w:vAlign w:val="center"/>
          </w:tcPr>
          <w:p w:rsidR="00ED182F" w:rsidRPr="008F4B99" w:rsidRDefault="00ED182F" w:rsidP="00ED182F">
            <w:pPr>
              <w:ind w:left="-675" w:right="-108"/>
              <w:jc w:val="center"/>
              <w:rPr>
                <w:b/>
                <w:bCs/>
                <w:i/>
                <w:iCs/>
                <w:sz w:val="18"/>
                <w:szCs w:val="18"/>
              </w:rPr>
            </w:pPr>
            <w:r w:rsidRPr="008F4B99">
              <w:rPr>
                <w:b/>
                <w:bCs/>
                <w:i/>
                <w:iCs/>
                <w:sz w:val="18"/>
                <w:szCs w:val="18"/>
              </w:rPr>
              <w:t>Факт  2019 года</w:t>
            </w:r>
          </w:p>
        </w:tc>
        <w:tc>
          <w:tcPr>
            <w:tcW w:w="1134" w:type="dxa"/>
            <w:vMerge/>
            <w:tcBorders>
              <w:left w:val="single" w:sz="4" w:space="0" w:color="auto"/>
              <w:bottom w:val="single" w:sz="4" w:space="0" w:color="auto"/>
              <w:right w:val="single" w:sz="4" w:space="0" w:color="auto"/>
            </w:tcBorders>
            <w:noWrap/>
            <w:textDirection w:val="btLr"/>
            <w:vAlign w:val="bottom"/>
          </w:tcPr>
          <w:p w:rsidR="00ED182F" w:rsidRPr="008F4B99" w:rsidRDefault="00ED182F" w:rsidP="00ED182F">
            <w:pPr>
              <w:ind w:left="113" w:right="113"/>
              <w:rPr>
                <w:b/>
                <w:bCs/>
                <w:i/>
                <w:iCs/>
                <w:sz w:val="18"/>
                <w:szCs w:val="18"/>
              </w:rPr>
            </w:pPr>
          </w:p>
        </w:tc>
        <w:tc>
          <w:tcPr>
            <w:tcW w:w="851" w:type="dxa"/>
            <w:vMerge/>
            <w:tcBorders>
              <w:left w:val="nil"/>
              <w:bottom w:val="single" w:sz="4" w:space="0" w:color="auto"/>
              <w:right w:val="single" w:sz="4" w:space="0" w:color="auto"/>
            </w:tcBorders>
            <w:noWrap/>
            <w:textDirection w:val="btLr"/>
            <w:vAlign w:val="bottom"/>
          </w:tcPr>
          <w:p w:rsidR="00ED182F" w:rsidRPr="008F4B99" w:rsidRDefault="00ED182F" w:rsidP="00ED182F">
            <w:pPr>
              <w:ind w:left="113" w:right="113"/>
              <w:rPr>
                <w:b/>
                <w:bCs/>
                <w:i/>
                <w:iCs/>
                <w:sz w:val="18"/>
                <w:szCs w:val="18"/>
              </w:rPr>
            </w:pPr>
          </w:p>
        </w:tc>
        <w:tc>
          <w:tcPr>
            <w:tcW w:w="992" w:type="dxa"/>
            <w:vMerge/>
            <w:tcBorders>
              <w:left w:val="nil"/>
              <w:bottom w:val="single" w:sz="4" w:space="0" w:color="auto"/>
              <w:right w:val="single" w:sz="4" w:space="0" w:color="auto"/>
            </w:tcBorders>
            <w:noWrap/>
            <w:vAlign w:val="center"/>
          </w:tcPr>
          <w:p w:rsidR="00ED182F" w:rsidRPr="008F4B99" w:rsidRDefault="00ED182F" w:rsidP="00ED182F">
            <w:pPr>
              <w:ind w:left="113" w:right="113"/>
              <w:rPr>
                <w:b/>
                <w:bCs/>
                <w:i/>
                <w:iCs/>
                <w:sz w:val="18"/>
                <w:szCs w:val="18"/>
              </w:rPr>
            </w:pPr>
          </w:p>
        </w:tc>
      </w:tr>
      <w:tr w:rsidR="00ED182F" w:rsidRPr="008F4B99" w:rsidTr="00ED182F">
        <w:trPr>
          <w:trHeight w:val="262"/>
        </w:trPr>
        <w:tc>
          <w:tcPr>
            <w:tcW w:w="3549" w:type="dxa"/>
            <w:tcBorders>
              <w:top w:val="nil"/>
              <w:left w:val="single" w:sz="4" w:space="0" w:color="auto"/>
              <w:bottom w:val="single" w:sz="4" w:space="0" w:color="auto"/>
              <w:right w:val="single" w:sz="4" w:space="0" w:color="auto"/>
            </w:tcBorders>
            <w:vAlign w:val="bottom"/>
          </w:tcPr>
          <w:p w:rsidR="00ED182F" w:rsidRPr="008F4B99" w:rsidRDefault="00ED182F" w:rsidP="00ED182F">
            <w:pPr>
              <w:jc w:val="center"/>
              <w:rPr>
                <w:sz w:val="18"/>
                <w:szCs w:val="18"/>
              </w:rPr>
            </w:pPr>
            <w:r w:rsidRPr="008F4B99">
              <w:rPr>
                <w:sz w:val="18"/>
                <w:szCs w:val="18"/>
              </w:rPr>
              <w:t>1</w:t>
            </w:r>
          </w:p>
        </w:tc>
        <w:tc>
          <w:tcPr>
            <w:tcW w:w="1134" w:type="dxa"/>
            <w:tcBorders>
              <w:top w:val="nil"/>
              <w:left w:val="nil"/>
              <w:bottom w:val="single" w:sz="4" w:space="0" w:color="auto"/>
              <w:right w:val="single" w:sz="4" w:space="0" w:color="auto"/>
            </w:tcBorders>
            <w:noWrap/>
            <w:vAlign w:val="bottom"/>
          </w:tcPr>
          <w:p w:rsidR="00ED182F" w:rsidRPr="008F4B99" w:rsidRDefault="00ED182F" w:rsidP="00ED182F">
            <w:pPr>
              <w:tabs>
                <w:tab w:val="left" w:pos="34"/>
              </w:tabs>
              <w:jc w:val="center"/>
              <w:rPr>
                <w:sz w:val="18"/>
                <w:szCs w:val="18"/>
              </w:rPr>
            </w:pPr>
            <w:r w:rsidRPr="008F4B99">
              <w:rPr>
                <w:sz w:val="18"/>
                <w:szCs w:val="18"/>
              </w:rPr>
              <w:t>2</w:t>
            </w:r>
          </w:p>
        </w:tc>
        <w:tc>
          <w:tcPr>
            <w:tcW w:w="1134" w:type="dxa"/>
            <w:tcBorders>
              <w:top w:val="nil"/>
              <w:left w:val="nil"/>
              <w:bottom w:val="single" w:sz="4" w:space="0" w:color="auto"/>
              <w:right w:val="single" w:sz="4" w:space="0" w:color="auto"/>
            </w:tcBorders>
            <w:noWrap/>
            <w:vAlign w:val="bottom"/>
          </w:tcPr>
          <w:p w:rsidR="00ED182F" w:rsidRPr="008F4B99" w:rsidRDefault="00ED182F" w:rsidP="00ED182F">
            <w:pPr>
              <w:jc w:val="center"/>
              <w:rPr>
                <w:sz w:val="18"/>
                <w:szCs w:val="18"/>
              </w:rPr>
            </w:pPr>
            <w:r w:rsidRPr="008F4B99">
              <w:rPr>
                <w:sz w:val="18"/>
                <w:szCs w:val="18"/>
              </w:rPr>
              <w:t>3</w:t>
            </w:r>
          </w:p>
        </w:tc>
        <w:tc>
          <w:tcPr>
            <w:tcW w:w="1134" w:type="dxa"/>
            <w:tcBorders>
              <w:top w:val="nil"/>
              <w:left w:val="nil"/>
              <w:bottom w:val="single" w:sz="4" w:space="0" w:color="auto"/>
              <w:right w:val="single" w:sz="4" w:space="0" w:color="auto"/>
            </w:tcBorders>
            <w:noWrap/>
            <w:vAlign w:val="bottom"/>
          </w:tcPr>
          <w:p w:rsidR="00ED182F" w:rsidRPr="008F4B99" w:rsidRDefault="00ED182F" w:rsidP="00ED182F">
            <w:pPr>
              <w:jc w:val="center"/>
              <w:rPr>
                <w:sz w:val="18"/>
                <w:szCs w:val="18"/>
              </w:rPr>
            </w:pPr>
            <w:r w:rsidRPr="008F4B99">
              <w:rPr>
                <w:sz w:val="18"/>
                <w:szCs w:val="18"/>
              </w:rPr>
              <w:t>4</w:t>
            </w:r>
          </w:p>
        </w:tc>
        <w:tc>
          <w:tcPr>
            <w:tcW w:w="1134" w:type="dxa"/>
            <w:tcBorders>
              <w:top w:val="nil"/>
              <w:left w:val="nil"/>
              <w:bottom w:val="single" w:sz="4" w:space="0" w:color="auto"/>
              <w:right w:val="single" w:sz="4" w:space="0" w:color="auto"/>
            </w:tcBorders>
            <w:noWrap/>
            <w:vAlign w:val="bottom"/>
          </w:tcPr>
          <w:p w:rsidR="00ED182F" w:rsidRPr="008F4B99" w:rsidRDefault="00ED182F" w:rsidP="00ED182F">
            <w:pPr>
              <w:jc w:val="center"/>
              <w:rPr>
                <w:sz w:val="18"/>
                <w:szCs w:val="18"/>
              </w:rPr>
            </w:pPr>
            <w:r w:rsidRPr="008F4B99">
              <w:rPr>
                <w:sz w:val="18"/>
                <w:szCs w:val="18"/>
              </w:rPr>
              <w:t>5</w:t>
            </w:r>
          </w:p>
        </w:tc>
        <w:tc>
          <w:tcPr>
            <w:tcW w:w="851" w:type="dxa"/>
            <w:tcBorders>
              <w:top w:val="nil"/>
              <w:left w:val="nil"/>
              <w:bottom w:val="single" w:sz="4" w:space="0" w:color="auto"/>
              <w:right w:val="single" w:sz="4" w:space="0" w:color="auto"/>
            </w:tcBorders>
            <w:noWrap/>
            <w:vAlign w:val="bottom"/>
          </w:tcPr>
          <w:p w:rsidR="00ED182F" w:rsidRPr="008F4B99" w:rsidRDefault="00ED182F" w:rsidP="00ED182F">
            <w:pPr>
              <w:jc w:val="center"/>
              <w:rPr>
                <w:sz w:val="18"/>
                <w:szCs w:val="18"/>
              </w:rPr>
            </w:pPr>
            <w:r w:rsidRPr="008F4B99">
              <w:rPr>
                <w:sz w:val="18"/>
                <w:szCs w:val="18"/>
              </w:rPr>
              <w:t>6</w:t>
            </w:r>
          </w:p>
        </w:tc>
        <w:tc>
          <w:tcPr>
            <w:tcW w:w="992" w:type="dxa"/>
            <w:tcBorders>
              <w:top w:val="nil"/>
              <w:left w:val="nil"/>
              <w:bottom w:val="single" w:sz="4" w:space="0" w:color="auto"/>
              <w:right w:val="single" w:sz="4" w:space="0" w:color="auto"/>
            </w:tcBorders>
            <w:noWrap/>
            <w:vAlign w:val="bottom"/>
          </w:tcPr>
          <w:p w:rsidR="00ED182F" w:rsidRPr="008F4B99" w:rsidRDefault="00ED182F" w:rsidP="00ED182F">
            <w:pPr>
              <w:jc w:val="center"/>
              <w:rPr>
                <w:sz w:val="18"/>
                <w:szCs w:val="18"/>
              </w:rPr>
            </w:pPr>
            <w:r w:rsidRPr="008F4B99">
              <w:rPr>
                <w:sz w:val="18"/>
                <w:szCs w:val="18"/>
              </w:rPr>
              <w:t>7</w:t>
            </w:r>
          </w:p>
        </w:tc>
      </w:tr>
      <w:tr w:rsidR="00ED182F" w:rsidRPr="008F4B99" w:rsidTr="00ED182F">
        <w:trPr>
          <w:trHeight w:val="109"/>
        </w:trPr>
        <w:tc>
          <w:tcPr>
            <w:tcW w:w="3549" w:type="dxa"/>
            <w:tcBorders>
              <w:top w:val="nil"/>
              <w:left w:val="single" w:sz="4" w:space="0" w:color="auto"/>
              <w:bottom w:val="single" w:sz="4" w:space="0" w:color="auto"/>
              <w:right w:val="single" w:sz="4" w:space="0" w:color="auto"/>
            </w:tcBorders>
            <w:vAlign w:val="bottom"/>
          </w:tcPr>
          <w:p w:rsidR="00ED182F" w:rsidRPr="008F4B99" w:rsidRDefault="00ED182F" w:rsidP="00ED182F">
            <w:pPr>
              <w:rPr>
                <w:b/>
                <w:bCs/>
                <w:sz w:val="18"/>
                <w:szCs w:val="18"/>
              </w:rPr>
            </w:pPr>
            <w:r w:rsidRPr="008F4B99">
              <w:rPr>
                <w:b/>
                <w:bCs/>
                <w:sz w:val="18"/>
                <w:szCs w:val="18"/>
              </w:rPr>
              <w:t>Всего по МП «Развитие культуры</w:t>
            </w:r>
          </w:p>
        </w:tc>
        <w:tc>
          <w:tcPr>
            <w:tcW w:w="1134" w:type="dxa"/>
            <w:tcBorders>
              <w:top w:val="nil"/>
              <w:left w:val="nil"/>
              <w:bottom w:val="single" w:sz="4" w:space="0" w:color="auto"/>
              <w:right w:val="single" w:sz="4" w:space="0" w:color="auto"/>
            </w:tcBorders>
            <w:noWrap/>
            <w:vAlign w:val="center"/>
          </w:tcPr>
          <w:p w:rsidR="00ED182F" w:rsidRPr="008F4B99" w:rsidRDefault="00ED182F" w:rsidP="00ED182F">
            <w:pPr>
              <w:jc w:val="right"/>
              <w:rPr>
                <w:b/>
                <w:bCs/>
                <w:sz w:val="18"/>
                <w:szCs w:val="18"/>
              </w:rPr>
            </w:pPr>
            <w:r w:rsidRPr="008F4B99">
              <w:rPr>
                <w:b/>
                <w:bCs/>
                <w:sz w:val="18"/>
                <w:szCs w:val="18"/>
              </w:rPr>
              <w:t>108592,01</w:t>
            </w:r>
          </w:p>
        </w:tc>
        <w:tc>
          <w:tcPr>
            <w:tcW w:w="1134" w:type="dxa"/>
            <w:tcBorders>
              <w:top w:val="nil"/>
              <w:left w:val="nil"/>
              <w:bottom w:val="single" w:sz="4" w:space="0" w:color="auto"/>
              <w:right w:val="single" w:sz="4" w:space="0" w:color="auto"/>
            </w:tcBorders>
            <w:noWrap/>
            <w:vAlign w:val="center"/>
          </w:tcPr>
          <w:p w:rsidR="00ED182F" w:rsidRPr="008F4B99" w:rsidRDefault="00ED182F" w:rsidP="00ED182F">
            <w:pPr>
              <w:jc w:val="right"/>
              <w:rPr>
                <w:b/>
                <w:bCs/>
                <w:sz w:val="18"/>
                <w:szCs w:val="18"/>
              </w:rPr>
            </w:pPr>
            <w:r w:rsidRPr="008F4B99">
              <w:rPr>
                <w:b/>
                <w:bCs/>
                <w:sz w:val="18"/>
                <w:szCs w:val="18"/>
              </w:rPr>
              <w:t>98708,21</w:t>
            </w:r>
          </w:p>
        </w:tc>
        <w:tc>
          <w:tcPr>
            <w:tcW w:w="1134" w:type="dxa"/>
            <w:tcBorders>
              <w:top w:val="nil"/>
              <w:left w:val="nil"/>
              <w:bottom w:val="single" w:sz="4" w:space="0" w:color="auto"/>
              <w:right w:val="single" w:sz="4" w:space="0" w:color="auto"/>
            </w:tcBorders>
            <w:noWrap/>
            <w:vAlign w:val="center"/>
          </w:tcPr>
          <w:p w:rsidR="00ED182F" w:rsidRPr="008F4B99" w:rsidRDefault="00ED182F" w:rsidP="00ED182F">
            <w:pPr>
              <w:jc w:val="right"/>
              <w:rPr>
                <w:b/>
                <w:bCs/>
                <w:sz w:val="18"/>
                <w:szCs w:val="18"/>
              </w:rPr>
            </w:pPr>
            <w:r w:rsidRPr="008F4B99">
              <w:rPr>
                <w:b/>
                <w:bCs/>
                <w:sz w:val="18"/>
                <w:szCs w:val="18"/>
              </w:rPr>
              <w:t>97907,5</w:t>
            </w:r>
          </w:p>
        </w:tc>
        <w:tc>
          <w:tcPr>
            <w:tcW w:w="1134" w:type="dxa"/>
            <w:tcBorders>
              <w:top w:val="nil"/>
              <w:left w:val="nil"/>
              <w:bottom w:val="single" w:sz="4" w:space="0" w:color="auto"/>
              <w:right w:val="single" w:sz="4" w:space="0" w:color="auto"/>
            </w:tcBorders>
            <w:noWrap/>
            <w:vAlign w:val="center"/>
          </w:tcPr>
          <w:p w:rsidR="00ED182F" w:rsidRPr="008F4B99" w:rsidRDefault="00ED182F" w:rsidP="00ED182F">
            <w:pPr>
              <w:jc w:val="right"/>
              <w:rPr>
                <w:b/>
                <w:bCs/>
                <w:sz w:val="18"/>
                <w:szCs w:val="18"/>
              </w:rPr>
            </w:pPr>
            <w:r w:rsidRPr="008F4B99">
              <w:rPr>
                <w:b/>
                <w:bCs/>
                <w:sz w:val="18"/>
                <w:szCs w:val="18"/>
              </w:rPr>
              <w:t>800,71</w:t>
            </w:r>
          </w:p>
        </w:tc>
        <w:tc>
          <w:tcPr>
            <w:tcW w:w="851" w:type="dxa"/>
            <w:tcBorders>
              <w:top w:val="nil"/>
              <w:left w:val="nil"/>
              <w:bottom w:val="single" w:sz="4" w:space="0" w:color="auto"/>
              <w:right w:val="single" w:sz="4" w:space="0" w:color="auto"/>
            </w:tcBorders>
            <w:noWrap/>
            <w:vAlign w:val="center"/>
          </w:tcPr>
          <w:p w:rsidR="00ED182F" w:rsidRPr="008F4B99" w:rsidRDefault="00ED182F" w:rsidP="00ED182F">
            <w:pPr>
              <w:jc w:val="right"/>
              <w:rPr>
                <w:b/>
                <w:bCs/>
                <w:sz w:val="18"/>
                <w:szCs w:val="18"/>
              </w:rPr>
            </w:pPr>
            <w:r w:rsidRPr="008F4B99">
              <w:rPr>
                <w:b/>
                <w:bCs/>
                <w:sz w:val="18"/>
                <w:szCs w:val="18"/>
              </w:rPr>
              <w:t>99,19</w:t>
            </w:r>
          </w:p>
        </w:tc>
        <w:tc>
          <w:tcPr>
            <w:tcW w:w="992" w:type="dxa"/>
            <w:tcBorders>
              <w:top w:val="nil"/>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-10684,51</w:t>
            </w:r>
          </w:p>
        </w:tc>
      </w:tr>
      <w:tr w:rsidR="00ED182F" w:rsidRPr="008F4B99" w:rsidTr="00ED182F">
        <w:trPr>
          <w:trHeight w:val="300"/>
        </w:trPr>
        <w:tc>
          <w:tcPr>
            <w:tcW w:w="3549" w:type="dxa"/>
            <w:tcBorders>
              <w:top w:val="nil"/>
              <w:left w:val="single" w:sz="4" w:space="0" w:color="auto"/>
              <w:bottom w:val="single" w:sz="4" w:space="0" w:color="auto"/>
              <w:right w:val="single" w:sz="4" w:space="0" w:color="auto"/>
            </w:tcBorders>
            <w:vAlign w:val="bottom"/>
          </w:tcPr>
          <w:p w:rsidR="00ED182F" w:rsidRPr="008F4B99" w:rsidRDefault="00ED182F" w:rsidP="00ED182F">
            <w:pPr>
              <w:rPr>
                <w:sz w:val="18"/>
                <w:szCs w:val="18"/>
              </w:rPr>
            </w:pPr>
            <w:r w:rsidRPr="008F4B99">
              <w:rPr>
                <w:sz w:val="18"/>
                <w:szCs w:val="18"/>
              </w:rPr>
              <w:t>Подпрограмма «Обеспечение развития учреждений культуры»</w:t>
            </w:r>
          </w:p>
        </w:tc>
        <w:tc>
          <w:tcPr>
            <w:tcW w:w="1134" w:type="dxa"/>
            <w:tcBorders>
              <w:top w:val="nil"/>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23073,83</w:t>
            </w:r>
          </w:p>
        </w:tc>
        <w:tc>
          <w:tcPr>
            <w:tcW w:w="1134" w:type="dxa"/>
            <w:tcBorders>
              <w:top w:val="nil"/>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13649,93</w:t>
            </w:r>
          </w:p>
        </w:tc>
        <w:tc>
          <w:tcPr>
            <w:tcW w:w="1134" w:type="dxa"/>
            <w:tcBorders>
              <w:top w:val="nil"/>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13615,36</w:t>
            </w:r>
          </w:p>
        </w:tc>
        <w:tc>
          <w:tcPr>
            <w:tcW w:w="1134" w:type="dxa"/>
            <w:tcBorders>
              <w:top w:val="nil"/>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34,57</w:t>
            </w:r>
          </w:p>
        </w:tc>
        <w:tc>
          <w:tcPr>
            <w:tcW w:w="851" w:type="dxa"/>
            <w:tcBorders>
              <w:top w:val="nil"/>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99,75</w:t>
            </w:r>
          </w:p>
        </w:tc>
        <w:tc>
          <w:tcPr>
            <w:tcW w:w="992" w:type="dxa"/>
            <w:tcBorders>
              <w:top w:val="nil"/>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-9458,47</w:t>
            </w:r>
          </w:p>
        </w:tc>
      </w:tr>
      <w:tr w:rsidR="00ED182F" w:rsidRPr="008F4B99" w:rsidTr="00ED182F">
        <w:trPr>
          <w:trHeight w:val="878"/>
        </w:trPr>
        <w:tc>
          <w:tcPr>
            <w:tcW w:w="3549" w:type="dxa"/>
            <w:tcBorders>
              <w:top w:val="single" w:sz="4" w:space="0" w:color="auto"/>
              <w:left w:val="single" w:sz="4" w:space="0" w:color="auto"/>
              <w:bottom w:val="single" w:sz="4" w:space="0" w:color="auto"/>
              <w:right w:val="single" w:sz="4" w:space="0" w:color="auto"/>
            </w:tcBorders>
            <w:vAlign w:val="center"/>
          </w:tcPr>
          <w:p w:rsidR="00ED182F" w:rsidRPr="008F4B99" w:rsidRDefault="00ED182F" w:rsidP="00ED182F">
            <w:pPr>
              <w:rPr>
                <w:sz w:val="18"/>
                <w:szCs w:val="18"/>
              </w:rPr>
            </w:pPr>
            <w:r w:rsidRPr="008F4B99">
              <w:rPr>
                <w:sz w:val="18"/>
                <w:szCs w:val="18"/>
              </w:rPr>
              <w:t xml:space="preserve">Подпрограмма «Обеспечение финансовой поддержки для оказания муниципальных услуг (работ)» </w:t>
            </w:r>
          </w:p>
        </w:tc>
        <w:tc>
          <w:tcPr>
            <w:tcW w:w="1134"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85518,18</w:t>
            </w:r>
          </w:p>
        </w:tc>
        <w:tc>
          <w:tcPr>
            <w:tcW w:w="1134"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85058,29</w:t>
            </w:r>
          </w:p>
        </w:tc>
        <w:tc>
          <w:tcPr>
            <w:tcW w:w="1134"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84292,14</w:t>
            </w:r>
          </w:p>
        </w:tc>
        <w:tc>
          <w:tcPr>
            <w:tcW w:w="1134"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766,15</w:t>
            </w:r>
          </w:p>
        </w:tc>
        <w:tc>
          <w:tcPr>
            <w:tcW w:w="851"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99,10</w:t>
            </w:r>
          </w:p>
        </w:tc>
        <w:tc>
          <w:tcPr>
            <w:tcW w:w="992"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-1226,04</w:t>
            </w:r>
          </w:p>
        </w:tc>
      </w:tr>
    </w:tbl>
    <w:p w:rsidR="00ED182F" w:rsidRPr="008F4B99" w:rsidRDefault="00ED182F" w:rsidP="00ED182F">
      <w:pPr>
        <w:numPr>
          <w:ilvl w:val="12"/>
          <w:numId w:val="0"/>
        </w:numPr>
        <w:ind w:firstLine="709"/>
        <w:jc w:val="both"/>
        <w:rPr>
          <w:bCs/>
          <w:iCs/>
          <w:sz w:val="28"/>
          <w:szCs w:val="28"/>
        </w:rPr>
      </w:pPr>
      <w:r w:rsidRPr="008F4B99">
        <w:rPr>
          <w:sz w:val="28"/>
          <w:szCs w:val="28"/>
        </w:rPr>
        <w:t xml:space="preserve">По муниципальной программе «Развитие культуры УРМО» исполнение составило 99,2%, от утвержденных плановых бюджетных ассигнований в сумме 98708,21 тыс. рублей. </w:t>
      </w:r>
      <w:r w:rsidRPr="008F4B99">
        <w:rPr>
          <w:bCs/>
          <w:iCs/>
          <w:sz w:val="28"/>
          <w:szCs w:val="28"/>
        </w:rPr>
        <w:t xml:space="preserve">Бюджетные ассигнования по муниципальной программе не исполнены в сумме 800,71 тыс. рублей. С первоначальным бюджетом ресурсное обеспечение программы к уточненному плану увеличено на 15768,4 тыс. рублей или на 19%. Исполнение программы по сравнению с </w:t>
      </w:r>
      <w:r w:rsidRPr="008F4B99">
        <w:rPr>
          <w:bCs/>
          <w:iCs/>
          <w:sz w:val="28"/>
          <w:szCs w:val="28"/>
        </w:rPr>
        <w:lastRenderedPageBreak/>
        <w:t>2018 годом уменьшилось на 10684,51 тыс. рублей уменьшение образовалось из-за ликвидации муниципального казенного учреждения «Культура-Сервис».</w:t>
      </w:r>
    </w:p>
    <w:p w:rsidR="00ED182F" w:rsidRPr="008F4B99" w:rsidRDefault="00ED182F" w:rsidP="00ED182F">
      <w:pPr>
        <w:numPr>
          <w:ilvl w:val="12"/>
          <w:numId w:val="0"/>
        </w:numPr>
        <w:ind w:firstLine="709"/>
        <w:jc w:val="both"/>
        <w:rPr>
          <w:b/>
          <w:sz w:val="28"/>
          <w:szCs w:val="28"/>
        </w:rPr>
      </w:pPr>
      <w:r w:rsidRPr="008F4B99">
        <w:rPr>
          <w:b/>
          <w:sz w:val="28"/>
          <w:szCs w:val="28"/>
        </w:rPr>
        <w:t>Для решения поставленных задач по подпрограмме «</w:t>
      </w:r>
      <w:r w:rsidRPr="008F4B99">
        <w:rPr>
          <w:b/>
          <w:sz w:val="28"/>
          <w:szCs w:val="28"/>
          <w:lang w:eastAsia="en-US"/>
        </w:rPr>
        <w:t>Обеспечение развития учреждений культуры</w:t>
      </w:r>
      <w:r w:rsidRPr="008F4B99">
        <w:rPr>
          <w:b/>
          <w:sz w:val="28"/>
          <w:szCs w:val="28"/>
        </w:rPr>
        <w:t>» запланирована реализация 7 мероприятий, из которых одно выполнено в полном объеме.</w:t>
      </w:r>
    </w:p>
    <w:p w:rsidR="00ED182F" w:rsidRPr="008F4B99" w:rsidRDefault="00ED182F" w:rsidP="00ED182F">
      <w:pPr>
        <w:numPr>
          <w:ilvl w:val="0"/>
          <w:numId w:val="19"/>
        </w:numPr>
        <w:tabs>
          <w:tab w:val="clear" w:pos="2148"/>
        </w:tabs>
        <w:ind w:left="0" w:firstLine="709"/>
        <w:jc w:val="both"/>
        <w:rPr>
          <w:sz w:val="28"/>
          <w:szCs w:val="28"/>
        </w:rPr>
      </w:pPr>
      <w:r w:rsidRPr="008F4B99">
        <w:rPr>
          <w:sz w:val="28"/>
          <w:szCs w:val="28"/>
        </w:rPr>
        <w:t>Мероприятие «</w:t>
      </w:r>
      <w:r w:rsidRPr="008F4B99">
        <w:rPr>
          <w:bCs/>
          <w:iCs/>
          <w:sz w:val="28"/>
          <w:szCs w:val="28"/>
        </w:rPr>
        <w:t>Развитие системы дополнительного образования</w:t>
      </w:r>
      <w:r w:rsidRPr="008F4B99">
        <w:rPr>
          <w:sz w:val="28"/>
          <w:szCs w:val="28"/>
        </w:rPr>
        <w:t xml:space="preserve">» исполнено на 99,7% в сумме 1831,7 тыс. рублей. </w:t>
      </w:r>
    </w:p>
    <w:p w:rsidR="00ED182F" w:rsidRPr="008F4B99" w:rsidRDefault="00ED182F" w:rsidP="00ED182F">
      <w:pPr>
        <w:numPr>
          <w:ilvl w:val="0"/>
          <w:numId w:val="19"/>
        </w:numPr>
        <w:tabs>
          <w:tab w:val="clear" w:pos="2148"/>
        </w:tabs>
        <w:ind w:left="0" w:firstLine="709"/>
        <w:jc w:val="both"/>
        <w:rPr>
          <w:sz w:val="28"/>
          <w:szCs w:val="28"/>
        </w:rPr>
      </w:pPr>
      <w:r w:rsidRPr="008F4B99">
        <w:rPr>
          <w:sz w:val="28"/>
          <w:szCs w:val="28"/>
        </w:rPr>
        <w:t>Мероприятие «</w:t>
      </w:r>
      <w:r w:rsidRPr="008F4B99">
        <w:rPr>
          <w:bCs/>
          <w:iCs/>
          <w:sz w:val="28"/>
          <w:szCs w:val="28"/>
        </w:rPr>
        <w:t>Поддержка и развитие культурно-досуговых учреждений, народного творчества, народных промыслов и ремесел</w:t>
      </w:r>
      <w:r w:rsidRPr="008F4B99">
        <w:rPr>
          <w:sz w:val="28"/>
          <w:szCs w:val="28"/>
        </w:rPr>
        <w:t xml:space="preserve">» исполнено на 99,9% в сумме 1473,7 тыс. рублей. </w:t>
      </w:r>
    </w:p>
    <w:p w:rsidR="00ED182F" w:rsidRPr="008F4B99" w:rsidRDefault="00ED182F" w:rsidP="00ED182F">
      <w:pPr>
        <w:numPr>
          <w:ilvl w:val="0"/>
          <w:numId w:val="19"/>
        </w:numPr>
        <w:tabs>
          <w:tab w:val="clear" w:pos="2148"/>
        </w:tabs>
        <w:ind w:left="0" w:firstLine="709"/>
        <w:jc w:val="both"/>
        <w:rPr>
          <w:sz w:val="28"/>
          <w:szCs w:val="28"/>
        </w:rPr>
      </w:pPr>
      <w:r w:rsidRPr="008F4B99">
        <w:rPr>
          <w:sz w:val="28"/>
          <w:szCs w:val="28"/>
        </w:rPr>
        <w:t>Мероприятие «</w:t>
      </w:r>
      <w:r w:rsidRPr="008F4B99">
        <w:rPr>
          <w:bCs/>
          <w:iCs/>
          <w:sz w:val="28"/>
          <w:szCs w:val="28"/>
        </w:rPr>
        <w:t>Совершенствование библиотечно-информационного обслуживания</w:t>
      </w:r>
      <w:r w:rsidRPr="008F4B99">
        <w:rPr>
          <w:sz w:val="28"/>
          <w:szCs w:val="28"/>
        </w:rPr>
        <w:t xml:space="preserve">» исполнено на 99,1% в сумме 710,8 тыс. рублей. </w:t>
      </w:r>
    </w:p>
    <w:p w:rsidR="00ED182F" w:rsidRPr="008F4B99" w:rsidRDefault="00ED182F" w:rsidP="00ED182F">
      <w:pPr>
        <w:numPr>
          <w:ilvl w:val="0"/>
          <w:numId w:val="19"/>
        </w:numPr>
        <w:tabs>
          <w:tab w:val="clear" w:pos="2148"/>
        </w:tabs>
        <w:ind w:left="0" w:firstLine="709"/>
        <w:jc w:val="both"/>
        <w:rPr>
          <w:sz w:val="28"/>
          <w:szCs w:val="28"/>
        </w:rPr>
      </w:pPr>
      <w:r w:rsidRPr="008F4B99">
        <w:rPr>
          <w:sz w:val="28"/>
          <w:szCs w:val="28"/>
        </w:rPr>
        <w:t>Мероприятие «</w:t>
      </w:r>
      <w:r w:rsidRPr="008F4B99">
        <w:rPr>
          <w:bCs/>
          <w:iCs/>
          <w:sz w:val="28"/>
          <w:szCs w:val="28"/>
        </w:rPr>
        <w:t>Улучшение условий и охраны труда, обеспечение санитарно – гигиенического режима в учреждениях культуры</w:t>
      </w:r>
      <w:r w:rsidRPr="008F4B99">
        <w:rPr>
          <w:sz w:val="28"/>
          <w:szCs w:val="28"/>
        </w:rPr>
        <w:t xml:space="preserve">» исполнено на 98,1% в сумме 260,6 тыс. рублей. </w:t>
      </w:r>
    </w:p>
    <w:p w:rsidR="00ED182F" w:rsidRPr="008F4B99" w:rsidRDefault="00ED182F" w:rsidP="00ED182F">
      <w:pPr>
        <w:numPr>
          <w:ilvl w:val="0"/>
          <w:numId w:val="19"/>
        </w:numPr>
        <w:tabs>
          <w:tab w:val="clear" w:pos="2148"/>
        </w:tabs>
        <w:ind w:left="0" w:firstLine="709"/>
        <w:jc w:val="both"/>
        <w:rPr>
          <w:sz w:val="28"/>
          <w:szCs w:val="28"/>
        </w:rPr>
      </w:pPr>
      <w:r w:rsidRPr="008F4B99">
        <w:rPr>
          <w:sz w:val="28"/>
          <w:szCs w:val="28"/>
        </w:rPr>
        <w:t>Мероприятие «</w:t>
      </w:r>
      <w:r w:rsidRPr="008F4B99">
        <w:rPr>
          <w:bCs/>
          <w:iCs/>
          <w:sz w:val="28"/>
          <w:szCs w:val="28"/>
        </w:rPr>
        <w:t>Обеспечение пожарной безопасности в учреждениях культуры</w:t>
      </w:r>
      <w:r w:rsidRPr="008F4B99">
        <w:rPr>
          <w:sz w:val="28"/>
          <w:szCs w:val="28"/>
        </w:rPr>
        <w:t xml:space="preserve">» исполнено на 97,6% в сумме 464,1 тыс. рублей. </w:t>
      </w:r>
    </w:p>
    <w:p w:rsidR="00ED182F" w:rsidRPr="008F4B99" w:rsidRDefault="00ED182F" w:rsidP="00ED182F">
      <w:pPr>
        <w:numPr>
          <w:ilvl w:val="0"/>
          <w:numId w:val="19"/>
        </w:numPr>
        <w:tabs>
          <w:tab w:val="clear" w:pos="2148"/>
        </w:tabs>
        <w:ind w:left="0" w:firstLine="709"/>
        <w:jc w:val="both"/>
        <w:rPr>
          <w:sz w:val="28"/>
          <w:szCs w:val="28"/>
        </w:rPr>
      </w:pPr>
      <w:r w:rsidRPr="008F4B99">
        <w:rPr>
          <w:sz w:val="28"/>
          <w:szCs w:val="28"/>
        </w:rPr>
        <w:t>Мероприятие «</w:t>
      </w:r>
      <w:r w:rsidRPr="008F4B99">
        <w:rPr>
          <w:bCs/>
          <w:iCs/>
          <w:sz w:val="28"/>
          <w:szCs w:val="28"/>
        </w:rPr>
        <w:t>Модернизация объектов культуры</w:t>
      </w:r>
      <w:r w:rsidRPr="008F4B99">
        <w:rPr>
          <w:sz w:val="28"/>
          <w:szCs w:val="28"/>
        </w:rPr>
        <w:t xml:space="preserve">» исполнено на 99,9% в сумме 8824,5 тыс. рублей. </w:t>
      </w:r>
    </w:p>
    <w:p w:rsidR="00ED182F" w:rsidRPr="008F4B99" w:rsidRDefault="00ED182F" w:rsidP="00ED182F">
      <w:pPr>
        <w:numPr>
          <w:ilvl w:val="0"/>
          <w:numId w:val="19"/>
        </w:numPr>
        <w:tabs>
          <w:tab w:val="clear" w:pos="2148"/>
        </w:tabs>
        <w:ind w:left="0" w:firstLine="709"/>
        <w:jc w:val="both"/>
        <w:rPr>
          <w:sz w:val="28"/>
          <w:szCs w:val="28"/>
        </w:rPr>
      </w:pPr>
      <w:r w:rsidRPr="008F4B99">
        <w:rPr>
          <w:sz w:val="28"/>
          <w:szCs w:val="28"/>
        </w:rPr>
        <w:t xml:space="preserve">Мероприятие «Обеспечение доступности услуг в сфере культуры для лиц с ограниченными возможностями» исполнено на 100% в сумме 50,0 тыс. рублей. </w:t>
      </w:r>
    </w:p>
    <w:p w:rsidR="00ED182F" w:rsidRPr="008F4B99" w:rsidRDefault="00ED182F" w:rsidP="00ED182F">
      <w:pPr>
        <w:pStyle w:val="3"/>
        <w:spacing w:before="0" w:after="0"/>
        <w:ind w:firstLine="709"/>
        <w:jc w:val="both"/>
        <w:rPr>
          <w:rFonts w:ascii="Times New Roman" w:hAnsi="Times New Roman" w:cs="Times New Roman"/>
          <w:b w:val="0"/>
          <w:sz w:val="28"/>
          <w:szCs w:val="28"/>
        </w:rPr>
      </w:pPr>
      <w:r w:rsidRPr="008F4B99">
        <w:rPr>
          <w:rFonts w:ascii="Times New Roman" w:hAnsi="Times New Roman" w:cs="Times New Roman"/>
          <w:b w:val="0"/>
          <w:sz w:val="28"/>
          <w:szCs w:val="28"/>
        </w:rPr>
        <w:t>По подпрограмме «</w:t>
      </w:r>
      <w:r w:rsidRPr="008F4B99">
        <w:rPr>
          <w:rFonts w:ascii="Times New Roman" w:hAnsi="Times New Roman" w:cs="Times New Roman"/>
          <w:b w:val="0"/>
          <w:sz w:val="28"/>
          <w:szCs w:val="28"/>
          <w:lang w:eastAsia="en-US"/>
        </w:rPr>
        <w:t>Обеспечение финансовой поддержки для оказания муниципальных услуг (работ)</w:t>
      </w:r>
      <w:r w:rsidRPr="008F4B99">
        <w:rPr>
          <w:rFonts w:ascii="Times New Roman" w:hAnsi="Times New Roman" w:cs="Times New Roman"/>
          <w:b w:val="0"/>
          <w:sz w:val="28"/>
          <w:szCs w:val="28"/>
        </w:rPr>
        <w:t>» запланирована реализация 4 мероприятий, из которых выполненных в полном объеме нет.</w:t>
      </w:r>
    </w:p>
    <w:p w:rsidR="00ED182F" w:rsidRPr="008F4B99" w:rsidRDefault="00ED182F" w:rsidP="00ED182F">
      <w:pPr>
        <w:numPr>
          <w:ilvl w:val="0"/>
          <w:numId w:val="19"/>
        </w:numPr>
        <w:tabs>
          <w:tab w:val="clear" w:pos="2148"/>
        </w:tabs>
        <w:ind w:left="0" w:firstLine="709"/>
        <w:jc w:val="both"/>
        <w:rPr>
          <w:sz w:val="28"/>
          <w:szCs w:val="28"/>
        </w:rPr>
      </w:pPr>
      <w:r w:rsidRPr="008F4B99">
        <w:rPr>
          <w:sz w:val="28"/>
          <w:szCs w:val="28"/>
        </w:rPr>
        <w:t>Мероприятие «</w:t>
      </w:r>
      <w:r w:rsidRPr="008F4B99">
        <w:rPr>
          <w:bCs/>
          <w:iCs/>
          <w:sz w:val="28"/>
          <w:szCs w:val="28"/>
        </w:rPr>
        <w:t>Субсидии бюджетным учреждениям дополнительного образования на финансовое обеспечение муниципального задания на оказание муниципальных услуг (выполнение работ)</w:t>
      </w:r>
      <w:r w:rsidRPr="008F4B99">
        <w:rPr>
          <w:sz w:val="28"/>
          <w:szCs w:val="28"/>
        </w:rPr>
        <w:t xml:space="preserve">» исполнено на 98,9% в сумме 43582,4 тыс. рублей. </w:t>
      </w:r>
    </w:p>
    <w:p w:rsidR="00ED182F" w:rsidRPr="008F4B99" w:rsidRDefault="00ED182F" w:rsidP="00ED182F">
      <w:pPr>
        <w:numPr>
          <w:ilvl w:val="0"/>
          <w:numId w:val="19"/>
        </w:numPr>
        <w:tabs>
          <w:tab w:val="clear" w:pos="2148"/>
        </w:tabs>
        <w:ind w:left="0" w:firstLine="709"/>
        <w:jc w:val="both"/>
        <w:rPr>
          <w:sz w:val="28"/>
          <w:szCs w:val="28"/>
        </w:rPr>
      </w:pPr>
      <w:r w:rsidRPr="008F4B99">
        <w:rPr>
          <w:sz w:val="28"/>
          <w:szCs w:val="28"/>
        </w:rPr>
        <w:t>Мероприятие «</w:t>
      </w:r>
      <w:r w:rsidRPr="008F4B99">
        <w:rPr>
          <w:bCs/>
          <w:iCs/>
          <w:sz w:val="28"/>
          <w:szCs w:val="28"/>
        </w:rPr>
        <w:t>Субсидии бюджетным учреждениям культурно-досугового типа на финансовое обеспечение муниципального задания на оказание муниципальных услуг (выполнение работ)</w:t>
      </w:r>
      <w:r w:rsidRPr="008F4B99">
        <w:rPr>
          <w:sz w:val="28"/>
          <w:szCs w:val="28"/>
        </w:rPr>
        <w:t xml:space="preserve">» исполнено на 99,9% в сумме 33461,5 тыс. рублей. </w:t>
      </w:r>
    </w:p>
    <w:p w:rsidR="00ED182F" w:rsidRPr="008F4B99" w:rsidRDefault="00ED182F" w:rsidP="00ED182F">
      <w:pPr>
        <w:numPr>
          <w:ilvl w:val="0"/>
          <w:numId w:val="19"/>
        </w:numPr>
        <w:tabs>
          <w:tab w:val="clear" w:pos="2148"/>
        </w:tabs>
        <w:ind w:left="0" w:firstLine="709"/>
        <w:jc w:val="both"/>
        <w:rPr>
          <w:sz w:val="28"/>
          <w:szCs w:val="28"/>
        </w:rPr>
      </w:pPr>
      <w:r w:rsidRPr="008F4B99">
        <w:rPr>
          <w:sz w:val="28"/>
          <w:szCs w:val="28"/>
        </w:rPr>
        <w:t>Мероприятие «</w:t>
      </w:r>
      <w:r w:rsidRPr="008F4B99">
        <w:rPr>
          <w:bCs/>
          <w:iCs/>
          <w:sz w:val="28"/>
          <w:szCs w:val="28"/>
        </w:rPr>
        <w:t>Субсидии бюджетным учреждениям библиотечного типа на финансовое обеспечение муниципального задания на оказание муниципальных услуг (выполнение работ)</w:t>
      </w:r>
      <w:r w:rsidRPr="008F4B99">
        <w:rPr>
          <w:sz w:val="28"/>
          <w:szCs w:val="28"/>
        </w:rPr>
        <w:t xml:space="preserve">» исполнено на 99,8% в сумме 7248,2 тыс. рублей. </w:t>
      </w:r>
    </w:p>
    <w:p w:rsidR="00ED182F" w:rsidRPr="00396F4E" w:rsidRDefault="00ED182F" w:rsidP="00ED182F">
      <w:pPr>
        <w:numPr>
          <w:ilvl w:val="12"/>
          <w:numId w:val="0"/>
        </w:numPr>
        <w:ind w:right="-1" w:firstLine="709"/>
        <w:jc w:val="both"/>
        <w:rPr>
          <w:sz w:val="28"/>
          <w:szCs w:val="28"/>
        </w:rPr>
      </w:pPr>
      <w:r w:rsidRPr="008F4B99">
        <w:rPr>
          <w:sz w:val="28"/>
          <w:szCs w:val="28"/>
        </w:rPr>
        <w:t>Расхождений между проектом решения Думы МР УРМО «Об исполнении бюджета муниципального района Усольского районного муниципального образования за 2019 год» и отчетом о реализации муниципальной программы не установлено.</w:t>
      </w:r>
    </w:p>
    <w:p w:rsidR="0039053A" w:rsidRPr="00396F4E" w:rsidRDefault="0039053A" w:rsidP="00ED182F">
      <w:pPr>
        <w:numPr>
          <w:ilvl w:val="12"/>
          <w:numId w:val="0"/>
        </w:numPr>
        <w:ind w:right="-1" w:firstLine="709"/>
        <w:jc w:val="both"/>
        <w:rPr>
          <w:sz w:val="28"/>
          <w:szCs w:val="28"/>
        </w:rPr>
      </w:pPr>
    </w:p>
    <w:p w:rsidR="0039053A" w:rsidRPr="00396F4E" w:rsidRDefault="0039053A" w:rsidP="00ED182F">
      <w:pPr>
        <w:numPr>
          <w:ilvl w:val="12"/>
          <w:numId w:val="0"/>
        </w:numPr>
        <w:ind w:right="-1" w:firstLine="709"/>
        <w:jc w:val="both"/>
        <w:rPr>
          <w:sz w:val="28"/>
          <w:szCs w:val="28"/>
        </w:rPr>
      </w:pPr>
    </w:p>
    <w:p w:rsidR="0039053A" w:rsidRPr="00396F4E" w:rsidRDefault="0039053A" w:rsidP="00ED182F">
      <w:pPr>
        <w:numPr>
          <w:ilvl w:val="12"/>
          <w:numId w:val="0"/>
        </w:numPr>
        <w:ind w:right="-1" w:firstLine="709"/>
        <w:jc w:val="both"/>
        <w:rPr>
          <w:sz w:val="28"/>
          <w:szCs w:val="28"/>
        </w:rPr>
      </w:pPr>
    </w:p>
    <w:p w:rsidR="00ED182F" w:rsidRPr="008F4B99" w:rsidRDefault="00ED182F" w:rsidP="00ED182F">
      <w:pPr>
        <w:numPr>
          <w:ilvl w:val="12"/>
          <w:numId w:val="0"/>
        </w:numPr>
        <w:ind w:right="-1" w:firstLine="709"/>
        <w:jc w:val="center"/>
        <w:rPr>
          <w:b/>
          <w:sz w:val="28"/>
          <w:szCs w:val="28"/>
        </w:rPr>
      </w:pPr>
      <w:r w:rsidRPr="008F4B99">
        <w:rPr>
          <w:b/>
          <w:sz w:val="28"/>
          <w:szCs w:val="28"/>
        </w:rPr>
        <w:lastRenderedPageBreak/>
        <w:t>Муниципальная программа</w:t>
      </w:r>
    </w:p>
    <w:p w:rsidR="00ED182F" w:rsidRPr="008F4B99" w:rsidRDefault="00ED182F" w:rsidP="0039053A">
      <w:pPr>
        <w:numPr>
          <w:ilvl w:val="12"/>
          <w:numId w:val="0"/>
        </w:numPr>
        <w:ind w:right="-1" w:firstLine="709"/>
        <w:jc w:val="center"/>
        <w:rPr>
          <w:b/>
          <w:sz w:val="28"/>
          <w:szCs w:val="28"/>
        </w:rPr>
      </w:pPr>
      <w:r w:rsidRPr="008F4B99">
        <w:rPr>
          <w:b/>
          <w:sz w:val="28"/>
          <w:szCs w:val="28"/>
        </w:rPr>
        <w:t>«Молодежная политика»</w:t>
      </w:r>
      <w:r w:rsidR="0039053A" w:rsidRPr="008F4B99">
        <w:rPr>
          <w:b/>
          <w:sz w:val="28"/>
          <w:szCs w:val="28"/>
        </w:rPr>
        <w:t xml:space="preserve"> </w:t>
      </w:r>
      <w:r w:rsidRPr="008F4B99">
        <w:rPr>
          <w:b/>
          <w:sz w:val="28"/>
          <w:szCs w:val="28"/>
        </w:rPr>
        <w:t>на 2017-2021 годы (КЦСР 7300000000)</w:t>
      </w:r>
    </w:p>
    <w:p w:rsidR="00ED182F" w:rsidRPr="008F4B99" w:rsidRDefault="00ED182F" w:rsidP="00ED182F">
      <w:pPr>
        <w:pStyle w:val="western"/>
        <w:spacing w:before="0" w:beforeAutospacing="0" w:after="0" w:afterAutospacing="0"/>
        <w:ind w:firstLine="709"/>
        <w:jc w:val="both"/>
        <w:rPr>
          <w:sz w:val="32"/>
          <w:szCs w:val="26"/>
        </w:rPr>
      </w:pPr>
      <w:r w:rsidRPr="008F4B99">
        <w:rPr>
          <w:sz w:val="28"/>
          <w:szCs w:val="26"/>
        </w:rPr>
        <w:t>Утверждена</w:t>
      </w:r>
      <w:r w:rsidRPr="008F4B99">
        <w:rPr>
          <w:i/>
          <w:iCs/>
          <w:sz w:val="28"/>
          <w:szCs w:val="26"/>
        </w:rPr>
        <w:t xml:space="preserve"> </w:t>
      </w:r>
      <w:r w:rsidRPr="008F4B99">
        <w:rPr>
          <w:sz w:val="28"/>
          <w:szCs w:val="26"/>
        </w:rPr>
        <w:t xml:space="preserve">постановлением администрации муниципального района Усольского районного муниципального образования от </w:t>
      </w:r>
      <w:r w:rsidRPr="008F4B99">
        <w:rPr>
          <w:sz w:val="28"/>
        </w:rPr>
        <w:t xml:space="preserve">13.09.2016г. №236 (в редакции от </w:t>
      </w:r>
      <w:r w:rsidRPr="008F4B99">
        <w:rPr>
          <w:sz w:val="28"/>
          <w:szCs w:val="28"/>
        </w:rPr>
        <w:t>25.12.2019г. № 1246</w:t>
      </w:r>
      <w:r w:rsidRPr="008F4B99">
        <w:rPr>
          <w:sz w:val="28"/>
        </w:rPr>
        <w:t xml:space="preserve">). </w:t>
      </w:r>
    </w:p>
    <w:p w:rsidR="00ED182F" w:rsidRPr="008F4B99" w:rsidRDefault="00ED182F" w:rsidP="00ED182F">
      <w:pPr>
        <w:pStyle w:val="western"/>
        <w:spacing w:before="0" w:beforeAutospacing="0" w:after="0" w:afterAutospacing="0"/>
        <w:ind w:firstLine="709"/>
        <w:jc w:val="both"/>
        <w:rPr>
          <w:sz w:val="28"/>
        </w:rPr>
      </w:pPr>
      <w:r w:rsidRPr="008F4B99">
        <w:rPr>
          <w:sz w:val="28"/>
          <w:szCs w:val="26"/>
        </w:rPr>
        <w:t xml:space="preserve">Ответственный исполнитель </w:t>
      </w:r>
      <w:r w:rsidRPr="008F4B99">
        <w:rPr>
          <w:sz w:val="28"/>
          <w:szCs w:val="28"/>
        </w:rPr>
        <w:t>отдел культуры и молодежной политики администрации муниципального района Усольского</w:t>
      </w:r>
      <w:r w:rsidRPr="008F4B99">
        <w:rPr>
          <w:sz w:val="28"/>
        </w:rPr>
        <w:t xml:space="preserve"> районного муниципального образования.</w:t>
      </w:r>
    </w:p>
    <w:p w:rsidR="00ED182F" w:rsidRPr="008F4B99" w:rsidRDefault="00ED182F" w:rsidP="00ED182F">
      <w:pPr>
        <w:ind w:firstLine="709"/>
        <w:jc w:val="both"/>
        <w:rPr>
          <w:sz w:val="28"/>
          <w:szCs w:val="28"/>
        </w:rPr>
      </w:pPr>
      <w:r w:rsidRPr="008F4B99">
        <w:rPr>
          <w:sz w:val="28"/>
          <w:szCs w:val="28"/>
        </w:rPr>
        <w:t>Финансирование программы счет всех источников финансирования в 2019 году предусмотрено в сумме 3752,71 тыс. рублей при плане 3893,2 тыс. рублей в том числе:</w:t>
      </w:r>
    </w:p>
    <w:p w:rsidR="00ED182F" w:rsidRPr="008F4B99" w:rsidRDefault="00ED182F" w:rsidP="00ED182F">
      <w:pPr>
        <w:numPr>
          <w:ilvl w:val="0"/>
          <w:numId w:val="14"/>
        </w:numPr>
        <w:tabs>
          <w:tab w:val="clear" w:pos="1070"/>
          <w:tab w:val="num" w:pos="0"/>
        </w:tabs>
        <w:ind w:left="0" w:firstLine="709"/>
        <w:jc w:val="both"/>
        <w:rPr>
          <w:bCs/>
          <w:sz w:val="28"/>
          <w:szCs w:val="28"/>
        </w:rPr>
      </w:pPr>
      <w:r w:rsidRPr="008F4B99">
        <w:rPr>
          <w:bCs/>
          <w:sz w:val="28"/>
          <w:szCs w:val="28"/>
        </w:rPr>
        <w:t xml:space="preserve">федеральный бюджет в сумме 820,2 тыс. </w:t>
      </w:r>
      <w:r w:rsidRPr="008F4B99">
        <w:rPr>
          <w:sz w:val="28"/>
          <w:szCs w:val="28"/>
        </w:rPr>
        <w:t>рублей</w:t>
      </w:r>
      <w:r w:rsidRPr="008F4B99">
        <w:rPr>
          <w:bCs/>
          <w:sz w:val="28"/>
          <w:szCs w:val="28"/>
        </w:rPr>
        <w:t>;</w:t>
      </w:r>
    </w:p>
    <w:p w:rsidR="00ED182F" w:rsidRPr="008F4B99" w:rsidRDefault="00ED182F" w:rsidP="00ED182F">
      <w:pPr>
        <w:numPr>
          <w:ilvl w:val="0"/>
          <w:numId w:val="14"/>
        </w:numPr>
        <w:tabs>
          <w:tab w:val="clear" w:pos="1070"/>
          <w:tab w:val="num" w:pos="0"/>
        </w:tabs>
        <w:ind w:left="0" w:firstLine="709"/>
        <w:jc w:val="both"/>
        <w:rPr>
          <w:bCs/>
          <w:sz w:val="28"/>
          <w:szCs w:val="28"/>
        </w:rPr>
      </w:pPr>
      <w:r w:rsidRPr="008F4B99">
        <w:rPr>
          <w:bCs/>
          <w:sz w:val="28"/>
          <w:szCs w:val="28"/>
        </w:rPr>
        <w:t xml:space="preserve">бюджет Иркутской области в сумме 1357,93 </w:t>
      </w:r>
      <w:r w:rsidRPr="008F4B99">
        <w:rPr>
          <w:sz w:val="28"/>
          <w:szCs w:val="28"/>
        </w:rPr>
        <w:t>тыс. рублей;</w:t>
      </w:r>
    </w:p>
    <w:p w:rsidR="00ED182F" w:rsidRPr="008F4B99" w:rsidRDefault="00ED182F" w:rsidP="00ED182F">
      <w:pPr>
        <w:numPr>
          <w:ilvl w:val="0"/>
          <w:numId w:val="14"/>
        </w:numPr>
        <w:tabs>
          <w:tab w:val="clear" w:pos="1070"/>
          <w:tab w:val="num" w:pos="0"/>
        </w:tabs>
        <w:ind w:left="0" w:firstLine="709"/>
        <w:jc w:val="both"/>
        <w:rPr>
          <w:sz w:val="32"/>
          <w:szCs w:val="26"/>
        </w:rPr>
      </w:pPr>
      <w:r w:rsidRPr="008F4B99">
        <w:rPr>
          <w:bCs/>
          <w:sz w:val="28"/>
          <w:szCs w:val="28"/>
        </w:rPr>
        <w:t xml:space="preserve">бюджет муниципального района Усольского районного муниципального образования в сумме   1715,07 </w:t>
      </w:r>
      <w:r w:rsidRPr="008F4B99">
        <w:rPr>
          <w:sz w:val="28"/>
          <w:szCs w:val="28"/>
        </w:rPr>
        <w:t>тыс. рублей</w:t>
      </w:r>
    </w:p>
    <w:p w:rsidR="00ED182F" w:rsidRPr="008F4B99" w:rsidRDefault="00ED182F" w:rsidP="00ED182F">
      <w:pPr>
        <w:widowControl w:val="0"/>
        <w:ind w:firstLine="709"/>
        <w:jc w:val="right"/>
        <w:rPr>
          <w:i/>
          <w:sz w:val="20"/>
          <w:szCs w:val="20"/>
        </w:rPr>
      </w:pPr>
      <w:r w:rsidRPr="008F4B99">
        <w:rPr>
          <w:i/>
          <w:sz w:val="20"/>
          <w:szCs w:val="20"/>
        </w:rPr>
        <w:t>Тыс.рублей</w:t>
      </w:r>
    </w:p>
    <w:tbl>
      <w:tblPr>
        <w:tblW w:w="9786" w:type="dxa"/>
        <w:tblInd w:w="103" w:type="dxa"/>
        <w:tblLook w:val="0000" w:firstRow="0" w:lastRow="0" w:firstColumn="0" w:lastColumn="0" w:noHBand="0" w:noVBand="0"/>
      </w:tblPr>
      <w:tblGrid>
        <w:gridCol w:w="3513"/>
        <w:gridCol w:w="1005"/>
        <w:gridCol w:w="1044"/>
        <w:gridCol w:w="1080"/>
        <w:gridCol w:w="1005"/>
        <w:gridCol w:w="1005"/>
        <w:gridCol w:w="1134"/>
      </w:tblGrid>
      <w:tr w:rsidR="00ED182F" w:rsidRPr="008F4B99" w:rsidTr="00ED182F">
        <w:trPr>
          <w:trHeight w:val="300"/>
        </w:trPr>
        <w:tc>
          <w:tcPr>
            <w:tcW w:w="3513" w:type="dxa"/>
            <w:vMerge w:val="restart"/>
            <w:tcBorders>
              <w:top w:val="single" w:sz="4" w:space="0" w:color="auto"/>
              <w:left w:val="single" w:sz="4" w:space="0" w:color="auto"/>
              <w:bottom w:val="single" w:sz="4" w:space="0" w:color="auto"/>
              <w:right w:val="single" w:sz="4" w:space="0" w:color="auto"/>
            </w:tcBorders>
            <w:vAlign w:val="center"/>
          </w:tcPr>
          <w:p w:rsidR="00ED182F" w:rsidRPr="008F4B99" w:rsidRDefault="00ED182F" w:rsidP="00ED182F">
            <w:pPr>
              <w:jc w:val="center"/>
              <w:rPr>
                <w:b/>
                <w:bCs/>
                <w:i/>
                <w:sz w:val="16"/>
                <w:szCs w:val="16"/>
              </w:rPr>
            </w:pPr>
            <w:r w:rsidRPr="008F4B99">
              <w:rPr>
                <w:b/>
                <w:bCs/>
                <w:i/>
                <w:sz w:val="16"/>
                <w:szCs w:val="16"/>
              </w:rPr>
              <w:t>Наименование программы</w:t>
            </w:r>
          </w:p>
        </w:tc>
        <w:tc>
          <w:tcPr>
            <w:tcW w:w="1005" w:type="dxa"/>
            <w:vMerge w:val="restart"/>
            <w:tcBorders>
              <w:top w:val="single" w:sz="4" w:space="0" w:color="auto"/>
              <w:left w:val="single" w:sz="4" w:space="0" w:color="auto"/>
              <w:right w:val="single" w:sz="4" w:space="0" w:color="auto"/>
            </w:tcBorders>
            <w:noWrap/>
            <w:textDirection w:val="btLr"/>
            <w:vAlign w:val="center"/>
          </w:tcPr>
          <w:p w:rsidR="00ED182F" w:rsidRPr="008F4B99" w:rsidRDefault="00ED182F" w:rsidP="00ED182F">
            <w:pPr>
              <w:ind w:left="113" w:right="113"/>
              <w:jc w:val="center"/>
              <w:rPr>
                <w:b/>
                <w:i/>
                <w:sz w:val="16"/>
                <w:szCs w:val="16"/>
              </w:rPr>
            </w:pPr>
            <w:r w:rsidRPr="008F4B99">
              <w:rPr>
                <w:b/>
                <w:bCs/>
                <w:i/>
                <w:iCs/>
                <w:sz w:val="16"/>
                <w:szCs w:val="16"/>
              </w:rPr>
              <w:t>Исполнено в 2018г.</w:t>
            </w:r>
          </w:p>
        </w:tc>
        <w:tc>
          <w:tcPr>
            <w:tcW w:w="2124" w:type="dxa"/>
            <w:gridSpan w:val="2"/>
            <w:tcBorders>
              <w:top w:val="single" w:sz="4" w:space="0" w:color="auto"/>
              <w:left w:val="nil"/>
              <w:bottom w:val="single" w:sz="4" w:space="0" w:color="auto"/>
              <w:right w:val="single" w:sz="4" w:space="0" w:color="000000"/>
            </w:tcBorders>
            <w:noWrap/>
            <w:vAlign w:val="center"/>
          </w:tcPr>
          <w:p w:rsidR="00ED182F" w:rsidRPr="008F4B99" w:rsidRDefault="00ED182F" w:rsidP="00ED182F">
            <w:pPr>
              <w:jc w:val="center"/>
              <w:rPr>
                <w:b/>
                <w:bCs/>
                <w:i/>
                <w:iCs/>
                <w:sz w:val="16"/>
                <w:szCs w:val="16"/>
              </w:rPr>
            </w:pPr>
            <w:r w:rsidRPr="008F4B99">
              <w:rPr>
                <w:b/>
                <w:bCs/>
                <w:i/>
                <w:iCs/>
                <w:sz w:val="16"/>
                <w:szCs w:val="16"/>
              </w:rPr>
              <w:t>Исполнение</w:t>
            </w:r>
          </w:p>
        </w:tc>
        <w:tc>
          <w:tcPr>
            <w:tcW w:w="1005" w:type="dxa"/>
            <w:vMerge w:val="restart"/>
            <w:tcBorders>
              <w:top w:val="single" w:sz="4" w:space="0" w:color="auto"/>
              <w:left w:val="nil"/>
              <w:right w:val="single" w:sz="4" w:space="0" w:color="auto"/>
            </w:tcBorders>
            <w:noWrap/>
            <w:textDirection w:val="btLr"/>
            <w:vAlign w:val="center"/>
          </w:tcPr>
          <w:p w:rsidR="00ED182F" w:rsidRPr="008F4B99" w:rsidRDefault="00ED182F" w:rsidP="00ED182F">
            <w:pPr>
              <w:ind w:left="113" w:right="113"/>
              <w:jc w:val="center"/>
              <w:rPr>
                <w:b/>
                <w:bCs/>
                <w:i/>
                <w:iCs/>
                <w:sz w:val="16"/>
                <w:szCs w:val="16"/>
              </w:rPr>
            </w:pPr>
            <w:r w:rsidRPr="008F4B99">
              <w:rPr>
                <w:b/>
                <w:bCs/>
                <w:i/>
                <w:iCs/>
                <w:sz w:val="16"/>
                <w:szCs w:val="16"/>
              </w:rPr>
              <w:t>Отклонение 2019г.</w:t>
            </w:r>
          </w:p>
          <w:p w:rsidR="00ED182F" w:rsidRPr="008F4B99" w:rsidRDefault="00ED182F" w:rsidP="00ED182F">
            <w:pPr>
              <w:ind w:left="113" w:right="113"/>
              <w:jc w:val="center"/>
              <w:rPr>
                <w:b/>
                <w:bCs/>
                <w:i/>
                <w:sz w:val="16"/>
                <w:szCs w:val="16"/>
              </w:rPr>
            </w:pPr>
            <w:r w:rsidRPr="008F4B99">
              <w:rPr>
                <w:b/>
                <w:bCs/>
                <w:i/>
                <w:iCs/>
                <w:sz w:val="16"/>
                <w:szCs w:val="16"/>
              </w:rPr>
              <w:t>гр.3-гр.4.</w:t>
            </w:r>
          </w:p>
        </w:tc>
        <w:tc>
          <w:tcPr>
            <w:tcW w:w="1005" w:type="dxa"/>
            <w:vMerge w:val="restart"/>
            <w:tcBorders>
              <w:top w:val="single" w:sz="4" w:space="0" w:color="auto"/>
              <w:left w:val="nil"/>
              <w:right w:val="single" w:sz="4" w:space="0" w:color="auto"/>
            </w:tcBorders>
            <w:noWrap/>
            <w:textDirection w:val="btLr"/>
            <w:vAlign w:val="center"/>
          </w:tcPr>
          <w:p w:rsidR="00ED182F" w:rsidRPr="008F4B99" w:rsidRDefault="00ED182F" w:rsidP="00ED182F">
            <w:pPr>
              <w:ind w:left="113" w:right="113"/>
              <w:jc w:val="center"/>
              <w:rPr>
                <w:b/>
                <w:bCs/>
                <w:i/>
                <w:iCs/>
                <w:sz w:val="16"/>
                <w:szCs w:val="16"/>
              </w:rPr>
            </w:pPr>
            <w:r w:rsidRPr="008F4B99">
              <w:rPr>
                <w:b/>
                <w:bCs/>
                <w:i/>
                <w:iCs/>
                <w:sz w:val="16"/>
                <w:szCs w:val="16"/>
              </w:rPr>
              <w:t>%</w:t>
            </w:r>
          </w:p>
          <w:p w:rsidR="00ED182F" w:rsidRPr="008F4B99" w:rsidRDefault="00ED182F" w:rsidP="00ED182F">
            <w:pPr>
              <w:ind w:left="113" w:right="113"/>
              <w:jc w:val="center"/>
              <w:rPr>
                <w:b/>
                <w:bCs/>
                <w:i/>
                <w:sz w:val="16"/>
                <w:szCs w:val="16"/>
              </w:rPr>
            </w:pPr>
            <w:r w:rsidRPr="008F4B99">
              <w:rPr>
                <w:b/>
                <w:bCs/>
                <w:i/>
                <w:iCs/>
                <w:sz w:val="16"/>
                <w:szCs w:val="16"/>
              </w:rPr>
              <w:t>исполнения</w:t>
            </w:r>
          </w:p>
        </w:tc>
        <w:tc>
          <w:tcPr>
            <w:tcW w:w="1134" w:type="dxa"/>
            <w:vMerge w:val="restart"/>
            <w:tcBorders>
              <w:top w:val="single" w:sz="4" w:space="0" w:color="auto"/>
              <w:left w:val="nil"/>
              <w:right w:val="single" w:sz="4" w:space="0" w:color="auto"/>
            </w:tcBorders>
            <w:noWrap/>
            <w:textDirection w:val="btLr"/>
            <w:vAlign w:val="center"/>
          </w:tcPr>
          <w:p w:rsidR="00ED182F" w:rsidRPr="008F4B99" w:rsidRDefault="00ED182F" w:rsidP="00ED182F">
            <w:pPr>
              <w:ind w:left="113" w:right="113"/>
              <w:jc w:val="center"/>
              <w:rPr>
                <w:b/>
                <w:bCs/>
                <w:i/>
                <w:iCs/>
                <w:sz w:val="16"/>
                <w:szCs w:val="16"/>
              </w:rPr>
            </w:pPr>
            <w:r w:rsidRPr="008F4B99">
              <w:rPr>
                <w:b/>
                <w:bCs/>
                <w:i/>
                <w:iCs/>
                <w:sz w:val="16"/>
                <w:szCs w:val="16"/>
              </w:rPr>
              <w:t>Отклонение 2019г.</w:t>
            </w:r>
          </w:p>
          <w:p w:rsidR="00ED182F" w:rsidRPr="008F4B99" w:rsidRDefault="00ED182F" w:rsidP="00ED182F">
            <w:pPr>
              <w:ind w:left="113" w:right="113"/>
              <w:jc w:val="center"/>
              <w:rPr>
                <w:b/>
                <w:bCs/>
                <w:i/>
                <w:iCs/>
                <w:sz w:val="16"/>
                <w:szCs w:val="16"/>
              </w:rPr>
            </w:pPr>
            <w:r w:rsidRPr="008F4B99">
              <w:rPr>
                <w:b/>
                <w:bCs/>
                <w:i/>
                <w:iCs/>
                <w:sz w:val="16"/>
                <w:szCs w:val="16"/>
              </w:rPr>
              <w:t>гр.4-гр.2</w:t>
            </w:r>
          </w:p>
          <w:p w:rsidR="00ED182F" w:rsidRPr="008F4B99" w:rsidRDefault="00ED182F" w:rsidP="00ED182F">
            <w:pPr>
              <w:ind w:left="113" w:right="113"/>
              <w:jc w:val="center"/>
              <w:rPr>
                <w:b/>
                <w:bCs/>
                <w:i/>
                <w:sz w:val="16"/>
                <w:szCs w:val="16"/>
              </w:rPr>
            </w:pPr>
            <w:r w:rsidRPr="008F4B99">
              <w:rPr>
                <w:b/>
                <w:bCs/>
                <w:i/>
                <w:iCs/>
                <w:sz w:val="16"/>
                <w:szCs w:val="16"/>
              </w:rPr>
              <w:t>(2019-2018)</w:t>
            </w:r>
          </w:p>
        </w:tc>
      </w:tr>
      <w:tr w:rsidR="00ED182F" w:rsidRPr="008F4B99" w:rsidTr="00ED182F">
        <w:trPr>
          <w:cantSplit/>
          <w:trHeight w:val="1072"/>
        </w:trPr>
        <w:tc>
          <w:tcPr>
            <w:tcW w:w="3513" w:type="dxa"/>
            <w:vMerge/>
            <w:tcBorders>
              <w:top w:val="single" w:sz="4" w:space="0" w:color="auto"/>
              <w:left w:val="single" w:sz="4" w:space="0" w:color="auto"/>
              <w:bottom w:val="single" w:sz="4" w:space="0" w:color="auto"/>
              <w:right w:val="single" w:sz="4" w:space="0" w:color="auto"/>
            </w:tcBorders>
            <w:vAlign w:val="center"/>
          </w:tcPr>
          <w:p w:rsidR="00ED182F" w:rsidRPr="008F4B99" w:rsidRDefault="00ED182F" w:rsidP="00ED182F">
            <w:pPr>
              <w:ind w:firstLine="709"/>
              <w:rPr>
                <w:b/>
                <w:bCs/>
                <w:sz w:val="16"/>
                <w:szCs w:val="16"/>
              </w:rPr>
            </w:pPr>
          </w:p>
        </w:tc>
        <w:tc>
          <w:tcPr>
            <w:tcW w:w="1005" w:type="dxa"/>
            <w:vMerge/>
            <w:tcBorders>
              <w:left w:val="single" w:sz="4" w:space="0" w:color="auto"/>
              <w:bottom w:val="single" w:sz="4" w:space="0" w:color="auto"/>
              <w:right w:val="single" w:sz="4" w:space="0" w:color="auto"/>
            </w:tcBorders>
            <w:noWrap/>
            <w:textDirection w:val="btLr"/>
            <w:vAlign w:val="bottom"/>
          </w:tcPr>
          <w:p w:rsidR="00ED182F" w:rsidRPr="008F4B99" w:rsidRDefault="00ED182F" w:rsidP="00ED182F">
            <w:pPr>
              <w:ind w:left="113" w:right="113" w:firstLine="709"/>
              <w:rPr>
                <w:b/>
                <w:bCs/>
                <w:i/>
                <w:iCs/>
                <w:sz w:val="16"/>
                <w:szCs w:val="16"/>
              </w:rPr>
            </w:pPr>
          </w:p>
        </w:tc>
        <w:tc>
          <w:tcPr>
            <w:tcW w:w="1044" w:type="dxa"/>
            <w:tcBorders>
              <w:top w:val="nil"/>
              <w:left w:val="nil"/>
              <w:bottom w:val="single" w:sz="4" w:space="0" w:color="auto"/>
              <w:right w:val="single" w:sz="4" w:space="0" w:color="auto"/>
            </w:tcBorders>
            <w:textDirection w:val="btLr"/>
            <w:vAlign w:val="center"/>
          </w:tcPr>
          <w:p w:rsidR="00ED182F" w:rsidRPr="008F4B99" w:rsidRDefault="00ED182F" w:rsidP="00ED182F">
            <w:pPr>
              <w:tabs>
                <w:tab w:val="left" w:pos="0"/>
              </w:tabs>
              <w:ind w:left="34" w:right="-57"/>
              <w:jc w:val="center"/>
              <w:rPr>
                <w:b/>
                <w:bCs/>
                <w:i/>
                <w:iCs/>
                <w:sz w:val="16"/>
                <w:szCs w:val="16"/>
              </w:rPr>
            </w:pPr>
            <w:r w:rsidRPr="008F4B99">
              <w:rPr>
                <w:b/>
                <w:bCs/>
                <w:i/>
                <w:iCs/>
                <w:sz w:val="16"/>
                <w:szCs w:val="16"/>
              </w:rPr>
              <w:t>План</w:t>
            </w:r>
            <w:r w:rsidRPr="008F4B99">
              <w:rPr>
                <w:b/>
                <w:bCs/>
                <w:i/>
                <w:iCs/>
                <w:sz w:val="16"/>
                <w:szCs w:val="16"/>
              </w:rPr>
              <w:br/>
              <w:t xml:space="preserve"> 2019 года</w:t>
            </w:r>
          </w:p>
        </w:tc>
        <w:tc>
          <w:tcPr>
            <w:tcW w:w="1080" w:type="dxa"/>
            <w:tcBorders>
              <w:top w:val="nil"/>
              <w:left w:val="nil"/>
              <w:bottom w:val="single" w:sz="4" w:space="0" w:color="auto"/>
              <w:right w:val="nil"/>
            </w:tcBorders>
            <w:textDirection w:val="btLr"/>
            <w:vAlign w:val="center"/>
          </w:tcPr>
          <w:p w:rsidR="00ED182F" w:rsidRPr="008F4B99" w:rsidRDefault="00ED182F" w:rsidP="00ED182F">
            <w:pPr>
              <w:tabs>
                <w:tab w:val="left" w:pos="0"/>
              </w:tabs>
              <w:ind w:left="34" w:right="-57"/>
              <w:jc w:val="center"/>
              <w:rPr>
                <w:b/>
                <w:bCs/>
                <w:i/>
                <w:iCs/>
                <w:sz w:val="16"/>
                <w:szCs w:val="16"/>
              </w:rPr>
            </w:pPr>
            <w:r w:rsidRPr="008F4B99">
              <w:rPr>
                <w:b/>
                <w:bCs/>
                <w:i/>
                <w:iCs/>
                <w:sz w:val="16"/>
                <w:szCs w:val="16"/>
              </w:rPr>
              <w:t>Факт</w:t>
            </w:r>
            <w:r w:rsidRPr="008F4B99">
              <w:rPr>
                <w:b/>
                <w:bCs/>
                <w:i/>
                <w:iCs/>
                <w:sz w:val="16"/>
                <w:szCs w:val="16"/>
              </w:rPr>
              <w:br/>
              <w:t xml:space="preserve"> 2019 года</w:t>
            </w:r>
          </w:p>
        </w:tc>
        <w:tc>
          <w:tcPr>
            <w:tcW w:w="1005" w:type="dxa"/>
            <w:vMerge/>
            <w:tcBorders>
              <w:left w:val="single" w:sz="4" w:space="0" w:color="auto"/>
              <w:bottom w:val="single" w:sz="4" w:space="0" w:color="auto"/>
              <w:right w:val="single" w:sz="4" w:space="0" w:color="auto"/>
            </w:tcBorders>
            <w:noWrap/>
            <w:textDirection w:val="btLr"/>
            <w:vAlign w:val="bottom"/>
          </w:tcPr>
          <w:p w:rsidR="00ED182F" w:rsidRPr="008F4B99" w:rsidRDefault="00ED182F" w:rsidP="00ED182F">
            <w:pPr>
              <w:ind w:left="113" w:right="113" w:firstLine="709"/>
              <w:rPr>
                <w:b/>
                <w:bCs/>
                <w:i/>
                <w:iCs/>
                <w:sz w:val="16"/>
                <w:szCs w:val="16"/>
              </w:rPr>
            </w:pPr>
          </w:p>
        </w:tc>
        <w:tc>
          <w:tcPr>
            <w:tcW w:w="1005" w:type="dxa"/>
            <w:vMerge/>
            <w:tcBorders>
              <w:left w:val="nil"/>
              <w:bottom w:val="single" w:sz="4" w:space="0" w:color="auto"/>
              <w:right w:val="single" w:sz="4" w:space="0" w:color="auto"/>
            </w:tcBorders>
            <w:noWrap/>
            <w:textDirection w:val="btLr"/>
            <w:vAlign w:val="bottom"/>
          </w:tcPr>
          <w:p w:rsidR="00ED182F" w:rsidRPr="008F4B99" w:rsidRDefault="00ED182F" w:rsidP="00ED182F">
            <w:pPr>
              <w:ind w:left="113" w:right="113" w:firstLine="709"/>
              <w:rPr>
                <w:b/>
                <w:bCs/>
                <w:i/>
                <w:iCs/>
                <w:sz w:val="16"/>
                <w:szCs w:val="16"/>
              </w:rPr>
            </w:pPr>
          </w:p>
        </w:tc>
        <w:tc>
          <w:tcPr>
            <w:tcW w:w="1134" w:type="dxa"/>
            <w:vMerge/>
            <w:tcBorders>
              <w:left w:val="nil"/>
              <w:bottom w:val="single" w:sz="4" w:space="0" w:color="auto"/>
              <w:right w:val="single" w:sz="4" w:space="0" w:color="auto"/>
            </w:tcBorders>
            <w:noWrap/>
            <w:vAlign w:val="center"/>
          </w:tcPr>
          <w:p w:rsidR="00ED182F" w:rsidRPr="008F4B99" w:rsidRDefault="00ED182F" w:rsidP="00ED182F">
            <w:pPr>
              <w:ind w:left="113" w:right="113" w:firstLine="709"/>
              <w:rPr>
                <w:b/>
                <w:bCs/>
                <w:i/>
                <w:iCs/>
                <w:sz w:val="16"/>
                <w:szCs w:val="16"/>
              </w:rPr>
            </w:pPr>
          </w:p>
        </w:tc>
      </w:tr>
      <w:tr w:rsidR="00ED182F" w:rsidRPr="008F4B99" w:rsidTr="00ED182F">
        <w:trPr>
          <w:trHeight w:val="262"/>
        </w:trPr>
        <w:tc>
          <w:tcPr>
            <w:tcW w:w="3513" w:type="dxa"/>
            <w:tcBorders>
              <w:top w:val="nil"/>
              <w:left w:val="single" w:sz="4" w:space="0" w:color="auto"/>
              <w:bottom w:val="single" w:sz="4" w:space="0" w:color="auto"/>
              <w:right w:val="single" w:sz="4" w:space="0" w:color="auto"/>
            </w:tcBorders>
            <w:vAlign w:val="bottom"/>
          </w:tcPr>
          <w:p w:rsidR="00ED182F" w:rsidRPr="008F4B99" w:rsidRDefault="00ED182F" w:rsidP="00ED182F">
            <w:pPr>
              <w:ind w:firstLine="709"/>
              <w:jc w:val="center"/>
              <w:rPr>
                <w:i/>
                <w:sz w:val="16"/>
                <w:szCs w:val="16"/>
              </w:rPr>
            </w:pPr>
            <w:r w:rsidRPr="008F4B99">
              <w:rPr>
                <w:i/>
                <w:sz w:val="16"/>
                <w:szCs w:val="16"/>
              </w:rPr>
              <w:t>1</w:t>
            </w:r>
          </w:p>
        </w:tc>
        <w:tc>
          <w:tcPr>
            <w:tcW w:w="1005" w:type="dxa"/>
            <w:tcBorders>
              <w:top w:val="nil"/>
              <w:left w:val="nil"/>
              <w:bottom w:val="single" w:sz="4" w:space="0" w:color="auto"/>
              <w:right w:val="single" w:sz="4" w:space="0" w:color="auto"/>
            </w:tcBorders>
            <w:noWrap/>
            <w:vAlign w:val="bottom"/>
          </w:tcPr>
          <w:p w:rsidR="00ED182F" w:rsidRPr="008F4B99" w:rsidRDefault="00ED182F" w:rsidP="00ED182F">
            <w:pPr>
              <w:ind w:firstLine="709"/>
              <w:jc w:val="center"/>
              <w:rPr>
                <w:i/>
                <w:sz w:val="16"/>
                <w:szCs w:val="16"/>
              </w:rPr>
            </w:pPr>
            <w:r w:rsidRPr="008F4B99">
              <w:rPr>
                <w:i/>
                <w:sz w:val="16"/>
                <w:szCs w:val="16"/>
              </w:rPr>
              <w:t>2</w:t>
            </w:r>
          </w:p>
        </w:tc>
        <w:tc>
          <w:tcPr>
            <w:tcW w:w="1044" w:type="dxa"/>
            <w:tcBorders>
              <w:top w:val="nil"/>
              <w:left w:val="nil"/>
              <w:bottom w:val="single" w:sz="4" w:space="0" w:color="auto"/>
              <w:right w:val="single" w:sz="4" w:space="0" w:color="auto"/>
            </w:tcBorders>
            <w:noWrap/>
            <w:vAlign w:val="bottom"/>
          </w:tcPr>
          <w:p w:rsidR="00ED182F" w:rsidRPr="008F4B99" w:rsidRDefault="00ED182F" w:rsidP="00ED182F">
            <w:pPr>
              <w:ind w:firstLine="709"/>
              <w:jc w:val="center"/>
              <w:rPr>
                <w:i/>
                <w:sz w:val="16"/>
                <w:szCs w:val="16"/>
              </w:rPr>
            </w:pPr>
            <w:r w:rsidRPr="008F4B99">
              <w:rPr>
                <w:i/>
                <w:sz w:val="16"/>
                <w:szCs w:val="16"/>
              </w:rPr>
              <w:t>3</w:t>
            </w:r>
          </w:p>
        </w:tc>
        <w:tc>
          <w:tcPr>
            <w:tcW w:w="1080" w:type="dxa"/>
            <w:tcBorders>
              <w:top w:val="nil"/>
              <w:left w:val="nil"/>
              <w:bottom w:val="single" w:sz="4" w:space="0" w:color="auto"/>
              <w:right w:val="single" w:sz="4" w:space="0" w:color="auto"/>
            </w:tcBorders>
            <w:noWrap/>
            <w:vAlign w:val="bottom"/>
          </w:tcPr>
          <w:p w:rsidR="00ED182F" w:rsidRPr="008F4B99" w:rsidRDefault="00ED182F" w:rsidP="00ED182F">
            <w:pPr>
              <w:ind w:firstLine="709"/>
              <w:jc w:val="center"/>
              <w:rPr>
                <w:i/>
                <w:sz w:val="16"/>
                <w:szCs w:val="16"/>
              </w:rPr>
            </w:pPr>
            <w:r w:rsidRPr="008F4B99">
              <w:rPr>
                <w:i/>
                <w:sz w:val="16"/>
                <w:szCs w:val="16"/>
              </w:rPr>
              <w:t>4</w:t>
            </w:r>
          </w:p>
        </w:tc>
        <w:tc>
          <w:tcPr>
            <w:tcW w:w="1005" w:type="dxa"/>
            <w:tcBorders>
              <w:top w:val="nil"/>
              <w:left w:val="nil"/>
              <w:bottom w:val="single" w:sz="4" w:space="0" w:color="auto"/>
              <w:right w:val="single" w:sz="4" w:space="0" w:color="auto"/>
            </w:tcBorders>
            <w:noWrap/>
            <w:vAlign w:val="bottom"/>
          </w:tcPr>
          <w:p w:rsidR="00ED182F" w:rsidRPr="008F4B99" w:rsidRDefault="00ED182F" w:rsidP="00ED182F">
            <w:pPr>
              <w:ind w:firstLine="709"/>
              <w:jc w:val="center"/>
              <w:rPr>
                <w:i/>
                <w:sz w:val="16"/>
                <w:szCs w:val="16"/>
              </w:rPr>
            </w:pPr>
            <w:r w:rsidRPr="008F4B99">
              <w:rPr>
                <w:i/>
                <w:sz w:val="16"/>
                <w:szCs w:val="16"/>
              </w:rPr>
              <w:t>5</w:t>
            </w:r>
          </w:p>
        </w:tc>
        <w:tc>
          <w:tcPr>
            <w:tcW w:w="1005" w:type="dxa"/>
            <w:tcBorders>
              <w:top w:val="nil"/>
              <w:left w:val="nil"/>
              <w:bottom w:val="single" w:sz="4" w:space="0" w:color="auto"/>
              <w:right w:val="single" w:sz="4" w:space="0" w:color="auto"/>
            </w:tcBorders>
            <w:noWrap/>
            <w:vAlign w:val="bottom"/>
          </w:tcPr>
          <w:p w:rsidR="00ED182F" w:rsidRPr="008F4B99" w:rsidRDefault="00ED182F" w:rsidP="00ED182F">
            <w:pPr>
              <w:ind w:firstLine="709"/>
              <w:jc w:val="center"/>
              <w:rPr>
                <w:i/>
                <w:sz w:val="16"/>
                <w:szCs w:val="16"/>
              </w:rPr>
            </w:pPr>
            <w:r w:rsidRPr="008F4B99">
              <w:rPr>
                <w:i/>
                <w:sz w:val="16"/>
                <w:szCs w:val="16"/>
              </w:rPr>
              <w:t>6</w:t>
            </w:r>
          </w:p>
        </w:tc>
        <w:tc>
          <w:tcPr>
            <w:tcW w:w="1134" w:type="dxa"/>
            <w:tcBorders>
              <w:top w:val="nil"/>
              <w:left w:val="nil"/>
              <w:bottom w:val="single" w:sz="4" w:space="0" w:color="auto"/>
              <w:right w:val="single" w:sz="4" w:space="0" w:color="auto"/>
            </w:tcBorders>
            <w:noWrap/>
            <w:vAlign w:val="bottom"/>
          </w:tcPr>
          <w:p w:rsidR="00ED182F" w:rsidRPr="008F4B99" w:rsidRDefault="00ED182F" w:rsidP="00ED182F">
            <w:pPr>
              <w:ind w:firstLine="709"/>
              <w:jc w:val="center"/>
              <w:rPr>
                <w:i/>
                <w:sz w:val="16"/>
                <w:szCs w:val="16"/>
              </w:rPr>
            </w:pPr>
            <w:r w:rsidRPr="008F4B99">
              <w:rPr>
                <w:i/>
                <w:sz w:val="16"/>
                <w:szCs w:val="16"/>
              </w:rPr>
              <w:t>7</w:t>
            </w:r>
          </w:p>
        </w:tc>
      </w:tr>
      <w:tr w:rsidR="00ED182F" w:rsidRPr="008F4B99" w:rsidTr="00ED182F">
        <w:trPr>
          <w:trHeight w:val="109"/>
        </w:trPr>
        <w:tc>
          <w:tcPr>
            <w:tcW w:w="3513" w:type="dxa"/>
            <w:tcBorders>
              <w:top w:val="nil"/>
              <w:left w:val="single" w:sz="4" w:space="0" w:color="auto"/>
              <w:bottom w:val="single" w:sz="4" w:space="0" w:color="auto"/>
              <w:right w:val="single" w:sz="4" w:space="0" w:color="auto"/>
            </w:tcBorders>
            <w:vAlign w:val="bottom"/>
          </w:tcPr>
          <w:p w:rsidR="00ED182F" w:rsidRPr="008F4B99" w:rsidRDefault="00ED182F" w:rsidP="00ED182F">
            <w:pPr>
              <w:rPr>
                <w:b/>
                <w:sz w:val="16"/>
                <w:szCs w:val="16"/>
              </w:rPr>
            </w:pPr>
            <w:r w:rsidRPr="008F4B99">
              <w:rPr>
                <w:b/>
                <w:sz w:val="16"/>
                <w:szCs w:val="16"/>
              </w:rPr>
              <w:t>Всего по МП:</w:t>
            </w:r>
          </w:p>
        </w:tc>
        <w:tc>
          <w:tcPr>
            <w:tcW w:w="1005" w:type="dxa"/>
            <w:tcBorders>
              <w:top w:val="nil"/>
              <w:left w:val="nil"/>
              <w:bottom w:val="single" w:sz="4" w:space="0" w:color="auto"/>
              <w:right w:val="single" w:sz="4" w:space="0" w:color="auto"/>
            </w:tcBorders>
            <w:noWrap/>
            <w:vAlign w:val="center"/>
          </w:tcPr>
          <w:p w:rsidR="00ED182F" w:rsidRPr="008F4B99" w:rsidRDefault="00ED182F" w:rsidP="00ED182F">
            <w:pPr>
              <w:jc w:val="right"/>
              <w:rPr>
                <w:b/>
                <w:bCs/>
                <w:sz w:val="18"/>
                <w:szCs w:val="18"/>
              </w:rPr>
            </w:pPr>
            <w:r w:rsidRPr="008F4B99">
              <w:rPr>
                <w:b/>
                <w:bCs/>
                <w:sz w:val="18"/>
                <w:szCs w:val="18"/>
              </w:rPr>
              <w:t>1309,33</w:t>
            </w:r>
          </w:p>
        </w:tc>
        <w:tc>
          <w:tcPr>
            <w:tcW w:w="1044" w:type="dxa"/>
            <w:tcBorders>
              <w:top w:val="nil"/>
              <w:left w:val="nil"/>
              <w:bottom w:val="single" w:sz="4" w:space="0" w:color="auto"/>
              <w:right w:val="single" w:sz="4" w:space="0" w:color="auto"/>
            </w:tcBorders>
            <w:noWrap/>
            <w:vAlign w:val="center"/>
          </w:tcPr>
          <w:p w:rsidR="00ED182F" w:rsidRPr="008F4B99" w:rsidRDefault="00ED182F" w:rsidP="00ED182F">
            <w:pPr>
              <w:jc w:val="right"/>
              <w:rPr>
                <w:b/>
                <w:bCs/>
                <w:sz w:val="18"/>
                <w:szCs w:val="18"/>
              </w:rPr>
            </w:pPr>
            <w:r w:rsidRPr="008F4B99">
              <w:rPr>
                <w:b/>
                <w:bCs/>
                <w:sz w:val="18"/>
                <w:szCs w:val="18"/>
              </w:rPr>
              <w:t>3893,2</w:t>
            </w:r>
          </w:p>
        </w:tc>
        <w:tc>
          <w:tcPr>
            <w:tcW w:w="1080" w:type="dxa"/>
            <w:tcBorders>
              <w:top w:val="nil"/>
              <w:left w:val="nil"/>
              <w:bottom w:val="single" w:sz="4" w:space="0" w:color="auto"/>
              <w:right w:val="single" w:sz="4" w:space="0" w:color="auto"/>
            </w:tcBorders>
            <w:noWrap/>
            <w:vAlign w:val="center"/>
          </w:tcPr>
          <w:p w:rsidR="00ED182F" w:rsidRPr="008F4B99" w:rsidRDefault="00ED182F" w:rsidP="00ED182F">
            <w:pPr>
              <w:jc w:val="right"/>
              <w:rPr>
                <w:b/>
                <w:bCs/>
                <w:sz w:val="18"/>
                <w:szCs w:val="18"/>
              </w:rPr>
            </w:pPr>
            <w:r w:rsidRPr="008F4B99">
              <w:rPr>
                <w:b/>
                <w:bCs/>
                <w:sz w:val="18"/>
                <w:szCs w:val="18"/>
              </w:rPr>
              <w:t>3752,71</w:t>
            </w:r>
          </w:p>
        </w:tc>
        <w:tc>
          <w:tcPr>
            <w:tcW w:w="1005" w:type="dxa"/>
            <w:tcBorders>
              <w:top w:val="nil"/>
              <w:left w:val="nil"/>
              <w:bottom w:val="single" w:sz="4" w:space="0" w:color="auto"/>
              <w:right w:val="single" w:sz="4" w:space="0" w:color="auto"/>
            </w:tcBorders>
            <w:noWrap/>
            <w:vAlign w:val="center"/>
          </w:tcPr>
          <w:p w:rsidR="00ED182F" w:rsidRPr="008F4B99" w:rsidRDefault="00ED182F" w:rsidP="00ED182F">
            <w:pPr>
              <w:jc w:val="right"/>
              <w:rPr>
                <w:b/>
                <w:bCs/>
                <w:sz w:val="18"/>
                <w:szCs w:val="18"/>
              </w:rPr>
            </w:pPr>
            <w:r w:rsidRPr="008F4B99">
              <w:rPr>
                <w:b/>
                <w:bCs/>
                <w:sz w:val="18"/>
                <w:szCs w:val="18"/>
              </w:rPr>
              <w:t>140,49</w:t>
            </w:r>
          </w:p>
        </w:tc>
        <w:tc>
          <w:tcPr>
            <w:tcW w:w="1005" w:type="dxa"/>
            <w:tcBorders>
              <w:top w:val="nil"/>
              <w:left w:val="nil"/>
              <w:bottom w:val="single" w:sz="4" w:space="0" w:color="auto"/>
              <w:right w:val="single" w:sz="4" w:space="0" w:color="auto"/>
            </w:tcBorders>
            <w:noWrap/>
            <w:vAlign w:val="center"/>
          </w:tcPr>
          <w:p w:rsidR="00ED182F" w:rsidRPr="008F4B99" w:rsidRDefault="00ED182F" w:rsidP="00ED182F">
            <w:pPr>
              <w:jc w:val="right"/>
              <w:rPr>
                <w:b/>
                <w:bCs/>
                <w:sz w:val="18"/>
                <w:szCs w:val="18"/>
              </w:rPr>
            </w:pPr>
            <w:r w:rsidRPr="008F4B99">
              <w:rPr>
                <w:b/>
                <w:bCs/>
                <w:sz w:val="18"/>
                <w:szCs w:val="18"/>
              </w:rPr>
              <w:t>96,39</w:t>
            </w:r>
          </w:p>
        </w:tc>
        <w:tc>
          <w:tcPr>
            <w:tcW w:w="1134" w:type="dxa"/>
            <w:tcBorders>
              <w:top w:val="nil"/>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2443,38</w:t>
            </w:r>
          </w:p>
        </w:tc>
      </w:tr>
      <w:tr w:rsidR="00ED182F" w:rsidRPr="008F4B99" w:rsidTr="00ED182F">
        <w:trPr>
          <w:trHeight w:val="300"/>
        </w:trPr>
        <w:tc>
          <w:tcPr>
            <w:tcW w:w="3513" w:type="dxa"/>
            <w:tcBorders>
              <w:top w:val="nil"/>
              <w:left w:val="single" w:sz="4" w:space="0" w:color="auto"/>
              <w:bottom w:val="single" w:sz="4" w:space="0" w:color="auto"/>
              <w:right w:val="single" w:sz="4" w:space="0" w:color="auto"/>
            </w:tcBorders>
            <w:vAlign w:val="bottom"/>
          </w:tcPr>
          <w:p w:rsidR="00ED182F" w:rsidRPr="008F4B99" w:rsidRDefault="00ED182F" w:rsidP="00ED182F">
            <w:pPr>
              <w:rPr>
                <w:sz w:val="16"/>
                <w:szCs w:val="16"/>
              </w:rPr>
            </w:pPr>
            <w:r w:rsidRPr="008F4B99">
              <w:rPr>
                <w:sz w:val="16"/>
                <w:szCs w:val="16"/>
              </w:rPr>
              <w:t>Подпрограмма «Реализация мероприятий молодежной политики»</w:t>
            </w:r>
          </w:p>
        </w:tc>
        <w:tc>
          <w:tcPr>
            <w:tcW w:w="1005" w:type="dxa"/>
            <w:tcBorders>
              <w:top w:val="nil"/>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148,43</w:t>
            </w:r>
          </w:p>
        </w:tc>
        <w:tc>
          <w:tcPr>
            <w:tcW w:w="1044" w:type="dxa"/>
            <w:tcBorders>
              <w:top w:val="nil"/>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611,5</w:t>
            </w:r>
          </w:p>
        </w:tc>
        <w:tc>
          <w:tcPr>
            <w:tcW w:w="1080" w:type="dxa"/>
            <w:tcBorders>
              <w:top w:val="nil"/>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604,87</w:t>
            </w:r>
          </w:p>
        </w:tc>
        <w:tc>
          <w:tcPr>
            <w:tcW w:w="1005" w:type="dxa"/>
            <w:tcBorders>
              <w:top w:val="nil"/>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6,63</w:t>
            </w:r>
          </w:p>
        </w:tc>
        <w:tc>
          <w:tcPr>
            <w:tcW w:w="1005" w:type="dxa"/>
            <w:tcBorders>
              <w:top w:val="nil"/>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98,92</w:t>
            </w:r>
          </w:p>
        </w:tc>
        <w:tc>
          <w:tcPr>
            <w:tcW w:w="1134" w:type="dxa"/>
            <w:tcBorders>
              <w:top w:val="nil"/>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456,44</w:t>
            </w:r>
          </w:p>
        </w:tc>
      </w:tr>
      <w:tr w:rsidR="00ED182F" w:rsidRPr="008F4B99" w:rsidTr="00ED182F">
        <w:trPr>
          <w:trHeight w:val="1249"/>
        </w:trPr>
        <w:tc>
          <w:tcPr>
            <w:tcW w:w="3513" w:type="dxa"/>
            <w:tcBorders>
              <w:top w:val="single" w:sz="4" w:space="0" w:color="auto"/>
              <w:left w:val="single" w:sz="4" w:space="0" w:color="auto"/>
              <w:bottom w:val="single" w:sz="4" w:space="0" w:color="auto"/>
              <w:right w:val="single" w:sz="4" w:space="0" w:color="auto"/>
            </w:tcBorders>
            <w:vAlign w:val="bottom"/>
          </w:tcPr>
          <w:p w:rsidR="00ED182F" w:rsidRPr="008F4B99" w:rsidRDefault="00ED182F" w:rsidP="00ED182F">
            <w:pPr>
              <w:rPr>
                <w:sz w:val="16"/>
                <w:szCs w:val="16"/>
              </w:rPr>
            </w:pPr>
            <w:r w:rsidRPr="008F4B99">
              <w:rPr>
                <w:sz w:val="16"/>
                <w:szCs w:val="16"/>
              </w:rPr>
              <w:t xml:space="preserve">Подпрограмма «Социально - экономическая поддержка молодых специалистов в муниципальных учреждениях образования и культуры УРМО и структурных подразделениях ОГБУЗ «Усольская городская больница», </w:t>
            </w:r>
          </w:p>
        </w:tc>
        <w:tc>
          <w:tcPr>
            <w:tcW w:w="1005"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605,18</w:t>
            </w:r>
          </w:p>
        </w:tc>
        <w:tc>
          <w:tcPr>
            <w:tcW w:w="1044"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639</w:t>
            </w:r>
          </w:p>
        </w:tc>
        <w:tc>
          <w:tcPr>
            <w:tcW w:w="1080"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516,71</w:t>
            </w:r>
          </w:p>
        </w:tc>
        <w:tc>
          <w:tcPr>
            <w:tcW w:w="1005"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122,29</w:t>
            </w:r>
          </w:p>
        </w:tc>
        <w:tc>
          <w:tcPr>
            <w:tcW w:w="1005"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80,86</w:t>
            </w:r>
          </w:p>
        </w:tc>
        <w:tc>
          <w:tcPr>
            <w:tcW w:w="1134"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-88,47</w:t>
            </w:r>
          </w:p>
        </w:tc>
      </w:tr>
      <w:tr w:rsidR="00ED182F" w:rsidRPr="008F4B99" w:rsidTr="00ED182F">
        <w:trPr>
          <w:trHeight w:val="300"/>
        </w:trPr>
        <w:tc>
          <w:tcPr>
            <w:tcW w:w="3513" w:type="dxa"/>
            <w:tcBorders>
              <w:top w:val="nil"/>
              <w:left w:val="single" w:sz="4" w:space="0" w:color="auto"/>
              <w:bottom w:val="single" w:sz="4" w:space="0" w:color="auto"/>
              <w:right w:val="single" w:sz="4" w:space="0" w:color="auto"/>
            </w:tcBorders>
            <w:vAlign w:val="bottom"/>
          </w:tcPr>
          <w:p w:rsidR="00ED182F" w:rsidRPr="008F4B99" w:rsidRDefault="00ED182F" w:rsidP="00ED182F">
            <w:pPr>
              <w:rPr>
                <w:sz w:val="16"/>
                <w:szCs w:val="16"/>
              </w:rPr>
            </w:pPr>
            <w:r w:rsidRPr="008F4B99">
              <w:rPr>
                <w:sz w:val="16"/>
                <w:szCs w:val="16"/>
              </w:rPr>
              <w:t xml:space="preserve">Подпрограмма «Обеспечение жильем молодых семей» </w:t>
            </w:r>
          </w:p>
        </w:tc>
        <w:tc>
          <w:tcPr>
            <w:tcW w:w="1005" w:type="dxa"/>
            <w:tcBorders>
              <w:top w:val="nil"/>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479,92</w:t>
            </w:r>
          </w:p>
        </w:tc>
        <w:tc>
          <w:tcPr>
            <w:tcW w:w="1044" w:type="dxa"/>
            <w:tcBorders>
              <w:top w:val="nil"/>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2519,7</w:t>
            </w:r>
          </w:p>
        </w:tc>
        <w:tc>
          <w:tcPr>
            <w:tcW w:w="1080" w:type="dxa"/>
            <w:tcBorders>
              <w:top w:val="nil"/>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2508,81</w:t>
            </w:r>
          </w:p>
        </w:tc>
        <w:tc>
          <w:tcPr>
            <w:tcW w:w="1005" w:type="dxa"/>
            <w:tcBorders>
              <w:top w:val="nil"/>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10,89</w:t>
            </w:r>
          </w:p>
        </w:tc>
        <w:tc>
          <w:tcPr>
            <w:tcW w:w="1005" w:type="dxa"/>
            <w:tcBorders>
              <w:top w:val="nil"/>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99,57</w:t>
            </w:r>
          </w:p>
        </w:tc>
        <w:tc>
          <w:tcPr>
            <w:tcW w:w="1134" w:type="dxa"/>
            <w:tcBorders>
              <w:top w:val="nil"/>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2028,89</w:t>
            </w:r>
          </w:p>
        </w:tc>
      </w:tr>
      <w:tr w:rsidR="00ED182F" w:rsidRPr="008F4B99" w:rsidTr="00ED182F">
        <w:trPr>
          <w:trHeight w:val="300"/>
        </w:trPr>
        <w:tc>
          <w:tcPr>
            <w:tcW w:w="3513" w:type="dxa"/>
            <w:tcBorders>
              <w:top w:val="nil"/>
              <w:left w:val="single" w:sz="4" w:space="0" w:color="auto"/>
              <w:bottom w:val="single" w:sz="4" w:space="0" w:color="auto"/>
              <w:right w:val="single" w:sz="4" w:space="0" w:color="auto"/>
            </w:tcBorders>
            <w:vAlign w:val="bottom"/>
          </w:tcPr>
          <w:p w:rsidR="00ED182F" w:rsidRPr="008F4B99" w:rsidRDefault="00ED182F" w:rsidP="00ED182F">
            <w:pPr>
              <w:rPr>
                <w:sz w:val="16"/>
                <w:szCs w:val="16"/>
              </w:rPr>
            </w:pPr>
            <w:r w:rsidRPr="008F4B99">
              <w:rPr>
                <w:sz w:val="16"/>
                <w:szCs w:val="16"/>
              </w:rPr>
              <w:t>Подпрограмма «Комплексные  меры противодействия злоупотреблению наркотическими средствами, психотропными веществами и их незаконному обороту»</w:t>
            </w:r>
          </w:p>
        </w:tc>
        <w:tc>
          <w:tcPr>
            <w:tcW w:w="1005" w:type="dxa"/>
            <w:tcBorders>
              <w:top w:val="nil"/>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75,8</w:t>
            </w:r>
          </w:p>
        </w:tc>
        <w:tc>
          <w:tcPr>
            <w:tcW w:w="1044" w:type="dxa"/>
            <w:tcBorders>
              <w:top w:val="nil"/>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123</w:t>
            </w:r>
          </w:p>
        </w:tc>
        <w:tc>
          <w:tcPr>
            <w:tcW w:w="1080" w:type="dxa"/>
            <w:tcBorders>
              <w:top w:val="nil"/>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122,32</w:t>
            </w:r>
          </w:p>
        </w:tc>
        <w:tc>
          <w:tcPr>
            <w:tcW w:w="1005" w:type="dxa"/>
            <w:tcBorders>
              <w:top w:val="nil"/>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0,68</w:t>
            </w:r>
          </w:p>
        </w:tc>
        <w:tc>
          <w:tcPr>
            <w:tcW w:w="1005" w:type="dxa"/>
            <w:tcBorders>
              <w:top w:val="nil"/>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99,45</w:t>
            </w:r>
          </w:p>
        </w:tc>
        <w:tc>
          <w:tcPr>
            <w:tcW w:w="1134" w:type="dxa"/>
            <w:tcBorders>
              <w:top w:val="nil"/>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46,52</w:t>
            </w:r>
          </w:p>
        </w:tc>
      </w:tr>
    </w:tbl>
    <w:p w:rsidR="00ED182F" w:rsidRPr="008F4B99" w:rsidRDefault="00ED182F" w:rsidP="00ED182F">
      <w:pPr>
        <w:numPr>
          <w:ilvl w:val="12"/>
          <w:numId w:val="0"/>
        </w:numPr>
        <w:ind w:right="-1" w:firstLine="709"/>
        <w:jc w:val="both"/>
        <w:rPr>
          <w:sz w:val="16"/>
          <w:szCs w:val="16"/>
        </w:rPr>
      </w:pPr>
    </w:p>
    <w:p w:rsidR="00ED182F" w:rsidRPr="008F4B99" w:rsidRDefault="00ED182F" w:rsidP="00ED182F">
      <w:pPr>
        <w:pStyle w:val="Standard"/>
        <w:ind w:firstLine="709"/>
        <w:contextualSpacing/>
        <w:jc w:val="both"/>
        <w:rPr>
          <w:sz w:val="28"/>
          <w:szCs w:val="28"/>
        </w:rPr>
      </w:pPr>
      <w:r w:rsidRPr="008F4B99">
        <w:rPr>
          <w:sz w:val="28"/>
          <w:szCs w:val="28"/>
        </w:rPr>
        <w:t>По муниципальной программе «Молодежная политика» исполнение составило 96,</w:t>
      </w:r>
      <w:r w:rsidRPr="008F4B99">
        <w:rPr>
          <w:sz w:val="28"/>
          <w:szCs w:val="28"/>
          <w:lang w:val="ru-RU"/>
        </w:rPr>
        <w:t>4</w:t>
      </w:r>
      <w:r w:rsidRPr="008F4B99">
        <w:rPr>
          <w:sz w:val="28"/>
          <w:szCs w:val="28"/>
        </w:rPr>
        <w:t>%</w:t>
      </w:r>
      <w:r w:rsidRPr="008F4B99">
        <w:rPr>
          <w:sz w:val="28"/>
          <w:szCs w:val="28"/>
          <w:lang w:val="ru-RU"/>
        </w:rPr>
        <w:t xml:space="preserve"> в сумме 3752,71 тыс. рублей,</w:t>
      </w:r>
      <w:r w:rsidRPr="008F4B99">
        <w:rPr>
          <w:sz w:val="28"/>
          <w:szCs w:val="28"/>
        </w:rPr>
        <w:t xml:space="preserve"> что на </w:t>
      </w:r>
      <w:r w:rsidRPr="008F4B99">
        <w:rPr>
          <w:sz w:val="28"/>
          <w:szCs w:val="28"/>
          <w:lang w:val="ru-RU"/>
        </w:rPr>
        <w:t xml:space="preserve">2443,38 </w:t>
      </w:r>
      <w:r w:rsidRPr="008F4B99">
        <w:rPr>
          <w:sz w:val="28"/>
          <w:szCs w:val="28"/>
        </w:rPr>
        <w:t xml:space="preserve">тыс. </w:t>
      </w:r>
      <w:r w:rsidRPr="008F4B99">
        <w:rPr>
          <w:sz w:val="28"/>
          <w:szCs w:val="28"/>
          <w:lang w:val="ru-RU"/>
        </w:rPr>
        <w:t>р</w:t>
      </w:r>
      <w:r w:rsidRPr="008F4B99">
        <w:rPr>
          <w:sz w:val="28"/>
          <w:szCs w:val="28"/>
        </w:rPr>
        <w:t>ублей</w:t>
      </w:r>
      <w:r w:rsidRPr="008F4B99">
        <w:rPr>
          <w:sz w:val="28"/>
          <w:szCs w:val="28"/>
          <w:lang w:val="ru-RU"/>
        </w:rPr>
        <w:t xml:space="preserve"> больше исполнения 2018г.</w:t>
      </w:r>
      <w:r w:rsidRPr="008F4B99">
        <w:rPr>
          <w:sz w:val="28"/>
          <w:szCs w:val="28"/>
        </w:rPr>
        <w:t xml:space="preserve"> </w:t>
      </w:r>
      <w:r w:rsidRPr="008F4B99">
        <w:rPr>
          <w:bCs/>
          <w:iCs/>
          <w:sz w:val="28"/>
          <w:szCs w:val="28"/>
        </w:rPr>
        <w:t xml:space="preserve">Бюджетные ассигнования по муниципальной программе не исполнены в сумме </w:t>
      </w:r>
      <w:r w:rsidRPr="008F4B99">
        <w:rPr>
          <w:bCs/>
          <w:iCs/>
          <w:sz w:val="28"/>
          <w:szCs w:val="28"/>
          <w:lang w:val="ru-RU"/>
        </w:rPr>
        <w:t>140,49</w:t>
      </w:r>
      <w:r w:rsidRPr="008F4B99">
        <w:rPr>
          <w:bCs/>
          <w:iCs/>
          <w:sz w:val="28"/>
          <w:szCs w:val="28"/>
        </w:rPr>
        <w:t xml:space="preserve"> тыс. рублей</w:t>
      </w:r>
      <w:r w:rsidRPr="008F4B99">
        <w:rPr>
          <w:bCs/>
          <w:iCs/>
          <w:sz w:val="28"/>
          <w:szCs w:val="28"/>
          <w:lang w:val="ru-RU"/>
        </w:rPr>
        <w:t>. Ц</w:t>
      </w:r>
      <w:r w:rsidRPr="008F4B99">
        <w:rPr>
          <w:sz w:val="28"/>
          <w:szCs w:val="28"/>
        </w:rPr>
        <w:t xml:space="preserve">елевые показатели </w:t>
      </w:r>
      <w:r w:rsidRPr="008F4B99">
        <w:rPr>
          <w:sz w:val="28"/>
          <w:szCs w:val="28"/>
          <w:lang w:val="ru-RU"/>
        </w:rPr>
        <w:t>п</w:t>
      </w:r>
      <w:r w:rsidRPr="008F4B99">
        <w:rPr>
          <w:sz w:val="28"/>
          <w:szCs w:val="28"/>
        </w:rPr>
        <w:t>одпрограмм</w:t>
      </w:r>
      <w:r w:rsidRPr="008F4B99">
        <w:rPr>
          <w:sz w:val="28"/>
          <w:szCs w:val="28"/>
          <w:lang w:val="ru-RU"/>
        </w:rPr>
        <w:t xml:space="preserve"> муниципальной программы, </w:t>
      </w:r>
      <w:r w:rsidRPr="008F4B99">
        <w:rPr>
          <w:sz w:val="28"/>
          <w:szCs w:val="28"/>
        </w:rPr>
        <w:t>достигнуты в полном объеме.</w:t>
      </w:r>
    </w:p>
    <w:p w:rsidR="00ED182F" w:rsidRPr="008F4B99" w:rsidRDefault="00ED182F" w:rsidP="00ED182F">
      <w:pPr>
        <w:ind w:firstLine="709"/>
        <w:jc w:val="both"/>
        <w:rPr>
          <w:sz w:val="28"/>
          <w:szCs w:val="28"/>
        </w:rPr>
      </w:pPr>
      <w:r w:rsidRPr="008F4B99">
        <w:rPr>
          <w:bCs/>
          <w:spacing w:val="-3"/>
          <w:sz w:val="28"/>
          <w:szCs w:val="28"/>
        </w:rPr>
        <w:t>Согласно о</w:t>
      </w:r>
      <w:r w:rsidRPr="008F4B99">
        <w:rPr>
          <w:sz w:val="28"/>
          <w:szCs w:val="28"/>
        </w:rPr>
        <w:t xml:space="preserve">тчету о реализации муниципальной программы опубликованному на сайте администрации Усольского района, ответственным исполнителем в течение 2019 года в мероприятия программы вносились изменения шесть раз (от 08.02.2019г. №191, от 01.03.2019г. №259, от 06.05.2019г. №446, от 03.06.2019г. №567, от 25.12.2019г. №1246, от 25.12.2019г. № 1290). </w:t>
      </w:r>
    </w:p>
    <w:p w:rsidR="00ED182F" w:rsidRPr="008F4B99" w:rsidRDefault="00ED182F" w:rsidP="00ED182F">
      <w:pPr>
        <w:tabs>
          <w:tab w:val="num" w:pos="1122"/>
        </w:tabs>
        <w:ind w:firstLine="709"/>
        <w:jc w:val="both"/>
        <w:rPr>
          <w:sz w:val="28"/>
          <w:szCs w:val="28"/>
        </w:rPr>
      </w:pPr>
      <w:r w:rsidRPr="008F4B99">
        <w:rPr>
          <w:sz w:val="28"/>
          <w:szCs w:val="28"/>
        </w:rPr>
        <w:t xml:space="preserve">Реализация Программы позволяет систематизировать работу с подростками и молодёжью в рамках реализации государственной молодёжной политики на территории Усольского района. Фактическое исполнение </w:t>
      </w:r>
      <w:r w:rsidRPr="008F4B99">
        <w:rPr>
          <w:sz w:val="28"/>
          <w:szCs w:val="28"/>
        </w:rPr>
        <w:lastRenderedPageBreak/>
        <w:t xml:space="preserve">финансирования </w:t>
      </w:r>
      <w:r w:rsidRPr="008F4B99">
        <w:rPr>
          <w:b/>
          <w:sz w:val="28"/>
          <w:szCs w:val="28"/>
        </w:rPr>
        <w:t>областного</w:t>
      </w:r>
      <w:r w:rsidRPr="008F4B99">
        <w:rPr>
          <w:sz w:val="28"/>
          <w:szCs w:val="28"/>
        </w:rPr>
        <w:t xml:space="preserve"> бюджета составило 1357,6 тыс. рублей, при плане 1357,9 тыс. рублей по Государственным программам Иркутской области «Молодежная политика» и «Доступное жилье». Фактическое исполнение финансирования </w:t>
      </w:r>
      <w:r w:rsidRPr="008F4B99">
        <w:rPr>
          <w:b/>
          <w:sz w:val="28"/>
          <w:szCs w:val="28"/>
        </w:rPr>
        <w:t>федерального</w:t>
      </w:r>
      <w:r w:rsidRPr="008F4B99">
        <w:rPr>
          <w:sz w:val="28"/>
          <w:szCs w:val="28"/>
        </w:rPr>
        <w:t xml:space="preserve"> бюджета составило 820,06 тыс. рублей, при плане 820,06 тыс. рублей по подпрограмме «Обеспечение жильём молодых семей» ГП Иркутской области «Доступное жилье».  Исполнение местного бюджета составило 1575,04 тыс. рублей, при плане 1715,1 тыс. рублей.</w:t>
      </w:r>
    </w:p>
    <w:p w:rsidR="00ED182F" w:rsidRPr="00396F4E" w:rsidRDefault="00ED182F" w:rsidP="00ED182F">
      <w:pPr>
        <w:pStyle w:val="3"/>
        <w:spacing w:before="0" w:after="0"/>
        <w:ind w:firstLine="709"/>
        <w:jc w:val="both"/>
        <w:rPr>
          <w:rFonts w:ascii="Times New Roman" w:hAnsi="Times New Roman" w:cs="Times New Roman"/>
          <w:b w:val="0"/>
          <w:sz w:val="28"/>
          <w:szCs w:val="28"/>
        </w:rPr>
      </w:pPr>
      <w:r w:rsidRPr="008F4B99">
        <w:rPr>
          <w:rFonts w:ascii="Times New Roman" w:hAnsi="Times New Roman" w:cs="Times New Roman"/>
          <w:b w:val="0"/>
          <w:sz w:val="28"/>
          <w:szCs w:val="28"/>
        </w:rPr>
        <w:t>По программе запланирована реализация 4 подпрограмм, из которых не одна не выполнена в полном объеме.</w:t>
      </w:r>
      <w:r w:rsidRPr="008F4B99">
        <w:t xml:space="preserve"> </w:t>
      </w:r>
      <w:r w:rsidRPr="008F4B99">
        <w:rPr>
          <w:rFonts w:ascii="Times New Roman" w:hAnsi="Times New Roman" w:cs="Times New Roman"/>
          <w:b w:val="0"/>
          <w:sz w:val="28"/>
          <w:szCs w:val="28"/>
        </w:rPr>
        <w:t>Молодые специалисты трудоустроились  и заключили Соглашения в меньшем количестве, чем есть потребность.</w:t>
      </w:r>
    </w:p>
    <w:p w:rsidR="0039053A" w:rsidRPr="00396F4E" w:rsidRDefault="0039053A" w:rsidP="0039053A"/>
    <w:p w:rsidR="00ED182F" w:rsidRPr="008F4B99" w:rsidRDefault="00ED182F" w:rsidP="00ED182F">
      <w:pPr>
        <w:numPr>
          <w:ilvl w:val="12"/>
          <w:numId w:val="0"/>
        </w:numPr>
        <w:ind w:right="-1" w:firstLine="709"/>
        <w:jc w:val="center"/>
        <w:rPr>
          <w:b/>
          <w:sz w:val="28"/>
          <w:szCs w:val="28"/>
        </w:rPr>
      </w:pPr>
      <w:r w:rsidRPr="008F4B99">
        <w:rPr>
          <w:b/>
          <w:sz w:val="28"/>
          <w:szCs w:val="28"/>
        </w:rPr>
        <w:t>Муниципальная программа</w:t>
      </w:r>
    </w:p>
    <w:p w:rsidR="00ED182F" w:rsidRPr="008F4B99" w:rsidRDefault="00ED182F" w:rsidP="00ED182F">
      <w:pPr>
        <w:numPr>
          <w:ilvl w:val="12"/>
          <w:numId w:val="0"/>
        </w:numPr>
        <w:ind w:right="-1" w:firstLine="709"/>
        <w:jc w:val="center"/>
        <w:rPr>
          <w:b/>
          <w:sz w:val="28"/>
          <w:szCs w:val="28"/>
        </w:rPr>
      </w:pPr>
      <w:r w:rsidRPr="008F4B99">
        <w:rPr>
          <w:b/>
          <w:sz w:val="28"/>
          <w:szCs w:val="28"/>
        </w:rPr>
        <w:t xml:space="preserve">«Развитие жилищно-коммунального хозяйства в УРМО </w:t>
      </w:r>
    </w:p>
    <w:p w:rsidR="00ED182F" w:rsidRPr="008F4B99" w:rsidRDefault="00ED182F" w:rsidP="00ED182F">
      <w:pPr>
        <w:numPr>
          <w:ilvl w:val="12"/>
          <w:numId w:val="0"/>
        </w:numPr>
        <w:ind w:right="-1" w:firstLine="709"/>
        <w:jc w:val="center"/>
        <w:rPr>
          <w:b/>
          <w:sz w:val="28"/>
          <w:szCs w:val="28"/>
        </w:rPr>
      </w:pPr>
      <w:r w:rsidRPr="008F4B99">
        <w:rPr>
          <w:b/>
          <w:sz w:val="28"/>
          <w:szCs w:val="28"/>
        </w:rPr>
        <w:t>на 2017-2021 годы» (КЦСР 7400000000)</w:t>
      </w:r>
    </w:p>
    <w:p w:rsidR="00ED182F" w:rsidRPr="008F4B99" w:rsidRDefault="00ED182F" w:rsidP="00ED182F">
      <w:pPr>
        <w:pStyle w:val="western"/>
        <w:spacing w:before="0" w:beforeAutospacing="0" w:after="0" w:afterAutospacing="0"/>
        <w:ind w:firstLine="709"/>
        <w:jc w:val="both"/>
        <w:rPr>
          <w:sz w:val="32"/>
          <w:szCs w:val="26"/>
        </w:rPr>
      </w:pPr>
      <w:r w:rsidRPr="008F4B99">
        <w:rPr>
          <w:sz w:val="28"/>
          <w:szCs w:val="26"/>
        </w:rPr>
        <w:t>Утверждена</w:t>
      </w:r>
      <w:r w:rsidRPr="008F4B99">
        <w:rPr>
          <w:i/>
          <w:iCs/>
          <w:sz w:val="28"/>
          <w:szCs w:val="26"/>
        </w:rPr>
        <w:t xml:space="preserve"> </w:t>
      </w:r>
      <w:r w:rsidRPr="008F4B99">
        <w:rPr>
          <w:sz w:val="28"/>
          <w:szCs w:val="26"/>
        </w:rPr>
        <w:t xml:space="preserve">постановлением администрации муниципального района Усольского районного муниципального образования от </w:t>
      </w:r>
      <w:r w:rsidRPr="008F4B99">
        <w:rPr>
          <w:sz w:val="28"/>
        </w:rPr>
        <w:t xml:space="preserve">30.09.2016г. №262 (в редакции от </w:t>
      </w:r>
      <w:r w:rsidRPr="008F4B99">
        <w:rPr>
          <w:sz w:val="28"/>
          <w:szCs w:val="28"/>
        </w:rPr>
        <w:t>26.12.2019г. № 1261</w:t>
      </w:r>
      <w:r w:rsidRPr="008F4B99">
        <w:rPr>
          <w:sz w:val="28"/>
        </w:rPr>
        <w:t xml:space="preserve">). </w:t>
      </w:r>
    </w:p>
    <w:p w:rsidR="00ED182F" w:rsidRPr="008F4B99" w:rsidRDefault="00ED182F" w:rsidP="00ED182F">
      <w:pPr>
        <w:pStyle w:val="western"/>
        <w:spacing w:before="0" w:beforeAutospacing="0" w:after="0" w:afterAutospacing="0"/>
        <w:ind w:firstLine="709"/>
        <w:jc w:val="both"/>
        <w:rPr>
          <w:sz w:val="28"/>
        </w:rPr>
      </w:pPr>
      <w:r w:rsidRPr="008F4B99">
        <w:rPr>
          <w:sz w:val="28"/>
          <w:szCs w:val="26"/>
        </w:rPr>
        <w:t xml:space="preserve">Ответственный исполнитель </w:t>
      </w:r>
      <w:r w:rsidRPr="008F4B99">
        <w:rPr>
          <w:sz w:val="28"/>
          <w:szCs w:val="28"/>
          <w:lang w:eastAsia="en-US"/>
        </w:rPr>
        <w:t>управление ЖКХ администрации муниципального района Усольского районного муниципального образования</w:t>
      </w:r>
      <w:r w:rsidRPr="008F4B99">
        <w:rPr>
          <w:sz w:val="28"/>
        </w:rPr>
        <w:t>.</w:t>
      </w:r>
    </w:p>
    <w:p w:rsidR="00ED182F" w:rsidRPr="008F4B99" w:rsidRDefault="00ED182F" w:rsidP="00ED182F">
      <w:pPr>
        <w:ind w:firstLine="709"/>
        <w:jc w:val="both"/>
        <w:rPr>
          <w:sz w:val="28"/>
          <w:szCs w:val="28"/>
        </w:rPr>
      </w:pPr>
      <w:r w:rsidRPr="008F4B99">
        <w:rPr>
          <w:bCs/>
          <w:spacing w:val="-3"/>
          <w:sz w:val="28"/>
          <w:szCs w:val="28"/>
        </w:rPr>
        <w:t>Согласно о</w:t>
      </w:r>
      <w:r w:rsidRPr="008F4B99">
        <w:rPr>
          <w:sz w:val="28"/>
          <w:szCs w:val="28"/>
        </w:rPr>
        <w:t xml:space="preserve">тчету, о реализации муниципальной программы опубликованному на сайте администрации Усольского района, ответственным исполнителем в течение 2019 года в мероприятия программы вносились изменения шесть раз. </w:t>
      </w:r>
    </w:p>
    <w:p w:rsidR="00ED182F" w:rsidRPr="008F4B99" w:rsidRDefault="00ED182F" w:rsidP="00ED182F">
      <w:pPr>
        <w:ind w:firstLine="709"/>
        <w:jc w:val="both"/>
        <w:rPr>
          <w:sz w:val="28"/>
          <w:szCs w:val="28"/>
        </w:rPr>
      </w:pPr>
      <w:r w:rsidRPr="008F4B99">
        <w:rPr>
          <w:sz w:val="28"/>
          <w:szCs w:val="28"/>
        </w:rPr>
        <w:t>Финансирование программы за счет всех источников финансирования в 2019 году предусмотрено в сумме 17707,78 тыс. рублей, при плане 18860,36 тыс. рублей, в том числе:</w:t>
      </w:r>
    </w:p>
    <w:p w:rsidR="00ED182F" w:rsidRPr="008F4B99" w:rsidRDefault="00ED182F" w:rsidP="00ED182F">
      <w:pPr>
        <w:numPr>
          <w:ilvl w:val="0"/>
          <w:numId w:val="14"/>
        </w:numPr>
        <w:tabs>
          <w:tab w:val="clear" w:pos="1070"/>
          <w:tab w:val="num" w:pos="0"/>
        </w:tabs>
        <w:ind w:left="0" w:firstLine="709"/>
        <w:jc w:val="both"/>
        <w:rPr>
          <w:bCs/>
          <w:sz w:val="28"/>
          <w:szCs w:val="28"/>
        </w:rPr>
      </w:pPr>
      <w:r w:rsidRPr="008F4B99">
        <w:rPr>
          <w:bCs/>
          <w:sz w:val="28"/>
          <w:szCs w:val="28"/>
        </w:rPr>
        <w:t xml:space="preserve">бюджет Иркутской области – 10127,7 </w:t>
      </w:r>
      <w:r w:rsidRPr="008F4B99">
        <w:rPr>
          <w:sz w:val="28"/>
          <w:szCs w:val="28"/>
        </w:rPr>
        <w:t>тыс. рублей;</w:t>
      </w:r>
    </w:p>
    <w:p w:rsidR="00ED182F" w:rsidRPr="008F4B99" w:rsidRDefault="00ED182F" w:rsidP="00ED182F">
      <w:pPr>
        <w:numPr>
          <w:ilvl w:val="0"/>
          <w:numId w:val="14"/>
        </w:numPr>
        <w:tabs>
          <w:tab w:val="clear" w:pos="1070"/>
          <w:tab w:val="num" w:pos="0"/>
        </w:tabs>
        <w:ind w:left="0" w:firstLine="709"/>
        <w:jc w:val="both"/>
        <w:rPr>
          <w:sz w:val="28"/>
          <w:szCs w:val="28"/>
        </w:rPr>
      </w:pPr>
      <w:r w:rsidRPr="008F4B99">
        <w:rPr>
          <w:bCs/>
          <w:sz w:val="28"/>
          <w:szCs w:val="28"/>
        </w:rPr>
        <w:t xml:space="preserve">бюджет муниципального района Усольского районного муниципального образования – 7865,55 </w:t>
      </w:r>
      <w:r w:rsidRPr="008F4B99">
        <w:rPr>
          <w:sz w:val="28"/>
          <w:szCs w:val="28"/>
        </w:rPr>
        <w:t>тыс. рублей.</w:t>
      </w:r>
    </w:p>
    <w:p w:rsidR="00ED182F" w:rsidRPr="008F4B99" w:rsidRDefault="00ED182F" w:rsidP="00ED182F">
      <w:pPr>
        <w:ind w:firstLine="709"/>
        <w:jc w:val="both"/>
        <w:rPr>
          <w:sz w:val="28"/>
          <w:szCs w:val="28"/>
        </w:rPr>
      </w:pPr>
      <w:r w:rsidRPr="008F4B99">
        <w:rPr>
          <w:sz w:val="28"/>
          <w:szCs w:val="28"/>
        </w:rPr>
        <w:t>В таблице отражены мероприятия, финансирование которых предусмотрено за счет средств местного бюджета.</w:t>
      </w:r>
    </w:p>
    <w:p w:rsidR="00ED182F" w:rsidRPr="008F4B99" w:rsidRDefault="00ED182F" w:rsidP="00ED182F">
      <w:pPr>
        <w:widowControl w:val="0"/>
        <w:ind w:firstLine="709"/>
        <w:jc w:val="right"/>
        <w:rPr>
          <w:i/>
          <w:sz w:val="20"/>
          <w:szCs w:val="20"/>
        </w:rPr>
      </w:pPr>
      <w:r w:rsidRPr="008F4B99">
        <w:rPr>
          <w:i/>
          <w:sz w:val="20"/>
          <w:szCs w:val="20"/>
        </w:rPr>
        <w:t>Тыс.рублей</w:t>
      </w:r>
    </w:p>
    <w:tbl>
      <w:tblPr>
        <w:tblpPr w:leftFromText="180" w:rightFromText="180" w:vertAnchor="text" w:horzAnchor="margin" w:tblpY="201"/>
        <w:tblW w:w="9889" w:type="dxa"/>
        <w:tblLook w:val="0000" w:firstRow="0" w:lastRow="0" w:firstColumn="0" w:lastColumn="0" w:noHBand="0" w:noVBand="0"/>
      </w:tblPr>
      <w:tblGrid>
        <w:gridCol w:w="3748"/>
        <w:gridCol w:w="993"/>
        <w:gridCol w:w="1247"/>
        <w:gridCol w:w="1134"/>
        <w:gridCol w:w="821"/>
        <w:gridCol w:w="851"/>
        <w:gridCol w:w="1095"/>
      </w:tblGrid>
      <w:tr w:rsidR="00ED182F" w:rsidRPr="008F4B99" w:rsidTr="00ED182F">
        <w:trPr>
          <w:trHeight w:val="300"/>
        </w:trPr>
        <w:tc>
          <w:tcPr>
            <w:tcW w:w="3748" w:type="dxa"/>
            <w:vMerge w:val="restart"/>
            <w:tcBorders>
              <w:top w:val="single" w:sz="4" w:space="0" w:color="auto"/>
              <w:left w:val="single" w:sz="4" w:space="0" w:color="auto"/>
              <w:bottom w:val="single" w:sz="4" w:space="0" w:color="auto"/>
              <w:right w:val="single" w:sz="4" w:space="0" w:color="auto"/>
            </w:tcBorders>
            <w:vAlign w:val="center"/>
          </w:tcPr>
          <w:p w:rsidR="00ED182F" w:rsidRPr="008F4B99" w:rsidRDefault="00ED182F" w:rsidP="00ED182F">
            <w:pPr>
              <w:ind w:firstLine="709"/>
              <w:jc w:val="center"/>
              <w:rPr>
                <w:b/>
                <w:bCs/>
                <w:i/>
                <w:sz w:val="18"/>
                <w:szCs w:val="18"/>
              </w:rPr>
            </w:pPr>
            <w:r w:rsidRPr="008F4B99">
              <w:rPr>
                <w:b/>
                <w:bCs/>
                <w:i/>
                <w:sz w:val="18"/>
                <w:szCs w:val="18"/>
              </w:rPr>
              <w:t>Наименование программы</w:t>
            </w:r>
          </w:p>
        </w:tc>
        <w:tc>
          <w:tcPr>
            <w:tcW w:w="993" w:type="dxa"/>
            <w:vMerge w:val="restart"/>
            <w:tcBorders>
              <w:top w:val="single" w:sz="4" w:space="0" w:color="auto"/>
              <w:left w:val="single" w:sz="4" w:space="0" w:color="auto"/>
              <w:right w:val="single" w:sz="4" w:space="0" w:color="auto"/>
            </w:tcBorders>
            <w:noWrap/>
            <w:textDirection w:val="btLr"/>
            <w:vAlign w:val="center"/>
          </w:tcPr>
          <w:p w:rsidR="00ED182F" w:rsidRPr="008F4B99" w:rsidRDefault="00ED182F" w:rsidP="00ED182F">
            <w:pPr>
              <w:tabs>
                <w:tab w:val="left" w:pos="0"/>
              </w:tabs>
              <w:ind w:left="-650" w:right="113" w:firstLine="709"/>
              <w:jc w:val="center"/>
              <w:rPr>
                <w:b/>
                <w:i/>
                <w:sz w:val="18"/>
                <w:szCs w:val="18"/>
              </w:rPr>
            </w:pPr>
            <w:r w:rsidRPr="008F4B99">
              <w:rPr>
                <w:b/>
                <w:bCs/>
                <w:i/>
                <w:iCs/>
                <w:sz w:val="18"/>
                <w:szCs w:val="18"/>
              </w:rPr>
              <w:t>Исполнено в 2018г.</w:t>
            </w:r>
          </w:p>
        </w:tc>
        <w:tc>
          <w:tcPr>
            <w:tcW w:w="2381" w:type="dxa"/>
            <w:gridSpan w:val="2"/>
            <w:tcBorders>
              <w:top w:val="single" w:sz="4" w:space="0" w:color="auto"/>
              <w:left w:val="nil"/>
              <w:bottom w:val="single" w:sz="4" w:space="0" w:color="auto"/>
              <w:right w:val="single" w:sz="4" w:space="0" w:color="000000"/>
            </w:tcBorders>
            <w:noWrap/>
            <w:vAlign w:val="center"/>
          </w:tcPr>
          <w:p w:rsidR="00ED182F" w:rsidRPr="008F4B99" w:rsidRDefault="00ED182F" w:rsidP="00ED182F">
            <w:pPr>
              <w:tabs>
                <w:tab w:val="left" w:pos="0"/>
              </w:tabs>
              <w:ind w:left="-650" w:right="113" w:firstLine="709"/>
              <w:jc w:val="center"/>
              <w:rPr>
                <w:b/>
                <w:bCs/>
                <w:i/>
                <w:iCs/>
                <w:sz w:val="18"/>
                <w:szCs w:val="18"/>
              </w:rPr>
            </w:pPr>
            <w:r w:rsidRPr="008F4B99">
              <w:rPr>
                <w:b/>
                <w:bCs/>
                <w:i/>
                <w:iCs/>
                <w:sz w:val="18"/>
                <w:szCs w:val="18"/>
              </w:rPr>
              <w:t>Исполнение</w:t>
            </w:r>
          </w:p>
        </w:tc>
        <w:tc>
          <w:tcPr>
            <w:tcW w:w="821" w:type="dxa"/>
            <w:vMerge w:val="restart"/>
            <w:tcBorders>
              <w:top w:val="single" w:sz="4" w:space="0" w:color="auto"/>
              <w:left w:val="nil"/>
              <w:right w:val="single" w:sz="4" w:space="0" w:color="auto"/>
            </w:tcBorders>
            <w:noWrap/>
            <w:textDirection w:val="btLr"/>
            <w:vAlign w:val="center"/>
          </w:tcPr>
          <w:p w:rsidR="00ED182F" w:rsidRPr="008F4B99" w:rsidRDefault="00ED182F" w:rsidP="00ED182F">
            <w:pPr>
              <w:tabs>
                <w:tab w:val="left" w:pos="0"/>
              </w:tabs>
              <w:ind w:left="-650" w:right="113" w:firstLine="709"/>
              <w:jc w:val="center"/>
              <w:rPr>
                <w:b/>
                <w:bCs/>
                <w:i/>
                <w:iCs/>
                <w:sz w:val="18"/>
                <w:szCs w:val="18"/>
              </w:rPr>
            </w:pPr>
            <w:r w:rsidRPr="008F4B99">
              <w:rPr>
                <w:b/>
                <w:bCs/>
                <w:i/>
                <w:iCs/>
                <w:sz w:val="18"/>
                <w:szCs w:val="18"/>
              </w:rPr>
              <w:t>Отклонение 2019г.</w:t>
            </w:r>
          </w:p>
          <w:p w:rsidR="00ED182F" w:rsidRPr="008F4B99" w:rsidRDefault="00ED182F" w:rsidP="00ED182F">
            <w:pPr>
              <w:tabs>
                <w:tab w:val="left" w:pos="0"/>
              </w:tabs>
              <w:ind w:left="-650" w:right="113" w:firstLine="709"/>
              <w:jc w:val="center"/>
              <w:rPr>
                <w:b/>
                <w:bCs/>
                <w:i/>
                <w:sz w:val="18"/>
                <w:szCs w:val="18"/>
              </w:rPr>
            </w:pPr>
            <w:r w:rsidRPr="008F4B99">
              <w:rPr>
                <w:b/>
                <w:bCs/>
                <w:i/>
                <w:iCs/>
                <w:sz w:val="18"/>
                <w:szCs w:val="18"/>
              </w:rPr>
              <w:t>гр.3-гр.4.</w:t>
            </w:r>
          </w:p>
        </w:tc>
        <w:tc>
          <w:tcPr>
            <w:tcW w:w="851" w:type="dxa"/>
            <w:vMerge w:val="restart"/>
            <w:tcBorders>
              <w:top w:val="single" w:sz="4" w:space="0" w:color="auto"/>
              <w:left w:val="nil"/>
              <w:right w:val="single" w:sz="4" w:space="0" w:color="auto"/>
            </w:tcBorders>
            <w:noWrap/>
            <w:textDirection w:val="btLr"/>
            <w:vAlign w:val="center"/>
          </w:tcPr>
          <w:p w:rsidR="00ED182F" w:rsidRPr="008F4B99" w:rsidRDefault="00ED182F" w:rsidP="00ED182F">
            <w:pPr>
              <w:tabs>
                <w:tab w:val="left" w:pos="0"/>
              </w:tabs>
              <w:ind w:left="-650" w:right="113" w:firstLine="709"/>
              <w:jc w:val="center"/>
              <w:rPr>
                <w:b/>
                <w:bCs/>
                <w:i/>
                <w:iCs/>
                <w:sz w:val="18"/>
                <w:szCs w:val="18"/>
              </w:rPr>
            </w:pPr>
            <w:r w:rsidRPr="008F4B99">
              <w:rPr>
                <w:b/>
                <w:bCs/>
                <w:i/>
                <w:iCs/>
                <w:sz w:val="18"/>
                <w:szCs w:val="18"/>
              </w:rPr>
              <w:t>%</w:t>
            </w:r>
          </w:p>
          <w:p w:rsidR="00ED182F" w:rsidRPr="008F4B99" w:rsidRDefault="00ED182F" w:rsidP="00ED182F">
            <w:pPr>
              <w:tabs>
                <w:tab w:val="left" w:pos="0"/>
              </w:tabs>
              <w:ind w:left="-650" w:right="113" w:firstLine="709"/>
              <w:jc w:val="center"/>
              <w:rPr>
                <w:b/>
                <w:bCs/>
                <w:i/>
                <w:sz w:val="18"/>
                <w:szCs w:val="18"/>
              </w:rPr>
            </w:pPr>
            <w:r w:rsidRPr="008F4B99">
              <w:rPr>
                <w:b/>
                <w:bCs/>
                <w:i/>
                <w:iCs/>
                <w:sz w:val="18"/>
                <w:szCs w:val="18"/>
              </w:rPr>
              <w:t>исполнения</w:t>
            </w:r>
          </w:p>
        </w:tc>
        <w:tc>
          <w:tcPr>
            <w:tcW w:w="1095" w:type="dxa"/>
            <w:vMerge w:val="restart"/>
            <w:tcBorders>
              <w:top w:val="single" w:sz="4" w:space="0" w:color="auto"/>
              <w:left w:val="nil"/>
              <w:right w:val="single" w:sz="4" w:space="0" w:color="auto"/>
            </w:tcBorders>
            <w:noWrap/>
            <w:textDirection w:val="btLr"/>
            <w:vAlign w:val="center"/>
          </w:tcPr>
          <w:p w:rsidR="00ED182F" w:rsidRPr="008F4B99" w:rsidRDefault="00ED182F" w:rsidP="00ED182F">
            <w:pPr>
              <w:tabs>
                <w:tab w:val="left" w:pos="0"/>
              </w:tabs>
              <w:ind w:left="-650" w:right="113" w:firstLine="709"/>
              <w:jc w:val="center"/>
              <w:rPr>
                <w:b/>
                <w:bCs/>
                <w:i/>
                <w:iCs/>
                <w:sz w:val="18"/>
                <w:szCs w:val="18"/>
              </w:rPr>
            </w:pPr>
            <w:r w:rsidRPr="008F4B99">
              <w:rPr>
                <w:b/>
                <w:bCs/>
                <w:i/>
                <w:iCs/>
                <w:sz w:val="18"/>
                <w:szCs w:val="18"/>
              </w:rPr>
              <w:t>Отклонение 2019г.</w:t>
            </w:r>
          </w:p>
          <w:p w:rsidR="00ED182F" w:rsidRPr="008F4B99" w:rsidRDefault="00ED182F" w:rsidP="00ED182F">
            <w:pPr>
              <w:tabs>
                <w:tab w:val="left" w:pos="0"/>
              </w:tabs>
              <w:ind w:left="-650" w:right="113" w:firstLine="709"/>
              <w:jc w:val="center"/>
              <w:rPr>
                <w:b/>
                <w:bCs/>
                <w:i/>
                <w:iCs/>
                <w:sz w:val="18"/>
                <w:szCs w:val="18"/>
              </w:rPr>
            </w:pPr>
            <w:r w:rsidRPr="008F4B99">
              <w:rPr>
                <w:b/>
                <w:bCs/>
                <w:i/>
                <w:iCs/>
                <w:sz w:val="18"/>
                <w:szCs w:val="18"/>
              </w:rPr>
              <w:t>гр.4-гр.2</w:t>
            </w:r>
          </w:p>
          <w:p w:rsidR="00ED182F" w:rsidRPr="008F4B99" w:rsidRDefault="00ED182F" w:rsidP="00ED182F">
            <w:pPr>
              <w:tabs>
                <w:tab w:val="left" w:pos="0"/>
              </w:tabs>
              <w:ind w:left="-650" w:right="113" w:firstLine="709"/>
              <w:jc w:val="center"/>
              <w:rPr>
                <w:b/>
                <w:bCs/>
                <w:i/>
                <w:sz w:val="18"/>
                <w:szCs w:val="18"/>
              </w:rPr>
            </w:pPr>
            <w:r w:rsidRPr="008F4B99">
              <w:rPr>
                <w:b/>
                <w:bCs/>
                <w:i/>
                <w:iCs/>
                <w:sz w:val="18"/>
                <w:szCs w:val="18"/>
              </w:rPr>
              <w:t>(2019-2018)</w:t>
            </w:r>
          </w:p>
        </w:tc>
      </w:tr>
      <w:tr w:rsidR="00ED182F" w:rsidRPr="008F4B99" w:rsidTr="00ED182F">
        <w:trPr>
          <w:cantSplit/>
          <w:trHeight w:val="1072"/>
        </w:trPr>
        <w:tc>
          <w:tcPr>
            <w:tcW w:w="3748" w:type="dxa"/>
            <w:vMerge/>
            <w:tcBorders>
              <w:top w:val="single" w:sz="4" w:space="0" w:color="auto"/>
              <w:left w:val="single" w:sz="4" w:space="0" w:color="auto"/>
              <w:bottom w:val="single" w:sz="4" w:space="0" w:color="auto"/>
              <w:right w:val="single" w:sz="4" w:space="0" w:color="auto"/>
            </w:tcBorders>
            <w:vAlign w:val="center"/>
          </w:tcPr>
          <w:p w:rsidR="00ED182F" w:rsidRPr="008F4B99" w:rsidRDefault="00ED182F" w:rsidP="00ED182F">
            <w:pPr>
              <w:ind w:firstLine="709"/>
              <w:rPr>
                <w:b/>
                <w:bCs/>
                <w:sz w:val="18"/>
                <w:szCs w:val="18"/>
              </w:rPr>
            </w:pPr>
          </w:p>
        </w:tc>
        <w:tc>
          <w:tcPr>
            <w:tcW w:w="993" w:type="dxa"/>
            <w:vMerge/>
            <w:tcBorders>
              <w:left w:val="single" w:sz="4" w:space="0" w:color="auto"/>
              <w:bottom w:val="single" w:sz="4" w:space="0" w:color="auto"/>
              <w:right w:val="single" w:sz="4" w:space="0" w:color="auto"/>
            </w:tcBorders>
            <w:noWrap/>
            <w:textDirection w:val="btLr"/>
            <w:vAlign w:val="bottom"/>
          </w:tcPr>
          <w:p w:rsidR="00ED182F" w:rsidRPr="008F4B99" w:rsidRDefault="00ED182F" w:rsidP="00ED182F">
            <w:pPr>
              <w:ind w:left="113" w:right="113" w:firstLine="709"/>
              <w:rPr>
                <w:b/>
                <w:bCs/>
                <w:i/>
                <w:iCs/>
                <w:sz w:val="18"/>
                <w:szCs w:val="18"/>
              </w:rPr>
            </w:pPr>
          </w:p>
        </w:tc>
        <w:tc>
          <w:tcPr>
            <w:tcW w:w="1247" w:type="dxa"/>
            <w:tcBorders>
              <w:top w:val="nil"/>
              <w:left w:val="nil"/>
              <w:bottom w:val="single" w:sz="4" w:space="0" w:color="auto"/>
              <w:right w:val="single" w:sz="4" w:space="0" w:color="auto"/>
            </w:tcBorders>
            <w:textDirection w:val="btLr"/>
            <w:vAlign w:val="center"/>
          </w:tcPr>
          <w:p w:rsidR="00ED182F" w:rsidRPr="008F4B99" w:rsidRDefault="00ED182F" w:rsidP="00ED182F">
            <w:pPr>
              <w:ind w:right="113"/>
              <w:jc w:val="center"/>
              <w:rPr>
                <w:b/>
                <w:bCs/>
                <w:i/>
                <w:iCs/>
                <w:sz w:val="18"/>
                <w:szCs w:val="18"/>
              </w:rPr>
            </w:pPr>
            <w:r w:rsidRPr="008F4B99">
              <w:rPr>
                <w:b/>
                <w:bCs/>
                <w:i/>
                <w:iCs/>
                <w:sz w:val="18"/>
                <w:szCs w:val="18"/>
              </w:rPr>
              <w:t>План</w:t>
            </w:r>
            <w:r w:rsidRPr="008F4B99">
              <w:rPr>
                <w:b/>
                <w:bCs/>
                <w:i/>
                <w:iCs/>
                <w:sz w:val="18"/>
                <w:szCs w:val="18"/>
              </w:rPr>
              <w:br/>
              <w:t xml:space="preserve"> 2019 года</w:t>
            </w:r>
          </w:p>
        </w:tc>
        <w:tc>
          <w:tcPr>
            <w:tcW w:w="1134" w:type="dxa"/>
            <w:tcBorders>
              <w:top w:val="nil"/>
              <w:left w:val="nil"/>
              <w:bottom w:val="single" w:sz="4" w:space="0" w:color="auto"/>
              <w:right w:val="nil"/>
            </w:tcBorders>
            <w:textDirection w:val="btLr"/>
            <w:vAlign w:val="center"/>
          </w:tcPr>
          <w:p w:rsidR="00ED182F" w:rsidRPr="008F4B99" w:rsidRDefault="00ED182F" w:rsidP="00ED182F">
            <w:pPr>
              <w:ind w:right="113"/>
              <w:jc w:val="center"/>
              <w:rPr>
                <w:b/>
                <w:bCs/>
                <w:i/>
                <w:iCs/>
                <w:sz w:val="18"/>
                <w:szCs w:val="18"/>
              </w:rPr>
            </w:pPr>
            <w:r w:rsidRPr="008F4B99">
              <w:rPr>
                <w:b/>
                <w:bCs/>
                <w:i/>
                <w:iCs/>
                <w:sz w:val="18"/>
                <w:szCs w:val="18"/>
              </w:rPr>
              <w:t>Факт</w:t>
            </w:r>
            <w:r w:rsidRPr="008F4B99">
              <w:rPr>
                <w:b/>
                <w:bCs/>
                <w:i/>
                <w:iCs/>
                <w:sz w:val="18"/>
                <w:szCs w:val="18"/>
              </w:rPr>
              <w:br/>
              <w:t xml:space="preserve"> 2019 года</w:t>
            </w:r>
          </w:p>
        </w:tc>
        <w:tc>
          <w:tcPr>
            <w:tcW w:w="821" w:type="dxa"/>
            <w:vMerge/>
            <w:tcBorders>
              <w:left w:val="single" w:sz="4" w:space="0" w:color="auto"/>
              <w:bottom w:val="single" w:sz="4" w:space="0" w:color="auto"/>
              <w:right w:val="single" w:sz="4" w:space="0" w:color="auto"/>
            </w:tcBorders>
            <w:noWrap/>
            <w:textDirection w:val="btLr"/>
            <w:vAlign w:val="bottom"/>
          </w:tcPr>
          <w:p w:rsidR="00ED182F" w:rsidRPr="008F4B99" w:rsidRDefault="00ED182F" w:rsidP="00ED182F">
            <w:pPr>
              <w:ind w:left="113" w:right="113" w:firstLine="709"/>
              <w:rPr>
                <w:b/>
                <w:bCs/>
                <w:i/>
                <w:iCs/>
                <w:sz w:val="18"/>
                <w:szCs w:val="18"/>
              </w:rPr>
            </w:pPr>
          </w:p>
        </w:tc>
        <w:tc>
          <w:tcPr>
            <w:tcW w:w="851" w:type="dxa"/>
            <w:vMerge/>
            <w:tcBorders>
              <w:left w:val="nil"/>
              <w:bottom w:val="single" w:sz="4" w:space="0" w:color="auto"/>
              <w:right w:val="single" w:sz="4" w:space="0" w:color="auto"/>
            </w:tcBorders>
            <w:noWrap/>
            <w:textDirection w:val="btLr"/>
            <w:vAlign w:val="bottom"/>
          </w:tcPr>
          <w:p w:rsidR="00ED182F" w:rsidRPr="008F4B99" w:rsidRDefault="00ED182F" w:rsidP="00ED182F">
            <w:pPr>
              <w:ind w:left="113" w:right="113" w:firstLine="709"/>
              <w:rPr>
                <w:b/>
                <w:bCs/>
                <w:i/>
                <w:iCs/>
                <w:sz w:val="18"/>
                <w:szCs w:val="18"/>
              </w:rPr>
            </w:pPr>
          </w:p>
        </w:tc>
        <w:tc>
          <w:tcPr>
            <w:tcW w:w="1095" w:type="dxa"/>
            <w:vMerge/>
            <w:tcBorders>
              <w:left w:val="nil"/>
              <w:bottom w:val="single" w:sz="4" w:space="0" w:color="auto"/>
              <w:right w:val="single" w:sz="4" w:space="0" w:color="auto"/>
            </w:tcBorders>
            <w:noWrap/>
            <w:vAlign w:val="center"/>
          </w:tcPr>
          <w:p w:rsidR="00ED182F" w:rsidRPr="008F4B99" w:rsidRDefault="00ED182F" w:rsidP="00ED182F">
            <w:pPr>
              <w:ind w:left="113" w:right="113" w:firstLine="709"/>
              <w:rPr>
                <w:b/>
                <w:bCs/>
                <w:i/>
                <w:iCs/>
                <w:sz w:val="18"/>
                <w:szCs w:val="18"/>
              </w:rPr>
            </w:pPr>
          </w:p>
        </w:tc>
      </w:tr>
      <w:tr w:rsidR="00ED182F" w:rsidRPr="008F4B99" w:rsidTr="00ED182F">
        <w:trPr>
          <w:trHeight w:val="262"/>
        </w:trPr>
        <w:tc>
          <w:tcPr>
            <w:tcW w:w="3748" w:type="dxa"/>
            <w:tcBorders>
              <w:top w:val="nil"/>
              <w:left w:val="single" w:sz="4" w:space="0" w:color="auto"/>
              <w:bottom w:val="single" w:sz="4" w:space="0" w:color="auto"/>
              <w:right w:val="single" w:sz="4" w:space="0" w:color="auto"/>
            </w:tcBorders>
            <w:vAlign w:val="bottom"/>
          </w:tcPr>
          <w:p w:rsidR="00ED182F" w:rsidRPr="008F4B99" w:rsidRDefault="00ED182F" w:rsidP="00ED182F">
            <w:pPr>
              <w:jc w:val="center"/>
              <w:rPr>
                <w:i/>
                <w:sz w:val="18"/>
                <w:szCs w:val="18"/>
              </w:rPr>
            </w:pPr>
            <w:r w:rsidRPr="008F4B99">
              <w:rPr>
                <w:i/>
                <w:sz w:val="18"/>
                <w:szCs w:val="18"/>
              </w:rPr>
              <w:t>1</w:t>
            </w:r>
          </w:p>
        </w:tc>
        <w:tc>
          <w:tcPr>
            <w:tcW w:w="993" w:type="dxa"/>
            <w:tcBorders>
              <w:top w:val="nil"/>
              <w:left w:val="nil"/>
              <w:bottom w:val="single" w:sz="4" w:space="0" w:color="auto"/>
              <w:right w:val="single" w:sz="4" w:space="0" w:color="auto"/>
            </w:tcBorders>
            <w:noWrap/>
            <w:vAlign w:val="bottom"/>
          </w:tcPr>
          <w:p w:rsidR="00ED182F" w:rsidRPr="008F4B99" w:rsidRDefault="00ED182F" w:rsidP="00ED182F">
            <w:pPr>
              <w:jc w:val="center"/>
              <w:rPr>
                <w:i/>
                <w:sz w:val="18"/>
                <w:szCs w:val="18"/>
              </w:rPr>
            </w:pPr>
            <w:r w:rsidRPr="008F4B99">
              <w:rPr>
                <w:i/>
                <w:sz w:val="18"/>
                <w:szCs w:val="18"/>
              </w:rPr>
              <w:t>2</w:t>
            </w:r>
          </w:p>
        </w:tc>
        <w:tc>
          <w:tcPr>
            <w:tcW w:w="1247" w:type="dxa"/>
            <w:tcBorders>
              <w:top w:val="nil"/>
              <w:left w:val="nil"/>
              <w:bottom w:val="single" w:sz="4" w:space="0" w:color="auto"/>
              <w:right w:val="single" w:sz="4" w:space="0" w:color="auto"/>
            </w:tcBorders>
            <w:noWrap/>
            <w:vAlign w:val="bottom"/>
          </w:tcPr>
          <w:p w:rsidR="00ED182F" w:rsidRPr="008F4B99" w:rsidRDefault="00ED182F" w:rsidP="00ED182F">
            <w:pPr>
              <w:jc w:val="center"/>
              <w:rPr>
                <w:i/>
                <w:sz w:val="18"/>
                <w:szCs w:val="18"/>
              </w:rPr>
            </w:pPr>
            <w:r w:rsidRPr="008F4B99">
              <w:rPr>
                <w:i/>
                <w:sz w:val="18"/>
                <w:szCs w:val="18"/>
              </w:rPr>
              <w:t>3</w:t>
            </w:r>
          </w:p>
        </w:tc>
        <w:tc>
          <w:tcPr>
            <w:tcW w:w="1134" w:type="dxa"/>
            <w:tcBorders>
              <w:top w:val="nil"/>
              <w:left w:val="nil"/>
              <w:bottom w:val="single" w:sz="4" w:space="0" w:color="auto"/>
              <w:right w:val="single" w:sz="4" w:space="0" w:color="auto"/>
            </w:tcBorders>
            <w:noWrap/>
            <w:vAlign w:val="bottom"/>
          </w:tcPr>
          <w:p w:rsidR="00ED182F" w:rsidRPr="008F4B99" w:rsidRDefault="00ED182F" w:rsidP="00ED182F">
            <w:pPr>
              <w:jc w:val="center"/>
              <w:rPr>
                <w:i/>
                <w:sz w:val="18"/>
                <w:szCs w:val="18"/>
              </w:rPr>
            </w:pPr>
            <w:r w:rsidRPr="008F4B99">
              <w:rPr>
                <w:i/>
                <w:sz w:val="18"/>
                <w:szCs w:val="18"/>
              </w:rPr>
              <w:t>4</w:t>
            </w:r>
          </w:p>
        </w:tc>
        <w:tc>
          <w:tcPr>
            <w:tcW w:w="821" w:type="dxa"/>
            <w:tcBorders>
              <w:top w:val="nil"/>
              <w:left w:val="nil"/>
              <w:bottom w:val="single" w:sz="4" w:space="0" w:color="auto"/>
              <w:right w:val="single" w:sz="4" w:space="0" w:color="auto"/>
            </w:tcBorders>
            <w:noWrap/>
            <w:vAlign w:val="bottom"/>
          </w:tcPr>
          <w:p w:rsidR="00ED182F" w:rsidRPr="008F4B99" w:rsidRDefault="00ED182F" w:rsidP="00ED182F">
            <w:pPr>
              <w:jc w:val="center"/>
              <w:rPr>
                <w:i/>
                <w:sz w:val="18"/>
                <w:szCs w:val="18"/>
              </w:rPr>
            </w:pPr>
            <w:r w:rsidRPr="008F4B99">
              <w:rPr>
                <w:i/>
                <w:sz w:val="18"/>
                <w:szCs w:val="18"/>
              </w:rPr>
              <w:t>5</w:t>
            </w:r>
          </w:p>
        </w:tc>
        <w:tc>
          <w:tcPr>
            <w:tcW w:w="851" w:type="dxa"/>
            <w:tcBorders>
              <w:top w:val="nil"/>
              <w:left w:val="nil"/>
              <w:bottom w:val="single" w:sz="4" w:space="0" w:color="auto"/>
              <w:right w:val="single" w:sz="4" w:space="0" w:color="auto"/>
            </w:tcBorders>
            <w:noWrap/>
            <w:vAlign w:val="bottom"/>
          </w:tcPr>
          <w:p w:rsidR="00ED182F" w:rsidRPr="008F4B99" w:rsidRDefault="00ED182F" w:rsidP="00ED182F">
            <w:pPr>
              <w:jc w:val="center"/>
              <w:rPr>
                <w:i/>
                <w:sz w:val="18"/>
                <w:szCs w:val="18"/>
              </w:rPr>
            </w:pPr>
            <w:r w:rsidRPr="008F4B99">
              <w:rPr>
                <w:i/>
                <w:sz w:val="18"/>
                <w:szCs w:val="18"/>
              </w:rPr>
              <w:t>6</w:t>
            </w:r>
          </w:p>
        </w:tc>
        <w:tc>
          <w:tcPr>
            <w:tcW w:w="1095" w:type="dxa"/>
            <w:tcBorders>
              <w:top w:val="nil"/>
              <w:left w:val="nil"/>
              <w:bottom w:val="single" w:sz="4" w:space="0" w:color="auto"/>
              <w:right w:val="single" w:sz="4" w:space="0" w:color="auto"/>
            </w:tcBorders>
            <w:noWrap/>
            <w:vAlign w:val="bottom"/>
          </w:tcPr>
          <w:p w:rsidR="00ED182F" w:rsidRPr="008F4B99" w:rsidRDefault="00ED182F" w:rsidP="00ED182F">
            <w:pPr>
              <w:jc w:val="center"/>
              <w:rPr>
                <w:i/>
                <w:sz w:val="18"/>
                <w:szCs w:val="18"/>
              </w:rPr>
            </w:pPr>
            <w:r w:rsidRPr="008F4B99">
              <w:rPr>
                <w:i/>
                <w:sz w:val="18"/>
                <w:szCs w:val="18"/>
              </w:rPr>
              <w:t>7</w:t>
            </w:r>
          </w:p>
        </w:tc>
      </w:tr>
      <w:tr w:rsidR="00ED182F" w:rsidRPr="008F4B99" w:rsidTr="00ED182F">
        <w:trPr>
          <w:trHeight w:val="109"/>
        </w:trPr>
        <w:tc>
          <w:tcPr>
            <w:tcW w:w="3748" w:type="dxa"/>
            <w:tcBorders>
              <w:top w:val="nil"/>
              <w:left w:val="single" w:sz="4" w:space="0" w:color="auto"/>
              <w:bottom w:val="single" w:sz="4" w:space="0" w:color="auto"/>
              <w:right w:val="single" w:sz="4" w:space="0" w:color="auto"/>
            </w:tcBorders>
            <w:vAlign w:val="center"/>
          </w:tcPr>
          <w:p w:rsidR="00ED182F" w:rsidRPr="008F4B99" w:rsidRDefault="00ED182F" w:rsidP="00ED182F">
            <w:pPr>
              <w:rPr>
                <w:b/>
                <w:bCs/>
                <w:sz w:val="18"/>
                <w:szCs w:val="18"/>
              </w:rPr>
            </w:pPr>
            <w:r w:rsidRPr="008F4B99">
              <w:rPr>
                <w:b/>
                <w:sz w:val="18"/>
                <w:szCs w:val="18"/>
              </w:rPr>
              <w:t>Всего по МП:</w:t>
            </w:r>
          </w:p>
        </w:tc>
        <w:tc>
          <w:tcPr>
            <w:tcW w:w="993" w:type="dxa"/>
            <w:tcBorders>
              <w:top w:val="nil"/>
              <w:left w:val="nil"/>
              <w:bottom w:val="single" w:sz="4" w:space="0" w:color="auto"/>
              <w:right w:val="single" w:sz="4" w:space="0" w:color="auto"/>
            </w:tcBorders>
            <w:noWrap/>
            <w:vAlign w:val="center"/>
          </w:tcPr>
          <w:p w:rsidR="00ED182F" w:rsidRPr="008F4B99" w:rsidRDefault="00ED182F" w:rsidP="00ED182F">
            <w:pPr>
              <w:jc w:val="right"/>
              <w:rPr>
                <w:b/>
                <w:bCs/>
                <w:sz w:val="18"/>
                <w:szCs w:val="18"/>
              </w:rPr>
            </w:pPr>
            <w:r w:rsidRPr="008F4B99">
              <w:rPr>
                <w:b/>
                <w:bCs/>
                <w:sz w:val="18"/>
                <w:szCs w:val="18"/>
              </w:rPr>
              <w:t>12738,68</w:t>
            </w:r>
          </w:p>
        </w:tc>
        <w:tc>
          <w:tcPr>
            <w:tcW w:w="1247" w:type="dxa"/>
            <w:tcBorders>
              <w:top w:val="nil"/>
              <w:left w:val="nil"/>
              <w:bottom w:val="single" w:sz="4" w:space="0" w:color="auto"/>
              <w:right w:val="single" w:sz="4" w:space="0" w:color="auto"/>
            </w:tcBorders>
            <w:noWrap/>
            <w:vAlign w:val="center"/>
          </w:tcPr>
          <w:p w:rsidR="00ED182F" w:rsidRPr="008F4B99" w:rsidRDefault="00ED182F" w:rsidP="00ED182F">
            <w:pPr>
              <w:jc w:val="right"/>
              <w:rPr>
                <w:b/>
                <w:bCs/>
                <w:sz w:val="18"/>
                <w:szCs w:val="18"/>
              </w:rPr>
            </w:pPr>
            <w:r w:rsidRPr="008F4B99">
              <w:rPr>
                <w:b/>
                <w:bCs/>
                <w:sz w:val="18"/>
                <w:szCs w:val="18"/>
              </w:rPr>
              <w:t>18860,36</w:t>
            </w:r>
          </w:p>
        </w:tc>
        <w:tc>
          <w:tcPr>
            <w:tcW w:w="1134" w:type="dxa"/>
            <w:tcBorders>
              <w:top w:val="nil"/>
              <w:left w:val="nil"/>
              <w:bottom w:val="single" w:sz="4" w:space="0" w:color="auto"/>
              <w:right w:val="single" w:sz="4" w:space="0" w:color="auto"/>
            </w:tcBorders>
            <w:noWrap/>
            <w:vAlign w:val="center"/>
          </w:tcPr>
          <w:p w:rsidR="00ED182F" w:rsidRPr="008F4B99" w:rsidRDefault="00ED182F" w:rsidP="00ED182F">
            <w:pPr>
              <w:jc w:val="right"/>
              <w:rPr>
                <w:b/>
                <w:bCs/>
                <w:sz w:val="18"/>
                <w:szCs w:val="18"/>
              </w:rPr>
            </w:pPr>
            <w:r w:rsidRPr="008F4B99">
              <w:rPr>
                <w:b/>
                <w:bCs/>
                <w:sz w:val="18"/>
                <w:szCs w:val="18"/>
              </w:rPr>
              <w:t>17707,79</w:t>
            </w:r>
          </w:p>
        </w:tc>
        <w:tc>
          <w:tcPr>
            <w:tcW w:w="821" w:type="dxa"/>
            <w:tcBorders>
              <w:top w:val="nil"/>
              <w:left w:val="nil"/>
              <w:bottom w:val="single" w:sz="4" w:space="0" w:color="auto"/>
              <w:right w:val="single" w:sz="4" w:space="0" w:color="auto"/>
            </w:tcBorders>
            <w:noWrap/>
            <w:vAlign w:val="center"/>
          </w:tcPr>
          <w:p w:rsidR="00ED182F" w:rsidRPr="008F4B99" w:rsidRDefault="00ED182F" w:rsidP="00ED182F">
            <w:pPr>
              <w:jc w:val="right"/>
              <w:rPr>
                <w:b/>
                <w:bCs/>
                <w:sz w:val="18"/>
                <w:szCs w:val="18"/>
              </w:rPr>
            </w:pPr>
            <w:r w:rsidRPr="008F4B99">
              <w:rPr>
                <w:b/>
                <w:bCs/>
                <w:sz w:val="18"/>
                <w:szCs w:val="18"/>
              </w:rPr>
              <w:t>1152,57</w:t>
            </w:r>
          </w:p>
        </w:tc>
        <w:tc>
          <w:tcPr>
            <w:tcW w:w="851" w:type="dxa"/>
            <w:tcBorders>
              <w:top w:val="nil"/>
              <w:left w:val="nil"/>
              <w:bottom w:val="single" w:sz="4" w:space="0" w:color="auto"/>
              <w:right w:val="single" w:sz="4" w:space="0" w:color="auto"/>
            </w:tcBorders>
            <w:noWrap/>
            <w:vAlign w:val="center"/>
          </w:tcPr>
          <w:p w:rsidR="00ED182F" w:rsidRPr="008F4B99" w:rsidRDefault="00ED182F" w:rsidP="00ED182F">
            <w:pPr>
              <w:jc w:val="right"/>
              <w:rPr>
                <w:b/>
                <w:bCs/>
                <w:sz w:val="18"/>
                <w:szCs w:val="18"/>
              </w:rPr>
            </w:pPr>
            <w:r w:rsidRPr="008F4B99">
              <w:rPr>
                <w:b/>
                <w:bCs/>
                <w:sz w:val="18"/>
                <w:szCs w:val="18"/>
              </w:rPr>
              <w:t>93,89</w:t>
            </w:r>
          </w:p>
        </w:tc>
        <w:tc>
          <w:tcPr>
            <w:tcW w:w="1095" w:type="dxa"/>
            <w:tcBorders>
              <w:top w:val="nil"/>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4969,11</w:t>
            </w:r>
          </w:p>
        </w:tc>
      </w:tr>
      <w:tr w:rsidR="00ED182F" w:rsidRPr="008F4B99" w:rsidTr="00ED182F">
        <w:trPr>
          <w:trHeight w:val="300"/>
        </w:trPr>
        <w:tc>
          <w:tcPr>
            <w:tcW w:w="3748" w:type="dxa"/>
            <w:tcBorders>
              <w:top w:val="nil"/>
              <w:left w:val="single" w:sz="4" w:space="0" w:color="auto"/>
              <w:bottom w:val="single" w:sz="4" w:space="0" w:color="auto"/>
              <w:right w:val="single" w:sz="4" w:space="0" w:color="auto"/>
            </w:tcBorders>
            <w:vAlign w:val="center"/>
          </w:tcPr>
          <w:p w:rsidR="00ED182F" w:rsidRPr="008F4B99" w:rsidRDefault="00ED182F" w:rsidP="00ED182F">
            <w:pPr>
              <w:rPr>
                <w:sz w:val="18"/>
                <w:szCs w:val="18"/>
              </w:rPr>
            </w:pPr>
            <w:r w:rsidRPr="008F4B99">
              <w:rPr>
                <w:sz w:val="18"/>
                <w:szCs w:val="18"/>
              </w:rPr>
              <w:t>Подпрограмма «Энергосбережение и повышение энергетической эффективности на территории УРМО»</w:t>
            </w:r>
          </w:p>
        </w:tc>
        <w:tc>
          <w:tcPr>
            <w:tcW w:w="993" w:type="dxa"/>
            <w:tcBorders>
              <w:top w:val="nil"/>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3692,67</w:t>
            </w:r>
          </w:p>
        </w:tc>
        <w:tc>
          <w:tcPr>
            <w:tcW w:w="1247" w:type="dxa"/>
            <w:tcBorders>
              <w:top w:val="nil"/>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3877,07</w:t>
            </w:r>
          </w:p>
        </w:tc>
        <w:tc>
          <w:tcPr>
            <w:tcW w:w="1134" w:type="dxa"/>
            <w:tcBorders>
              <w:top w:val="nil"/>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3724,85</w:t>
            </w:r>
          </w:p>
        </w:tc>
        <w:tc>
          <w:tcPr>
            <w:tcW w:w="821" w:type="dxa"/>
            <w:tcBorders>
              <w:top w:val="nil"/>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152,22</w:t>
            </w:r>
          </w:p>
        </w:tc>
        <w:tc>
          <w:tcPr>
            <w:tcW w:w="851" w:type="dxa"/>
            <w:tcBorders>
              <w:top w:val="nil"/>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96,07</w:t>
            </w:r>
          </w:p>
        </w:tc>
        <w:tc>
          <w:tcPr>
            <w:tcW w:w="1095" w:type="dxa"/>
            <w:tcBorders>
              <w:top w:val="nil"/>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32,18</w:t>
            </w:r>
          </w:p>
        </w:tc>
      </w:tr>
      <w:tr w:rsidR="00ED182F" w:rsidRPr="008F4B99" w:rsidTr="00ED182F">
        <w:trPr>
          <w:trHeight w:val="791"/>
        </w:trPr>
        <w:tc>
          <w:tcPr>
            <w:tcW w:w="3748" w:type="dxa"/>
            <w:tcBorders>
              <w:top w:val="single" w:sz="4" w:space="0" w:color="auto"/>
              <w:left w:val="single" w:sz="4" w:space="0" w:color="auto"/>
              <w:bottom w:val="single" w:sz="4" w:space="0" w:color="auto"/>
              <w:right w:val="single" w:sz="4" w:space="0" w:color="auto"/>
            </w:tcBorders>
            <w:vAlign w:val="center"/>
          </w:tcPr>
          <w:p w:rsidR="00ED182F" w:rsidRPr="008F4B99" w:rsidRDefault="00ED182F" w:rsidP="00ED182F">
            <w:pPr>
              <w:rPr>
                <w:sz w:val="18"/>
                <w:szCs w:val="18"/>
              </w:rPr>
            </w:pPr>
            <w:r w:rsidRPr="008F4B99">
              <w:rPr>
                <w:sz w:val="18"/>
                <w:szCs w:val="18"/>
              </w:rPr>
              <w:t>Подпрограмма  «Защита окружающей среды в Усольском районном муниципальном образовании на 2017-2020 годы»</w:t>
            </w:r>
          </w:p>
        </w:tc>
        <w:tc>
          <w:tcPr>
            <w:tcW w:w="993"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1836,33</w:t>
            </w:r>
          </w:p>
        </w:tc>
        <w:tc>
          <w:tcPr>
            <w:tcW w:w="1247"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12163,1</w:t>
            </w:r>
          </w:p>
        </w:tc>
        <w:tc>
          <w:tcPr>
            <w:tcW w:w="1134"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11229,59</w:t>
            </w:r>
          </w:p>
        </w:tc>
        <w:tc>
          <w:tcPr>
            <w:tcW w:w="821"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933,51</w:t>
            </w:r>
          </w:p>
        </w:tc>
        <w:tc>
          <w:tcPr>
            <w:tcW w:w="851"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92,33</w:t>
            </w:r>
          </w:p>
        </w:tc>
        <w:tc>
          <w:tcPr>
            <w:tcW w:w="1095"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9393,26</w:t>
            </w:r>
          </w:p>
        </w:tc>
      </w:tr>
      <w:tr w:rsidR="00ED182F" w:rsidRPr="008F4B99" w:rsidTr="00ED182F">
        <w:trPr>
          <w:trHeight w:val="300"/>
        </w:trPr>
        <w:tc>
          <w:tcPr>
            <w:tcW w:w="3748" w:type="dxa"/>
            <w:tcBorders>
              <w:top w:val="nil"/>
              <w:left w:val="single" w:sz="4" w:space="0" w:color="auto"/>
              <w:bottom w:val="single" w:sz="4" w:space="0" w:color="auto"/>
              <w:right w:val="single" w:sz="4" w:space="0" w:color="auto"/>
            </w:tcBorders>
            <w:vAlign w:val="center"/>
          </w:tcPr>
          <w:p w:rsidR="00ED182F" w:rsidRPr="008F4B99" w:rsidRDefault="00ED182F" w:rsidP="00ED182F">
            <w:pPr>
              <w:rPr>
                <w:sz w:val="18"/>
                <w:szCs w:val="18"/>
              </w:rPr>
            </w:pPr>
            <w:r w:rsidRPr="008F4B99">
              <w:rPr>
                <w:sz w:val="18"/>
                <w:szCs w:val="18"/>
              </w:rPr>
              <w:t xml:space="preserve">Основное мероприятие «Оплата коммунальных  услуг, предоставленных администрации муниципального района Усольского районного муниципального </w:t>
            </w:r>
            <w:r w:rsidRPr="008F4B99">
              <w:rPr>
                <w:sz w:val="18"/>
                <w:szCs w:val="18"/>
              </w:rPr>
              <w:lastRenderedPageBreak/>
              <w:t>образования»</w:t>
            </w:r>
          </w:p>
        </w:tc>
        <w:tc>
          <w:tcPr>
            <w:tcW w:w="993" w:type="dxa"/>
            <w:tcBorders>
              <w:top w:val="nil"/>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lastRenderedPageBreak/>
              <w:t>1002,99</w:t>
            </w:r>
          </w:p>
        </w:tc>
        <w:tc>
          <w:tcPr>
            <w:tcW w:w="1247" w:type="dxa"/>
            <w:tcBorders>
              <w:top w:val="nil"/>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1154,89</w:t>
            </w:r>
          </w:p>
        </w:tc>
        <w:tc>
          <w:tcPr>
            <w:tcW w:w="1134" w:type="dxa"/>
            <w:tcBorders>
              <w:top w:val="nil"/>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1088,04</w:t>
            </w:r>
          </w:p>
        </w:tc>
        <w:tc>
          <w:tcPr>
            <w:tcW w:w="821" w:type="dxa"/>
            <w:tcBorders>
              <w:top w:val="nil"/>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66,85</w:t>
            </w:r>
          </w:p>
        </w:tc>
        <w:tc>
          <w:tcPr>
            <w:tcW w:w="851" w:type="dxa"/>
            <w:tcBorders>
              <w:top w:val="nil"/>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94,21</w:t>
            </w:r>
          </w:p>
        </w:tc>
        <w:tc>
          <w:tcPr>
            <w:tcW w:w="1095" w:type="dxa"/>
            <w:tcBorders>
              <w:top w:val="nil"/>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85,05</w:t>
            </w:r>
          </w:p>
        </w:tc>
      </w:tr>
      <w:tr w:rsidR="00ED182F" w:rsidRPr="008F4B99" w:rsidTr="00ED182F">
        <w:trPr>
          <w:trHeight w:val="300"/>
        </w:trPr>
        <w:tc>
          <w:tcPr>
            <w:tcW w:w="3748" w:type="dxa"/>
            <w:tcBorders>
              <w:top w:val="nil"/>
              <w:left w:val="single" w:sz="4" w:space="0" w:color="auto"/>
              <w:bottom w:val="nil"/>
              <w:right w:val="single" w:sz="4" w:space="0" w:color="auto"/>
            </w:tcBorders>
            <w:vAlign w:val="center"/>
          </w:tcPr>
          <w:p w:rsidR="00ED182F" w:rsidRPr="008F4B99" w:rsidRDefault="00ED182F" w:rsidP="00ED182F">
            <w:pPr>
              <w:rPr>
                <w:sz w:val="18"/>
                <w:szCs w:val="18"/>
              </w:rPr>
            </w:pPr>
            <w:r w:rsidRPr="008F4B99">
              <w:rPr>
                <w:sz w:val="18"/>
                <w:szCs w:val="18"/>
              </w:rPr>
              <w:lastRenderedPageBreak/>
              <w:t xml:space="preserve">Основное мероприятие: «Модернизация объектов коммунальной инфраструктуры на территории Усольского района»  </w:t>
            </w:r>
          </w:p>
        </w:tc>
        <w:tc>
          <w:tcPr>
            <w:tcW w:w="993" w:type="dxa"/>
            <w:tcBorders>
              <w:top w:val="nil"/>
              <w:left w:val="nil"/>
              <w:bottom w:val="nil"/>
              <w:right w:val="single" w:sz="4" w:space="0" w:color="auto"/>
            </w:tcBorders>
            <w:noWrap/>
            <w:vAlign w:val="center"/>
          </w:tcPr>
          <w:p w:rsidR="00ED182F" w:rsidRPr="008F4B99" w:rsidRDefault="00ED182F" w:rsidP="00ED182F">
            <w:pPr>
              <w:jc w:val="right"/>
              <w:rPr>
                <w:sz w:val="18"/>
                <w:szCs w:val="18"/>
              </w:rPr>
            </w:pPr>
            <w:r w:rsidRPr="008F4B99">
              <w:rPr>
                <w:sz w:val="18"/>
                <w:szCs w:val="18"/>
              </w:rPr>
              <w:t>5206,69</w:t>
            </w:r>
          </w:p>
        </w:tc>
        <w:tc>
          <w:tcPr>
            <w:tcW w:w="1247" w:type="dxa"/>
            <w:tcBorders>
              <w:top w:val="nil"/>
              <w:left w:val="nil"/>
              <w:bottom w:val="nil"/>
              <w:right w:val="single" w:sz="4" w:space="0" w:color="auto"/>
            </w:tcBorders>
            <w:noWrap/>
            <w:vAlign w:val="center"/>
          </w:tcPr>
          <w:p w:rsidR="00ED182F" w:rsidRPr="008F4B99" w:rsidRDefault="00ED182F" w:rsidP="00ED182F">
            <w:pPr>
              <w:jc w:val="right"/>
              <w:rPr>
                <w:sz w:val="18"/>
                <w:szCs w:val="18"/>
              </w:rPr>
            </w:pPr>
            <w:r w:rsidRPr="008F4B99">
              <w:rPr>
                <w:sz w:val="18"/>
                <w:szCs w:val="18"/>
              </w:rPr>
              <w:t>300</w:t>
            </w:r>
          </w:p>
        </w:tc>
        <w:tc>
          <w:tcPr>
            <w:tcW w:w="1134" w:type="dxa"/>
            <w:tcBorders>
              <w:top w:val="nil"/>
              <w:left w:val="nil"/>
              <w:bottom w:val="nil"/>
              <w:right w:val="single" w:sz="4" w:space="0" w:color="auto"/>
            </w:tcBorders>
            <w:noWrap/>
            <w:vAlign w:val="center"/>
          </w:tcPr>
          <w:p w:rsidR="00ED182F" w:rsidRPr="008F4B99" w:rsidRDefault="00ED182F" w:rsidP="00ED182F">
            <w:pPr>
              <w:jc w:val="right"/>
              <w:rPr>
                <w:sz w:val="18"/>
                <w:szCs w:val="18"/>
              </w:rPr>
            </w:pPr>
            <w:r w:rsidRPr="008F4B99">
              <w:rPr>
                <w:sz w:val="18"/>
                <w:szCs w:val="18"/>
              </w:rPr>
              <w:t>300</w:t>
            </w:r>
          </w:p>
        </w:tc>
        <w:tc>
          <w:tcPr>
            <w:tcW w:w="821" w:type="dxa"/>
            <w:tcBorders>
              <w:top w:val="nil"/>
              <w:left w:val="nil"/>
              <w:bottom w:val="nil"/>
              <w:right w:val="single" w:sz="4" w:space="0" w:color="auto"/>
            </w:tcBorders>
            <w:noWrap/>
            <w:vAlign w:val="center"/>
          </w:tcPr>
          <w:p w:rsidR="00ED182F" w:rsidRPr="008F4B99" w:rsidRDefault="00ED182F" w:rsidP="00ED182F">
            <w:pPr>
              <w:jc w:val="right"/>
              <w:rPr>
                <w:sz w:val="18"/>
                <w:szCs w:val="18"/>
              </w:rPr>
            </w:pPr>
            <w:r w:rsidRPr="008F4B99">
              <w:rPr>
                <w:sz w:val="18"/>
                <w:szCs w:val="18"/>
              </w:rPr>
              <w:t>0</w:t>
            </w:r>
          </w:p>
        </w:tc>
        <w:tc>
          <w:tcPr>
            <w:tcW w:w="851" w:type="dxa"/>
            <w:tcBorders>
              <w:top w:val="nil"/>
              <w:left w:val="nil"/>
              <w:bottom w:val="nil"/>
              <w:right w:val="single" w:sz="4" w:space="0" w:color="auto"/>
            </w:tcBorders>
            <w:noWrap/>
            <w:vAlign w:val="center"/>
          </w:tcPr>
          <w:p w:rsidR="00ED182F" w:rsidRPr="008F4B99" w:rsidRDefault="00ED182F" w:rsidP="00ED182F">
            <w:pPr>
              <w:jc w:val="right"/>
              <w:rPr>
                <w:sz w:val="18"/>
                <w:szCs w:val="18"/>
              </w:rPr>
            </w:pPr>
            <w:r w:rsidRPr="008F4B99">
              <w:rPr>
                <w:sz w:val="18"/>
                <w:szCs w:val="18"/>
              </w:rPr>
              <w:t>100,00</w:t>
            </w:r>
          </w:p>
        </w:tc>
        <w:tc>
          <w:tcPr>
            <w:tcW w:w="1095" w:type="dxa"/>
            <w:tcBorders>
              <w:top w:val="nil"/>
              <w:left w:val="nil"/>
              <w:bottom w:val="nil"/>
              <w:right w:val="single" w:sz="4" w:space="0" w:color="auto"/>
            </w:tcBorders>
            <w:noWrap/>
            <w:vAlign w:val="center"/>
          </w:tcPr>
          <w:p w:rsidR="00ED182F" w:rsidRPr="008F4B99" w:rsidRDefault="00ED182F" w:rsidP="00ED182F">
            <w:pPr>
              <w:jc w:val="right"/>
              <w:rPr>
                <w:sz w:val="18"/>
                <w:szCs w:val="18"/>
              </w:rPr>
            </w:pPr>
            <w:r w:rsidRPr="008F4B99">
              <w:rPr>
                <w:sz w:val="18"/>
                <w:szCs w:val="18"/>
              </w:rPr>
              <w:t>-4906,69</w:t>
            </w:r>
          </w:p>
        </w:tc>
      </w:tr>
      <w:tr w:rsidR="00ED182F" w:rsidRPr="008F4B99" w:rsidTr="00ED182F">
        <w:trPr>
          <w:trHeight w:val="76"/>
        </w:trPr>
        <w:tc>
          <w:tcPr>
            <w:tcW w:w="3748" w:type="dxa"/>
            <w:tcBorders>
              <w:top w:val="nil"/>
              <w:left w:val="single" w:sz="4" w:space="0" w:color="auto"/>
              <w:bottom w:val="single" w:sz="4" w:space="0" w:color="auto"/>
              <w:right w:val="single" w:sz="4" w:space="0" w:color="auto"/>
            </w:tcBorders>
            <w:vAlign w:val="center"/>
          </w:tcPr>
          <w:p w:rsidR="00ED182F" w:rsidRPr="008F4B99" w:rsidRDefault="00ED182F" w:rsidP="00ED182F">
            <w:pPr>
              <w:rPr>
                <w:sz w:val="18"/>
                <w:szCs w:val="18"/>
              </w:rPr>
            </w:pPr>
          </w:p>
        </w:tc>
        <w:tc>
          <w:tcPr>
            <w:tcW w:w="993" w:type="dxa"/>
            <w:tcBorders>
              <w:top w:val="nil"/>
              <w:left w:val="nil"/>
              <w:bottom w:val="single" w:sz="4" w:space="0" w:color="auto"/>
              <w:right w:val="single" w:sz="4" w:space="0" w:color="auto"/>
            </w:tcBorders>
            <w:noWrap/>
            <w:vAlign w:val="center"/>
          </w:tcPr>
          <w:p w:rsidR="00ED182F" w:rsidRPr="008F4B99" w:rsidRDefault="00ED182F" w:rsidP="00ED182F">
            <w:pPr>
              <w:jc w:val="right"/>
              <w:rPr>
                <w:sz w:val="18"/>
                <w:szCs w:val="18"/>
              </w:rPr>
            </w:pPr>
          </w:p>
        </w:tc>
        <w:tc>
          <w:tcPr>
            <w:tcW w:w="1247" w:type="dxa"/>
            <w:tcBorders>
              <w:top w:val="nil"/>
              <w:left w:val="nil"/>
              <w:bottom w:val="single" w:sz="4" w:space="0" w:color="auto"/>
              <w:right w:val="single" w:sz="4" w:space="0" w:color="auto"/>
            </w:tcBorders>
            <w:noWrap/>
            <w:vAlign w:val="center"/>
          </w:tcPr>
          <w:p w:rsidR="00ED182F" w:rsidRPr="008F4B99" w:rsidRDefault="00ED182F" w:rsidP="00ED182F">
            <w:pPr>
              <w:jc w:val="right"/>
              <w:rPr>
                <w:sz w:val="18"/>
                <w:szCs w:val="18"/>
              </w:rPr>
            </w:pPr>
          </w:p>
        </w:tc>
        <w:tc>
          <w:tcPr>
            <w:tcW w:w="1134" w:type="dxa"/>
            <w:tcBorders>
              <w:top w:val="nil"/>
              <w:left w:val="nil"/>
              <w:bottom w:val="single" w:sz="4" w:space="0" w:color="auto"/>
              <w:right w:val="single" w:sz="4" w:space="0" w:color="auto"/>
            </w:tcBorders>
            <w:noWrap/>
            <w:vAlign w:val="center"/>
          </w:tcPr>
          <w:p w:rsidR="00ED182F" w:rsidRPr="008F4B99" w:rsidRDefault="00ED182F" w:rsidP="00ED182F">
            <w:pPr>
              <w:jc w:val="right"/>
              <w:rPr>
                <w:sz w:val="18"/>
                <w:szCs w:val="18"/>
              </w:rPr>
            </w:pPr>
          </w:p>
        </w:tc>
        <w:tc>
          <w:tcPr>
            <w:tcW w:w="821" w:type="dxa"/>
            <w:tcBorders>
              <w:top w:val="nil"/>
              <w:left w:val="nil"/>
              <w:bottom w:val="single" w:sz="4" w:space="0" w:color="auto"/>
              <w:right w:val="single" w:sz="4" w:space="0" w:color="auto"/>
            </w:tcBorders>
            <w:noWrap/>
            <w:vAlign w:val="center"/>
          </w:tcPr>
          <w:p w:rsidR="00ED182F" w:rsidRPr="008F4B99" w:rsidRDefault="00ED182F" w:rsidP="00ED182F">
            <w:pPr>
              <w:jc w:val="right"/>
              <w:rPr>
                <w:sz w:val="18"/>
                <w:szCs w:val="18"/>
              </w:rPr>
            </w:pPr>
          </w:p>
        </w:tc>
        <w:tc>
          <w:tcPr>
            <w:tcW w:w="851" w:type="dxa"/>
            <w:tcBorders>
              <w:top w:val="nil"/>
              <w:left w:val="nil"/>
              <w:bottom w:val="single" w:sz="4" w:space="0" w:color="auto"/>
              <w:right w:val="single" w:sz="4" w:space="0" w:color="auto"/>
            </w:tcBorders>
            <w:noWrap/>
            <w:vAlign w:val="center"/>
          </w:tcPr>
          <w:p w:rsidR="00ED182F" w:rsidRPr="008F4B99" w:rsidRDefault="00ED182F" w:rsidP="00ED182F">
            <w:pPr>
              <w:jc w:val="right"/>
              <w:rPr>
                <w:sz w:val="18"/>
                <w:szCs w:val="18"/>
              </w:rPr>
            </w:pPr>
          </w:p>
        </w:tc>
        <w:tc>
          <w:tcPr>
            <w:tcW w:w="1095" w:type="dxa"/>
            <w:tcBorders>
              <w:top w:val="nil"/>
              <w:left w:val="nil"/>
              <w:bottom w:val="single" w:sz="4" w:space="0" w:color="auto"/>
              <w:right w:val="single" w:sz="4" w:space="0" w:color="auto"/>
            </w:tcBorders>
            <w:noWrap/>
            <w:vAlign w:val="center"/>
          </w:tcPr>
          <w:p w:rsidR="00ED182F" w:rsidRPr="008F4B99" w:rsidRDefault="00ED182F" w:rsidP="00ED182F">
            <w:pPr>
              <w:jc w:val="right"/>
              <w:rPr>
                <w:sz w:val="18"/>
                <w:szCs w:val="18"/>
              </w:rPr>
            </w:pPr>
          </w:p>
        </w:tc>
      </w:tr>
      <w:tr w:rsidR="00ED182F" w:rsidRPr="008F4B99" w:rsidTr="00ED182F">
        <w:trPr>
          <w:trHeight w:val="300"/>
        </w:trPr>
        <w:tc>
          <w:tcPr>
            <w:tcW w:w="3748" w:type="dxa"/>
            <w:tcBorders>
              <w:top w:val="nil"/>
              <w:left w:val="single" w:sz="4" w:space="0" w:color="auto"/>
              <w:bottom w:val="single" w:sz="4" w:space="0" w:color="auto"/>
              <w:right w:val="single" w:sz="4" w:space="0" w:color="auto"/>
            </w:tcBorders>
            <w:vAlign w:val="center"/>
          </w:tcPr>
          <w:p w:rsidR="00ED182F" w:rsidRPr="008F4B99" w:rsidRDefault="00ED182F" w:rsidP="00ED182F">
            <w:pPr>
              <w:rPr>
                <w:sz w:val="18"/>
                <w:szCs w:val="18"/>
              </w:rPr>
            </w:pPr>
            <w:r w:rsidRPr="008F4B99">
              <w:rPr>
                <w:sz w:val="18"/>
                <w:szCs w:val="18"/>
              </w:rPr>
              <w:t>Основное мероприятие «Благоустройство территорий муниципального района Усольского районного муниципального образования»</w:t>
            </w:r>
          </w:p>
        </w:tc>
        <w:tc>
          <w:tcPr>
            <w:tcW w:w="993" w:type="dxa"/>
            <w:tcBorders>
              <w:top w:val="nil"/>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1000</w:t>
            </w:r>
          </w:p>
        </w:tc>
        <w:tc>
          <w:tcPr>
            <w:tcW w:w="1247" w:type="dxa"/>
            <w:tcBorders>
              <w:top w:val="nil"/>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877,8</w:t>
            </w:r>
          </w:p>
        </w:tc>
        <w:tc>
          <w:tcPr>
            <w:tcW w:w="1134" w:type="dxa"/>
            <w:tcBorders>
              <w:top w:val="nil"/>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877,8</w:t>
            </w:r>
          </w:p>
        </w:tc>
        <w:tc>
          <w:tcPr>
            <w:tcW w:w="821" w:type="dxa"/>
            <w:tcBorders>
              <w:top w:val="nil"/>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0</w:t>
            </w:r>
          </w:p>
        </w:tc>
        <w:tc>
          <w:tcPr>
            <w:tcW w:w="851" w:type="dxa"/>
            <w:tcBorders>
              <w:top w:val="nil"/>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100,00</w:t>
            </w:r>
          </w:p>
        </w:tc>
        <w:tc>
          <w:tcPr>
            <w:tcW w:w="1095" w:type="dxa"/>
            <w:tcBorders>
              <w:top w:val="nil"/>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-122,2</w:t>
            </w:r>
          </w:p>
        </w:tc>
      </w:tr>
      <w:tr w:rsidR="00ED182F" w:rsidRPr="008F4B99" w:rsidTr="00ED182F">
        <w:trPr>
          <w:trHeight w:val="300"/>
        </w:trPr>
        <w:tc>
          <w:tcPr>
            <w:tcW w:w="3748" w:type="dxa"/>
            <w:tcBorders>
              <w:top w:val="nil"/>
              <w:left w:val="single" w:sz="4" w:space="0" w:color="auto"/>
              <w:bottom w:val="single" w:sz="4" w:space="0" w:color="auto"/>
              <w:right w:val="single" w:sz="4" w:space="0" w:color="auto"/>
            </w:tcBorders>
            <w:vAlign w:val="center"/>
          </w:tcPr>
          <w:p w:rsidR="00ED182F" w:rsidRPr="008F4B99" w:rsidRDefault="00ED182F" w:rsidP="00ED182F">
            <w:pPr>
              <w:rPr>
                <w:sz w:val="18"/>
                <w:szCs w:val="18"/>
              </w:rPr>
            </w:pPr>
            <w:r w:rsidRPr="008F4B99">
              <w:rPr>
                <w:sz w:val="18"/>
                <w:szCs w:val="18"/>
              </w:rPr>
              <w:t>ОМ "Софинансирование работ по отлову, транспортировке и передержке безнадзорных собак и кошек на территории Усольского района (в рамках государственных полномочий)"</w:t>
            </w:r>
          </w:p>
        </w:tc>
        <w:tc>
          <w:tcPr>
            <w:tcW w:w="993" w:type="dxa"/>
            <w:tcBorders>
              <w:top w:val="nil"/>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542,5</w:t>
            </w:r>
          </w:p>
        </w:tc>
        <w:tc>
          <w:tcPr>
            <w:tcW w:w="1247" w:type="dxa"/>
            <w:tcBorders>
              <w:top w:val="nil"/>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487,5</w:t>
            </w:r>
          </w:p>
        </w:tc>
        <w:tc>
          <w:tcPr>
            <w:tcW w:w="1134" w:type="dxa"/>
            <w:tcBorders>
              <w:top w:val="nil"/>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487,5</w:t>
            </w:r>
          </w:p>
        </w:tc>
        <w:tc>
          <w:tcPr>
            <w:tcW w:w="821" w:type="dxa"/>
            <w:tcBorders>
              <w:top w:val="nil"/>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0</w:t>
            </w:r>
          </w:p>
        </w:tc>
        <w:tc>
          <w:tcPr>
            <w:tcW w:w="851" w:type="dxa"/>
            <w:tcBorders>
              <w:top w:val="nil"/>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100,00</w:t>
            </w:r>
          </w:p>
        </w:tc>
        <w:tc>
          <w:tcPr>
            <w:tcW w:w="1095" w:type="dxa"/>
            <w:tcBorders>
              <w:top w:val="nil"/>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-55</w:t>
            </w:r>
          </w:p>
        </w:tc>
      </w:tr>
    </w:tbl>
    <w:p w:rsidR="00ED182F" w:rsidRPr="008F4B99" w:rsidRDefault="00ED182F" w:rsidP="00ED182F">
      <w:pPr>
        <w:widowControl w:val="0"/>
        <w:ind w:firstLine="709"/>
        <w:jc w:val="right"/>
        <w:rPr>
          <w:i/>
          <w:sz w:val="20"/>
          <w:szCs w:val="20"/>
        </w:rPr>
      </w:pPr>
    </w:p>
    <w:p w:rsidR="00ED182F" w:rsidRPr="008F4B99" w:rsidRDefault="00ED182F" w:rsidP="00ED182F">
      <w:pPr>
        <w:tabs>
          <w:tab w:val="left" w:pos="7740"/>
        </w:tabs>
        <w:ind w:firstLine="709"/>
        <w:jc w:val="both"/>
        <w:rPr>
          <w:bCs/>
          <w:iCs/>
          <w:sz w:val="28"/>
          <w:szCs w:val="28"/>
        </w:rPr>
      </w:pPr>
      <w:r w:rsidRPr="008F4B99">
        <w:rPr>
          <w:sz w:val="28"/>
          <w:szCs w:val="28"/>
        </w:rPr>
        <w:t xml:space="preserve">По муниципальной программе исполнение составило 93,89%, от утвержденных плановых бюджетных ассигнований в сумме 18860,36 тыс. рублей. </w:t>
      </w:r>
      <w:r w:rsidRPr="008F4B99">
        <w:rPr>
          <w:bCs/>
          <w:iCs/>
          <w:sz w:val="28"/>
          <w:szCs w:val="28"/>
        </w:rPr>
        <w:t>Бюджетные ассигнования по муниципальной программе не исполнены в сумме 1152,57 тыс. рублей. С первоначальным бюджетом, ресурсное обеспечение программы к уточненным назначениям увеличено на 11192,7 тыс. рублей или  в 2 раза. Исполнение по муниципальной программе увеличилось на 4969,11 тыс. рублей.</w:t>
      </w:r>
    </w:p>
    <w:p w:rsidR="00ED182F" w:rsidRPr="008F4B99" w:rsidRDefault="00ED182F" w:rsidP="00ED182F">
      <w:pPr>
        <w:pStyle w:val="Standard"/>
        <w:ind w:firstLine="709"/>
        <w:contextualSpacing/>
        <w:jc w:val="both"/>
        <w:rPr>
          <w:sz w:val="28"/>
          <w:szCs w:val="28"/>
        </w:rPr>
      </w:pPr>
      <w:r w:rsidRPr="008F4B99">
        <w:rPr>
          <w:bCs/>
          <w:iCs/>
          <w:sz w:val="28"/>
          <w:szCs w:val="28"/>
          <w:lang w:val="ru-RU"/>
        </w:rPr>
        <w:t>Ц</w:t>
      </w:r>
      <w:r w:rsidRPr="008F4B99">
        <w:rPr>
          <w:sz w:val="28"/>
          <w:szCs w:val="28"/>
        </w:rPr>
        <w:t xml:space="preserve">елевые показатели </w:t>
      </w:r>
      <w:r w:rsidRPr="008F4B99">
        <w:rPr>
          <w:sz w:val="28"/>
          <w:szCs w:val="28"/>
          <w:lang w:val="ru-RU"/>
        </w:rPr>
        <w:t>п</w:t>
      </w:r>
      <w:r w:rsidRPr="008F4B99">
        <w:rPr>
          <w:sz w:val="28"/>
          <w:szCs w:val="28"/>
        </w:rPr>
        <w:t>одпрограмм</w:t>
      </w:r>
      <w:r w:rsidRPr="008F4B99">
        <w:rPr>
          <w:sz w:val="28"/>
          <w:szCs w:val="28"/>
          <w:lang w:val="ru-RU"/>
        </w:rPr>
        <w:t xml:space="preserve"> муниципальной программы, </w:t>
      </w:r>
      <w:r w:rsidRPr="008F4B99">
        <w:rPr>
          <w:sz w:val="28"/>
          <w:szCs w:val="28"/>
        </w:rPr>
        <w:t>достигнуты в полном объеме.</w:t>
      </w:r>
    </w:p>
    <w:p w:rsidR="00ED182F" w:rsidRPr="008F4B99" w:rsidRDefault="00ED182F" w:rsidP="00ED182F">
      <w:pPr>
        <w:numPr>
          <w:ilvl w:val="12"/>
          <w:numId w:val="0"/>
        </w:numPr>
        <w:ind w:right="-1" w:firstLine="709"/>
        <w:jc w:val="both"/>
        <w:rPr>
          <w:sz w:val="28"/>
          <w:szCs w:val="28"/>
        </w:rPr>
      </w:pPr>
      <w:r w:rsidRPr="008F4B99">
        <w:rPr>
          <w:sz w:val="28"/>
          <w:szCs w:val="28"/>
        </w:rPr>
        <w:t xml:space="preserve">Отчет о реализации муниципальной программы, согласно Порядку, опубликован на сайте администрации МР УРМО в установленные сроки. </w:t>
      </w:r>
    </w:p>
    <w:p w:rsidR="0039053A" w:rsidRPr="00396F4E" w:rsidRDefault="0039053A" w:rsidP="00ED182F">
      <w:pPr>
        <w:numPr>
          <w:ilvl w:val="12"/>
          <w:numId w:val="0"/>
        </w:numPr>
        <w:ind w:firstLine="709"/>
        <w:jc w:val="center"/>
        <w:rPr>
          <w:b/>
          <w:sz w:val="28"/>
          <w:szCs w:val="28"/>
        </w:rPr>
      </w:pPr>
    </w:p>
    <w:p w:rsidR="00ED182F" w:rsidRPr="008F4B99" w:rsidRDefault="00ED182F" w:rsidP="00ED182F">
      <w:pPr>
        <w:numPr>
          <w:ilvl w:val="12"/>
          <w:numId w:val="0"/>
        </w:numPr>
        <w:ind w:firstLine="709"/>
        <w:jc w:val="center"/>
        <w:rPr>
          <w:b/>
          <w:sz w:val="28"/>
          <w:szCs w:val="28"/>
        </w:rPr>
      </w:pPr>
      <w:r w:rsidRPr="008F4B99">
        <w:rPr>
          <w:b/>
          <w:sz w:val="28"/>
          <w:szCs w:val="28"/>
        </w:rPr>
        <w:t>Муниципальная программа</w:t>
      </w:r>
    </w:p>
    <w:p w:rsidR="00ED182F" w:rsidRPr="008F4B99" w:rsidRDefault="00ED182F" w:rsidP="00ED182F">
      <w:pPr>
        <w:numPr>
          <w:ilvl w:val="12"/>
          <w:numId w:val="0"/>
        </w:numPr>
        <w:ind w:firstLine="709"/>
        <w:jc w:val="center"/>
        <w:rPr>
          <w:b/>
          <w:sz w:val="28"/>
          <w:szCs w:val="28"/>
        </w:rPr>
      </w:pPr>
      <w:r w:rsidRPr="008F4B99">
        <w:rPr>
          <w:b/>
          <w:sz w:val="28"/>
          <w:szCs w:val="28"/>
        </w:rPr>
        <w:t xml:space="preserve">«Повышение безопасности дорожного движения на территории </w:t>
      </w:r>
    </w:p>
    <w:p w:rsidR="00ED182F" w:rsidRPr="008F4B99" w:rsidRDefault="00ED182F" w:rsidP="00ED182F">
      <w:pPr>
        <w:numPr>
          <w:ilvl w:val="12"/>
          <w:numId w:val="0"/>
        </w:numPr>
        <w:ind w:firstLine="709"/>
        <w:jc w:val="center"/>
        <w:rPr>
          <w:b/>
          <w:sz w:val="28"/>
          <w:szCs w:val="28"/>
        </w:rPr>
      </w:pPr>
      <w:r w:rsidRPr="008F4B99">
        <w:rPr>
          <w:b/>
          <w:sz w:val="28"/>
          <w:szCs w:val="28"/>
        </w:rPr>
        <w:t>Усольского района на 2017-2021г.» (КЦСР 7500000000)</w:t>
      </w:r>
    </w:p>
    <w:p w:rsidR="00ED182F" w:rsidRPr="008F4B99" w:rsidRDefault="00ED182F" w:rsidP="00ED182F">
      <w:pPr>
        <w:pStyle w:val="western"/>
        <w:spacing w:before="0" w:beforeAutospacing="0" w:after="0" w:afterAutospacing="0"/>
        <w:ind w:firstLine="709"/>
        <w:jc w:val="both"/>
        <w:rPr>
          <w:sz w:val="32"/>
          <w:szCs w:val="26"/>
        </w:rPr>
      </w:pPr>
      <w:r w:rsidRPr="008F4B99">
        <w:rPr>
          <w:sz w:val="28"/>
          <w:szCs w:val="26"/>
        </w:rPr>
        <w:t>Утверждена</w:t>
      </w:r>
      <w:r w:rsidRPr="008F4B99">
        <w:rPr>
          <w:i/>
          <w:iCs/>
          <w:sz w:val="28"/>
          <w:szCs w:val="26"/>
        </w:rPr>
        <w:t xml:space="preserve"> </w:t>
      </w:r>
      <w:r w:rsidRPr="008F4B99">
        <w:rPr>
          <w:sz w:val="28"/>
          <w:szCs w:val="26"/>
        </w:rPr>
        <w:t>постановлением администрации муниципального района Усольского районного муниципального образования от 2</w:t>
      </w:r>
      <w:r w:rsidRPr="008F4B99">
        <w:rPr>
          <w:sz w:val="28"/>
        </w:rPr>
        <w:t xml:space="preserve">6.09.2016г. №251 (в редакции от 26.12.2019г. №1260). </w:t>
      </w:r>
    </w:p>
    <w:p w:rsidR="00ED182F" w:rsidRPr="008F4B99" w:rsidRDefault="00ED182F" w:rsidP="00ED182F">
      <w:pPr>
        <w:pStyle w:val="western"/>
        <w:spacing w:before="0" w:beforeAutospacing="0" w:after="0" w:afterAutospacing="0"/>
        <w:ind w:firstLine="709"/>
        <w:jc w:val="both"/>
        <w:rPr>
          <w:sz w:val="28"/>
        </w:rPr>
      </w:pPr>
      <w:r w:rsidRPr="008F4B99">
        <w:rPr>
          <w:sz w:val="28"/>
          <w:szCs w:val="28"/>
        </w:rPr>
        <w:t xml:space="preserve">Ответственным исполнителем муниципальной программы является – </w:t>
      </w:r>
      <w:r w:rsidRPr="008F4B99">
        <w:rPr>
          <w:sz w:val="28"/>
          <w:szCs w:val="26"/>
        </w:rPr>
        <w:t>у</w:t>
      </w:r>
      <w:r w:rsidRPr="008F4B99">
        <w:rPr>
          <w:sz w:val="28"/>
        </w:rPr>
        <w:t>правление жилищно-коммунального хозяйства</w:t>
      </w:r>
      <w:r w:rsidRPr="008F4B99">
        <w:rPr>
          <w:sz w:val="32"/>
        </w:rPr>
        <w:t xml:space="preserve"> </w:t>
      </w:r>
      <w:r w:rsidRPr="008F4B99">
        <w:rPr>
          <w:sz w:val="28"/>
        </w:rPr>
        <w:t>администрации муниципального района Усольского районного муниципального образования.</w:t>
      </w:r>
    </w:p>
    <w:p w:rsidR="00ED182F" w:rsidRPr="008F4B99" w:rsidRDefault="00ED182F" w:rsidP="00ED182F">
      <w:pPr>
        <w:ind w:firstLine="709"/>
        <w:jc w:val="both"/>
        <w:rPr>
          <w:sz w:val="28"/>
          <w:szCs w:val="28"/>
        </w:rPr>
      </w:pPr>
      <w:r w:rsidRPr="008F4B99">
        <w:rPr>
          <w:bCs/>
          <w:spacing w:val="-3"/>
          <w:sz w:val="28"/>
          <w:szCs w:val="28"/>
        </w:rPr>
        <w:t>Согласно о</w:t>
      </w:r>
      <w:r w:rsidRPr="008F4B99">
        <w:rPr>
          <w:sz w:val="28"/>
          <w:szCs w:val="28"/>
        </w:rPr>
        <w:t>тчету, о реализации муниципальной программы опубликованному на сайте администрации Усольского района, ответственным исполнителем в течение 2019 года в мероприятия программы вносились изменения шесть раз.</w:t>
      </w:r>
    </w:p>
    <w:p w:rsidR="00ED182F" w:rsidRPr="008F4B99" w:rsidRDefault="00ED182F" w:rsidP="00ED182F">
      <w:pPr>
        <w:pStyle w:val="western"/>
        <w:spacing w:before="0" w:beforeAutospacing="0" w:after="0" w:afterAutospacing="0"/>
        <w:ind w:firstLine="709"/>
        <w:jc w:val="both"/>
        <w:rPr>
          <w:sz w:val="32"/>
          <w:szCs w:val="26"/>
        </w:rPr>
      </w:pPr>
      <w:r w:rsidRPr="008F4B99">
        <w:rPr>
          <w:bCs/>
          <w:iCs/>
          <w:sz w:val="28"/>
          <w:szCs w:val="28"/>
        </w:rPr>
        <w:t>Финансирование программы предусмотрено за счет средств местного бюджета.</w:t>
      </w:r>
    </w:p>
    <w:p w:rsidR="00ED182F" w:rsidRPr="008F4B99" w:rsidRDefault="00ED182F" w:rsidP="00ED182F">
      <w:pPr>
        <w:ind w:firstLine="709"/>
        <w:jc w:val="right"/>
        <w:rPr>
          <w:i/>
          <w:sz w:val="20"/>
          <w:szCs w:val="20"/>
        </w:rPr>
      </w:pPr>
      <w:r w:rsidRPr="008F4B99">
        <w:rPr>
          <w:b/>
          <w:sz w:val="28"/>
          <w:szCs w:val="28"/>
        </w:rPr>
        <w:t xml:space="preserve"> </w:t>
      </w:r>
      <w:r w:rsidRPr="008F4B99">
        <w:rPr>
          <w:i/>
          <w:sz w:val="20"/>
          <w:szCs w:val="20"/>
        </w:rPr>
        <w:t>Тыс.рублей</w:t>
      </w:r>
    </w:p>
    <w:tbl>
      <w:tblPr>
        <w:tblW w:w="9786" w:type="dxa"/>
        <w:tblInd w:w="103" w:type="dxa"/>
        <w:tblLook w:val="0000" w:firstRow="0" w:lastRow="0" w:firstColumn="0" w:lastColumn="0" w:noHBand="0" w:noVBand="0"/>
      </w:tblPr>
      <w:tblGrid>
        <w:gridCol w:w="3514"/>
        <w:gridCol w:w="993"/>
        <w:gridCol w:w="1076"/>
        <w:gridCol w:w="1134"/>
        <w:gridCol w:w="801"/>
        <w:gridCol w:w="1276"/>
        <w:gridCol w:w="992"/>
      </w:tblGrid>
      <w:tr w:rsidR="00ED182F" w:rsidRPr="008F4B99" w:rsidTr="00ED182F">
        <w:trPr>
          <w:trHeight w:val="300"/>
        </w:trPr>
        <w:tc>
          <w:tcPr>
            <w:tcW w:w="3514" w:type="dxa"/>
            <w:vMerge w:val="restart"/>
            <w:tcBorders>
              <w:top w:val="single" w:sz="4" w:space="0" w:color="auto"/>
              <w:left w:val="single" w:sz="4" w:space="0" w:color="auto"/>
              <w:bottom w:val="single" w:sz="4" w:space="0" w:color="auto"/>
              <w:right w:val="single" w:sz="4" w:space="0" w:color="auto"/>
            </w:tcBorders>
            <w:vAlign w:val="center"/>
          </w:tcPr>
          <w:p w:rsidR="00ED182F" w:rsidRPr="008F4B99" w:rsidRDefault="00ED182F" w:rsidP="00ED182F">
            <w:pPr>
              <w:ind w:firstLine="39"/>
              <w:jc w:val="center"/>
              <w:rPr>
                <w:b/>
                <w:bCs/>
                <w:i/>
                <w:sz w:val="18"/>
                <w:szCs w:val="18"/>
              </w:rPr>
            </w:pPr>
            <w:r w:rsidRPr="008F4B99">
              <w:rPr>
                <w:b/>
                <w:bCs/>
                <w:i/>
                <w:sz w:val="18"/>
                <w:szCs w:val="18"/>
              </w:rPr>
              <w:t>Наименование программы</w:t>
            </w:r>
          </w:p>
        </w:tc>
        <w:tc>
          <w:tcPr>
            <w:tcW w:w="993" w:type="dxa"/>
            <w:vMerge w:val="restart"/>
            <w:tcBorders>
              <w:top w:val="single" w:sz="4" w:space="0" w:color="auto"/>
              <w:left w:val="single" w:sz="4" w:space="0" w:color="auto"/>
              <w:right w:val="single" w:sz="4" w:space="0" w:color="auto"/>
            </w:tcBorders>
            <w:noWrap/>
            <w:textDirection w:val="btLr"/>
            <w:vAlign w:val="center"/>
          </w:tcPr>
          <w:p w:rsidR="00ED182F" w:rsidRPr="008F4B99" w:rsidRDefault="00ED182F" w:rsidP="00ED182F">
            <w:pPr>
              <w:ind w:firstLine="39"/>
              <w:jc w:val="center"/>
              <w:rPr>
                <w:b/>
                <w:i/>
                <w:sz w:val="18"/>
                <w:szCs w:val="18"/>
              </w:rPr>
            </w:pPr>
            <w:r w:rsidRPr="008F4B99">
              <w:rPr>
                <w:b/>
                <w:bCs/>
                <w:i/>
                <w:iCs/>
                <w:sz w:val="18"/>
                <w:szCs w:val="18"/>
              </w:rPr>
              <w:t>Исполнено в 2018г.</w:t>
            </w:r>
          </w:p>
        </w:tc>
        <w:tc>
          <w:tcPr>
            <w:tcW w:w="2210" w:type="dxa"/>
            <w:gridSpan w:val="2"/>
            <w:tcBorders>
              <w:top w:val="single" w:sz="4" w:space="0" w:color="auto"/>
              <w:left w:val="nil"/>
              <w:bottom w:val="single" w:sz="4" w:space="0" w:color="auto"/>
              <w:right w:val="single" w:sz="4" w:space="0" w:color="000000"/>
            </w:tcBorders>
            <w:noWrap/>
            <w:vAlign w:val="center"/>
          </w:tcPr>
          <w:p w:rsidR="00ED182F" w:rsidRPr="008F4B99" w:rsidRDefault="00ED182F" w:rsidP="00ED182F">
            <w:pPr>
              <w:ind w:firstLine="39"/>
              <w:jc w:val="center"/>
              <w:rPr>
                <w:b/>
                <w:bCs/>
                <w:i/>
                <w:iCs/>
                <w:sz w:val="18"/>
                <w:szCs w:val="18"/>
              </w:rPr>
            </w:pPr>
            <w:r w:rsidRPr="008F4B99">
              <w:rPr>
                <w:b/>
                <w:bCs/>
                <w:i/>
                <w:iCs/>
                <w:sz w:val="18"/>
                <w:szCs w:val="18"/>
              </w:rPr>
              <w:t>Исполнение</w:t>
            </w:r>
          </w:p>
        </w:tc>
        <w:tc>
          <w:tcPr>
            <w:tcW w:w="801" w:type="dxa"/>
            <w:vMerge w:val="restart"/>
            <w:tcBorders>
              <w:top w:val="single" w:sz="4" w:space="0" w:color="auto"/>
              <w:left w:val="nil"/>
              <w:right w:val="single" w:sz="4" w:space="0" w:color="auto"/>
            </w:tcBorders>
            <w:noWrap/>
            <w:textDirection w:val="btLr"/>
            <w:vAlign w:val="center"/>
          </w:tcPr>
          <w:p w:rsidR="00ED182F" w:rsidRPr="008F4B99" w:rsidRDefault="00ED182F" w:rsidP="00ED182F">
            <w:pPr>
              <w:ind w:firstLine="39"/>
              <w:jc w:val="center"/>
              <w:rPr>
                <w:b/>
                <w:bCs/>
                <w:i/>
                <w:iCs/>
                <w:sz w:val="18"/>
                <w:szCs w:val="18"/>
              </w:rPr>
            </w:pPr>
            <w:r w:rsidRPr="008F4B99">
              <w:rPr>
                <w:b/>
                <w:bCs/>
                <w:i/>
                <w:iCs/>
                <w:sz w:val="18"/>
                <w:szCs w:val="18"/>
              </w:rPr>
              <w:t>Отклонение 2019г.</w:t>
            </w:r>
          </w:p>
          <w:p w:rsidR="00ED182F" w:rsidRPr="008F4B99" w:rsidRDefault="00ED182F" w:rsidP="00ED182F">
            <w:pPr>
              <w:ind w:firstLine="39"/>
              <w:jc w:val="center"/>
              <w:rPr>
                <w:b/>
                <w:bCs/>
                <w:i/>
                <w:sz w:val="18"/>
                <w:szCs w:val="18"/>
              </w:rPr>
            </w:pPr>
            <w:r w:rsidRPr="008F4B99">
              <w:rPr>
                <w:b/>
                <w:bCs/>
                <w:i/>
                <w:iCs/>
                <w:sz w:val="18"/>
                <w:szCs w:val="18"/>
              </w:rPr>
              <w:t>гр.3-гр.4.</w:t>
            </w:r>
          </w:p>
        </w:tc>
        <w:tc>
          <w:tcPr>
            <w:tcW w:w="1276" w:type="dxa"/>
            <w:vMerge w:val="restart"/>
            <w:tcBorders>
              <w:top w:val="single" w:sz="4" w:space="0" w:color="auto"/>
              <w:left w:val="nil"/>
              <w:right w:val="single" w:sz="4" w:space="0" w:color="auto"/>
            </w:tcBorders>
            <w:noWrap/>
            <w:textDirection w:val="btLr"/>
            <w:vAlign w:val="center"/>
          </w:tcPr>
          <w:p w:rsidR="00ED182F" w:rsidRPr="008F4B99" w:rsidRDefault="00ED182F" w:rsidP="00ED182F">
            <w:pPr>
              <w:ind w:firstLine="39"/>
              <w:jc w:val="center"/>
              <w:rPr>
                <w:b/>
                <w:bCs/>
                <w:i/>
                <w:iCs/>
                <w:sz w:val="18"/>
                <w:szCs w:val="18"/>
              </w:rPr>
            </w:pPr>
            <w:r w:rsidRPr="008F4B99">
              <w:rPr>
                <w:b/>
                <w:bCs/>
                <w:i/>
                <w:iCs/>
                <w:sz w:val="18"/>
                <w:szCs w:val="18"/>
              </w:rPr>
              <w:t>%</w:t>
            </w:r>
          </w:p>
          <w:p w:rsidR="00ED182F" w:rsidRPr="008F4B99" w:rsidRDefault="00ED182F" w:rsidP="00ED182F">
            <w:pPr>
              <w:ind w:firstLine="39"/>
              <w:jc w:val="center"/>
              <w:rPr>
                <w:b/>
                <w:bCs/>
                <w:i/>
                <w:sz w:val="18"/>
                <w:szCs w:val="18"/>
              </w:rPr>
            </w:pPr>
            <w:r w:rsidRPr="008F4B99">
              <w:rPr>
                <w:b/>
                <w:bCs/>
                <w:i/>
                <w:iCs/>
                <w:sz w:val="18"/>
                <w:szCs w:val="18"/>
              </w:rPr>
              <w:t>исполнения</w:t>
            </w:r>
          </w:p>
        </w:tc>
        <w:tc>
          <w:tcPr>
            <w:tcW w:w="992" w:type="dxa"/>
            <w:vMerge w:val="restart"/>
            <w:tcBorders>
              <w:top w:val="single" w:sz="4" w:space="0" w:color="auto"/>
              <w:left w:val="nil"/>
              <w:right w:val="single" w:sz="4" w:space="0" w:color="auto"/>
            </w:tcBorders>
            <w:noWrap/>
            <w:textDirection w:val="btLr"/>
            <w:vAlign w:val="center"/>
          </w:tcPr>
          <w:p w:rsidR="00ED182F" w:rsidRPr="008F4B99" w:rsidRDefault="00ED182F" w:rsidP="00ED182F">
            <w:pPr>
              <w:ind w:firstLine="39"/>
              <w:jc w:val="center"/>
              <w:rPr>
                <w:b/>
                <w:bCs/>
                <w:i/>
                <w:iCs/>
                <w:sz w:val="18"/>
                <w:szCs w:val="18"/>
              </w:rPr>
            </w:pPr>
            <w:r w:rsidRPr="008F4B99">
              <w:rPr>
                <w:b/>
                <w:bCs/>
                <w:i/>
                <w:iCs/>
                <w:sz w:val="18"/>
                <w:szCs w:val="18"/>
              </w:rPr>
              <w:t>Отклонение 2019г.</w:t>
            </w:r>
          </w:p>
          <w:p w:rsidR="00ED182F" w:rsidRPr="008F4B99" w:rsidRDefault="00ED182F" w:rsidP="00ED182F">
            <w:pPr>
              <w:ind w:firstLine="39"/>
              <w:jc w:val="center"/>
              <w:rPr>
                <w:b/>
                <w:bCs/>
                <w:i/>
                <w:iCs/>
                <w:sz w:val="18"/>
                <w:szCs w:val="18"/>
              </w:rPr>
            </w:pPr>
            <w:r w:rsidRPr="008F4B99">
              <w:rPr>
                <w:b/>
                <w:bCs/>
                <w:i/>
                <w:iCs/>
                <w:sz w:val="18"/>
                <w:szCs w:val="18"/>
              </w:rPr>
              <w:t>гр.4-гр.2</w:t>
            </w:r>
          </w:p>
          <w:p w:rsidR="00ED182F" w:rsidRPr="008F4B99" w:rsidRDefault="00ED182F" w:rsidP="00ED182F">
            <w:pPr>
              <w:ind w:firstLine="39"/>
              <w:jc w:val="center"/>
              <w:rPr>
                <w:b/>
                <w:bCs/>
                <w:i/>
                <w:sz w:val="18"/>
                <w:szCs w:val="18"/>
              </w:rPr>
            </w:pPr>
            <w:r w:rsidRPr="008F4B99">
              <w:rPr>
                <w:b/>
                <w:bCs/>
                <w:i/>
                <w:iCs/>
                <w:sz w:val="18"/>
                <w:szCs w:val="18"/>
              </w:rPr>
              <w:t>(2019-2018)</w:t>
            </w:r>
          </w:p>
        </w:tc>
      </w:tr>
      <w:tr w:rsidR="00ED182F" w:rsidRPr="008F4B99" w:rsidTr="00ED182F">
        <w:trPr>
          <w:cantSplit/>
          <w:trHeight w:val="1072"/>
        </w:trPr>
        <w:tc>
          <w:tcPr>
            <w:tcW w:w="3514" w:type="dxa"/>
            <w:vMerge/>
            <w:tcBorders>
              <w:top w:val="single" w:sz="4" w:space="0" w:color="auto"/>
              <w:left w:val="single" w:sz="4" w:space="0" w:color="auto"/>
              <w:bottom w:val="single" w:sz="4" w:space="0" w:color="auto"/>
              <w:right w:val="single" w:sz="4" w:space="0" w:color="auto"/>
            </w:tcBorders>
            <w:vAlign w:val="center"/>
          </w:tcPr>
          <w:p w:rsidR="00ED182F" w:rsidRPr="008F4B99" w:rsidRDefault="00ED182F" w:rsidP="00ED182F">
            <w:pPr>
              <w:ind w:firstLine="39"/>
              <w:rPr>
                <w:b/>
                <w:bCs/>
                <w:sz w:val="18"/>
                <w:szCs w:val="18"/>
              </w:rPr>
            </w:pPr>
          </w:p>
        </w:tc>
        <w:tc>
          <w:tcPr>
            <w:tcW w:w="993" w:type="dxa"/>
            <w:vMerge/>
            <w:tcBorders>
              <w:left w:val="single" w:sz="4" w:space="0" w:color="auto"/>
              <w:bottom w:val="single" w:sz="4" w:space="0" w:color="auto"/>
              <w:right w:val="single" w:sz="4" w:space="0" w:color="auto"/>
            </w:tcBorders>
            <w:noWrap/>
            <w:textDirection w:val="btLr"/>
            <w:vAlign w:val="bottom"/>
          </w:tcPr>
          <w:p w:rsidR="00ED182F" w:rsidRPr="008F4B99" w:rsidRDefault="00ED182F" w:rsidP="00ED182F">
            <w:pPr>
              <w:ind w:left="113" w:right="113" w:firstLine="39"/>
              <w:rPr>
                <w:b/>
                <w:bCs/>
                <w:i/>
                <w:iCs/>
                <w:sz w:val="18"/>
                <w:szCs w:val="18"/>
              </w:rPr>
            </w:pPr>
          </w:p>
        </w:tc>
        <w:tc>
          <w:tcPr>
            <w:tcW w:w="1076" w:type="dxa"/>
            <w:tcBorders>
              <w:top w:val="nil"/>
              <w:left w:val="nil"/>
              <w:bottom w:val="single" w:sz="4" w:space="0" w:color="auto"/>
              <w:right w:val="single" w:sz="4" w:space="0" w:color="auto"/>
            </w:tcBorders>
            <w:textDirection w:val="btLr"/>
            <w:vAlign w:val="center"/>
          </w:tcPr>
          <w:p w:rsidR="00ED182F" w:rsidRPr="008F4B99" w:rsidRDefault="00ED182F" w:rsidP="00ED182F">
            <w:pPr>
              <w:ind w:right="113" w:firstLine="39"/>
              <w:jc w:val="center"/>
              <w:rPr>
                <w:b/>
                <w:bCs/>
                <w:i/>
                <w:iCs/>
                <w:sz w:val="18"/>
                <w:szCs w:val="18"/>
              </w:rPr>
            </w:pPr>
            <w:r w:rsidRPr="008F4B99">
              <w:rPr>
                <w:b/>
                <w:bCs/>
                <w:i/>
                <w:iCs/>
                <w:sz w:val="18"/>
                <w:szCs w:val="18"/>
              </w:rPr>
              <w:t>План</w:t>
            </w:r>
            <w:r w:rsidRPr="008F4B99">
              <w:rPr>
                <w:b/>
                <w:bCs/>
                <w:i/>
                <w:iCs/>
                <w:sz w:val="18"/>
                <w:szCs w:val="18"/>
              </w:rPr>
              <w:br/>
              <w:t xml:space="preserve"> 2019 года</w:t>
            </w:r>
          </w:p>
        </w:tc>
        <w:tc>
          <w:tcPr>
            <w:tcW w:w="1134" w:type="dxa"/>
            <w:tcBorders>
              <w:top w:val="nil"/>
              <w:left w:val="nil"/>
              <w:bottom w:val="single" w:sz="4" w:space="0" w:color="auto"/>
              <w:right w:val="nil"/>
            </w:tcBorders>
            <w:textDirection w:val="btLr"/>
            <w:vAlign w:val="center"/>
          </w:tcPr>
          <w:p w:rsidR="00ED182F" w:rsidRPr="008F4B99" w:rsidRDefault="00ED182F" w:rsidP="00ED182F">
            <w:pPr>
              <w:ind w:right="113" w:firstLine="39"/>
              <w:jc w:val="center"/>
              <w:rPr>
                <w:b/>
                <w:bCs/>
                <w:i/>
                <w:iCs/>
                <w:sz w:val="18"/>
                <w:szCs w:val="18"/>
              </w:rPr>
            </w:pPr>
            <w:r w:rsidRPr="008F4B99">
              <w:rPr>
                <w:b/>
                <w:bCs/>
                <w:i/>
                <w:iCs/>
                <w:sz w:val="18"/>
                <w:szCs w:val="18"/>
              </w:rPr>
              <w:t>Факт</w:t>
            </w:r>
            <w:r w:rsidRPr="008F4B99">
              <w:rPr>
                <w:b/>
                <w:bCs/>
                <w:i/>
                <w:iCs/>
                <w:sz w:val="18"/>
                <w:szCs w:val="18"/>
              </w:rPr>
              <w:br/>
              <w:t xml:space="preserve"> 2019 года</w:t>
            </w:r>
          </w:p>
        </w:tc>
        <w:tc>
          <w:tcPr>
            <w:tcW w:w="801" w:type="dxa"/>
            <w:vMerge/>
            <w:tcBorders>
              <w:left w:val="single" w:sz="4" w:space="0" w:color="auto"/>
              <w:bottom w:val="single" w:sz="4" w:space="0" w:color="auto"/>
              <w:right w:val="single" w:sz="4" w:space="0" w:color="auto"/>
            </w:tcBorders>
            <w:noWrap/>
            <w:textDirection w:val="btLr"/>
            <w:vAlign w:val="bottom"/>
          </w:tcPr>
          <w:p w:rsidR="00ED182F" w:rsidRPr="008F4B99" w:rsidRDefault="00ED182F" w:rsidP="00ED182F">
            <w:pPr>
              <w:ind w:left="113" w:right="113" w:firstLine="39"/>
              <w:rPr>
                <w:b/>
                <w:bCs/>
                <w:i/>
                <w:iCs/>
                <w:sz w:val="18"/>
                <w:szCs w:val="18"/>
              </w:rPr>
            </w:pPr>
          </w:p>
        </w:tc>
        <w:tc>
          <w:tcPr>
            <w:tcW w:w="1276" w:type="dxa"/>
            <w:vMerge/>
            <w:tcBorders>
              <w:left w:val="nil"/>
              <w:bottom w:val="single" w:sz="4" w:space="0" w:color="auto"/>
              <w:right w:val="single" w:sz="4" w:space="0" w:color="auto"/>
            </w:tcBorders>
            <w:noWrap/>
            <w:textDirection w:val="btLr"/>
            <w:vAlign w:val="bottom"/>
          </w:tcPr>
          <w:p w:rsidR="00ED182F" w:rsidRPr="008F4B99" w:rsidRDefault="00ED182F" w:rsidP="00ED182F">
            <w:pPr>
              <w:ind w:left="113" w:right="113" w:firstLine="39"/>
              <w:rPr>
                <w:b/>
                <w:bCs/>
                <w:i/>
                <w:iCs/>
                <w:sz w:val="18"/>
                <w:szCs w:val="18"/>
              </w:rPr>
            </w:pPr>
          </w:p>
        </w:tc>
        <w:tc>
          <w:tcPr>
            <w:tcW w:w="992" w:type="dxa"/>
            <w:vMerge/>
            <w:tcBorders>
              <w:left w:val="nil"/>
              <w:bottom w:val="single" w:sz="4" w:space="0" w:color="auto"/>
              <w:right w:val="single" w:sz="4" w:space="0" w:color="auto"/>
            </w:tcBorders>
            <w:noWrap/>
            <w:vAlign w:val="center"/>
          </w:tcPr>
          <w:p w:rsidR="00ED182F" w:rsidRPr="008F4B99" w:rsidRDefault="00ED182F" w:rsidP="00ED182F">
            <w:pPr>
              <w:ind w:left="113" w:right="113" w:firstLine="39"/>
              <w:rPr>
                <w:b/>
                <w:bCs/>
                <w:i/>
                <w:iCs/>
                <w:sz w:val="18"/>
                <w:szCs w:val="18"/>
              </w:rPr>
            </w:pPr>
          </w:p>
        </w:tc>
      </w:tr>
      <w:tr w:rsidR="00ED182F" w:rsidRPr="008F4B99" w:rsidTr="00ED182F">
        <w:trPr>
          <w:trHeight w:val="262"/>
        </w:trPr>
        <w:tc>
          <w:tcPr>
            <w:tcW w:w="3514" w:type="dxa"/>
            <w:tcBorders>
              <w:top w:val="nil"/>
              <w:left w:val="single" w:sz="4" w:space="0" w:color="auto"/>
              <w:bottom w:val="single" w:sz="4" w:space="0" w:color="auto"/>
              <w:right w:val="single" w:sz="4" w:space="0" w:color="auto"/>
            </w:tcBorders>
            <w:vAlign w:val="bottom"/>
          </w:tcPr>
          <w:p w:rsidR="00ED182F" w:rsidRPr="008F4B99" w:rsidRDefault="00ED182F" w:rsidP="00ED182F">
            <w:pPr>
              <w:ind w:firstLine="39"/>
              <w:jc w:val="center"/>
              <w:rPr>
                <w:i/>
                <w:sz w:val="18"/>
                <w:szCs w:val="18"/>
              </w:rPr>
            </w:pPr>
            <w:r w:rsidRPr="008F4B99">
              <w:rPr>
                <w:i/>
                <w:sz w:val="18"/>
                <w:szCs w:val="18"/>
              </w:rPr>
              <w:t>1</w:t>
            </w:r>
          </w:p>
        </w:tc>
        <w:tc>
          <w:tcPr>
            <w:tcW w:w="993" w:type="dxa"/>
            <w:tcBorders>
              <w:top w:val="nil"/>
              <w:left w:val="nil"/>
              <w:bottom w:val="single" w:sz="4" w:space="0" w:color="auto"/>
              <w:right w:val="single" w:sz="4" w:space="0" w:color="auto"/>
            </w:tcBorders>
            <w:noWrap/>
            <w:vAlign w:val="bottom"/>
          </w:tcPr>
          <w:p w:rsidR="00ED182F" w:rsidRPr="008F4B99" w:rsidRDefault="00ED182F" w:rsidP="00ED182F">
            <w:pPr>
              <w:ind w:firstLine="39"/>
              <w:jc w:val="center"/>
              <w:rPr>
                <w:i/>
                <w:sz w:val="18"/>
                <w:szCs w:val="18"/>
              </w:rPr>
            </w:pPr>
            <w:r w:rsidRPr="008F4B99">
              <w:rPr>
                <w:i/>
                <w:sz w:val="18"/>
                <w:szCs w:val="18"/>
              </w:rPr>
              <w:t>2</w:t>
            </w:r>
          </w:p>
        </w:tc>
        <w:tc>
          <w:tcPr>
            <w:tcW w:w="1076" w:type="dxa"/>
            <w:tcBorders>
              <w:top w:val="nil"/>
              <w:left w:val="nil"/>
              <w:bottom w:val="single" w:sz="4" w:space="0" w:color="auto"/>
              <w:right w:val="single" w:sz="4" w:space="0" w:color="auto"/>
            </w:tcBorders>
            <w:noWrap/>
            <w:vAlign w:val="bottom"/>
          </w:tcPr>
          <w:p w:rsidR="00ED182F" w:rsidRPr="008F4B99" w:rsidRDefault="00ED182F" w:rsidP="00ED182F">
            <w:pPr>
              <w:ind w:firstLine="39"/>
              <w:jc w:val="center"/>
              <w:rPr>
                <w:i/>
                <w:sz w:val="18"/>
                <w:szCs w:val="18"/>
              </w:rPr>
            </w:pPr>
            <w:r w:rsidRPr="008F4B99">
              <w:rPr>
                <w:i/>
                <w:sz w:val="18"/>
                <w:szCs w:val="18"/>
              </w:rPr>
              <w:t>3</w:t>
            </w:r>
          </w:p>
        </w:tc>
        <w:tc>
          <w:tcPr>
            <w:tcW w:w="1134" w:type="dxa"/>
            <w:tcBorders>
              <w:top w:val="nil"/>
              <w:left w:val="nil"/>
              <w:bottom w:val="single" w:sz="4" w:space="0" w:color="auto"/>
              <w:right w:val="single" w:sz="4" w:space="0" w:color="auto"/>
            </w:tcBorders>
            <w:noWrap/>
            <w:vAlign w:val="bottom"/>
          </w:tcPr>
          <w:p w:rsidR="00ED182F" w:rsidRPr="008F4B99" w:rsidRDefault="00ED182F" w:rsidP="00ED182F">
            <w:pPr>
              <w:ind w:firstLine="39"/>
              <w:jc w:val="center"/>
              <w:rPr>
                <w:i/>
                <w:sz w:val="18"/>
                <w:szCs w:val="18"/>
              </w:rPr>
            </w:pPr>
            <w:r w:rsidRPr="008F4B99">
              <w:rPr>
                <w:i/>
                <w:sz w:val="18"/>
                <w:szCs w:val="18"/>
              </w:rPr>
              <w:t>4</w:t>
            </w:r>
          </w:p>
        </w:tc>
        <w:tc>
          <w:tcPr>
            <w:tcW w:w="801" w:type="dxa"/>
            <w:tcBorders>
              <w:top w:val="nil"/>
              <w:left w:val="nil"/>
              <w:bottom w:val="single" w:sz="4" w:space="0" w:color="auto"/>
              <w:right w:val="single" w:sz="4" w:space="0" w:color="auto"/>
            </w:tcBorders>
            <w:noWrap/>
            <w:vAlign w:val="bottom"/>
          </w:tcPr>
          <w:p w:rsidR="00ED182F" w:rsidRPr="008F4B99" w:rsidRDefault="00ED182F" w:rsidP="00ED182F">
            <w:pPr>
              <w:ind w:firstLine="39"/>
              <w:jc w:val="center"/>
              <w:rPr>
                <w:i/>
                <w:sz w:val="18"/>
                <w:szCs w:val="18"/>
              </w:rPr>
            </w:pPr>
            <w:r w:rsidRPr="008F4B99">
              <w:rPr>
                <w:i/>
                <w:sz w:val="18"/>
                <w:szCs w:val="18"/>
              </w:rPr>
              <w:t>5</w:t>
            </w:r>
          </w:p>
        </w:tc>
        <w:tc>
          <w:tcPr>
            <w:tcW w:w="1276" w:type="dxa"/>
            <w:tcBorders>
              <w:top w:val="nil"/>
              <w:left w:val="nil"/>
              <w:bottom w:val="single" w:sz="4" w:space="0" w:color="auto"/>
              <w:right w:val="single" w:sz="4" w:space="0" w:color="auto"/>
            </w:tcBorders>
            <w:noWrap/>
            <w:vAlign w:val="bottom"/>
          </w:tcPr>
          <w:p w:rsidR="00ED182F" w:rsidRPr="008F4B99" w:rsidRDefault="00ED182F" w:rsidP="00ED182F">
            <w:pPr>
              <w:ind w:firstLine="39"/>
              <w:jc w:val="center"/>
              <w:rPr>
                <w:i/>
                <w:sz w:val="18"/>
                <w:szCs w:val="18"/>
              </w:rPr>
            </w:pPr>
            <w:r w:rsidRPr="008F4B99">
              <w:rPr>
                <w:i/>
                <w:sz w:val="18"/>
                <w:szCs w:val="18"/>
              </w:rPr>
              <w:t>6</w:t>
            </w:r>
          </w:p>
        </w:tc>
        <w:tc>
          <w:tcPr>
            <w:tcW w:w="992" w:type="dxa"/>
            <w:tcBorders>
              <w:top w:val="nil"/>
              <w:left w:val="nil"/>
              <w:bottom w:val="single" w:sz="4" w:space="0" w:color="auto"/>
              <w:right w:val="single" w:sz="4" w:space="0" w:color="auto"/>
            </w:tcBorders>
            <w:noWrap/>
            <w:vAlign w:val="bottom"/>
          </w:tcPr>
          <w:p w:rsidR="00ED182F" w:rsidRPr="008F4B99" w:rsidRDefault="00ED182F" w:rsidP="00ED182F">
            <w:pPr>
              <w:ind w:firstLine="39"/>
              <w:jc w:val="center"/>
              <w:rPr>
                <w:i/>
                <w:sz w:val="18"/>
                <w:szCs w:val="18"/>
              </w:rPr>
            </w:pPr>
            <w:r w:rsidRPr="008F4B99">
              <w:rPr>
                <w:i/>
                <w:sz w:val="18"/>
                <w:szCs w:val="18"/>
              </w:rPr>
              <w:t>7</w:t>
            </w:r>
          </w:p>
        </w:tc>
      </w:tr>
      <w:tr w:rsidR="00ED182F" w:rsidRPr="008F4B99" w:rsidTr="00ED182F">
        <w:trPr>
          <w:trHeight w:val="109"/>
        </w:trPr>
        <w:tc>
          <w:tcPr>
            <w:tcW w:w="3514" w:type="dxa"/>
            <w:tcBorders>
              <w:top w:val="nil"/>
              <w:left w:val="single" w:sz="4" w:space="0" w:color="auto"/>
              <w:bottom w:val="single" w:sz="4" w:space="0" w:color="auto"/>
              <w:right w:val="single" w:sz="4" w:space="0" w:color="auto"/>
            </w:tcBorders>
            <w:vAlign w:val="center"/>
          </w:tcPr>
          <w:p w:rsidR="00ED182F" w:rsidRPr="008F4B99" w:rsidRDefault="00ED182F" w:rsidP="00ED182F">
            <w:pPr>
              <w:ind w:firstLine="39"/>
              <w:rPr>
                <w:b/>
                <w:bCs/>
                <w:sz w:val="18"/>
                <w:szCs w:val="18"/>
              </w:rPr>
            </w:pPr>
            <w:r w:rsidRPr="008F4B99">
              <w:rPr>
                <w:b/>
                <w:sz w:val="18"/>
                <w:szCs w:val="18"/>
              </w:rPr>
              <w:t>Всего по МП:</w:t>
            </w:r>
          </w:p>
        </w:tc>
        <w:tc>
          <w:tcPr>
            <w:tcW w:w="993" w:type="dxa"/>
            <w:tcBorders>
              <w:top w:val="nil"/>
              <w:left w:val="nil"/>
              <w:bottom w:val="single" w:sz="4" w:space="0" w:color="auto"/>
              <w:right w:val="single" w:sz="4" w:space="0" w:color="auto"/>
            </w:tcBorders>
            <w:noWrap/>
            <w:vAlign w:val="center"/>
          </w:tcPr>
          <w:p w:rsidR="00ED182F" w:rsidRPr="008F4B99" w:rsidRDefault="00ED182F" w:rsidP="00ED182F">
            <w:pPr>
              <w:jc w:val="center"/>
              <w:rPr>
                <w:b/>
                <w:bCs/>
                <w:sz w:val="18"/>
                <w:szCs w:val="18"/>
              </w:rPr>
            </w:pPr>
            <w:r w:rsidRPr="008F4B99">
              <w:rPr>
                <w:b/>
                <w:bCs/>
                <w:sz w:val="18"/>
                <w:szCs w:val="18"/>
              </w:rPr>
              <w:t>3531,59</w:t>
            </w:r>
          </w:p>
        </w:tc>
        <w:tc>
          <w:tcPr>
            <w:tcW w:w="1076" w:type="dxa"/>
            <w:tcBorders>
              <w:top w:val="nil"/>
              <w:left w:val="nil"/>
              <w:bottom w:val="single" w:sz="4" w:space="0" w:color="auto"/>
              <w:right w:val="single" w:sz="4" w:space="0" w:color="auto"/>
            </w:tcBorders>
            <w:noWrap/>
            <w:vAlign w:val="center"/>
          </w:tcPr>
          <w:p w:rsidR="00ED182F" w:rsidRPr="008F4B99" w:rsidRDefault="00ED182F" w:rsidP="00ED182F">
            <w:pPr>
              <w:jc w:val="center"/>
              <w:rPr>
                <w:b/>
                <w:bCs/>
                <w:sz w:val="18"/>
                <w:szCs w:val="18"/>
              </w:rPr>
            </w:pPr>
            <w:r w:rsidRPr="008F4B99">
              <w:rPr>
                <w:b/>
                <w:bCs/>
                <w:sz w:val="18"/>
                <w:szCs w:val="18"/>
              </w:rPr>
              <w:t>42078,38</w:t>
            </w:r>
          </w:p>
        </w:tc>
        <w:tc>
          <w:tcPr>
            <w:tcW w:w="1134" w:type="dxa"/>
            <w:tcBorders>
              <w:top w:val="nil"/>
              <w:left w:val="nil"/>
              <w:bottom w:val="single" w:sz="4" w:space="0" w:color="auto"/>
              <w:right w:val="single" w:sz="4" w:space="0" w:color="auto"/>
            </w:tcBorders>
            <w:noWrap/>
            <w:vAlign w:val="center"/>
          </w:tcPr>
          <w:p w:rsidR="00ED182F" w:rsidRPr="008F4B99" w:rsidRDefault="00ED182F" w:rsidP="00ED182F">
            <w:pPr>
              <w:jc w:val="center"/>
              <w:rPr>
                <w:b/>
                <w:bCs/>
                <w:sz w:val="18"/>
                <w:szCs w:val="18"/>
              </w:rPr>
            </w:pPr>
            <w:r w:rsidRPr="008F4B99">
              <w:rPr>
                <w:b/>
                <w:bCs/>
                <w:sz w:val="18"/>
                <w:szCs w:val="18"/>
              </w:rPr>
              <w:t>38359,69</w:t>
            </w:r>
          </w:p>
        </w:tc>
        <w:tc>
          <w:tcPr>
            <w:tcW w:w="801" w:type="dxa"/>
            <w:tcBorders>
              <w:top w:val="nil"/>
              <w:left w:val="nil"/>
              <w:bottom w:val="single" w:sz="4" w:space="0" w:color="auto"/>
              <w:right w:val="single" w:sz="4" w:space="0" w:color="auto"/>
            </w:tcBorders>
            <w:noWrap/>
            <w:vAlign w:val="center"/>
          </w:tcPr>
          <w:p w:rsidR="00ED182F" w:rsidRPr="008F4B99" w:rsidRDefault="00ED182F" w:rsidP="00ED182F">
            <w:pPr>
              <w:jc w:val="center"/>
              <w:rPr>
                <w:b/>
                <w:sz w:val="18"/>
                <w:szCs w:val="18"/>
              </w:rPr>
            </w:pPr>
            <w:r w:rsidRPr="008F4B99">
              <w:rPr>
                <w:b/>
                <w:sz w:val="18"/>
                <w:szCs w:val="18"/>
              </w:rPr>
              <w:t>3718,69</w:t>
            </w:r>
          </w:p>
        </w:tc>
        <w:tc>
          <w:tcPr>
            <w:tcW w:w="1276" w:type="dxa"/>
            <w:tcBorders>
              <w:top w:val="nil"/>
              <w:left w:val="nil"/>
              <w:bottom w:val="single" w:sz="4" w:space="0" w:color="auto"/>
              <w:right w:val="single" w:sz="4" w:space="0" w:color="auto"/>
            </w:tcBorders>
            <w:noWrap/>
            <w:vAlign w:val="center"/>
          </w:tcPr>
          <w:p w:rsidR="00ED182F" w:rsidRPr="008F4B99" w:rsidRDefault="00ED182F" w:rsidP="00ED182F">
            <w:pPr>
              <w:jc w:val="center"/>
              <w:rPr>
                <w:b/>
                <w:sz w:val="18"/>
                <w:szCs w:val="18"/>
              </w:rPr>
            </w:pPr>
            <w:r w:rsidRPr="008F4B99">
              <w:rPr>
                <w:b/>
                <w:sz w:val="18"/>
                <w:szCs w:val="18"/>
              </w:rPr>
              <w:t>91,16</w:t>
            </w:r>
          </w:p>
        </w:tc>
        <w:tc>
          <w:tcPr>
            <w:tcW w:w="992" w:type="dxa"/>
            <w:tcBorders>
              <w:top w:val="nil"/>
              <w:left w:val="nil"/>
              <w:bottom w:val="single" w:sz="4" w:space="0" w:color="auto"/>
              <w:right w:val="single" w:sz="4" w:space="0" w:color="auto"/>
            </w:tcBorders>
            <w:noWrap/>
            <w:vAlign w:val="center"/>
          </w:tcPr>
          <w:p w:rsidR="00ED182F" w:rsidRPr="008F4B99" w:rsidRDefault="00ED182F" w:rsidP="00ED182F">
            <w:pPr>
              <w:jc w:val="center"/>
              <w:rPr>
                <w:b/>
                <w:sz w:val="18"/>
                <w:szCs w:val="18"/>
              </w:rPr>
            </w:pPr>
            <w:r w:rsidRPr="008F4B99">
              <w:rPr>
                <w:b/>
                <w:sz w:val="18"/>
                <w:szCs w:val="18"/>
              </w:rPr>
              <w:t>34828,1</w:t>
            </w:r>
          </w:p>
        </w:tc>
      </w:tr>
      <w:tr w:rsidR="00ED182F" w:rsidRPr="008F4B99" w:rsidTr="00ED182F">
        <w:trPr>
          <w:trHeight w:val="300"/>
        </w:trPr>
        <w:tc>
          <w:tcPr>
            <w:tcW w:w="3514" w:type="dxa"/>
            <w:tcBorders>
              <w:top w:val="nil"/>
              <w:left w:val="single" w:sz="4" w:space="0" w:color="auto"/>
              <w:bottom w:val="single" w:sz="4" w:space="0" w:color="auto"/>
              <w:right w:val="single" w:sz="4" w:space="0" w:color="auto"/>
            </w:tcBorders>
          </w:tcPr>
          <w:p w:rsidR="00ED182F" w:rsidRPr="008F4B99" w:rsidRDefault="00ED182F" w:rsidP="00ED182F">
            <w:pPr>
              <w:ind w:firstLine="39"/>
              <w:rPr>
                <w:sz w:val="18"/>
                <w:szCs w:val="18"/>
              </w:rPr>
            </w:pPr>
            <w:r w:rsidRPr="008F4B99">
              <w:rPr>
                <w:sz w:val="18"/>
                <w:szCs w:val="18"/>
              </w:rPr>
              <w:t xml:space="preserve">Основное мероприятие «Проведение комплекса мероприятий, направленных на </w:t>
            </w:r>
            <w:r w:rsidRPr="008F4B99">
              <w:rPr>
                <w:sz w:val="18"/>
                <w:szCs w:val="18"/>
              </w:rPr>
              <w:lastRenderedPageBreak/>
              <w:t>повышение уровня знаний правил дорожного движения у детей в образовательных учреждениях»</w:t>
            </w:r>
          </w:p>
        </w:tc>
        <w:tc>
          <w:tcPr>
            <w:tcW w:w="993" w:type="dxa"/>
            <w:tcBorders>
              <w:top w:val="nil"/>
              <w:left w:val="nil"/>
              <w:bottom w:val="single" w:sz="4" w:space="0" w:color="auto"/>
              <w:right w:val="single" w:sz="4" w:space="0" w:color="auto"/>
            </w:tcBorders>
            <w:noWrap/>
            <w:vAlign w:val="center"/>
          </w:tcPr>
          <w:p w:rsidR="00ED182F" w:rsidRPr="008F4B99" w:rsidRDefault="00ED182F" w:rsidP="00ED182F">
            <w:pPr>
              <w:ind w:firstLine="39"/>
              <w:jc w:val="center"/>
              <w:rPr>
                <w:sz w:val="18"/>
                <w:szCs w:val="18"/>
              </w:rPr>
            </w:pPr>
            <w:r w:rsidRPr="008F4B99">
              <w:rPr>
                <w:sz w:val="18"/>
                <w:szCs w:val="18"/>
              </w:rPr>
              <w:lastRenderedPageBreak/>
              <w:t>152,21</w:t>
            </w:r>
          </w:p>
        </w:tc>
        <w:tc>
          <w:tcPr>
            <w:tcW w:w="1076" w:type="dxa"/>
            <w:tcBorders>
              <w:top w:val="nil"/>
              <w:left w:val="nil"/>
              <w:bottom w:val="single" w:sz="4" w:space="0" w:color="auto"/>
              <w:right w:val="single" w:sz="4" w:space="0" w:color="auto"/>
            </w:tcBorders>
            <w:noWrap/>
            <w:vAlign w:val="center"/>
          </w:tcPr>
          <w:p w:rsidR="00ED182F" w:rsidRPr="008F4B99" w:rsidRDefault="00ED182F" w:rsidP="00ED182F">
            <w:pPr>
              <w:ind w:firstLine="39"/>
              <w:jc w:val="center"/>
              <w:rPr>
                <w:sz w:val="18"/>
                <w:szCs w:val="18"/>
              </w:rPr>
            </w:pPr>
            <w:r w:rsidRPr="008F4B99">
              <w:rPr>
                <w:sz w:val="18"/>
                <w:szCs w:val="18"/>
              </w:rPr>
              <w:t>358</w:t>
            </w:r>
          </w:p>
        </w:tc>
        <w:tc>
          <w:tcPr>
            <w:tcW w:w="1134" w:type="dxa"/>
            <w:tcBorders>
              <w:top w:val="nil"/>
              <w:left w:val="nil"/>
              <w:bottom w:val="single" w:sz="4" w:space="0" w:color="auto"/>
              <w:right w:val="single" w:sz="4" w:space="0" w:color="auto"/>
            </w:tcBorders>
            <w:noWrap/>
            <w:vAlign w:val="center"/>
          </w:tcPr>
          <w:p w:rsidR="00ED182F" w:rsidRPr="008F4B99" w:rsidRDefault="00ED182F" w:rsidP="00ED182F">
            <w:pPr>
              <w:ind w:firstLine="39"/>
              <w:jc w:val="center"/>
              <w:rPr>
                <w:sz w:val="18"/>
                <w:szCs w:val="18"/>
              </w:rPr>
            </w:pPr>
            <w:r w:rsidRPr="008F4B99">
              <w:rPr>
                <w:sz w:val="18"/>
                <w:szCs w:val="18"/>
              </w:rPr>
              <w:t>326,44</w:t>
            </w:r>
          </w:p>
        </w:tc>
        <w:tc>
          <w:tcPr>
            <w:tcW w:w="801" w:type="dxa"/>
            <w:tcBorders>
              <w:top w:val="nil"/>
              <w:left w:val="nil"/>
              <w:bottom w:val="single" w:sz="4" w:space="0" w:color="auto"/>
              <w:right w:val="single" w:sz="4" w:space="0" w:color="auto"/>
            </w:tcBorders>
            <w:noWrap/>
            <w:vAlign w:val="center"/>
          </w:tcPr>
          <w:p w:rsidR="00ED182F" w:rsidRPr="008F4B99" w:rsidRDefault="00ED182F" w:rsidP="00ED182F">
            <w:pPr>
              <w:ind w:firstLine="39"/>
              <w:jc w:val="center"/>
              <w:rPr>
                <w:bCs/>
                <w:sz w:val="18"/>
                <w:szCs w:val="18"/>
              </w:rPr>
            </w:pPr>
            <w:r w:rsidRPr="008F4B99">
              <w:rPr>
                <w:bCs/>
                <w:sz w:val="18"/>
                <w:szCs w:val="18"/>
              </w:rPr>
              <w:t>31,6</w:t>
            </w:r>
          </w:p>
        </w:tc>
        <w:tc>
          <w:tcPr>
            <w:tcW w:w="1276" w:type="dxa"/>
            <w:tcBorders>
              <w:top w:val="nil"/>
              <w:left w:val="nil"/>
              <w:bottom w:val="single" w:sz="4" w:space="0" w:color="auto"/>
              <w:right w:val="single" w:sz="4" w:space="0" w:color="auto"/>
            </w:tcBorders>
            <w:noWrap/>
            <w:vAlign w:val="center"/>
          </w:tcPr>
          <w:p w:rsidR="00ED182F" w:rsidRPr="008F4B99" w:rsidRDefault="00ED182F" w:rsidP="00ED182F">
            <w:pPr>
              <w:ind w:firstLine="39"/>
              <w:jc w:val="center"/>
              <w:rPr>
                <w:bCs/>
                <w:sz w:val="18"/>
                <w:szCs w:val="18"/>
              </w:rPr>
            </w:pPr>
            <w:r w:rsidRPr="008F4B99">
              <w:rPr>
                <w:bCs/>
                <w:sz w:val="18"/>
                <w:szCs w:val="18"/>
              </w:rPr>
              <w:t>91,2</w:t>
            </w:r>
          </w:p>
        </w:tc>
        <w:tc>
          <w:tcPr>
            <w:tcW w:w="992" w:type="dxa"/>
            <w:tcBorders>
              <w:top w:val="nil"/>
              <w:left w:val="nil"/>
              <w:bottom w:val="single" w:sz="4" w:space="0" w:color="auto"/>
              <w:right w:val="single" w:sz="4" w:space="0" w:color="auto"/>
            </w:tcBorders>
            <w:noWrap/>
            <w:vAlign w:val="center"/>
          </w:tcPr>
          <w:p w:rsidR="00ED182F" w:rsidRPr="008F4B99" w:rsidRDefault="00ED182F" w:rsidP="00ED182F">
            <w:pPr>
              <w:ind w:firstLine="39"/>
              <w:jc w:val="center"/>
              <w:rPr>
                <w:bCs/>
                <w:sz w:val="18"/>
                <w:szCs w:val="18"/>
              </w:rPr>
            </w:pPr>
            <w:r w:rsidRPr="008F4B99">
              <w:rPr>
                <w:bCs/>
                <w:sz w:val="18"/>
                <w:szCs w:val="18"/>
              </w:rPr>
              <w:t>174,23</w:t>
            </w:r>
          </w:p>
        </w:tc>
      </w:tr>
      <w:tr w:rsidR="00ED182F" w:rsidRPr="008F4B99" w:rsidTr="00ED182F">
        <w:trPr>
          <w:trHeight w:val="791"/>
        </w:trPr>
        <w:tc>
          <w:tcPr>
            <w:tcW w:w="3514" w:type="dxa"/>
            <w:tcBorders>
              <w:top w:val="single" w:sz="4" w:space="0" w:color="auto"/>
              <w:left w:val="single" w:sz="4" w:space="0" w:color="auto"/>
              <w:bottom w:val="single" w:sz="4" w:space="0" w:color="auto"/>
              <w:right w:val="single" w:sz="4" w:space="0" w:color="auto"/>
            </w:tcBorders>
          </w:tcPr>
          <w:p w:rsidR="00ED182F" w:rsidRPr="008F4B99" w:rsidRDefault="00ED182F" w:rsidP="00ED182F">
            <w:pPr>
              <w:ind w:firstLine="39"/>
              <w:rPr>
                <w:sz w:val="18"/>
                <w:szCs w:val="18"/>
              </w:rPr>
            </w:pPr>
            <w:r w:rsidRPr="008F4B99">
              <w:rPr>
                <w:sz w:val="18"/>
                <w:szCs w:val="18"/>
              </w:rPr>
              <w:lastRenderedPageBreak/>
              <w:t>Основное мероприятие</w:t>
            </w:r>
          </w:p>
          <w:p w:rsidR="00ED182F" w:rsidRPr="008F4B99" w:rsidRDefault="00ED182F" w:rsidP="00ED182F">
            <w:pPr>
              <w:ind w:firstLine="39"/>
              <w:rPr>
                <w:sz w:val="18"/>
                <w:szCs w:val="18"/>
              </w:rPr>
            </w:pPr>
            <w:r w:rsidRPr="008F4B99">
              <w:rPr>
                <w:sz w:val="18"/>
                <w:szCs w:val="18"/>
              </w:rPr>
              <w:t>«Содержание и ремонт автомобильных дорог общего пользования местного значения, в том числе дороги к садоводческим, дачным некоммерческим объединениям»</w:t>
            </w:r>
          </w:p>
        </w:tc>
        <w:tc>
          <w:tcPr>
            <w:tcW w:w="993"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ind w:firstLine="39"/>
              <w:jc w:val="center"/>
              <w:rPr>
                <w:sz w:val="18"/>
                <w:szCs w:val="18"/>
              </w:rPr>
            </w:pPr>
            <w:r w:rsidRPr="008F4B99">
              <w:rPr>
                <w:sz w:val="18"/>
                <w:szCs w:val="18"/>
              </w:rPr>
              <w:t>2773,96</w:t>
            </w:r>
          </w:p>
        </w:tc>
        <w:tc>
          <w:tcPr>
            <w:tcW w:w="1076"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ind w:firstLine="39"/>
              <w:jc w:val="center"/>
              <w:rPr>
                <w:sz w:val="18"/>
                <w:szCs w:val="18"/>
              </w:rPr>
            </w:pPr>
            <w:r w:rsidRPr="008F4B99">
              <w:rPr>
                <w:sz w:val="18"/>
                <w:szCs w:val="18"/>
              </w:rPr>
              <w:t>41298,21</w:t>
            </w:r>
          </w:p>
        </w:tc>
        <w:tc>
          <w:tcPr>
            <w:tcW w:w="1134"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ind w:firstLine="39"/>
              <w:jc w:val="center"/>
              <w:rPr>
                <w:sz w:val="18"/>
                <w:szCs w:val="18"/>
              </w:rPr>
            </w:pPr>
            <w:r w:rsidRPr="008F4B99">
              <w:rPr>
                <w:sz w:val="18"/>
                <w:szCs w:val="18"/>
              </w:rPr>
              <w:t>37611,07</w:t>
            </w:r>
          </w:p>
        </w:tc>
        <w:tc>
          <w:tcPr>
            <w:tcW w:w="801"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ind w:firstLine="39"/>
              <w:jc w:val="center"/>
              <w:rPr>
                <w:bCs/>
                <w:sz w:val="18"/>
                <w:szCs w:val="18"/>
              </w:rPr>
            </w:pPr>
            <w:r w:rsidRPr="008F4B99">
              <w:rPr>
                <w:bCs/>
                <w:sz w:val="18"/>
                <w:szCs w:val="18"/>
              </w:rPr>
              <w:t>3687,1</w:t>
            </w:r>
          </w:p>
        </w:tc>
        <w:tc>
          <w:tcPr>
            <w:tcW w:w="1276"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ind w:firstLine="39"/>
              <w:jc w:val="center"/>
              <w:rPr>
                <w:bCs/>
                <w:sz w:val="18"/>
                <w:szCs w:val="18"/>
              </w:rPr>
            </w:pPr>
            <w:r w:rsidRPr="008F4B99">
              <w:rPr>
                <w:bCs/>
                <w:sz w:val="18"/>
                <w:szCs w:val="18"/>
              </w:rPr>
              <w:t>91,07</w:t>
            </w:r>
          </w:p>
        </w:tc>
        <w:tc>
          <w:tcPr>
            <w:tcW w:w="992"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ind w:firstLine="39"/>
              <w:jc w:val="center"/>
              <w:rPr>
                <w:bCs/>
                <w:sz w:val="18"/>
                <w:szCs w:val="18"/>
              </w:rPr>
            </w:pPr>
            <w:r w:rsidRPr="008F4B99">
              <w:rPr>
                <w:bCs/>
                <w:sz w:val="18"/>
                <w:szCs w:val="18"/>
              </w:rPr>
              <w:t>34837</w:t>
            </w:r>
          </w:p>
        </w:tc>
      </w:tr>
      <w:tr w:rsidR="00ED182F" w:rsidRPr="008F4B99" w:rsidTr="00ED182F">
        <w:trPr>
          <w:trHeight w:val="300"/>
        </w:trPr>
        <w:tc>
          <w:tcPr>
            <w:tcW w:w="3514" w:type="dxa"/>
            <w:tcBorders>
              <w:top w:val="nil"/>
              <w:left w:val="single" w:sz="4" w:space="0" w:color="auto"/>
              <w:bottom w:val="single" w:sz="4" w:space="0" w:color="auto"/>
              <w:right w:val="single" w:sz="4" w:space="0" w:color="auto"/>
            </w:tcBorders>
            <w:vAlign w:val="bottom"/>
          </w:tcPr>
          <w:p w:rsidR="00ED182F" w:rsidRPr="008F4B99" w:rsidRDefault="00ED182F" w:rsidP="00ED182F">
            <w:pPr>
              <w:ind w:firstLine="39"/>
              <w:rPr>
                <w:sz w:val="18"/>
                <w:szCs w:val="18"/>
              </w:rPr>
            </w:pPr>
            <w:r w:rsidRPr="008F4B99">
              <w:rPr>
                <w:sz w:val="18"/>
                <w:szCs w:val="18"/>
              </w:rPr>
              <w:t>Основное мероприятие</w:t>
            </w:r>
          </w:p>
          <w:p w:rsidR="00ED182F" w:rsidRPr="008F4B99" w:rsidRDefault="00ED182F" w:rsidP="00ED182F">
            <w:pPr>
              <w:ind w:firstLine="39"/>
              <w:rPr>
                <w:sz w:val="18"/>
                <w:szCs w:val="18"/>
              </w:rPr>
            </w:pPr>
            <w:r w:rsidRPr="008F4B99">
              <w:rPr>
                <w:sz w:val="18"/>
                <w:szCs w:val="18"/>
              </w:rPr>
              <w:t>«Обустройство автомобильных дорог общего пользования местного значения дорожными сооружениями»</w:t>
            </w:r>
          </w:p>
        </w:tc>
        <w:tc>
          <w:tcPr>
            <w:tcW w:w="993" w:type="dxa"/>
            <w:tcBorders>
              <w:top w:val="nil"/>
              <w:left w:val="nil"/>
              <w:bottom w:val="single" w:sz="4" w:space="0" w:color="auto"/>
              <w:right w:val="single" w:sz="4" w:space="0" w:color="auto"/>
            </w:tcBorders>
            <w:noWrap/>
            <w:vAlign w:val="center"/>
          </w:tcPr>
          <w:p w:rsidR="00ED182F" w:rsidRPr="008F4B99" w:rsidRDefault="00ED182F" w:rsidP="00ED182F">
            <w:pPr>
              <w:ind w:firstLine="39"/>
              <w:jc w:val="center"/>
              <w:rPr>
                <w:sz w:val="18"/>
                <w:szCs w:val="18"/>
              </w:rPr>
            </w:pPr>
            <w:r w:rsidRPr="008F4B99">
              <w:rPr>
                <w:sz w:val="18"/>
                <w:szCs w:val="18"/>
              </w:rPr>
              <w:t>605,42</w:t>
            </w:r>
          </w:p>
        </w:tc>
        <w:tc>
          <w:tcPr>
            <w:tcW w:w="1076" w:type="dxa"/>
            <w:tcBorders>
              <w:top w:val="nil"/>
              <w:left w:val="nil"/>
              <w:bottom w:val="single" w:sz="4" w:space="0" w:color="auto"/>
              <w:right w:val="single" w:sz="4" w:space="0" w:color="auto"/>
            </w:tcBorders>
            <w:noWrap/>
            <w:vAlign w:val="center"/>
          </w:tcPr>
          <w:p w:rsidR="00ED182F" w:rsidRPr="008F4B99" w:rsidRDefault="00ED182F" w:rsidP="00ED182F">
            <w:pPr>
              <w:ind w:firstLine="39"/>
              <w:jc w:val="center"/>
              <w:rPr>
                <w:sz w:val="18"/>
                <w:szCs w:val="18"/>
              </w:rPr>
            </w:pPr>
            <w:r w:rsidRPr="008F4B99">
              <w:rPr>
                <w:sz w:val="18"/>
                <w:szCs w:val="18"/>
              </w:rPr>
              <w:t>422,17</w:t>
            </w:r>
          </w:p>
        </w:tc>
        <w:tc>
          <w:tcPr>
            <w:tcW w:w="1134" w:type="dxa"/>
            <w:tcBorders>
              <w:top w:val="nil"/>
              <w:left w:val="nil"/>
              <w:bottom w:val="single" w:sz="4" w:space="0" w:color="auto"/>
              <w:right w:val="single" w:sz="4" w:space="0" w:color="auto"/>
            </w:tcBorders>
            <w:noWrap/>
            <w:vAlign w:val="center"/>
          </w:tcPr>
          <w:p w:rsidR="00ED182F" w:rsidRPr="008F4B99" w:rsidRDefault="00ED182F" w:rsidP="00ED182F">
            <w:pPr>
              <w:ind w:firstLine="39"/>
              <w:jc w:val="center"/>
              <w:rPr>
                <w:sz w:val="18"/>
                <w:szCs w:val="18"/>
              </w:rPr>
            </w:pPr>
            <w:r w:rsidRPr="008F4B99">
              <w:rPr>
                <w:sz w:val="18"/>
                <w:szCs w:val="18"/>
              </w:rPr>
              <w:t>422,17</w:t>
            </w:r>
          </w:p>
        </w:tc>
        <w:tc>
          <w:tcPr>
            <w:tcW w:w="801" w:type="dxa"/>
            <w:tcBorders>
              <w:top w:val="nil"/>
              <w:left w:val="nil"/>
              <w:bottom w:val="single" w:sz="4" w:space="0" w:color="auto"/>
              <w:right w:val="single" w:sz="4" w:space="0" w:color="auto"/>
            </w:tcBorders>
            <w:noWrap/>
            <w:vAlign w:val="center"/>
          </w:tcPr>
          <w:p w:rsidR="00ED182F" w:rsidRPr="008F4B99" w:rsidRDefault="00ED182F" w:rsidP="00ED182F">
            <w:pPr>
              <w:ind w:firstLine="39"/>
              <w:jc w:val="center"/>
              <w:rPr>
                <w:bCs/>
                <w:sz w:val="18"/>
                <w:szCs w:val="18"/>
              </w:rPr>
            </w:pPr>
            <w:r w:rsidRPr="008F4B99">
              <w:rPr>
                <w:bCs/>
                <w:sz w:val="18"/>
                <w:szCs w:val="18"/>
              </w:rPr>
              <w:t>0,00</w:t>
            </w:r>
          </w:p>
        </w:tc>
        <w:tc>
          <w:tcPr>
            <w:tcW w:w="1276" w:type="dxa"/>
            <w:tcBorders>
              <w:top w:val="nil"/>
              <w:left w:val="nil"/>
              <w:bottom w:val="single" w:sz="4" w:space="0" w:color="auto"/>
              <w:right w:val="single" w:sz="4" w:space="0" w:color="auto"/>
            </w:tcBorders>
            <w:noWrap/>
            <w:vAlign w:val="center"/>
          </w:tcPr>
          <w:p w:rsidR="00ED182F" w:rsidRPr="008F4B99" w:rsidRDefault="00ED182F" w:rsidP="00ED182F">
            <w:pPr>
              <w:ind w:firstLine="39"/>
              <w:jc w:val="center"/>
              <w:rPr>
                <w:bCs/>
                <w:sz w:val="18"/>
                <w:szCs w:val="18"/>
              </w:rPr>
            </w:pPr>
            <w:r w:rsidRPr="008F4B99">
              <w:rPr>
                <w:bCs/>
                <w:sz w:val="18"/>
                <w:szCs w:val="18"/>
              </w:rPr>
              <w:t>100,00</w:t>
            </w:r>
          </w:p>
        </w:tc>
        <w:tc>
          <w:tcPr>
            <w:tcW w:w="992" w:type="dxa"/>
            <w:tcBorders>
              <w:top w:val="nil"/>
              <w:left w:val="nil"/>
              <w:bottom w:val="single" w:sz="4" w:space="0" w:color="auto"/>
              <w:right w:val="single" w:sz="4" w:space="0" w:color="auto"/>
            </w:tcBorders>
            <w:noWrap/>
            <w:vAlign w:val="center"/>
          </w:tcPr>
          <w:p w:rsidR="00ED182F" w:rsidRPr="008F4B99" w:rsidRDefault="00ED182F" w:rsidP="00ED182F">
            <w:pPr>
              <w:ind w:firstLine="39"/>
              <w:jc w:val="center"/>
              <w:rPr>
                <w:bCs/>
                <w:sz w:val="18"/>
                <w:szCs w:val="18"/>
              </w:rPr>
            </w:pPr>
            <w:r w:rsidRPr="008F4B99">
              <w:rPr>
                <w:bCs/>
                <w:sz w:val="18"/>
                <w:szCs w:val="18"/>
              </w:rPr>
              <w:t>-183,2</w:t>
            </w:r>
          </w:p>
        </w:tc>
      </w:tr>
    </w:tbl>
    <w:p w:rsidR="00ED182F" w:rsidRPr="008F4B99" w:rsidRDefault="00ED182F" w:rsidP="00ED182F">
      <w:pPr>
        <w:numPr>
          <w:ilvl w:val="12"/>
          <w:numId w:val="0"/>
        </w:numPr>
        <w:ind w:firstLine="709"/>
        <w:jc w:val="right"/>
        <w:rPr>
          <w:i/>
          <w:sz w:val="20"/>
          <w:szCs w:val="20"/>
        </w:rPr>
      </w:pPr>
    </w:p>
    <w:p w:rsidR="00ED182F" w:rsidRPr="008F4B99" w:rsidRDefault="00ED182F" w:rsidP="00ED182F">
      <w:pPr>
        <w:pStyle w:val="50"/>
        <w:shd w:val="clear" w:color="auto" w:fill="auto"/>
        <w:tabs>
          <w:tab w:val="left" w:pos="882"/>
        </w:tabs>
        <w:spacing w:after="0" w:line="240" w:lineRule="auto"/>
        <w:ind w:firstLine="709"/>
        <w:jc w:val="both"/>
        <w:rPr>
          <w:rFonts w:ascii="Times New Roman" w:hAnsi="Times New Roman"/>
          <w:bCs/>
          <w:iCs/>
          <w:spacing w:val="0"/>
          <w:sz w:val="28"/>
          <w:szCs w:val="28"/>
        </w:rPr>
      </w:pPr>
      <w:r w:rsidRPr="008F4B99">
        <w:rPr>
          <w:rFonts w:ascii="Times New Roman" w:hAnsi="Times New Roman"/>
          <w:bCs/>
          <w:iCs/>
          <w:spacing w:val="0"/>
          <w:sz w:val="28"/>
          <w:szCs w:val="28"/>
        </w:rPr>
        <w:t xml:space="preserve">По муниципальной программе «Повышение безопасности дорожного движения на территории Усольского района на 2017-2021гг.» исполнение составило 38359,69 тыс. рублей или 91,16% к уточненному плану. По сравнению с первоначальным планом на 2019 год расходы увеличены на 38798,38 тыс. рублей. </w:t>
      </w:r>
    </w:p>
    <w:p w:rsidR="00ED182F" w:rsidRPr="008F4B99" w:rsidRDefault="00ED182F" w:rsidP="00ED182F">
      <w:pPr>
        <w:numPr>
          <w:ilvl w:val="12"/>
          <w:numId w:val="0"/>
        </w:numPr>
        <w:ind w:firstLine="709"/>
        <w:jc w:val="both"/>
        <w:rPr>
          <w:bCs/>
          <w:iCs/>
          <w:sz w:val="28"/>
          <w:szCs w:val="28"/>
        </w:rPr>
      </w:pPr>
      <w:r w:rsidRPr="008F4B99">
        <w:rPr>
          <w:sz w:val="28"/>
          <w:szCs w:val="28"/>
        </w:rPr>
        <w:t>Значения целевых показателей и индикаторов программы выполнены без отклонений от плановых значений.</w:t>
      </w:r>
    </w:p>
    <w:p w:rsidR="00ED182F" w:rsidRPr="008F4B99" w:rsidRDefault="00ED182F" w:rsidP="00ED182F">
      <w:pPr>
        <w:numPr>
          <w:ilvl w:val="12"/>
          <w:numId w:val="0"/>
        </w:numPr>
        <w:ind w:right="-1" w:firstLine="709"/>
        <w:jc w:val="both"/>
        <w:rPr>
          <w:sz w:val="28"/>
          <w:szCs w:val="28"/>
        </w:rPr>
      </w:pPr>
      <w:r w:rsidRPr="008F4B99">
        <w:rPr>
          <w:bCs/>
          <w:iCs/>
          <w:sz w:val="28"/>
          <w:szCs w:val="28"/>
        </w:rPr>
        <w:tab/>
      </w:r>
      <w:r w:rsidRPr="008F4B99">
        <w:rPr>
          <w:sz w:val="28"/>
          <w:szCs w:val="28"/>
        </w:rPr>
        <w:t xml:space="preserve">Отчет о реализации муниципальной программы, согласно Порядку, опубликован на сайте администрации МР УРМО в установленные сроки. </w:t>
      </w:r>
    </w:p>
    <w:p w:rsidR="00ED182F" w:rsidRPr="008F4B99" w:rsidRDefault="00ED182F" w:rsidP="00ED182F">
      <w:pPr>
        <w:pStyle w:val="50"/>
        <w:shd w:val="clear" w:color="auto" w:fill="auto"/>
        <w:tabs>
          <w:tab w:val="left" w:pos="882"/>
        </w:tabs>
        <w:spacing w:after="0" w:line="240" w:lineRule="auto"/>
        <w:ind w:firstLine="709"/>
        <w:jc w:val="both"/>
        <w:rPr>
          <w:sz w:val="28"/>
          <w:szCs w:val="28"/>
        </w:rPr>
      </w:pPr>
    </w:p>
    <w:p w:rsidR="00ED182F" w:rsidRPr="008F4B99" w:rsidRDefault="00ED182F" w:rsidP="00ED182F">
      <w:pPr>
        <w:shd w:val="clear" w:color="auto" w:fill="FFFFFF"/>
        <w:ind w:firstLine="709"/>
        <w:jc w:val="center"/>
        <w:rPr>
          <w:b/>
          <w:sz w:val="28"/>
          <w:szCs w:val="28"/>
        </w:rPr>
      </w:pPr>
      <w:r w:rsidRPr="008F4B99">
        <w:rPr>
          <w:b/>
          <w:sz w:val="28"/>
          <w:szCs w:val="28"/>
        </w:rPr>
        <w:t>Муниципальная программа</w:t>
      </w:r>
    </w:p>
    <w:p w:rsidR="00ED182F" w:rsidRPr="008F4B99" w:rsidRDefault="00ED182F" w:rsidP="00ED182F">
      <w:pPr>
        <w:shd w:val="clear" w:color="auto" w:fill="FFFFFF"/>
        <w:ind w:firstLine="709"/>
        <w:jc w:val="center"/>
        <w:rPr>
          <w:b/>
          <w:sz w:val="28"/>
          <w:szCs w:val="28"/>
        </w:rPr>
      </w:pPr>
      <w:r w:rsidRPr="008F4B99">
        <w:rPr>
          <w:b/>
          <w:sz w:val="28"/>
          <w:szCs w:val="28"/>
        </w:rPr>
        <w:t>«Профилактика правонарушений, преступлений и общественной безопасности, в том числе несовершеннолетних</w:t>
      </w:r>
    </w:p>
    <w:p w:rsidR="00ED182F" w:rsidRPr="008F4B99" w:rsidRDefault="00ED182F" w:rsidP="00ED182F">
      <w:pPr>
        <w:shd w:val="clear" w:color="auto" w:fill="FFFFFF"/>
        <w:ind w:firstLine="709"/>
        <w:jc w:val="center"/>
        <w:rPr>
          <w:b/>
          <w:sz w:val="28"/>
          <w:szCs w:val="28"/>
        </w:rPr>
      </w:pPr>
      <w:r w:rsidRPr="008F4B99">
        <w:rPr>
          <w:b/>
          <w:sz w:val="28"/>
          <w:szCs w:val="28"/>
        </w:rPr>
        <w:t xml:space="preserve">в Усольском районе на 2017-2019гг.» (КЦСР 7600000000) </w:t>
      </w:r>
    </w:p>
    <w:p w:rsidR="00ED182F" w:rsidRPr="008F4B99" w:rsidRDefault="00ED182F" w:rsidP="00ED182F">
      <w:pPr>
        <w:pStyle w:val="western"/>
        <w:spacing w:before="0" w:beforeAutospacing="0" w:after="0" w:afterAutospacing="0"/>
        <w:ind w:firstLine="709"/>
        <w:jc w:val="both"/>
        <w:rPr>
          <w:sz w:val="32"/>
          <w:szCs w:val="26"/>
        </w:rPr>
      </w:pPr>
      <w:r w:rsidRPr="008F4B99">
        <w:rPr>
          <w:sz w:val="28"/>
          <w:szCs w:val="26"/>
        </w:rPr>
        <w:t>Утверждена</w:t>
      </w:r>
      <w:r w:rsidRPr="008F4B99">
        <w:rPr>
          <w:i/>
          <w:iCs/>
          <w:sz w:val="28"/>
          <w:szCs w:val="26"/>
        </w:rPr>
        <w:t xml:space="preserve"> </w:t>
      </w:r>
      <w:r w:rsidRPr="008F4B99">
        <w:rPr>
          <w:sz w:val="28"/>
          <w:szCs w:val="26"/>
        </w:rPr>
        <w:t xml:space="preserve">постановлением администрации муниципального района Усольского районного муниципального образования от </w:t>
      </w:r>
      <w:r w:rsidRPr="008F4B99">
        <w:rPr>
          <w:sz w:val="28"/>
        </w:rPr>
        <w:t xml:space="preserve">16.09.2016г. №242 (в редакции от 25.12.2019г. №1250). </w:t>
      </w:r>
    </w:p>
    <w:p w:rsidR="00ED182F" w:rsidRPr="008F4B99" w:rsidRDefault="00ED182F" w:rsidP="00ED182F">
      <w:pPr>
        <w:ind w:firstLine="709"/>
        <w:jc w:val="both"/>
        <w:rPr>
          <w:sz w:val="28"/>
          <w:szCs w:val="28"/>
        </w:rPr>
      </w:pPr>
      <w:r w:rsidRPr="008F4B99">
        <w:rPr>
          <w:sz w:val="28"/>
          <w:szCs w:val="28"/>
        </w:rPr>
        <w:t>Ответственным исполнителем муниципальной программы является – администрация муниципального района Усольского районного муниципального образования.</w:t>
      </w:r>
    </w:p>
    <w:p w:rsidR="00ED182F" w:rsidRPr="008F4B99" w:rsidRDefault="00ED182F" w:rsidP="00ED182F">
      <w:pPr>
        <w:ind w:firstLine="709"/>
        <w:jc w:val="both"/>
        <w:rPr>
          <w:sz w:val="28"/>
          <w:szCs w:val="28"/>
        </w:rPr>
      </w:pPr>
      <w:r w:rsidRPr="008F4B99">
        <w:rPr>
          <w:bCs/>
          <w:spacing w:val="-3"/>
          <w:sz w:val="28"/>
          <w:szCs w:val="28"/>
        </w:rPr>
        <w:t>Согласно о</w:t>
      </w:r>
      <w:r w:rsidRPr="008F4B99">
        <w:rPr>
          <w:sz w:val="28"/>
          <w:szCs w:val="28"/>
        </w:rPr>
        <w:t>тчету, о реализации муниципальной программы опубликованному на сайте администрации Усольского района, ответственным исполнителем в течение 2019 года в мероприятия программы вносились изменения три раза.</w:t>
      </w:r>
    </w:p>
    <w:p w:rsidR="00ED182F" w:rsidRPr="008F4B99" w:rsidRDefault="00ED182F" w:rsidP="00ED182F">
      <w:pPr>
        <w:shd w:val="clear" w:color="auto" w:fill="FFFFFF"/>
        <w:ind w:firstLine="709"/>
        <w:jc w:val="right"/>
        <w:rPr>
          <w:i/>
          <w:sz w:val="20"/>
          <w:szCs w:val="20"/>
        </w:rPr>
      </w:pPr>
      <w:r w:rsidRPr="008F4B99">
        <w:rPr>
          <w:i/>
          <w:sz w:val="20"/>
          <w:szCs w:val="20"/>
        </w:rPr>
        <w:t>Тыс.рублей</w:t>
      </w:r>
    </w:p>
    <w:tbl>
      <w:tblPr>
        <w:tblW w:w="9928" w:type="dxa"/>
        <w:tblInd w:w="103" w:type="dxa"/>
        <w:tblLook w:val="0000" w:firstRow="0" w:lastRow="0" w:firstColumn="0" w:lastColumn="0" w:noHBand="0" w:noVBand="0"/>
      </w:tblPr>
      <w:tblGrid>
        <w:gridCol w:w="3748"/>
        <w:gridCol w:w="993"/>
        <w:gridCol w:w="1247"/>
        <w:gridCol w:w="1134"/>
        <w:gridCol w:w="821"/>
        <w:gridCol w:w="851"/>
        <w:gridCol w:w="1134"/>
      </w:tblGrid>
      <w:tr w:rsidR="00ED182F" w:rsidRPr="008F4B99" w:rsidTr="00ED182F">
        <w:trPr>
          <w:trHeight w:val="300"/>
        </w:trPr>
        <w:tc>
          <w:tcPr>
            <w:tcW w:w="3748" w:type="dxa"/>
            <w:vMerge w:val="restart"/>
            <w:tcBorders>
              <w:top w:val="single" w:sz="4" w:space="0" w:color="auto"/>
              <w:left w:val="single" w:sz="4" w:space="0" w:color="auto"/>
              <w:bottom w:val="single" w:sz="4" w:space="0" w:color="auto"/>
              <w:right w:val="single" w:sz="4" w:space="0" w:color="auto"/>
            </w:tcBorders>
            <w:vAlign w:val="center"/>
          </w:tcPr>
          <w:p w:rsidR="00ED182F" w:rsidRPr="008F4B99" w:rsidRDefault="00ED182F" w:rsidP="00ED182F">
            <w:pPr>
              <w:ind w:firstLine="39"/>
              <w:rPr>
                <w:b/>
                <w:bCs/>
                <w:i/>
                <w:sz w:val="18"/>
                <w:szCs w:val="18"/>
              </w:rPr>
            </w:pPr>
            <w:r w:rsidRPr="008F4B99">
              <w:rPr>
                <w:b/>
                <w:bCs/>
                <w:i/>
                <w:sz w:val="18"/>
                <w:szCs w:val="18"/>
              </w:rPr>
              <w:t>Наименование программы</w:t>
            </w:r>
          </w:p>
        </w:tc>
        <w:tc>
          <w:tcPr>
            <w:tcW w:w="993" w:type="dxa"/>
            <w:vMerge w:val="restart"/>
            <w:tcBorders>
              <w:top w:val="single" w:sz="4" w:space="0" w:color="auto"/>
              <w:left w:val="single" w:sz="4" w:space="0" w:color="auto"/>
              <w:right w:val="single" w:sz="4" w:space="0" w:color="auto"/>
            </w:tcBorders>
            <w:noWrap/>
            <w:textDirection w:val="btLr"/>
            <w:vAlign w:val="center"/>
          </w:tcPr>
          <w:p w:rsidR="00ED182F" w:rsidRPr="008F4B99" w:rsidRDefault="00ED182F" w:rsidP="00ED182F">
            <w:pPr>
              <w:ind w:firstLine="39"/>
              <w:jc w:val="center"/>
              <w:rPr>
                <w:b/>
                <w:i/>
                <w:sz w:val="18"/>
                <w:szCs w:val="18"/>
              </w:rPr>
            </w:pPr>
            <w:r w:rsidRPr="008F4B99">
              <w:rPr>
                <w:b/>
                <w:bCs/>
                <w:i/>
                <w:iCs/>
                <w:sz w:val="18"/>
                <w:szCs w:val="18"/>
              </w:rPr>
              <w:t>Исполнено в 2018г.</w:t>
            </w:r>
          </w:p>
        </w:tc>
        <w:tc>
          <w:tcPr>
            <w:tcW w:w="2381" w:type="dxa"/>
            <w:gridSpan w:val="2"/>
            <w:tcBorders>
              <w:top w:val="single" w:sz="4" w:space="0" w:color="auto"/>
              <w:left w:val="nil"/>
              <w:bottom w:val="single" w:sz="4" w:space="0" w:color="auto"/>
              <w:right w:val="single" w:sz="4" w:space="0" w:color="000000"/>
            </w:tcBorders>
            <w:noWrap/>
            <w:vAlign w:val="center"/>
          </w:tcPr>
          <w:p w:rsidR="00ED182F" w:rsidRPr="008F4B99" w:rsidRDefault="00ED182F" w:rsidP="00ED182F">
            <w:pPr>
              <w:ind w:firstLine="39"/>
              <w:jc w:val="center"/>
              <w:rPr>
                <w:b/>
                <w:bCs/>
                <w:i/>
                <w:iCs/>
                <w:sz w:val="18"/>
                <w:szCs w:val="18"/>
              </w:rPr>
            </w:pPr>
            <w:r w:rsidRPr="008F4B99">
              <w:rPr>
                <w:b/>
                <w:bCs/>
                <w:i/>
                <w:iCs/>
                <w:sz w:val="18"/>
                <w:szCs w:val="18"/>
              </w:rPr>
              <w:t>Исполнение</w:t>
            </w:r>
          </w:p>
        </w:tc>
        <w:tc>
          <w:tcPr>
            <w:tcW w:w="821" w:type="dxa"/>
            <w:vMerge w:val="restart"/>
            <w:tcBorders>
              <w:top w:val="single" w:sz="4" w:space="0" w:color="auto"/>
              <w:left w:val="nil"/>
              <w:right w:val="single" w:sz="4" w:space="0" w:color="auto"/>
            </w:tcBorders>
            <w:noWrap/>
            <w:textDirection w:val="btLr"/>
            <w:vAlign w:val="center"/>
          </w:tcPr>
          <w:p w:rsidR="00ED182F" w:rsidRPr="008F4B99" w:rsidRDefault="00ED182F" w:rsidP="00ED182F">
            <w:pPr>
              <w:ind w:firstLine="39"/>
              <w:jc w:val="center"/>
              <w:rPr>
                <w:b/>
                <w:bCs/>
                <w:i/>
                <w:iCs/>
                <w:sz w:val="18"/>
                <w:szCs w:val="18"/>
              </w:rPr>
            </w:pPr>
            <w:r w:rsidRPr="008F4B99">
              <w:rPr>
                <w:b/>
                <w:bCs/>
                <w:i/>
                <w:iCs/>
                <w:sz w:val="18"/>
                <w:szCs w:val="18"/>
              </w:rPr>
              <w:t>Отклонение 2019г.</w:t>
            </w:r>
          </w:p>
          <w:p w:rsidR="00ED182F" w:rsidRPr="008F4B99" w:rsidRDefault="00ED182F" w:rsidP="00ED182F">
            <w:pPr>
              <w:ind w:firstLine="39"/>
              <w:jc w:val="center"/>
              <w:rPr>
                <w:b/>
                <w:bCs/>
                <w:i/>
                <w:sz w:val="18"/>
                <w:szCs w:val="18"/>
              </w:rPr>
            </w:pPr>
            <w:r w:rsidRPr="008F4B99">
              <w:rPr>
                <w:b/>
                <w:bCs/>
                <w:i/>
                <w:iCs/>
                <w:sz w:val="18"/>
                <w:szCs w:val="18"/>
              </w:rPr>
              <w:t>гр.3-гр.4.</w:t>
            </w:r>
          </w:p>
        </w:tc>
        <w:tc>
          <w:tcPr>
            <w:tcW w:w="851" w:type="dxa"/>
            <w:vMerge w:val="restart"/>
            <w:tcBorders>
              <w:top w:val="single" w:sz="4" w:space="0" w:color="auto"/>
              <w:left w:val="nil"/>
              <w:right w:val="single" w:sz="4" w:space="0" w:color="auto"/>
            </w:tcBorders>
            <w:noWrap/>
            <w:textDirection w:val="btLr"/>
            <w:vAlign w:val="center"/>
          </w:tcPr>
          <w:p w:rsidR="00ED182F" w:rsidRPr="008F4B99" w:rsidRDefault="00ED182F" w:rsidP="00ED182F">
            <w:pPr>
              <w:ind w:firstLine="39"/>
              <w:jc w:val="center"/>
              <w:rPr>
                <w:b/>
                <w:bCs/>
                <w:i/>
                <w:iCs/>
                <w:sz w:val="18"/>
                <w:szCs w:val="18"/>
              </w:rPr>
            </w:pPr>
            <w:r w:rsidRPr="008F4B99">
              <w:rPr>
                <w:b/>
                <w:bCs/>
                <w:i/>
                <w:iCs/>
                <w:sz w:val="18"/>
                <w:szCs w:val="18"/>
              </w:rPr>
              <w:t>%</w:t>
            </w:r>
          </w:p>
          <w:p w:rsidR="00ED182F" w:rsidRPr="008F4B99" w:rsidRDefault="00ED182F" w:rsidP="00ED182F">
            <w:pPr>
              <w:ind w:firstLine="39"/>
              <w:jc w:val="center"/>
              <w:rPr>
                <w:b/>
                <w:bCs/>
                <w:i/>
                <w:sz w:val="18"/>
                <w:szCs w:val="18"/>
              </w:rPr>
            </w:pPr>
            <w:r w:rsidRPr="008F4B99">
              <w:rPr>
                <w:b/>
                <w:bCs/>
                <w:i/>
                <w:iCs/>
                <w:sz w:val="18"/>
                <w:szCs w:val="18"/>
              </w:rPr>
              <w:t>исполнения</w:t>
            </w:r>
          </w:p>
        </w:tc>
        <w:tc>
          <w:tcPr>
            <w:tcW w:w="1134" w:type="dxa"/>
            <w:vMerge w:val="restart"/>
            <w:tcBorders>
              <w:top w:val="single" w:sz="4" w:space="0" w:color="auto"/>
              <w:left w:val="nil"/>
              <w:right w:val="single" w:sz="4" w:space="0" w:color="auto"/>
            </w:tcBorders>
            <w:noWrap/>
            <w:textDirection w:val="btLr"/>
            <w:vAlign w:val="center"/>
          </w:tcPr>
          <w:p w:rsidR="00ED182F" w:rsidRPr="008F4B99" w:rsidRDefault="00ED182F" w:rsidP="00ED182F">
            <w:pPr>
              <w:ind w:firstLine="39"/>
              <w:jc w:val="center"/>
              <w:rPr>
                <w:b/>
                <w:bCs/>
                <w:i/>
                <w:iCs/>
                <w:sz w:val="18"/>
                <w:szCs w:val="18"/>
              </w:rPr>
            </w:pPr>
            <w:r w:rsidRPr="008F4B99">
              <w:rPr>
                <w:b/>
                <w:bCs/>
                <w:i/>
                <w:iCs/>
                <w:sz w:val="18"/>
                <w:szCs w:val="18"/>
              </w:rPr>
              <w:t>Отклонение 2019г.</w:t>
            </w:r>
          </w:p>
          <w:p w:rsidR="00ED182F" w:rsidRPr="008F4B99" w:rsidRDefault="00ED182F" w:rsidP="00ED182F">
            <w:pPr>
              <w:ind w:firstLine="39"/>
              <w:jc w:val="center"/>
              <w:rPr>
                <w:b/>
                <w:bCs/>
                <w:i/>
                <w:iCs/>
                <w:sz w:val="18"/>
                <w:szCs w:val="18"/>
              </w:rPr>
            </w:pPr>
            <w:r w:rsidRPr="008F4B99">
              <w:rPr>
                <w:b/>
                <w:bCs/>
                <w:i/>
                <w:iCs/>
                <w:sz w:val="18"/>
                <w:szCs w:val="18"/>
              </w:rPr>
              <w:t>гр.4-гр.2</w:t>
            </w:r>
          </w:p>
          <w:p w:rsidR="00ED182F" w:rsidRPr="008F4B99" w:rsidRDefault="00ED182F" w:rsidP="00ED182F">
            <w:pPr>
              <w:ind w:firstLine="39"/>
              <w:jc w:val="center"/>
              <w:rPr>
                <w:b/>
                <w:bCs/>
                <w:i/>
                <w:sz w:val="18"/>
                <w:szCs w:val="18"/>
              </w:rPr>
            </w:pPr>
            <w:r w:rsidRPr="008F4B99">
              <w:rPr>
                <w:b/>
                <w:bCs/>
                <w:i/>
                <w:iCs/>
                <w:sz w:val="18"/>
                <w:szCs w:val="18"/>
              </w:rPr>
              <w:t>(2019-2018)</w:t>
            </w:r>
          </w:p>
        </w:tc>
      </w:tr>
      <w:tr w:rsidR="00ED182F" w:rsidRPr="008F4B99" w:rsidTr="00ED182F">
        <w:trPr>
          <w:cantSplit/>
          <w:trHeight w:val="1072"/>
        </w:trPr>
        <w:tc>
          <w:tcPr>
            <w:tcW w:w="3748" w:type="dxa"/>
            <w:vMerge/>
            <w:tcBorders>
              <w:top w:val="single" w:sz="4" w:space="0" w:color="auto"/>
              <w:left w:val="single" w:sz="4" w:space="0" w:color="auto"/>
              <w:bottom w:val="single" w:sz="4" w:space="0" w:color="auto"/>
              <w:right w:val="single" w:sz="4" w:space="0" w:color="auto"/>
            </w:tcBorders>
            <w:vAlign w:val="center"/>
          </w:tcPr>
          <w:p w:rsidR="00ED182F" w:rsidRPr="008F4B99" w:rsidRDefault="00ED182F" w:rsidP="00ED182F">
            <w:pPr>
              <w:ind w:firstLine="39"/>
              <w:rPr>
                <w:b/>
                <w:bCs/>
                <w:sz w:val="18"/>
                <w:szCs w:val="18"/>
              </w:rPr>
            </w:pPr>
          </w:p>
        </w:tc>
        <w:tc>
          <w:tcPr>
            <w:tcW w:w="993" w:type="dxa"/>
            <w:vMerge/>
            <w:tcBorders>
              <w:left w:val="single" w:sz="4" w:space="0" w:color="auto"/>
              <w:bottom w:val="single" w:sz="4" w:space="0" w:color="auto"/>
              <w:right w:val="single" w:sz="4" w:space="0" w:color="auto"/>
            </w:tcBorders>
            <w:noWrap/>
            <w:textDirection w:val="btLr"/>
            <w:vAlign w:val="bottom"/>
          </w:tcPr>
          <w:p w:rsidR="00ED182F" w:rsidRPr="008F4B99" w:rsidRDefault="00ED182F" w:rsidP="00ED182F">
            <w:pPr>
              <w:ind w:left="113" w:right="113" w:firstLine="39"/>
              <w:rPr>
                <w:b/>
                <w:bCs/>
                <w:i/>
                <w:iCs/>
                <w:sz w:val="18"/>
                <w:szCs w:val="18"/>
              </w:rPr>
            </w:pPr>
          </w:p>
        </w:tc>
        <w:tc>
          <w:tcPr>
            <w:tcW w:w="1247" w:type="dxa"/>
            <w:tcBorders>
              <w:top w:val="nil"/>
              <w:left w:val="nil"/>
              <w:bottom w:val="single" w:sz="4" w:space="0" w:color="auto"/>
              <w:right w:val="single" w:sz="4" w:space="0" w:color="auto"/>
            </w:tcBorders>
            <w:textDirection w:val="btLr"/>
            <w:vAlign w:val="center"/>
          </w:tcPr>
          <w:p w:rsidR="00ED182F" w:rsidRPr="008F4B99" w:rsidRDefault="00ED182F" w:rsidP="00ED182F">
            <w:pPr>
              <w:ind w:left="113" w:right="113" w:firstLine="39"/>
              <w:jc w:val="center"/>
              <w:rPr>
                <w:b/>
                <w:bCs/>
                <w:i/>
                <w:iCs/>
                <w:sz w:val="18"/>
                <w:szCs w:val="18"/>
              </w:rPr>
            </w:pPr>
            <w:r w:rsidRPr="008F4B99">
              <w:rPr>
                <w:b/>
                <w:bCs/>
                <w:i/>
                <w:iCs/>
                <w:sz w:val="18"/>
                <w:szCs w:val="18"/>
              </w:rPr>
              <w:t>План</w:t>
            </w:r>
            <w:r w:rsidRPr="008F4B99">
              <w:rPr>
                <w:b/>
                <w:bCs/>
                <w:i/>
                <w:iCs/>
                <w:sz w:val="18"/>
                <w:szCs w:val="18"/>
              </w:rPr>
              <w:br/>
              <w:t xml:space="preserve"> 2019 года</w:t>
            </w:r>
          </w:p>
        </w:tc>
        <w:tc>
          <w:tcPr>
            <w:tcW w:w="1134" w:type="dxa"/>
            <w:tcBorders>
              <w:top w:val="nil"/>
              <w:left w:val="nil"/>
              <w:bottom w:val="single" w:sz="4" w:space="0" w:color="auto"/>
              <w:right w:val="nil"/>
            </w:tcBorders>
            <w:textDirection w:val="btLr"/>
            <w:vAlign w:val="center"/>
          </w:tcPr>
          <w:p w:rsidR="00ED182F" w:rsidRPr="008F4B99" w:rsidRDefault="00ED182F" w:rsidP="00ED182F">
            <w:pPr>
              <w:ind w:left="113" w:right="113" w:firstLine="39"/>
              <w:jc w:val="center"/>
              <w:rPr>
                <w:b/>
                <w:bCs/>
                <w:i/>
                <w:iCs/>
                <w:sz w:val="18"/>
                <w:szCs w:val="18"/>
              </w:rPr>
            </w:pPr>
            <w:r w:rsidRPr="008F4B99">
              <w:rPr>
                <w:b/>
                <w:bCs/>
                <w:i/>
                <w:iCs/>
                <w:sz w:val="18"/>
                <w:szCs w:val="18"/>
              </w:rPr>
              <w:t>Факт</w:t>
            </w:r>
            <w:r w:rsidRPr="008F4B99">
              <w:rPr>
                <w:b/>
                <w:bCs/>
                <w:i/>
                <w:iCs/>
                <w:sz w:val="18"/>
                <w:szCs w:val="18"/>
              </w:rPr>
              <w:br/>
              <w:t xml:space="preserve"> 2019 года</w:t>
            </w:r>
          </w:p>
        </w:tc>
        <w:tc>
          <w:tcPr>
            <w:tcW w:w="821" w:type="dxa"/>
            <w:vMerge/>
            <w:tcBorders>
              <w:left w:val="single" w:sz="4" w:space="0" w:color="auto"/>
              <w:bottom w:val="single" w:sz="4" w:space="0" w:color="auto"/>
              <w:right w:val="single" w:sz="4" w:space="0" w:color="auto"/>
            </w:tcBorders>
            <w:noWrap/>
            <w:textDirection w:val="btLr"/>
            <w:vAlign w:val="bottom"/>
          </w:tcPr>
          <w:p w:rsidR="00ED182F" w:rsidRPr="008F4B99" w:rsidRDefault="00ED182F" w:rsidP="00ED182F">
            <w:pPr>
              <w:ind w:left="113" w:right="113" w:firstLine="39"/>
              <w:rPr>
                <w:b/>
                <w:bCs/>
                <w:i/>
                <w:iCs/>
                <w:sz w:val="18"/>
                <w:szCs w:val="18"/>
              </w:rPr>
            </w:pPr>
          </w:p>
        </w:tc>
        <w:tc>
          <w:tcPr>
            <w:tcW w:w="851" w:type="dxa"/>
            <w:vMerge/>
            <w:tcBorders>
              <w:left w:val="nil"/>
              <w:bottom w:val="single" w:sz="4" w:space="0" w:color="auto"/>
              <w:right w:val="single" w:sz="4" w:space="0" w:color="auto"/>
            </w:tcBorders>
            <w:noWrap/>
            <w:textDirection w:val="btLr"/>
            <w:vAlign w:val="bottom"/>
          </w:tcPr>
          <w:p w:rsidR="00ED182F" w:rsidRPr="008F4B99" w:rsidRDefault="00ED182F" w:rsidP="00ED182F">
            <w:pPr>
              <w:ind w:left="113" w:right="113" w:firstLine="39"/>
              <w:rPr>
                <w:b/>
                <w:bCs/>
                <w:i/>
                <w:iCs/>
                <w:sz w:val="18"/>
                <w:szCs w:val="18"/>
              </w:rPr>
            </w:pPr>
          </w:p>
        </w:tc>
        <w:tc>
          <w:tcPr>
            <w:tcW w:w="1134" w:type="dxa"/>
            <w:vMerge/>
            <w:tcBorders>
              <w:left w:val="nil"/>
              <w:bottom w:val="single" w:sz="4" w:space="0" w:color="auto"/>
              <w:right w:val="single" w:sz="4" w:space="0" w:color="auto"/>
            </w:tcBorders>
            <w:noWrap/>
            <w:vAlign w:val="center"/>
          </w:tcPr>
          <w:p w:rsidR="00ED182F" w:rsidRPr="008F4B99" w:rsidRDefault="00ED182F" w:rsidP="00ED182F">
            <w:pPr>
              <w:ind w:left="113" w:right="113" w:firstLine="39"/>
              <w:rPr>
                <w:b/>
                <w:bCs/>
                <w:i/>
                <w:iCs/>
                <w:sz w:val="18"/>
                <w:szCs w:val="18"/>
              </w:rPr>
            </w:pPr>
          </w:p>
        </w:tc>
      </w:tr>
      <w:tr w:rsidR="00ED182F" w:rsidRPr="008F4B99" w:rsidTr="00ED182F">
        <w:trPr>
          <w:trHeight w:val="262"/>
        </w:trPr>
        <w:tc>
          <w:tcPr>
            <w:tcW w:w="3748" w:type="dxa"/>
            <w:tcBorders>
              <w:top w:val="nil"/>
              <w:left w:val="single" w:sz="4" w:space="0" w:color="auto"/>
              <w:bottom w:val="single" w:sz="4" w:space="0" w:color="auto"/>
              <w:right w:val="single" w:sz="4" w:space="0" w:color="auto"/>
            </w:tcBorders>
            <w:vAlign w:val="bottom"/>
          </w:tcPr>
          <w:p w:rsidR="00ED182F" w:rsidRPr="008F4B99" w:rsidRDefault="00ED182F" w:rsidP="00ED182F">
            <w:pPr>
              <w:ind w:firstLine="39"/>
              <w:jc w:val="center"/>
              <w:rPr>
                <w:i/>
                <w:sz w:val="18"/>
                <w:szCs w:val="18"/>
              </w:rPr>
            </w:pPr>
            <w:r w:rsidRPr="008F4B99">
              <w:rPr>
                <w:i/>
                <w:sz w:val="18"/>
                <w:szCs w:val="18"/>
              </w:rPr>
              <w:t>1</w:t>
            </w:r>
          </w:p>
        </w:tc>
        <w:tc>
          <w:tcPr>
            <w:tcW w:w="993" w:type="dxa"/>
            <w:tcBorders>
              <w:top w:val="nil"/>
              <w:left w:val="nil"/>
              <w:bottom w:val="single" w:sz="4" w:space="0" w:color="auto"/>
              <w:right w:val="single" w:sz="4" w:space="0" w:color="auto"/>
            </w:tcBorders>
            <w:noWrap/>
            <w:vAlign w:val="bottom"/>
          </w:tcPr>
          <w:p w:rsidR="00ED182F" w:rsidRPr="008F4B99" w:rsidRDefault="00ED182F" w:rsidP="00ED182F">
            <w:pPr>
              <w:ind w:firstLine="39"/>
              <w:jc w:val="center"/>
              <w:rPr>
                <w:i/>
                <w:sz w:val="18"/>
                <w:szCs w:val="18"/>
              </w:rPr>
            </w:pPr>
            <w:r w:rsidRPr="008F4B99">
              <w:rPr>
                <w:i/>
                <w:sz w:val="18"/>
                <w:szCs w:val="18"/>
              </w:rPr>
              <w:t>2</w:t>
            </w:r>
          </w:p>
        </w:tc>
        <w:tc>
          <w:tcPr>
            <w:tcW w:w="1247" w:type="dxa"/>
            <w:tcBorders>
              <w:top w:val="nil"/>
              <w:left w:val="nil"/>
              <w:bottom w:val="single" w:sz="4" w:space="0" w:color="auto"/>
              <w:right w:val="single" w:sz="4" w:space="0" w:color="auto"/>
            </w:tcBorders>
            <w:noWrap/>
            <w:vAlign w:val="bottom"/>
          </w:tcPr>
          <w:p w:rsidR="00ED182F" w:rsidRPr="008F4B99" w:rsidRDefault="00ED182F" w:rsidP="00ED182F">
            <w:pPr>
              <w:ind w:firstLine="39"/>
              <w:jc w:val="center"/>
              <w:rPr>
                <w:i/>
                <w:sz w:val="18"/>
                <w:szCs w:val="18"/>
              </w:rPr>
            </w:pPr>
            <w:r w:rsidRPr="008F4B99">
              <w:rPr>
                <w:i/>
                <w:sz w:val="18"/>
                <w:szCs w:val="18"/>
              </w:rPr>
              <w:t>3</w:t>
            </w:r>
          </w:p>
        </w:tc>
        <w:tc>
          <w:tcPr>
            <w:tcW w:w="1134" w:type="dxa"/>
            <w:tcBorders>
              <w:top w:val="nil"/>
              <w:left w:val="nil"/>
              <w:bottom w:val="single" w:sz="4" w:space="0" w:color="auto"/>
              <w:right w:val="single" w:sz="4" w:space="0" w:color="auto"/>
            </w:tcBorders>
            <w:noWrap/>
            <w:vAlign w:val="bottom"/>
          </w:tcPr>
          <w:p w:rsidR="00ED182F" w:rsidRPr="008F4B99" w:rsidRDefault="00ED182F" w:rsidP="00ED182F">
            <w:pPr>
              <w:ind w:firstLine="39"/>
              <w:jc w:val="center"/>
              <w:rPr>
                <w:i/>
                <w:sz w:val="18"/>
                <w:szCs w:val="18"/>
              </w:rPr>
            </w:pPr>
            <w:r w:rsidRPr="008F4B99">
              <w:rPr>
                <w:i/>
                <w:sz w:val="18"/>
                <w:szCs w:val="18"/>
              </w:rPr>
              <w:t>4</w:t>
            </w:r>
          </w:p>
        </w:tc>
        <w:tc>
          <w:tcPr>
            <w:tcW w:w="821" w:type="dxa"/>
            <w:tcBorders>
              <w:top w:val="nil"/>
              <w:left w:val="nil"/>
              <w:bottom w:val="single" w:sz="4" w:space="0" w:color="auto"/>
              <w:right w:val="single" w:sz="4" w:space="0" w:color="auto"/>
            </w:tcBorders>
            <w:noWrap/>
            <w:vAlign w:val="bottom"/>
          </w:tcPr>
          <w:p w:rsidR="00ED182F" w:rsidRPr="008F4B99" w:rsidRDefault="00ED182F" w:rsidP="00ED182F">
            <w:pPr>
              <w:ind w:firstLine="39"/>
              <w:jc w:val="center"/>
              <w:rPr>
                <w:i/>
                <w:sz w:val="18"/>
                <w:szCs w:val="18"/>
              </w:rPr>
            </w:pPr>
            <w:r w:rsidRPr="008F4B99">
              <w:rPr>
                <w:i/>
                <w:sz w:val="18"/>
                <w:szCs w:val="18"/>
              </w:rPr>
              <w:t>5</w:t>
            </w:r>
          </w:p>
        </w:tc>
        <w:tc>
          <w:tcPr>
            <w:tcW w:w="851" w:type="dxa"/>
            <w:tcBorders>
              <w:top w:val="nil"/>
              <w:left w:val="nil"/>
              <w:bottom w:val="single" w:sz="4" w:space="0" w:color="auto"/>
              <w:right w:val="single" w:sz="4" w:space="0" w:color="auto"/>
            </w:tcBorders>
            <w:noWrap/>
            <w:vAlign w:val="bottom"/>
          </w:tcPr>
          <w:p w:rsidR="00ED182F" w:rsidRPr="008F4B99" w:rsidRDefault="00ED182F" w:rsidP="00ED182F">
            <w:pPr>
              <w:ind w:firstLine="39"/>
              <w:jc w:val="center"/>
              <w:rPr>
                <w:i/>
                <w:sz w:val="18"/>
                <w:szCs w:val="18"/>
              </w:rPr>
            </w:pPr>
            <w:r w:rsidRPr="008F4B99">
              <w:rPr>
                <w:i/>
                <w:sz w:val="18"/>
                <w:szCs w:val="18"/>
              </w:rPr>
              <w:t>6</w:t>
            </w:r>
          </w:p>
        </w:tc>
        <w:tc>
          <w:tcPr>
            <w:tcW w:w="1134" w:type="dxa"/>
            <w:tcBorders>
              <w:top w:val="nil"/>
              <w:left w:val="nil"/>
              <w:bottom w:val="single" w:sz="4" w:space="0" w:color="auto"/>
              <w:right w:val="single" w:sz="4" w:space="0" w:color="auto"/>
            </w:tcBorders>
            <w:noWrap/>
            <w:vAlign w:val="bottom"/>
          </w:tcPr>
          <w:p w:rsidR="00ED182F" w:rsidRPr="008F4B99" w:rsidRDefault="00ED182F" w:rsidP="00ED182F">
            <w:pPr>
              <w:ind w:firstLine="39"/>
              <w:jc w:val="center"/>
              <w:rPr>
                <w:i/>
                <w:sz w:val="18"/>
                <w:szCs w:val="18"/>
              </w:rPr>
            </w:pPr>
            <w:r w:rsidRPr="008F4B99">
              <w:rPr>
                <w:i/>
                <w:sz w:val="18"/>
                <w:szCs w:val="18"/>
              </w:rPr>
              <w:t>7</w:t>
            </w:r>
          </w:p>
        </w:tc>
      </w:tr>
      <w:tr w:rsidR="00ED182F" w:rsidRPr="008F4B99" w:rsidTr="00ED182F">
        <w:trPr>
          <w:trHeight w:val="109"/>
        </w:trPr>
        <w:tc>
          <w:tcPr>
            <w:tcW w:w="3748" w:type="dxa"/>
            <w:tcBorders>
              <w:top w:val="nil"/>
              <w:left w:val="single" w:sz="4" w:space="0" w:color="auto"/>
              <w:bottom w:val="single" w:sz="4" w:space="0" w:color="auto"/>
              <w:right w:val="single" w:sz="4" w:space="0" w:color="auto"/>
            </w:tcBorders>
            <w:vAlign w:val="center"/>
          </w:tcPr>
          <w:p w:rsidR="00ED182F" w:rsidRPr="008F4B99" w:rsidRDefault="00ED182F" w:rsidP="00ED182F">
            <w:pPr>
              <w:ind w:firstLine="39"/>
              <w:rPr>
                <w:b/>
                <w:bCs/>
                <w:sz w:val="18"/>
                <w:szCs w:val="18"/>
              </w:rPr>
            </w:pPr>
            <w:r w:rsidRPr="008F4B99">
              <w:rPr>
                <w:b/>
                <w:sz w:val="18"/>
                <w:szCs w:val="18"/>
              </w:rPr>
              <w:t>Всего по МП:</w:t>
            </w:r>
          </w:p>
        </w:tc>
        <w:tc>
          <w:tcPr>
            <w:tcW w:w="993" w:type="dxa"/>
            <w:tcBorders>
              <w:top w:val="nil"/>
              <w:left w:val="nil"/>
              <w:bottom w:val="single" w:sz="4" w:space="0" w:color="auto"/>
              <w:right w:val="single" w:sz="4" w:space="0" w:color="auto"/>
            </w:tcBorders>
            <w:noWrap/>
            <w:vAlign w:val="center"/>
          </w:tcPr>
          <w:p w:rsidR="00ED182F" w:rsidRPr="008F4B99" w:rsidRDefault="00ED182F" w:rsidP="00ED182F">
            <w:pPr>
              <w:jc w:val="right"/>
              <w:rPr>
                <w:b/>
                <w:bCs/>
                <w:sz w:val="18"/>
                <w:szCs w:val="18"/>
              </w:rPr>
            </w:pPr>
            <w:r w:rsidRPr="008F4B99">
              <w:rPr>
                <w:b/>
                <w:bCs/>
                <w:sz w:val="18"/>
                <w:szCs w:val="18"/>
              </w:rPr>
              <w:t>1193,85</w:t>
            </w:r>
          </w:p>
        </w:tc>
        <w:tc>
          <w:tcPr>
            <w:tcW w:w="1247" w:type="dxa"/>
            <w:tcBorders>
              <w:top w:val="nil"/>
              <w:left w:val="nil"/>
              <w:bottom w:val="single" w:sz="4" w:space="0" w:color="auto"/>
              <w:right w:val="single" w:sz="4" w:space="0" w:color="auto"/>
            </w:tcBorders>
            <w:noWrap/>
            <w:vAlign w:val="center"/>
          </w:tcPr>
          <w:p w:rsidR="00ED182F" w:rsidRPr="008F4B99" w:rsidRDefault="00ED182F" w:rsidP="00ED182F">
            <w:pPr>
              <w:jc w:val="right"/>
              <w:rPr>
                <w:b/>
                <w:bCs/>
                <w:sz w:val="18"/>
                <w:szCs w:val="18"/>
              </w:rPr>
            </w:pPr>
            <w:r w:rsidRPr="008F4B99">
              <w:rPr>
                <w:b/>
                <w:bCs/>
                <w:sz w:val="18"/>
                <w:szCs w:val="18"/>
              </w:rPr>
              <w:t>1570,57</w:t>
            </w:r>
          </w:p>
        </w:tc>
        <w:tc>
          <w:tcPr>
            <w:tcW w:w="1134" w:type="dxa"/>
            <w:tcBorders>
              <w:top w:val="nil"/>
              <w:left w:val="nil"/>
              <w:bottom w:val="single" w:sz="4" w:space="0" w:color="auto"/>
              <w:right w:val="single" w:sz="4" w:space="0" w:color="auto"/>
            </w:tcBorders>
            <w:noWrap/>
            <w:vAlign w:val="center"/>
          </w:tcPr>
          <w:p w:rsidR="00ED182F" w:rsidRPr="008F4B99" w:rsidRDefault="00ED182F" w:rsidP="00ED182F">
            <w:pPr>
              <w:jc w:val="right"/>
              <w:rPr>
                <w:b/>
                <w:bCs/>
                <w:sz w:val="18"/>
                <w:szCs w:val="18"/>
              </w:rPr>
            </w:pPr>
            <w:r w:rsidRPr="008F4B99">
              <w:rPr>
                <w:b/>
                <w:bCs/>
                <w:sz w:val="18"/>
                <w:szCs w:val="18"/>
              </w:rPr>
              <w:t>1564,92</w:t>
            </w:r>
          </w:p>
        </w:tc>
        <w:tc>
          <w:tcPr>
            <w:tcW w:w="821" w:type="dxa"/>
            <w:tcBorders>
              <w:top w:val="nil"/>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5,65</w:t>
            </w:r>
          </w:p>
        </w:tc>
        <w:tc>
          <w:tcPr>
            <w:tcW w:w="851" w:type="dxa"/>
            <w:tcBorders>
              <w:top w:val="nil"/>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99,64</w:t>
            </w:r>
          </w:p>
        </w:tc>
        <w:tc>
          <w:tcPr>
            <w:tcW w:w="1134" w:type="dxa"/>
            <w:tcBorders>
              <w:top w:val="nil"/>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371,07</w:t>
            </w:r>
          </w:p>
        </w:tc>
      </w:tr>
      <w:tr w:rsidR="00ED182F" w:rsidRPr="008F4B99" w:rsidTr="00ED182F">
        <w:trPr>
          <w:trHeight w:val="300"/>
        </w:trPr>
        <w:tc>
          <w:tcPr>
            <w:tcW w:w="3748" w:type="dxa"/>
            <w:tcBorders>
              <w:top w:val="nil"/>
              <w:left w:val="single" w:sz="4" w:space="0" w:color="auto"/>
              <w:bottom w:val="single" w:sz="4" w:space="0" w:color="auto"/>
              <w:right w:val="single" w:sz="4" w:space="0" w:color="auto"/>
            </w:tcBorders>
            <w:vAlign w:val="bottom"/>
          </w:tcPr>
          <w:p w:rsidR="00ED182F" w:rsidRPr="008F4B99" w:rsidRDefault="00ED182F" w:rsidP="00ED182F">
            <w:pPr>
              <w:ind w:firstLine="39"/>
              <w:jc w:val="center"/>
              <w:rPr>
                <w:b/>
                <w:sz w:val="18"/>
                <w:szCs w:val="18"/>
              </w:rPr>
            </w:pPr>
            <w:r w:rsidRPr="008F4B99">
              <w:rPr>
                <w:bCs/>
                <w:sz w:val="18"/>
                <w:szCs w:val="18"/>
              </w:rPr>
              <w:t>Подпрограмма</w:t>
            </w:r>
            <w:r w:rsidRPr="008F4B99">
              <w:rPr>
                <w:b/>
                <w:bCs/>
                <w:sz w:val="18"/>
                <w:szCs w:val="18"/>
              </w:rPr>
              <w:t xml:space="preserve"> </w:t>
            </w:r>
            <w:r w:rsidRPr="008F4B99">
              <w:rPr>
                <w:rStyle w:val="FontStyle17"/>
                <w:b w:val="0"/>
                <w:sz w:val="18"/>
                <w:szCs w:val="18"/>
              </w:rPr>
              <w:t>«Профилактика терроризма и экстремизма в муниципальном районе УРМО</w:t>
            </w:r>
          </w:p>
        </w:tc>
        <w:tc>
          <w:tcPr>
            <w:tcW w:w="993" w:type="dxa"/>
            <w:tcBorders>
              <w:top w:val="nil"/>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50</w:t>
            </w:r>
          </w:p>
        </w:tc>
        <w:tc>
          <w:tcPr>
            <w:tcW w:w="1247" w:type="dxa"/>
            <w:tcBorders>
              <w:top w:val="nil"/>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50</w:t>
            </w:r>
          </w:p>
        </w:tc>
        <w:tc>
          <w:tcPr>
            <w:tcW w:w="1134" w:type="dxa"/>
            <w:tcBorders>
              <w:top w:val="nil"/>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50</w:t>
            </w:r>
          </w:p>
        </w:tc>
        <w:tc>
          <w:tcPr>
            <w:tcW w:w="821" w:type="dxa"/>
            <w:tcBorders>
              <w:top w:val="nil"/>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0</w:t>
            </w:r>
          </w:p>
        </w:tc>
        <w:tc>
          <w:tcPr>
            <w:tcW w:w="851" w:type="dxa"/>
            <w:tcBorders>
              <w:top w:val="nil"/>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100,00</w:t>
            </w:r>
          </w:p>
        </w:tc>
        <w:tc>
          <w:tcPr>
            <w:tcW w:w="1134" w:type="dxa"/>
            <w:tcBorders>
              <w:top w:val="nil"/>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0</w:t>
            </w:r>
          </w:p>
        </w:tc>
      </w:tr>
      <w:tr w:rsidR="00ED182F" w:rsidRPr="008F4B99" w:rsidTr="00ED182F">
        <w:trPr>
          <w:trHeight w:val="513"/>
        </w:trPr>
        <w:tc>
          <w:tcPr>
            <w:tcW w:w="3748" w:type="dxa"/>
            <w:tcBorders>
              <w:top w:val="single" w:sz="4" w:space="0" w:color="auto"/>
              <w:left w:val="single" w:sz="4" w:space="0" w:color="auto"/>
              <w:bottom w:val="single" w:sz="4" w:space="0" w:color="auto"/>
              <w:right w:val="single" w:sz="4" w:space="0" w:color="auto"/>
            </w:tcBorders>
            <w:vAlign w:val="bottom"/>
          </w:tcPr>
          <w:p w:rsidR="00ED182F" w:rsidRPr="008F4B99" w:rsidRDefault="00ED182F" w:rsidP="00ED182F">
            <w:pPr>
              <w:ind w:firstLine="39"/>
              <w:rPr>
                <w:sz w:val="18"/>
                <w:szCs w:val="18"/>
              </w:rPr>
            </w:pPr>
            <w:r w:rsidRPr="008F4B99">
              <w:rPr>
                <w:sz w:val="18"/>
                <w:szCs w:val="18"/>
              </w:rPr>
              <w:t>Подпрограмма «Профилактика безнадзорности и правонарушений  несовершеннолетних</w:t>
            </w:r>
          </w:p>
        </w:tc>
        <w:tc>
          <w:tcPr>
            <w:tcW w:w="993"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304,17</w:t>
            </w:r>
          </w:p>
        </w:tc>
        <w:tc>
          <w:tcPr>
            <w:tcW w:w="1247"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516,26</w:t>
            </w:r>
          </w:p>
        </w:tc>
        <w:tc>
          <w:tcPr>
            <w:tcW w:w="1134"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514,42</w:t>
            </w:r>
          </w:p>
        </w:tc>
        <w:tc>
          <w:tcPr>
            <w:tcW w:w="821"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1,84</w:t>
            </w:r>
          </w:p>
        </w:tc>
        <w:tc>
          <w:tcPr>
            <w:tcW w:w="851"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99,64</w:t>
            </w:r>
          </w:p>
        </w:tc>
        <w:tc>
          <w:tcPr>
            <w:tcW w:w="1134"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210,25</w:t>
            </w:r>
          </w:p>
        </w:tc>
      </w:tr>
      <w:tr w:rsidR="00ED182F" w:rsidRPr="008F4B99" w:rsidTr="00ED182F">
        <w:trPr>
          <w:trHeight w:val="228"/>
        </w:trPr>
        <w:tc>
          <w:tcPr>
            <w:tcW w:w="3748" w:type="dxa"/>
            <w:tcBorders>
              <w:top w:val="nil"/>
              <w:left w:val="single" w:sz="4" w:space="0" w:color="auto"/>
              <w:bottom w:val="single" w:sz="4" w:space="0" w:color="auto"/>
              <w:right w:val="single" w:sz="4" w:space="0" w:color="auto"/>
            </w:tcBorders>
            <w:vAlign w:val="bottom"/>
          </w:tcPr>
          <w:p w:rsidR="00ED182F" w:rsidRPr="008F4B99" w:rsidRDefault="00ED182F" w:rsidP="00ED182F">
            <w:pPr>
              <w:ind w:firstLine="39"/>
              <w:jc w:val="center"/>
              <w:rPr>
                <w:b/>
                <w:sz w:val="18"/>
                <w:szCs w:val="18"/>
              </w:rPr>
            </w:pPr>
            <w:r w:rsidRPr="008F4B99">
              <w:rPr>
                <w:bCs/>
                <w:sz w:val="18"/>
                <w:szCs w:val="18"/>
              </w:rPr>
              <w:t xml:space="preserve">Подпрограмма </w:t>
            </w:r>
            <w:r w:rsidRPr="008F4B99">
              <w:rPr>
                <w:rStyle w:val="FontStyle17"/>
                <w:b w:val="0"/>
                <w:sz w:val="18"/>
                <w:szCs w:val="18"/>
              </w:rPr>
              <w:t>«Профилактика терроризма и экстремизма в муниципальном районе УРМО</w:t>
            </w:r>
          </w:p>
        </w:tc>
        <w:tc>
          <w:tcPr>
            <w:tcW w:w="993" w:type="dxa"/>
            <w:tcBorders>
              <w:top w:val="nil"/>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839,68</w:t>
            </w:r>
          </w:p>
        </w:tc>
        <w:tc>
          <w:tcPr>
            <w:tcW w:w="1247" w:type="dxa"/>
            <w:tcBorders>
              <w:top w:val="nil"/>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1004,31</w:t>
            </w:r>
          </w:p>
        </w:tc>
        <w:tc>
          <w:tcPr>
            <w:tcW w:w="1134" w:type="dxa"/>
            <w:tcBorders>
              <w:top w:val="nil"/>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1000,5</w:t>
            </w:r>
          </w:p>
        </w:tc>
        <w:tc>
          <w:tcPr>
            <w:tcW w:w="821" w:type="dxa"/>
            <w:tcBorders>
              <w:top w:val="nil"/>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3,81</w:t>
            </w:r>
          </w:p>
        </w:tc>
        <w:tc>
          <w:tcPr>
            <w:tcW w:w="851" w:type="dxa"/>
            <w:tcBorders>
              <w:top w:val="nil"/>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99,62</w:t>
            </w:r>
          </w:p>
        </w:tc>
        <w:tc>
          <w:tcPr>
            <w:tcW w:w="1134" w:type="dxa"/>
            <w:tcBorders>
              <w:top w:val="nil"/>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160,82</w:t>
            </w:r>
          </w:p>
        </w:tc>
      </w:tr>
    </w:tbl>
    <w:p w:rsidR="00ED182F" w:rsidRPr="008F4B99" w:rsidRDefault="00ED182F" w:rsidP="00ED182F">
      <w:pPr>
        <w:shd w:val="clear" w:color="auto" w:fill="FFFFFF"/>
        <w:ind w:firstLine="709"/>
        <w:jc w:val="right"/>
        <w:rPr>
          <w:i/>
          <w:sz w:val="20"/>
          <w:szCs w:val="20"/>
        </w:rPr>
      </w:pPr>
    </w:p>
    <w:p w:rsidR="00ED182F" w:rsidRPr="008F4B99" w:rsidRDefault="00ED182F" w:rsidP="00ED182F">
      <w:pPr>
        <w:numPr>
          <w:ilvl w:val="12"/>
          <w:numId w:val="0"/>
        </w:numPr>
        <w:ind w:right="-1" w:firstLine="709"/>
        <w:jc w:val="both"/>
        <w:rPr>
          <w:bCs/>
          <w:iCs/>
          <w:sz w:val="28"/>
          <w:szCs w:val="28"/>
        </w:rPr>
      </w:pPr>
      <w:r w:rsidRPr="008F4B99">
        <w:rPr>
          <w:bCs/>
          <w:iCs/>
          <w:sz w:val="28"/>
          <w:szCs w:val="28"/>
        </w:rPr>
        <w:lastRenderedPageBreak/>
        <w:t>Финансирование программы предусмотрено за счет местного бюджета.</w:t>
      </w:r>
    </w:p>
    <w:p w:rsidR="00ED182F" w:rsidRPr="008F4B99" w:rsidRDefault="00ED182F" w:rsidP="00ED182F">
      <w:pPr>
        <w:numPr>
          <w:ilvl w:val="12"/>
          <w:numId w:val="0"/>
        </w:numPr>
        <w:ind w:right="-1" w:firstLine="709"/>
        <w:jc w:val="both"/>
        <w:rPr>
          <w:bCs/>
          <w:iCs/>
          <w:sz w:val="28"/>
          <w:szCs w:val="28"/>
        </w:rPr>
      </w:pPr>
      <w:r w:rsidRPr="008F4B99">
        <w:rPr>
          <w:bCs/>
          <w:iCs/>
          <w:sz w:val="28"/>
          <w:szCs w:val="28"/>
        </w:rPr>
        <w:t>По муниципальной программе «Профилактика правонарушений, преступлений и общественной безопасности в Усольском районе» исполнение составило 1564,92  тыс. рублей или 99,64% к уточненному плану. По сравнению с первоначальным планом на 2019 год расходы увеличены на 149,1 тыс. рублей или на 10,5%.</w:t>
      </w:r>
    </w:p>
    <w:p w:rsidR="00ED182F" w:rsidRPr="008F4B99" w:rsidRDefault="00ED182F" w:rsidP="00ED182F">
      <w:pPr>
        <w:ind w:firstLine="709"/>
        <w:jc w:val="both"/>
        <w:rPr>
          <w:bCs/>
          <w:iCs/>
          <w:sz w:val="28"/>
          <w:szCs w:val="28"/>
        </w:rPr>
      </w:pPr>
      <w:r w:rsidRPr="008F4B99">
        <w:rPr>
          <w:bCs/>
          <w:iCs/>
          <w:sz w:val="28"/>
          <w:szCs w:val="28"/>
        </w:rPr>
        <w:t>По всем подпрограммам предусмотрен высокий процент исполнения.</w:t>
      </w:r>
    </w:p>
    <w:p w:rsidR="00ED182F" w:rsidRPr="008F4B99" w:rsidRDefault="00ED182F" w:rsidP="00ED182F">
      <w:pPr>
        <w:numPr>
          <w:ilvl w:val="12"/>
          <w:numId w:val="0"/>
        </w:numPr>
        <w:ind w:right="-1" w:firstLine="709"/>
        <w:jc w:val="both"/>
        <w:rPr>
          <w:b/>
          <w:sz w:val="28"/>
          <w:szCs w:val="28"/>
        </w:rPr>
      </w:pPr>
      <w:r w:rsidRPr="008F4B99">
        <w:rPr>
          <w:b/>
          <w:sz w:val="28"/>
          <w:szCs w:val="28"/>
        </w:rPr>
        <w:t xml:space="preserve">Контрольно-ревизионная комиссия отмечает, </w:t>
      </w:r>
      <w:r w:rsidRPr="008F4B99">
        <w:rPr>
          <w:sz w:val="28"/>
          <w:szCs w:val="28"/>
        </w:rPr>
        <w:t xml:space="preserve">табличные формы отчета  не содержат итоговых суммовых показателей по программе, </w:t>
      </w:r>
      <w:r w:rsidRPr="008F4B99">
        <w:rPr>
          <w:b/>
          <w:sz w:val="28"/>
          <w:szCs w:val="28"/>
        </w:rPr>
        <w:t>данный факт снижает информативность отчета.</w:t>
      </w:r>
    </w:p>
    <w:p w:rsidR="00ED182F" w:rsidRPr="00396F4E" w:rsidRDefault="00ED182F" w:rsidP="00ED182F">
      <w:pPr>
        <w:numPr>
          <w:ilvl w:val="12"/>
          <w:numId w:val="0"/>
        </w:numPr>
        <w:ind w:right="-1" w:firstLine="709"/>
        <w:jc w:val="both"/>
        <w:rPr>
          <w:sz w:val="28"/>
          <w:szCs w:val="28"/>
        </w:rPr>
      </w:pPr>
      <w:r w:rsidRPr="008F4B99">
        <w:rPr>
          <w:sz w:val="28"/>
          <w:szCs w:val="28"/>
        </w:rPr>
        <w:t>Расхождений между проектом решения Думы МР УРМО «Об исполнении бюджета муниципального района Усольского районного муниципального образования за 2019 год» и отчетом о реализации муниципальной программы не установлено.</w:t>
      </w:r>
    </w:p>
    <w:p w:rsidR="0039053A" w:rsidRPr="00396F4E" w:rsidRDefault="0039053A" w:rsidP="00ED182F">
      <w:pPr>
        <w:numPr>
          <w:ilvl w:val="12"/>
          <w:numId w:val="0"/>
        </w:numPr>
        <w:ind w:right="-1" w:firstLine="709"/>
        <w:jc w:val="both"/>
        <w:rPr>
          <w:sz w:val="28"/>
          <w:szCs w:val="28"/>
        </w:rPr>
      </w:pPr>
    </w:p>
    <w:p w:rsidR="00ED182F" w:rsidRPr="008F4B99" w:rsidRDefault="00ED182F" w:rsidP="00ED182F">
      <w:pPr>
        <w:shd w:val="clear" w:color="auto" w:fill="FFFFFF"/>
        <w:ind w:firstLine="709"/>
        <w:jc w:val="center"/>
        <w:rPr>
          <w:b/>
          <w:sz w:val="28"/>
          <w:szCs w:val="28"/>
        </w:rPr>
      </w:pPr>
      <w:r w:rsidRPr="008F4B99">
        <w:rPr>
          <w:b/>
          <w:sz w:val="28"/>
          <w:szCs w:val="28"/>
        </w:rPr>
        <w:t>Муниципальная программа</w:t>
      </w:r>
    </w:p>
    <w:p w:rsidR="00ED182F" w:rsidRPr="008F4B99" w:rsidRDefault="00ED182F" w:rsidP="00ED182F">
      <w:pPr>
        <w:shd w:val="clear" w:color="auto" w:fill="FFFFFF"/>
        <w:ind w:firstLine="709"/>
        <w:jc w:val="center"/>
        <w:rPr>
          <w:b/>
          <w:sz w:val="28"/>
          <w:szCs w:val="28"/>
        </w:rPr>
      </w:pPr>
      <w:r w:rsidRPr="008F4B99">
        <w:rPr>
          <w:b/>
          <w:sz w:val="28"/>
          <w:szCs w:val="28"/>
        </w:rPr>
        <w:t>«Старшее поколение на 2017-2019 гг.» (КЦСР 77 000 00000)</w:t>
      </w:r>
    </w:p>
    <w:p w:rsidR="00ED182F" w:rsidRPr="008F4B99" w:rsidRDefault="00ED182F" w:rsidP="00ED182F">
      <w:pPr>
        <w:pStyle w:val="western"/>
        <w:spacing w:before="0" w:beforeAutospacing="0" w:after="0" w:afterAutospacing="0"/>
        <w:ind w:firstLine="709"/>
        <w:jc w:val="both"/>
        <w:rPr>
          <w:sz w:val="32"/>
          <w:szCs w:val="26"/>
        </w:rPr>
      </w:pPr>
      <w:r w:rsidRPr="008F4B99">
        <w:rPr>
          <w:sz w:val="28"/>
          <w:szCs w:val="26"/>
        </w:rPr>
        <w:t>Утверждена</w:t>
      </w:r>
      <w:r w:rsidRPr="008F4B99">
        <w:rPr>
          <w:i/>
          <w:iCs/>
          <w:sz w:val="28"/>
          <w:szCs w:val="26"/>
        </w:rPr>
        <w:t xml:space="preserve"> </w:t>
      </w:r>
      <w:r w:rsidRPr="008F4B99">
        <w:rPr>
          <w:sz w:val="28"/>
          <w:szCs w:val="26"/>
        </w:rPr>
        <w:t xml:space="preserve">постановлением администрации муниципального района Усольского районного муниципального образования от </w:t>
      </w:r>
      <w:r w:rsidRPr="008F4B99">
        <w:rPr>
          <w:sz w:val="28"/>
        </w:rPr>
        <w:t xml:space="preserve">15.09.2016г. №241(в редакции от 25.12.2019г. №1253). </w:t>
      </w:r>
    </w:p>
    <w:p w:rsidR="00ED182F" w:rsidRPr="008F4B99" w:rsidRDefault="00ED182F" w:rsidP="00ED182F">
      <w:pPr>
        <w:ind w:firstLine="709"/>
        <w:jc w:val="both"/>
        <w:rPr>
          <w:sz w:val="28"/>
          <w:szCs w:val="28"/>
        </w:rPr>
      </w:pPr>
      <w:r w:rsidRPr="008F4B99">
        <w:rPr>
          <w:sz w:val="28"/>
          <w:szCs w:val="28"/>
        </w:rPr>
        <w:t>Ответственным исполнителем муниципальной программы является – администрация муниципального района Усольского районного муниципального образования.</w:t>
      </w:r>
    </w:p>
    <w:p w:rsidR="00ED182F" w:rsidRPr="008F4B99" w:rsidRDefault="00ED182F" w:rsidP="00ED182F">
      <w:pPr>
        <w:ind w:firstLine="709"/>
        <w:jc w:val="both"/>
        <w:rPr>
          <w:b/>
          <w:sz w:val="28"/>
          <w:szCs w:val="28"/>
        </w:rPr>
      </w:pPr>
      <w:r w:rsidRPr="008F4B99">
        <w:rPr>
          <w:bCs/>
          <w:spacing w:val="-3"/>
          <w:sz w:val="28"/>
          <w:szCs w:val="28"/>
        </w:rPr>
        <w:t>Согласно о</w:t>
      </w:r>
      <w:r w:rsidRPr="008F4B99">
        <w:rPr>
          <w:sz w:val="28"/>
          <w:szCs w:val="28"/>
        </w:rPr>
        <w:t>тчету, о реализации муниципальной программы опубликованному на сайте администрации Усольского района, ответственным исполнителем в течение 2019 года в мероприятия программы вносились изменения два раза.</w:t>
      </w:r>
    </w:p>
    <w:p w:rsidR="00ED182F" w:rsidRPr="008F4B99" w:rsidRDefault="00ED182F" w:rsidP="00ED182F">
      <w:pPr>
        <w:shd w:val="clear" w:color="auto" w:fill="FFFFFF"/>
        <w:ind w:left="708" w:firstLine="709"/>
        <w:jc w:val="right"/>
        <w:rPr>
          <w:i/>
          <w:sz w:val="20"/>
          <w:szCs w:val="20"/>
        </w:rPr>
      </w:pPr>
      <w:r w:rsidRPr="008F4B99">
        <w:rPr>
          <w:i/>
          <w:sz w:val="20"/>
          <w:szCs w:val="20"/>
        </w:rPr>
        <w:t>Тыс.рублей</w:t>
      </w:r>
    </w:p>
    <w:tbl>
      <w:tblPr>
        <w:tblW w:w="9928" w:type="dxa"/>
        <w:tblInd w:w="103" w:type="dxa"/>
        <w:tblLook w:val="0000" w:firstRow="0" w:lastRow="0" w:firstColumn="0" w:lastColumn="0" w:noHBand="0" w:noVBand="0"/>
      </w:tblPr>
      <w:tblGrid>
        <w:gridCol w:w="3748"/>
        <w:gridCol w:w="993"/>
        <w:gridCol w:w="1247"/>
        <w:gridCol w:w="1134"/>
        <w:gridCol w:w="821"/>
        <w:gridCol w:w="851"/>
        <w:gridCol w:w="1134"/>
      </w:tblGrid>
      <w:tr w:rsidR="00ED182F" w:rsidRPr="008F4B99" w:rsidTr="00ED182F">
        <w:trPr>
          <w:trHeight w:val="300"/>
        </w:trPr>
        <w:tc>
          <w:tcPr>
            <w:tcW w:w="3748" w:type="dxa"/>
            <w:vMerge w:val="restart"/>
            <w:tcBorders>
              <w:top w:val="single" w:sz="4" w:space="0" w:color="auto"/>
              <w:left w:val="single" w:sz="4" w:space="0" w:color="auto"/>
              <w:bottom w:val="single" w:sz="4" w:space="0" w:color="auto"/>
              <w:right w:val="single" w:sz="4" w:space="0" w:color="auto"/>
            </w:tcBorders>
            <w:vAlign w:val="center"/>
          </w:tcPr>
          <w:p w:rsidR="00ED182F" w:rsidRPr="008F4B99" w:rsidRDefault="00ED182F" w:rsidP="00ED182F">
            <w:pPr>
              <w:ind w:firstLine="39"/>
              <w:rPr>
                <w:b/>
                <w:bCs/>
                <w:i/>
                <w:sz w:val="18"/>
                <w:szCs w:val="18"/>
              </w:rPr>
            </w:pPr>
            <w:r w:rsidRPr="008F4B99">
              <w:rPr>
                <w:b/>
                <w:bCs/>
                <w:i/>
                <w:sz w:val="18"/>
                <w:szCs w:val="18"/>
              </w:rPr>
              <w:t>Наименование программы</w:t>
            </w:r>
          </w:p>
        </w:tc>
        <w:tc>
          <w:tcPr>
            <w:tcW w:w="993" w:type="dxa"/>
            <w:vMerge w:val="restart"/>
            <w:tcBorders>
              <w:top w:val="single" w:sz="4" w:space="0" w:color="auto"/>
              <w:left w:val="single" w:sz="4" w:space="0" w:color="auto"/>
              <w:right w:val="single" w:sz="4" w:space="0" w:color="auto"/>
            </w:tcBorders>
            <w:noWrap/>
            <w:textDirection w:val="btLr"/>
            <w:vAlign w:val="center"/>
          </w:tcPr>
          <w:p w:rsidR="00ED182F" w:rsidRPr="008F4B99" w:rsidRDefault="00ED182F" w:rsidP="00ED182F">
            <w:pPr>
              <w:ind w:firstLine="39"/>
              <w:jc w:val="center"/>
              <w:rPr>
                <w:b/>
                <w:i/>
                <w:sz w:val="18"/>
                <w:szCs w:val="18"/>
              </w:rPr>
            </w:pPr>
            <w:r w:rsidRPr="008F4B99">
              <w:rPr>
                <w:b/>
                <w:bCs/>
                <w:i/>
                <w:iCs/>
                <w:sz w:val="18"/>
                <w:szCs w:val="18"/>
              </w:rPr>
              <w:t>Исполнено в 2018г.</w:t>
            </w:r>
          </w:p>
        </w:tc>
        <w:tc>
          <w:tcPr>
            <w:tcW w:w="2381" w:type="dxa"/>
            <w:gridSpan w:val="2"/>
            <w:tcBorders>
              <w:top w:val="single" w:sz="4" w:space="0" w:color="auto"/>
              <w:left w:val="nil"/>
              <w:bottom w:val="single" w:sz="4" w:space="0" w:color="auto"/>
              <w:right w:val="single" w:sz="4" w:space="0" w:color="000000"/>
            </w:tcBorders>
            <w:noWrap/>
            <w:vAlign w:val="center"/>
          </w:tcPr>
          <w:p w:rsidR="00ED182F" w:rsidRPr="008F4B99" w:rsidRDefault="00ED182F" w:rsidP="00ED182F">
            <w:pPr>
              <w:ind w:firstLine="39"/>
              <w:jc w:val="center"/>
              <w:rPr>
                <w:b/>
                <w:bCs/>
                <w:i/>
                <w:iCs/>
                <w:sz w:val="18"/>
                <w:szCs w:val="18"/>
              </w:rPr>
            </w:pPr>
            <w:r w:rsidRPr="008F4B99">
              <w:rPr>
                <w:b/>
                <w:bCs/>
                <w:i/>
                <w:iCs/>
                <w:sz w:val="18"/>
                <w:szCs w:val="18"/>
              </w:rPr>
              <w:t>Исполнение</w:t>
            </w:r>
          </w:p>
        </w:tc>
        <w:tc>
          <w:tcPr>
            <w:tcW w:w="821" w:type="dxa"/>
            <w:vMerge w:val="restart"/>
            <w:tcBorders>
              <w:top w:val="single" w:sz="4" w:space="0" w:color="auto"/>
              <w:left w:val="nil"/>
              <w:right w:val="single" w:sz="4" w:space="0" w:color="auto"/>
            </w:tcBorders>
            <w:noWrap/>
            <w:textDirection w:val="btLr"/>
            <w:vAlign w:val="center"/>
          </w:tcPr>
          <w:p w:rsidR="00ED182F" w:rsidRPr="008F4B99" w:rsidRDefault="00ED182F" w:rsidP="00ED182F">
            <w:pPr>
              <w:ind w:firstLine="39"/>
              <w:jc w:val="center"/>
              <w:rPr>
                <w:b/>
                <w:bCs/>
                <w:i/>
                <w:iCs/>
                <w:sz w:val="18"/>
                <w:szCs w:val="18"/>
              </w:rPr>
            </w:pPr>
            <w:r w:rsidRPr="008F4B99">
              <w:rPr>
                <w:b/>
                <w:bCs/>
                <w:i/>
                <w:iCs/>
                <w:sz w:val="18"/>
                <w:szCs w:val="18"/>
              </w:rPr>
              <w:t>Отклонение 2019г.</w:t>
            </w:r>
          </w:p>
          <w:p w:rsidR="00ED182F" w:rsidRPr="008F4B99" w:rsidRDefault="00ED182F" w:rsidP="00ED182F">
            <w:pPr>
              <w:ind w:firstLine="39"/>
              <w:jc w:val="center"/>
              <w:rPr>
                <w:b/>
                <w:bCs/>
                <w:i/>
                <w:sz w:val="18"/>
                <w:szCs w:val="18"/>
              </w:rPr>
            </w:pPr>
            <w:r w:rsidRPr="008F4B99">
              <w:rPr>
                <w:b/>
                <w:bCs/>
                <w:i/>
                <w:iCs/>
                <w:sz w:val="18"/>
                <w:szCs w:val="18"/>
              </w:rPr>
              <w:t>гр.3-гр.4.</w:t>
            </w:r>
          </w:p>
        </w:tc>
        <w:tc>
          <w:tcPr>
            <w:tcW w:w="851" w:type="dxa"/>
            <w:vMerge w:val="restart"/>
            <w:tcBorders>
              <w:top w:val="single" w:sz="4" w:space="0" w:color="auto"/>
              <w:left w:val="nil"/>
              <w:right w:val="single" w:sz="4" w:space="0" w:color="auto"/>
            </w:tcBorders>
            <w:noWrap/>
            <w:textDirection w:val="btLr"/>
            <w:vAlign w:val="center"/>
          </w:tcPr>
          <w:p w:rsidR="00ED182F" w:rsidRPr="008F4B99" w:rsidRDefault="00ED182F" w:rsidP="00ED182F">
            <w:pPr>
              <w:ind w:firstLine="39"/>
              <w:jc w:val="center"/>
              <w:rPr>
                <w:b/>
                <w:bCs/>
                <w:i/>
                <w:iCs/>
                <w:sz w:val="18"/>
                <w:szCs w:val="18"/>
              </w:rPr>
            </w:pPr>
            <w:r w:rsidRPr="008F4B99">
              <w:rPr>
                <w:b/>
                <w:bCs/>
                <w:i/>
                <w:iCs/>
                <w:sz w:val="18"/>
                <w:szCs w:val="18"/>
              </w:rPr>
              <w:t>%</w:t>
            </w:r>
          </w:p>
          <w:p w:rsidR="00ED182F" w:rsidRPr="008F4B99" w:rsidRDefault="00ED182F" w:rsidP="00ED182F">
            <w:pPr>
              <w:ind w:firstLine="39"/>
              <w:jc w:val="center"/>
              <w:rPr>
                <w:b/>
                <w:bCs/>
                <w:i/>
                <w:sz w:val="18"/>
                <w:szCs w:val="18"/>
              </w:rPr>
            </w:pPr>
            <w:r w:rsidRPr="008F4B99">
              <w:rPr>
                <w:b/>
                <w:bCs/>
                <w:i/>
                <w:iCs/>
                <w:sz w:val="18"/>
                <w:szCs w:val="18"/>
              </w:rPr>
              <w:t>исполнения</w:t>
            </w:r>
          </w:p>
        </w:tc>
        <w:tc>
          <w:tcPr>
            <w:tcW w:w="1134" w:type="dxa"/>
            <w:vMerge w:val="restart"/>
            <w:tcBorders>
              <w:top w:val="single" w:sz="4" w:space="0" w:color="auto"/>
              <w:left w:val="nil"/>
              <w:right w:val="single" w:sz="4" w:space="0" w:color="auto"/>
            </w:tcBorders>
            <w:noWrap/>
            <w:textDirection w:val="btLr"/>
            <w:vAlign w:val="center"/>
          </w:tcPr>
          <w:p w:rsidR="00ED182F" w:rsidRPr="008F4B99" w:rsidRDefault="00ED182F" w:rsidP="00ED182F">
            <w:pPr>
              <w:ind w:firstLine="39"/>
              <w:jc w:val="center"/>
              <w:rPr>
                <w:b/>
                <w:bCs/>
                <w:i/>
                <w:iCs/>
                <w:sz w:val="18"/>
                <w:szCs w:val="18"/>
              </w:rPr>
            </w:pPr>
            <w:r w:rsidRPr="008F4B99">
              <w:rPr>
                <w:b/>
                <w:bCs/>
                <w:i/>
                <w:iCs/>
                <w:sz w:val="18"/>
                <w:szCs w:val="18"/>
              </w:rPr>
              <w:t>Отклонение 2019г.</w:t>
            </w:r>
          </w:p>
          <w:p w:rsidR="00ED182F" w:rsidRPr="008F4B99" w:rsidRDefault="00ED182F" w:rsidP="00ED182F">
            <w:pPr>
              <w:ind w:firstLine="39"/>
              <w:jc w:val="center"/>
              <w:rPr>
                <w:b/>
                <w:bCs/>
                <w:i/>
                <w:iCs/>
                <w:sz w:val="18"/>
                <w:szCs w:val="18"/>
              </w:rPr>
            </w:pPr>
            <w:r w:rsidRPr="008F4B99">
              <w:rPr>
                <w:b/>
                <w:bCs/>
                <w:i/>
                <w:iCs/>
                <w:sz w:val="18"/>
                <w:szCs w:val="18"/>
              </w:rPr>
              <w:t>гр.4-гр.2</w:t>
            </w:r>
          </w:p>
          <w:p w:rsidR="00ED182F" w:rsidRPr="008F4B99" w:rsidRDefault="00ED182F" w:rsidP="00ED182F">
            <w:pPr>
              <w:ind w:firstLine="39"/>
              <w:jc w:val="center"/>
              <w:rPr>
                <w:b/>
                <w:bCs/>
                <w:i/>
                <w:sz w:val="18"/>
                <w:szCs w:val="18"/>
              </w:rPr>
            </w:pPr>
            <w:r w:rsidRPr="008F4B99">
              <w:rPr>
                <w:b/>
                <w:bCs/>
                <w:i/>
                <w:iCs/>
                <w:sz w:val="18"/>
                <w:szCs w:val="18"/>
              </w:rPr>
              <w:t>(2019-2018)</w:t>
            </w:r>
          </w:p>
        </w:tc>
      </w:tr>
      <w:tr w:rsidR="00ED182F" w:rsidRPr="008F4B99" w:rsidTr="00ED182F">
        <w:trPr>
          <w:cantSplit/>
          <w:trHeight w:val="1072"/>
        </w:trPr>
        <w:tc>
          <w:tcPr>
            <w:tcW w:w="3748" w:type="dxa"/>
            <w:vMerge/>
            <w:tcBorders>
              <w:top w:val="single" w:sz="4" w:space="0" w:color="auto"/>
              <w:left w:val="single" w:sz="4" w:space="0" w:color="auto"/>
              <w:bottom w:val="single" w:sz="4" w:space="0" w:color="auto"/>
              <w:right w:val="single" w:sz="4" w:space="0" w:color="auto"/>
            </w:tcBorders>
            <w:vAlign w:val="center"/>
          </w:tcPr>
          <w:p w:rsidR="00ED182F" w:rsidRPr="008F4B99" w:rsidRDefault="00ED182F" w:rsidP="00ED182F">
            <w:pPr>
              <w:ind w:firstLine="39"/>
              <w:rPr>
                <w:b/>
                <w:bCs/>
                <w:sz w:val="18"/>
                <w:szCs w:val="18"/>
              </w:rPr>
            </w:pPr>
          </w:p>
        </w:tc>
        <w:tc>
          <w:tcPr>
            <w:tcW w:w="993" w:type="dxa"/>
            <w:vMerge/>
            <w:tcBorders>
              <w:left w:val="single" w:sz="4" w:space="0" w:color="auto"/>
              <w:bottom w:val="single" w:sz="4" w:space="0" w:color="auto"/>
              <w:right w:val="single" w:sz="4" w:space="0" w:color="auto"/>
            </w:tcBorders>
            <w:noWrap/>
            <w:textDirection w:val="btLr"/>
            <w:vAlign w:val="bottom"/>
          </w:tcPr>
          <w:p w:rsidR="00ED182F" w:rsidRPr="008F4B99" w:rsidRDefault="00ED182F" w:rsidP="00ED182F">
            <w:pPr>
              <w:ind w:left="113" w:right="113" w:firstLine="39"/>
              <w:rPr>
                <w:b/>
                <w:bCs/>
                <w:i/>
                <w:iCs/>
                <w:sz w:val="18"/>
                <w:szCs w:val="18"/>
              </w:rPr>
            </w:pPr>
          </w:p>
        </w:tc>
        <w:tc>
          <w:tcPr>
            <w:tcW w:w="1247" w:type="dxa"/>
            <w:tcBorders>
              <w:top w:val="nil"/>
              <w:left w:val="nil"/>
              <w:bottom w:val="single" w:sz="4" w:space="0" w:color="auto"/>
              <w:right w:val="single" w:sz="4" w:space="0" w:color="auto"/>
            </w:tcBorders>
            <w:textDirection w:val="btLr"/>
            <w:vAlign w:val="center"/>
          </w:tcPr>
          <w:p w:rsidR="00ED182F" w:rsidRPr="008F4B99" w:rsidRDefault="00ED182F" w:rsidP="00ED182F">
            <w:pPr>
              <w:ind w:left="113" w:right="113" w:firstLine="39"/>
              <w:jc w:val="center"/>
              <w:rPr>
                <w:b/>
                <w:bCs/>
                <w:i/>
                <w:iCs/>
                <w:sz w:val="18"/>
                <w:szCs w:val="18"/>
              </w:rPr>
            </w:pPr>
            <w:r w:rsidRPr="008F4B99">
              <w:rPr>
                <w:b/>
                <w:bCs/>
                <w:i/>
                <w:iCs/>
                <w:sz w:val="18"/>
                <w:szCs w:val="18"/>
              </w:rPr>
              <w:t>План</w:t>
            </w:r>
            <w:r w:rsidRPr="008F4B99">
              <w:rPr>
                <w:b/>
                <w:bCs/>
                <w:i/>
                <w:iCs/>
                <w:sz w:val="18"/>
                <w:szCs w:val="18"/>
              </w:rPr>
              <w:br/>
              <w:t xml:space="preserve"> 2019 года</w:t>
            </w:r>
          </w:p>
        </w:tc>
        <w:tc>
          <w:tcPr>
            <w:tcW w:w="1134" w:type="dxa"/>
            <w:tcBorders>
              <w:top w:val="nil"/>
              <w:left w:val="nil"/>
              <w:bottom w:val="single" w:sz="4" w:space="0" w:color="auto"/>
              <w:right w:val="nil"/>
            </w:tcBorders>
            <w:textDirection w:val="btLr"/>
            <w:vAlign w:val="center"/>
          </w:tcPr>
          <w:p w:rsidR="00ED182F" w:rsidRPr="008F4B99" w:rsidRDefault="00ED182F" w:rsidP="00ED182F">
            <w:pPr>
              <w:ind w:left="113" w:right="113" w:firstLine="39"/>
              <w:jc w:val="center"/>
              <w:rPr>
                <w:b/>
                <w:bCs/>
                <w:i/>
                <w:iCs/>
                <w:sz w:val="18"/>
                <w:szCs w:val="18"/>
              </w:rPr>
            </w:pPr>
            <w:r w:rsidRPr="008F4B99">
              <w:rPr>
                <w:b/>
                <w:bCs/>
                <w:i/>
                <w:iCs/>
                <w:sz w:val="18"/>
                <w:szCs w:val="18"/>
              </w:rPr>
              <w:t>Факт</w:t>
            </w:r>
            <w:r w:rsidRPr="008F4B99">
              <w:rPr>
                <w:b/>
                <w:bCs/>
                <w:i/>
                <w:iCs/>
                <w:sz w:val="18"/>
                <w:szCs w:val="18"/>
              </w:rPr>
              <w:br/>
              <w:t xml:space="preserve"> 2019 года</w:t>
            </w:r>
          </w:p>
        </w:tc>
        <w:tc>
          <w:tcPr>
            <w:tcW w:w="821" w:type="dxa"/>
            <w:vMerge/>
            <w:tcBorders>
              <w:left w:val="single" w:sz="4" w:space="0" w:color="auto"/>
              <w:bottom w:val="single" w:sz="4" w:space="0" w:color="auto"/>
              <w:right w:val="single" w:sz="4" w:space="0" w:color="auto"/>
            </w:tcBorders>
            <w:noWrap/>
            <w:textDirection w:val="btLr"/>
            <w:vAlign w:val="bottom"/>
          </w:tcPr>
          <w:p w:rsidR="00ED182F" w:rsidRPr="008F4B99" w:rsidRDefault="00ED182F" w:rsidP="00ED182F">
            <w:pPr>
              <w:ind w:left="113" w:right="113" w:firstLine="39"/>
              <w:rPr>
                <w:b/>
                <w:bCs/>
                <w:i/>
                <w:iCs/>
                <w:sz w:val="18"/>
                <w:szCs w:val="18"/>
              </w:rPr>
            </w:pPr>
          </w:p>
        </w:tc>
        <w:tc>
          <w:tcPr>
            <w:tcW w:w="851" w:type="dxa"/>
            <w:vMerge/>
            <w:tcBorders>
              <w:left w:val="nil"/>
              <w:bottom w:val="single" w:sz="4" w:space="0" w:color="auto"/>
              <w:right w:val="single" w:sz="4" w:space="0" w:color="auto"/>
            </w:tcBorders>
            <w:noWrap/>
            <w:textDirection w:val="btLr"/>
            <w:vAlign w:val="bottom"/>
          </w:tcPr>
          <w:p w:rsidR="00ED182F" w:rsidRPr="008F4B99" w:rsidRDefault="00ED182F" w:rsidP="00ED182F">
            <w:pPr>
              <w:ind w:left="113" w:right="113" w:firstLine="39"/>
              <w:rPr>
                <w:b/>
                <w:bCs/>
                <w:i/>
                <w:iCs/>
                <w:sz w:val="18"/>
                <w:szCs w:val="18"/>
              </w:rPr>
            </w:pPr>
          </w:p>
        </w:tc>
        <w:tc>
          <w:tcPr>
            <w:tcW w:w="1134" w:type="dxa"/>
            <w:vMerge/>
            <w:tcBorders>
              <w:left w:val="nil"/>
              <w:bottom w:val="single" w:sz="4" w:space="0" w:color="auto"/>
              <w:right w:val="single" w:sz="4" w:space="0" w:color="auto"/>
            </w:tcBorders>
            <w:noWrap/>
            <w:vAlign w:val="center"/>
          </w:tcPr>
          <w:p w:rsidR="00ED182F" w:rsidRPr="008F4B99" w:rsidRDefault="00ED182F" w:rsidP="00ED182F">
            <w:pPr>
              <w:ind w:left="113" w:right="113" w:firstLine="39"/>
              <w:rPr>
                <w:b/>
                <w:bCs/>
                <w:i/>
                <w:iCs/>
                <w:sz w:val="18"/>
                <w:szCs w:val="18"/>
              </w:rPr>
            </w:pPr>
          </w:p>
        </w:tc>
      </w:tr>
      <w:tr w:rsidR="00ED182F" w:rsidRPr="008F4B99" w:rsidTr="00ED182F">
        <w:trPr>
          <w:trHeight w:val="262"/>
        </w:trPr>
        <w:tc>
          <w:tcPr>
            <w:tcW w:w="3748" w:type="dxa"/>
            <w:tcBorders>
              <w:top w:val="nil"/>
              <w:left w:val="single" w:sz="4" w:space="0" w:color="auto"/>
              <w:bottom w:val="single" w:sz="4" w:space="0" w:color="auto"/>
              <w:right w:val="single" w:sz="4" w:space="0" w:color="auto"/>
            </w:tcBorders>
            <w:vAlign w:val="bottom"/>
          </w:tcPr>
          <w:p w:rsidR="00ED182F" w:rsidRPr="008F4B99" w:rsidRDefault="00ED182F" w:rsidP="00ED182F">
            <w:pPr>
              <w:ind w:firstLine="39"/>
              <w:jc w:val="center"/>
              <w:rPr>
                <w:i/>
                <w:sz w:val="18"/>
                <w:szCs w:val="18"/>
              </w:rPr>
            </w:pPr>
            <w:r w:rsidRPr="008F4B99">
              <w:rPr>
                <w:i/>
                <w:sz w:val="18"/>
                <w:szCs w:val="18"/>
              </w:rPr>
              <w:t>1</w:t>
            </w:r>
          </w:p>
        </w:tc>
        <w:tc>
          <w:tcPr>
            <w:tcW w:w="993" w:type="dxa"/>
            <w:tcBorders>
              <w:top w:val="nil"/>
              <w:left w:val="nil"/>
              <w:bottom w:val="single" w:sz="4" w:space="0" w:color="auto"/>
              <w:right w:val="single" w:sz="4" w:space="0" w:color="auto"/>
            </w:tcBorders>
            <w:noWrap/>
            <w:vAlign w:val="bottom"/>
          </w:tcPr>
          <w:p w:rsidR="00ED182F" w:rsidRPr="008F4B99" w:rsidRDefault="00ED182F" w:rsidP="00ED182F">
            <w:pPr>
              <w:ind w:firstLine="39"/>
              <w:jc w:val="center"/>
              <w:rPr>
                <w:i/>
                <w:sz w:val="18"/>
                <w:szCs w:val="18"/>
              </w:rPr>
            </w:pPr>
            <w:r w:rsidRPr="008F4B99">
              <w:rPr>
                <w:i/>
                <w:sz w:val="18"/>
                <w:szCs w:val="18"/>
              </w:rPr>
              <w:t>2</w:t>
            </w:r>
          </w:p>
        </w:tc>
        <w:tc>
          <w:tcPr>
            <w:tcW w:w="1247" w:type="dxa"/>
            <w:tcBorders>
              <w:top w:val="nil"/>
              <w:left w:val="nil"/>
              <w:bottom w:val="single" w:sz="4" w:space="0" w:color="auto"/>
              <w:right w:val="single" w:sz="4" w:space="0" w:color="auto"/>
            </w:tcBorders>
            <w:noWrap/>
            <w:vAlign w:val="bottom"/>
          </w:tcPr>
          <w:p w:rsidR="00ED182F" w:rsidRPr="008F4B99" w:rsidRDefault="00ED182F" w:rsidP="00ED182F">
            <w:pPr>
              <w:ind w:firstLine="39"/>
              <w:jc w:val="center"/>
              <w:rPr>
                <w:i/>
                <w:sz w:val="18"/>
                <w:szCs w:val="18"/>
              </w:rPr>
            </w:pPr>
            <w:r w:rsidRPr="008F4B99">
              <w:rPr>
                <w:i/>
                <w:sz w:val="18"/>
                <w:szCs w:val="18"/>
              </w:rPr>
              <w:t>3</w:t>
            </w:r>
          </w:p>
        </w:tc>
        <w:tc>
          <w:tcPr>
            <w:tcW w:w="1134" w:type="dxa"/>
            <w:tcBorders>
              <w:top w:val="nil"/>
              <w:left w:val="nil"/>
              <w:bottom w:val="single" w:sz="4" w:space="0" w:color="auto"/>
              <w:right w:val="single" w:sz="4" w:space="0" w:color="auto"/>
            </w:tcBorders>
            <w:noWrap/>
            <w:vAlign w:val="bottom"/>
          </w:tcPr>
          <w:p w:rsidR="00ED182F" w:rsidRPr="008F4B99" w:rsidRDefault="00ED182F" w:rsidP="00ED182F">
            <w:pPr>
              <w:ind w:firstLine="39"/>
              <w:jc w:val="center"/>
              <w:rPr>
                <w:i/>
                <w:sz w:val="18"/>
                <w:szCs w:val="18"/>
              </w:rPr>
            </w:pPr>
            <w:r w:rsidRPr="008F4B99">
              <w:rPr>
                <w:i/>
                <w:sz w:val="18"/>
                <w:szCs w:val="18"/>
              </w:rPr>
              <w:t>4</w:t>
            </w:r>
          </w:p>
        </w:tc>
        <w:tc>
          <w:tcPr>
            <w:tcW w:w="821" w:type="dxa"/>
            <w:tcBorders>
              <w:top w:val="nil"/>
              <w:left w:val="nil"/>
              <w:bottom w:val="single" w:sz="4" w:space="0" w:color="auto"/>
              <w:right w:val="single" w:sz="4" w:space="0" w:color="auto"/>
            </w:tcBorders>
            <w:noWrap/>
            <w:vAlign w:val="bottom"/>
          </w:tcPr>
          <w:p w:rsidR="00ED182F" w:rsidRPr="008F4B99" w:rsidRDefault="00ED182F" w:rsidP="00ED182F">
            <w:pPr>
              <w:ind w:firstLine="39"/>
              <w:jc w:val="center"/>
              <w:rPr>
                <w:i/>
                <w:sz w:val="18"/>
                <w:szCs w:val="18"/>
              </w:rPr>
            </w:pPr>
            <w:r w:rsidRPr="008F4B99">
              <w:rPr>
                <w:i/>
                <w:sz w:val="18"/>
                <w:szCs w:val="18"/>
              </w:rPr>
              <w:t>5</w:t>
            </w:r>
          </w:p>
        </w:tc>
        <w:tc>
          <w:tcPr>
            <w:tcW w:w="851" w:type="dxa"/>
            <w:tcBorders>
              <w:top w:val="nil"/>
              <w:left w:val="nil"/>
              <w:bottom w:val="single" w:sz="4" w:space="0" w:color="auto"/>
              <w:right w:val="single" w:sz="4" w:space="0" w:color="auto"/>
            </w:tcBorders>
            <w:noWrap/>
            <w:vAlign w:val="bottom"/>
          </w:tcPr>
          <w:p w:rsidR="00ED182F" w:rsidRPr="008F4B99" w:rsidRDefault="00ED182F" w:rsidP="00ED182F">
            <w:pPr>
              <w:ind w:firstLine="39"/>
              <w:jc w:val="center"/>
              <w:rPr>
                <w:i/>
                <w:sz w:val="18"/>
                <w:szCs w:val="18"/>
              </w:rPr>
            </w:pPr>
            <w:r w:rsidRPr="008F4B99">
              <w:rPr>
                <w:i/>
                <w:sz w:val="18"/>
                <w:szCs w:val="18"/>
              </w:rPr>
              <w:t>6</w:t>
            </w:r>
          </w:p>
        </w:tc>
        <w:tc>
          <w:tcPr>
            <w:tcW w:w="1134" w:type="dxa"/>
            <w:tcBorders>
              <w:top w:val="nil"/>
              <w:left w:val="nil"/>
              <w:bottom w:val="single" w:sz="4" w:space="0" w:color="auto"/>
              <w:right w:val="single" w:sz="4" w:space="0" w:color="auto"/>
            </w:tcBorders>
            <w:noWrap/>
            <w:vAlign w:val="bottom"/>
          </w:tcPr>
          <w:p w:rsidR="00ED182F" w:rsidRPr="008F4B99" w:rsidRDefault="00ED182F" w:rsidP="00ED182F">
            <w:pPr>
              <w:ind w:firstLine="39"/>
              <w:jc w:val="center"/>
              <w:rPr>
                <w:i/>
                <w:sz w:val="18"/>
                <w:szCs w:val="18"/>
              </w:rPr>
            </w:pPr>
            <w:r w:rsidRPr="008F4B99">
              <w:rPr>
                <w:i/>
                <w:sz w:val="18"/>
                <w:szCs w:val="18"/>
              </w:rPr>
              <w:t>7</w:t>
            </w:r>
          </w:p>
        </w:tc>
      </w:tr>
      <w:tr w:rsidR="00ED182F" w:rsidRPr="008F4B99" w:rsidTr="00ED182F">
        <w:trPr>
          <w:trHeight w:val="109"/>
        </w:trPr>
        <w:tc>
          <w:tcPr>
            <w:tcW w:w="3748" w:type="dxa"/>
            <w:tcBorders>
              <w:top w:val="nil"/>
              <w:left w:val="single" w:sz="4" w:space="0" w:color="auto"/>
              <w:bottom w:val="single" w:sz="4" w:space="0" w:color="auto"/>
              <w:right w:val="single" w:sz="4" w:space="0" w:color="auto"/>
            </w:tcBorders>
            <w:vAlign w:val="center"/>
          </w:tcPr>
          <w:p w:rsidR="00ED182F" w:rsidRPr="008F4B99" w:rsidRDefault="00ED182F" w:rsidP="00ED182F">
            <w:pPr>
              <w:jc w:val="center"/>
              <w:rPr>
                <w:b/>
                <w:bCs/>
                <w:sz w:val="18"/>
                <w:szCs w:val="18"/>
              </w:rPr>
            </w:pPr>
            <w:r w:rsidRPr="008F4B99">
              <w:rPr>
                <w:b/>
                <w:bCs/>
                <w:sz w:val="18"/>
                <w:szCs w:val="18"/>
              </w:rPr>
              <w:t xml:space="preserve">Всего по МП «Старшее поколение» </w:t>
            </w:r>
          </w:p>
        </w:tc>
        <w:tc>
          <w:tcPr>
            <w:tcW w:w="993" w:type="dxa"/>
            <w:tcBorders>
              <w:top w:val="nil"/>
              <w:left w:val="nil"/>
              <w:bottom w:val="single" w:sz="4" w:space="0" w:color="auto"/>
              <w:right w:val="single" w:sz="4" w:space="0" w:color="auto"/>
            </w:tcBorders>
            <w:noWrap/>
            <w:vAlign w:val="center"/>
          </w:tcPr>
          <w:p w:rsidR="00ED182F" w:rsidRPr="008F4B99" w:rsidRDefault="00ED182F" w:rsidP="00ED182F">
            <w:pPr>
              <w:jc w:val="center"/>
              <w:rPr>
                <w:b/>
                <w:bCs/>
                <w:sz w:val="18"/>
                <w:szCs w:val="18"/>
              </w:rPr>
            </w:pPr>
            <w:r w:rsidRPr="008F4B99">
              <w:rPr>
                <w:b/>
                <w:bCs/>
                <w:sz w:val="18"/>
                <w:szCs w:val="18"/>
              </w:rPr>
              <w:t>8131,27</w:t>
            </w:r>
          </w:p>
        </w:tc>
        <w:tc>
          <w:tcPr>
            <w:tcW w:w="1247" w:type="dxa"/>
            <w:tcBorders>
              <w:top w:val="nil"/>
              <w:left w:val="nil"/>
              <w:bottom w:val="single" w:sz="4" w:space="0" w:color="auto"/>
              <w:right w:val="single" w:sz="4" w:space="0" w:color="auto"/>
            </w:tcBorders>
            <w:noWrap/>
            <w:vAlign w:val="center"/>
          </w:tcPr>
          <w:p w:rsidR="00ED182F" w:rsidRPr="008F4B99" w:rsidRDefault="00ED182F" w:rsidP="00ED182F">
            <w:pPr>
              <w:jc w:val="center"/>
              <w:rPr>
                <w:b/>
                <w:bCs/>
                <w:sz w:val="18"/>
                <w:szCs w:val="18"/>
              </w:rPr>
            </w:pPr>
            <w:r w:rsidRPr="008F4B99">
              <w:rPr>
                <w:b/>
                <w:bCs/>
                <w:sz w:val="18"/>
                <w:szCs w:val="18"/>
              </w:rPr>
              <w:t>8764,95</w:t>
            </w:r>
          </w:p>
        </w:tc>
        <w:tc>
          <w:tcPr>
            <w:tcW w:w="1134" w:type="dxa"/>
            <w:tcBorders>
              <w:top w:val="nil"/>
              <w:left w:val="nil"/>
              <w:bottom w:val="single" w:sz="4" w:space="0" w:color="auto"/>
              <w:right w:val="single" w:sz="4" w:space="0" w:color="auto"/>
            </w:tcBorders>
            <w:noWrap/>
            <w:vAlign w:val="center"/>
          </w:tcPr>
          <w:p w:rsidR="00ED182F" w:rsidRPr="008F4B99" w:rsidRDefault="00ED182F" w:rsidP="00ED182F">
            <w:pPr>
              <w:jc w:val="center"/>
              <w:rPr>
                <w:b/>
                <w:bCs/>
                <w:sz w:val="18"/>
                <w:szCs w:val="18"/>
              </w:rPr>
            </w:pPr>
            <w:r w:rsidRPr="008F4B99">
              <w:rPr>
                <w:b/>
                <w:bCs/>
                <w:sz w:val="18"/>
                <w:szCs w:val="18"/>
              </w:rPr>
              <w:t>8753,24</w:t>
            </w:r>
          </w:p>
        </w:tc>
        <w:tc>
          <w:tcPr>
            <w:tcW w:w="821" w:type="dxa"/>
            <w:tcBorders>
              <w:top w:val="nil"/>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11,71</w:t>
            </w:r>
          </w:p>
        </w:tc>
        <w:tc>
          <w:tcPr>
            <w:tcW w:w="851" w:type="dxa"/>
            <w:tcBorders>
              <w:top w:val="nil"/>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99,87</w:t>
            </w:r>
          </w:p>
        </w:tc>
        <w:tc>
          <w:tcPr>
            <w:tcW w:w="1134" w:type="dxa"/>
            <w:tcBorders>
              <w:top w:val="nil"/>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621,97</w:t>
            </w:r>
          </w:p>
        </w:tc>
      </w:tr>
      <w:tr w:rsidR="00ED182F" w:rsidRPr="008F4B99" w:rsidTr="00ED182F">
        <w:trPr>
          <w:trHeight w:val="300"/>
        </w:trPr>
        <w:tc>
          <w:tcPr>
            <w:tcW w:w="3748" w:type="dxa"/>
            <w:tcBorders>
              <w:top w:val="nil"/>
              <w:left w:val="single" w:sz="4" w:space="0" w:color="auto"/>
              <w:bottom w:val="single" w:sz="4" w:space="0" w:color="auto"/>
              <w:right w:val="single" w:sz="4" w:space="0" w:color="auto"/>
            </w:tcBorders>
            <w:vAlign w:val="center"/>
          </w:tcPr>
          <w:p w:rsidR="00ED182F" w:rsidRPr="008F4B99" w:rsidRDefault="00ED182F" w:rsidP="00ED182F">
            <w:pPr>
              <w:jc w:val="center"/>
              <w:rPr>
                <w:sz w:val="18"/>
                <w:szCs w:val="18"/>
              </w:rPr>
            </w:pPr>
            <w:r w:rsidRPr="008F4B99">
              <w:rPr>
                <w:sz w:val="18"/>
                <w:szCs w:val="18"/>
              </w:rPr>
              <w:t>Подпрограмма «Старшее поколение»</w:t>
            </w:r>
          </w:p>
        </w:tc>
        <w:tc>
          <w:tcPr>
            <w:tcW w:w="993" w:type="dxa"/>
            <w:tcBorders>
              <w:top w:val="nil"/>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85,8</w:t>
            </w:r>
          </w:p>
        </w:tc>
        <w:tc>
          <w:tcPr>
            <w:tcW w:w="1247" w:type="dxa"/>
            <w:tcBorders>
              <w:top w:val="nil"/>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110</w:t>
            </w:r>
          </w:p>
        </w:tc>
        <w:tc>
          <w:tcPr>
            <w:tcW w:w="1134" w:type="dxa"/>
            <w:tcBorders>
              <w:top w:val="nil"/>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109,94</w:t>
            </w:r>
          </w:p>
        </w:tc>
        <w:tc>
          <w:tcPr>
            <w:tcW w:w="821" w:type="dxa"/>
            <w:tcBorders>
              <w:top w:val="nil"/>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0,06</w:t>
            </w:r>
          </w:p>
        </w:tc>
        <w:tc>
          <w:tcPr>
            <w:tcW w:w="851" w:type="dxa"/>
            <w:tcBorders>
              <w:top w:val="nil"/>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99,95</w:t>
            </w:r>
          </w:p>
        </w:tc>
        <w:tc>
          <w:tcPr>
            <w:tcW w:w="1134" w:type="dxa"/>
            <w:tcBorders>
              <w:top w:val="nil"/>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24,14</w:t>
            </w:r>
          </w:p>
        </w:tc>
      </w:tr>
      <w:tr w:rsidR="00ED182F" w:rsidRPr="008F4B99" w:rsidTr="00ED182F">
        <w:trPr>
          <w:trHeight w:val="513"/>
        </w:trPr>
        <w:tc>
          <w:tcPr>
            <w:tcW w:w="3748" w:type="dxa"/>
            <w:tcBorders>
              <w:top w:val="single" w:sz="4" w:space="0" w:color="auto"/>
              <w:left w:val="single" w:sz="4" w:space="0" w:color="auto"/>
              <w:bottom w:val="single" w:sz="4" w:space="0" w:color="auto"/>
              <w:right w:val="single" w:sz="4" w:space="0" w:color="auto"/>
            </w:tcBorders>
            <w:vAlign w:val="center"/>
          </w:tcPr>
          <w:p w:rsidR="00ED182F" w:rsidRPr="008F4B99" w:rsidRDefault="00ED182F" w:rsidP="00ED182F">
            <w:pPr>
              <w:jc w:val="center"/>
              <w:rPr>
                <w:sz w:val="18"/>
                <w:szCs w:val="18"/>
              </w:rPr>
            </w:pPr>
            <w:r w:rsidRPr="008F4B99">
              <w:rPr>
                <w:sz w:val="18"/>
                <w:szCs w:val="18"/>
              </w:rPr>
              <w:t>Подпрограмма «Празднование Победы в Великой Отечественной войне»</w:t>
            </w:r>
          </w:p>
        </w:tc>
        <w:tc>
          <w:tcPr>
            <w:tcW w:w="993"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89,3</w:t>
            </w:r>
          </w:p>
        </w:tc>
        <w:tc>
          <w:tcPr>
            <w:tcW w:w="1247"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110</w:t>
            </w:r>
          </w:p>
        </w:tc>
        <w:tc>
          <w:tcPr>
            <w:tcW w:w="1134"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98,77</w:t>
            </w:r>
          </w:p>
        </w:tc>
        <w:tc>
          <w:tcPr>
            <w:tcW w:w="821"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11,23</w:t>
            </w:r>
          </w:p>
        </w:tc>
        <w:tc>
          <w:tcPr>
            <w:tcW w:w="851"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89,79</w:t>
            </w:r>
          </w:p>
        </w:tc>
        <w:tc>
          <w:tcPr>
            <w:tcW w:w="1134"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9,47</w:t>
            </w:r>
          </w:p>
        </w:tc>
      </w:tr>
      <w:tr w:rsidR="00ED182F" w:rsidRPr="008F4B99" w:rsidTr="00ED182F">
        <w:trPr>
          <w:trHeight w:val="300"/>
        </w:trPr>
        <w:tc>
          <w:tcPr>
            <w:tcW w:w="3748" w:type="dxa"/>
            <w:tcBorders>
              <w:top w:val="nil"/>
              <w:left w:val="single" w:sz="4" w:space="0" w:color="auto"/>
              <w:bottom w:val="single" w:sz="4" w:space="0" w:color="auto"/>
              <w:right w:val="single" w:sz="4" w:space="0" w:color="auto"/>
            </w:tcBorders>
            <w:vAlign w:val="center"/>
          </w:tcPr>
          <w:p w:rsidR="00ED182F" w:rsidRPr="008F4B99" w:rsidRDefault="00ED182F" w:rsidP="00ED182F">
            <w:pPr>
              <w:jc w:val="center"/>
              <w:rPr>
                <w:sz w:val="18"/>
                <w:szCs w:val="18"/>
              </w:rPr>
            </w:pPr>
            <w:r w:rsidRPr="008F4B99">
              <w:rPr>
                <w:sz w:val="18"/>
                <w:szCs w:val="18"/>
              </w:rPr>
              <w:t>Подпрограмма «Выплаты пенсий за выслугу лет гражданам, замещавшим должности муниципальной службы»</w:t>
            </w:r>
          </w:p>
        </w:tc>
        <w:tc>
          <w:tcPr>
            <w:tcW w:w="993" w:type="dxa"/>
            <w:tcBorders>
              <w:top w:val="nil"/>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7956,17</w:t>
            </w:r>
          </w:p>
        </w:tc>
        <w:tc>
          <w:tcPr>
            <w:tcW w:w="1247" w:type="dxa"/>
            <w:tcBorders>
              <w:top w:val="nil"/>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8544,95</w:t>
            </w:r>
          </w:p>
        </w:tc>
        <w:tc>
          <w:tcPr>
            <w:tcW w:w="1134" w:type="dxa"/>
            <w:tcBorders>
              <w:top w:val="nil"/>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8544,52</w:t>
            </w:r>
          </w:p>
        </w:tc>
        <w:tc>
          <w:tcPr>
            <w:tcW w:w="821" w:type="dxa"/>
            <w:tcBorders>
              <w:top w:val="nil"/>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0,43</w:t>
            </w:r>
          </w:p>
        </w:tc>
        <w:tc>
          <w:tcPr>
            <w:tcW w:w="851" w:type="dxa"/>
            <w:tcBorders>
              <w:top w:val="nil"/>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99,99</w:t>
            </w:r>
          </w:p>
        </w:tc>
        <w:tc>
          <w:tcPr>
            <w:tcW w:w="1134" w:type="dxa"/>
            <w:tcBorders>
              <w:top w:val="nil"/>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588,35</w:t>
            </w:r>
          </w:p>
        </w:tc>
      </w:tr>
    </w:tbl>
    <w:p w:rsidR="00ED182F" w:rsidRPr="008F4B99" w:rsidRDefault="00ED182F" w:rsidP="00ED182F">
      <w:pPr>
        <w:shd w:val="clear" w:color="auto" w:fill="FFFFFF"/>
        <w:ind w:left="708" w:firstLine="709"/>
        <w:jc w:val="right"/>
        <w:rPr>
          <w:i/>
          <w:sz w:val="20"/>
          <w:szCs w:val="20"/>
        </w:rPr>
      </w:pPr>
    </w:p>
    <w:p w:rsidR="00ED182F" w:rsidRPr="008F4B99" w:rsidRDefault="00ED182F" w:rsidP="00ED182F">
      <w:pPr>
        <w:numPr>
          <w:ilvl w:val="12"/>
          <w:numId w:val="0"/>
        </w:numPr>
        <w:ind w:right="-1" w:firstLine="709"/>
        <w:jc w:val="both"/>
        <w:rPr>
          <w:bCs/>
          <w:iCs/>
          <w:sz w:val="28"/>
          <w:szCs w:val="28"/>
        </w:rPr>
      </w:pPr>
      <w:r w:rsidRPr="008F4B99">
        <w:rPr>
          <w:bCs/>
          <w:iCs/>
          <w:sz w:val="28"/>
          <w:szCs w:val="28"/>
        </w:rPr>
        <w:t>Финансирование программы предусмотрено за счет местного бюджета.</w:t>
      </w:r>
    </w:p>
    <w:p w:rsidR="00ED182F" w:rsidRPr="008F4B99" w:rsidRDefault="00ED182F" w:rsidP="00ED182F">
      <w:pPr>
        <w:numPr>
          <w:ilvl w:val="12"/>
          <w:numId w:val="0"/>
        </w:numPr>
        <w:ind w:right="-1" w:firstLine="709"/>
        <w:jc w:val="both"/>
        <w:rPr>
          <w:bCs/>
          <w:iCs/>
          <w:sz w:val="28"/>
          <w:szCs w:val="28"/>
        </w:rPr>
      </w:pPr>
      <w:r w:rsidRPr="008F4B99">
        <w:rPr>
          <w:bCs/>
          <w:iCs/>
          <w:sz w:val="28"/>
          <w:szCs w:val="28"/>
        </w:rPr>
        <w:t>По муниципальной программе «Старшее поколение» исполнение составило 8 753,24 тыс. рублей или 99,8%. С первоначальным бюджетом ресурсное обеспечение программы увеличено на 533,06 тыс. рублей или на 6,4%.</w:t>
      </w:r>
    </w:p>
    <w:p w:rsidR="00ED182F" w:rsidRPr="008F4B99" w:rsidRDefault="00ED182F" w:rsidP="00ED182F">
      <w:pPr>
        <w:pStyle w:val="50"/>
        <w:shd w:val="clear" w:color="auto" w:fill="auto"/>
        <w:tabs>
          <w:tab w:val="left" w:pos="882"/>
        </w:tabs>
        <w:spacing w:after="0" w:line="240" w:lineRule="auto"/>
        <w:ind w:firstLine="709"/>
        <w:jc w:val="both"/>
        <w:rPr>
          <w:rFonts w:ascii="Times New Roman" w:hAnsi="Times New Roman"/>
          <w:spacing w:val="0"/>
          <w:sz w:val="28"/>
          <w:szCs w:val="28"/>
        </w:rPr>
      </w:pPr>
      <w:r w:rsidRPr="008F4B99">
        <w:rPr>
          <w:rFonts w:ascii="Times New Roman" w:hAnsi="Times New Roman"/>
          <w:bCs/>
          <w:iCs/>
          <w:spacing w:val="0"/>
          <w:sz w:val="28"/>
          <w:szCs w:val="28"/>
        </w:rPr>
        <w:lastRenderedPageBreak/>
        <w:t xml:space="preserve">Согласно отчету, </w:t>
      </w:r>
      <w:r w:rsidRPr="008F4B99">
        <w:rPr>
          <w:rFonts w:ascii="Times New Roman" w:hAnsi="Times New Roman"/>
          <w:spacing w:val="0"/>
          <w:sz w:val="28"/>
          <w:szCs w:val="28"/>
        </w:rPr>
        <w:t>опубликованному на сайте, мероприятия  в рамках муниципальной программы проведены в полном объеме. Наименьший показатель исполнения сложился по подпрограмме «Празднование Победы в Великой Отечественной войне».</w:t>
      </w:r>
    </w:p>
    <w:p w:rsidR="00ED182F" w:rsidRPr="008F4B99" w:rsidRDefault="00ED182F" w:rsidP="00ED182F">
      <w:pPr>
        <w:numPr>
          <w:ilvl w:val="12"/>
          <w:numId w:val="0"/>
        </w:numPr>
        <w:ind w:right="-1" w:firstLine="709"/>
        <w:jc w:val="both"/>
        <w:rPr>
          <w:sz w:val="28"/>
          <w:szCs w:val="28"/>
        </w:rPr>
      </w:pPr>
      <w:r w:rsidRPr="008F4B99">
        <w:rPr>
          <w:sz w:val="28"/>
          <w:szCs w:val="28"/>
        </w:rPr>
        <w:t>Расхождений между проектом решения Думы МР УРМО «Об исполнении бюджета муниципального района Усольского районного муниципального образования за 2019 год» и отчетом о реализации муниципальной программы не установлено.</w:t>
      </w:r>
    </w:p>
    <w:p w:rsidR="0039053A" w:rsidRPr="00396F4E" w:rsidRDefault="0039053A" w:rsidP="00ED182F">
      <w:pPr>
        <w:widowControl w:val="0"/>
        <w:numPr>
          <w:ilvl w:val="12"/>
          <w:numId w:val="0"/>
        </w:numPr>
        <w:ind w:right="-1" w:firstLine="709"/>
        <w:jc w:val="center"/>
        <w:rPr>
          <w:b/>
          <w:sz w:val="28"/>
          <w:szCs w:val="28"/>
        </w:rPr>
      </w:pPr>
    </w:p>
    <w:p w:rsidR="00ED182F" w:rsidRPr="008F4B99" w:rsidRDefault="00ED182F" w:rsidP="00ED182F">
      <w:pPr>
        <w:widowControl w:val="0"/>
        <w:numPr>
          <w:ilvl w:val="12"/>
          <w:numId w:val="0"/>
        </w:numPr>
        <w:ind w:right="-1" w:firstLine="709"/>
        <w:jc w:val="center"/>
        <w:rPr>
          <w:b/>
          <w:sz w:val="28"/>
          <w:szCs w:val="28"/>
        </w:rPr>
      </w:pPr>
      <w:r w:rsidRPr="008F4B99">
        <w:rPr>
          <w:b/>
          <w:sz w:val="28"/>
          <w:szCs w:val="28"/>
        </w:rPr>
        <w:t>Муниципальная программа</w:t>
      </w:r>
    </w:p>
    <w:p w:rsidR="00ED182F" w:rsidRPr="008F4B99" w:rsidRDefault="00ED182F" w:rsidP="00ED182F">
      <w:pPr>
        <w:widowControl w:val="0"/>
        <w:numPr>
          <w:ilvl w:val="12"/>
          <w:numId w:val="0"/>
        </w:numPr>
        <w:ind w:right="-1" w:firstLine="709"/>
        <w:jc w:val="center"/>
        <w:rPr>
          <w:b/>
          <w:sz w:val="28"/>
          <w:szCs w:val="28"/>
        </w:rPr>
      </w:pPr>
      <w:r w:rsidRPr="008F4B99">
        <w:rPr>
          <w:b/>
          <w:sz w:val="28"/>
          <w:szCs w:val="28"/>
        </w:rPr>
        <w:t>«Формирование устойчивой экономической базы» на 2017-2019гг.</w:t>
      </w:r>
    </w:p>
    <w:p w:rsidR="00ED182F" w:rsidRPr="008F4B99" w:rsidRDefault="00ED182F" w:rsidP="00ED182F">
      <w:pPr>
        <w:widowControl w:val="0"/>
        <w:numPr>
          <w:ilvl w:val="12"/>
          <w:numId w:val="0"/>
        </w:numPr>
        <w:ind w:right="-1" w:firstLine="709"/>
        <w:jc w:val="center"/>
        <w:rPr>
          <w:b/>
          <w:sz w:val="28"/>
          <w:szCs w:val="28"/>
        </w:rPr>
      </w:pPr>
      <w:r w:rsidRPr="008F4B99">
        <w:rPr>
          <w:b/>
          <w:sz w:val="28"/>
          <w:szCs w:val="28"/>
        </w:rPr>
        <w:t xml:space="preserve"> (КЦСР 7800000000)</w:t>
      </w:r>
    </w:p>
    <w:p w:rsidR="00ED182F" w:rsidRPr="008F4B99" w:rsidRDefault="00ED182F" w:rsidP="00ED182F">
      <w:pPr>
        <w:pStyle w:val="western"/>
        <w:spacing w:before="0" w:beforeAutospacing="0" w:after="0" w:afterAutospacing="0"/>
        <w:ind w:firstLine="709"/>
        <w:jc w:val="both"/>
        <w:rPr>
          <w:sz w:val="32"/>
          <w:szCs w:val="26"/>
        </w:rPr>
      </w:pPr>
      <w:r w:rsidRPr="008F4B99">
        <w:rPr>
          <w:sz w:val="28"/>
          <w:szCs w:val="26"/>
        </w:rPr>
        <w:t>Утверждена</w:t>
      </w:r>
      <w:r w:rsidRPr="008F4B99">
        <w:rPr>
          <w:i/>
          <w:iCs/>
          <w:sz w:val="28"/>
          <w:szCs w:val="26"/>
        </w:rPr>
        <w:t xml:space="preserve"> </w:t>
      </w:r>
      <w:r w:rsidRPr="008F4B99">
        <w:rPr>
          <w:sz w:val="28"/>
          <w:szCs w:val="26"/>
        </w:rPr>
        <w:t>постановлением администрации муниципального района Усольского районного муниципального образования от 30</w:t>
      </w:r>
      <w:r w:rsidRPr="008F4B99">
        <w:rPr>
          <w:sz w:val="28"/>
        </w:rPr>
        <w:t xml:space="preserve">.09.2016г. №264 (в редакции от 25.12.2019г. №1247). </w:t>
      </w:r>
    </w:p>
    <w:p w:rsidR="00ED182F" w:rsidRPr="008F4B99" w:rsidRDefault="00ED182F" w:rsidP="00ED182F">
      <w:pPr>
        <w:pStyle w:val="western"/>
        <w:spacing w:before="0" w:beforeAutospacing="0" w:after="0" w:afterAutospacing="0"/>
        <w:ind w:firstLine="709"/>
        <w:jc w:val="both"/>
        <w:rPr>
          <w:sz w:val="28"/>
          <w:szCs w:val="28"/>
        </w:rPr>
      </w:pPr>
      <w:r w:rsidRPr="008F4B99">
        <w:rPr>
          <w:sz w:val="28"/>
          <w:szCs w:val="26"/>
        </w:rPr>
        <w:t>Ответственный исполнитель к</w:t>
      </w:r>
      <w:r w:rsidRPr="008F4B99">
        <w:rPr>
          <w:sz w:val="28"/>
          <w:szCs w:val="28"/>
        </w:rPr>
        <w:t>омитет по экономике и финансам администрации муниципального района Усольского районного муниципального образования.</w:t>
      </w:r>
    </w:p>
    <w:p w:rsidR="00ED182F" w:rsidRPr="008F4B99" w:rsidRDefault="00ED182F" w:rsidP="00ED182F">
      <w:pPr>
        <w:ind w:firstLine="709"/>
        <w:jc w:val="both"/>
        <w:rPr>
          <w:sz w:val="28"/>
          <w:szCs w:val="28"/>
        </w:rPr>
      </w:pPr>
      <w:r w:rsidRPr="008F4B99">
        <w:rPr>
          <w:bCs/>
          <w:spacing w:val="-3"/>
          <w:sz w:val="28"/>
          <w:szCs w:val="28"/>
        </w:rPr>
        <w:t>Согласно о</w:t>
      </w:r>
      <w:r w:rsidRPr="008F4B99">
        <w:rPr>
          <w:sz w:val="28"/>
          <w:szCs w:val="28"/>
        </w:rPr>
        <w:t>тчету о реализации муниципальной программы опубликованному на сайте администрации Усольского района, ответственным исполнителем в течение 2019 года в мероприятия программы вносились изменения четыре раза.</w:t>
      </w:r>
    </w:p>
    <w:p w:rsidR="00ED182F" w:rsidRPr="008F4B99" w:rsidRDefault="00ED182F" w:rsidP="00ED182F">
      <w:pPr>
        <w:shd w:val="clear" w:color="auto" w:fill="FFFFFF"/>
        <w:ind w:left="708" w:firstLine="709"/>
        <w:jc w:val="right"/>
        <w:rPr>
          <w:i/>
          <w:sz w:val="20"/>
          <w:szCs w:val="20"/>
        </w:rPr>
      </w:pPr>
      <w:r w:rsidRPr="008F4B99">
        <w:rPr>
          <w:i/>
          <w:sz w:val="20"/>
          <w:szCs w:val="20"/>
        </w:rPr>
        <w:t>Тыс.рублей</w:t>
      </w:r>
    </w:p>
    <w:tbl>
      <w:tblPr>
        <w:tblW w:w="9928" w:type="dxa"/>
        <w:tblInd w:w="103" w:type="dxa"/>
        <w:tblLook w:val="0000" w:firstRow="0" w:lastRow="0" w:firstColumn="0" w:lastColumn="0" w:noHBand="0" w:noVBand="0"/>
      </w:tblPr>
      <w:tblGrid>
        <w:gridCol w:w="3748"/>
        <w:gridCol w:w="993"/>
        <w:gridCol w:w="1247"/>
        <w:gridCol w:w="1134"/>
        <w:gridCol w:w="821"/>
        <w:gridCol w:w="851"/>
        <w:gridCol w:w="1134"/>
      </w:tblGrid>
      <w:tr w:rsidR="00ED182F" w:rsidRPr="008F4B99" w:rsidTr="00ED182F">
        <w:trPr>
          <w:trHeight w:val="300"/>
        </w:trPr>
        <w:tc>
          <w:tcPr>
            <w:tcW w:w="3748" w:type="dxa"/>
            <w:vMerge w:val="restart"/>
            <w:tcBorders>
              <w:top w:val="single" w:sz="4" w:space="0" w:color="auto"/>
              <w:left w:val="single" w:sz="4" w:space="0" w:color="auto"/>
              <w:bottom w:val="single" w:sz="4" w:space="0" w:color="auto"/>
              <w:right w:val="single" w:sz="4" w:space="0" w:color="auto"/>
            </w:tcBorders>
            <w:vAlign w:val="center"/>
          </w:tcPr>
          <w:p w:rsidR="00ED182F" w:rsidRPr="008F4B99" w:rsidRDefault="00ED182F" w:rsidP="00ED182F">
            <w:pPr>
              <w:ind w:firstLine="39"/>
              <w:rPr>
                <w:b/>
                <w:bCs/>
                <w:i/>
                <w:sz w:val="18"/>
                <w:szCs w:val="18"/>
              </w:rPr>
            </w:pPr>
            <w:r w:rsidRPr="008F4B99">
              <w:rPr>
                <w:b/>
                <w:bCs/>
                <w:i/>
                <w:sz w:val="18"/>
                <w:szCs w:val="18"/>
              </w:rPr>
              <w:t>Наименование программы</w:t>
            </w:r>
          </w:p>
        </w:tc>
        <w:tc>
          <w:tcPr>
            <w:tcW w:w="993" w:type="dxa"/>
            <w:vMerge w:val="restart"/>
            <w:tcBorders>
              <w:top w:val="single" w:sz="4" w:space="0" w:color="auto"/>
              <w:left w:val="single" w:sz="4" w:space="0" w:color="auto"/>
              <w:right w:val="single" w:sz="4" w:space="0" w:color="auto"/>
            </w:tcBorders>
            <w:noWrap/>
            <w:textDirection w:val="btLr"/>
            <w:vAlign w:val="center"/>
          </w:tcPr>
          <w:p w:rsidR="00ED182F" w:rsidRPr="008F4B99" w:rsidRDefault="00ED182F" w:rsidP="00ED182F">
            <w:pPr>
              <w:ind w:firstLine="39"/>
              <w:jc w:val="center"/>
              <w:rPr>
                <w:b/>
                <w:i/>
                <w:sz w:val="18"/>
                <w:szCs w:val="18"/>
              </w:rPr>
            </w:pPr>
            <w:r w:rsidRPr="008F4B99">
              <w:rPr>
                <w:b/>
                <w:bCs/>
                <w:i/>
                <w:iCs/>
                <w:sz w:val="18"/>
                <w:szCs w:val="18"/>
              </w:rPr>
              <w:t>Исполнено в 2018г.</w:t>
            </w:r>
          </w:p>
        </w:tc>
        <w:tc>
          <w:tcPr>
            <w:tcW w:w="2381" w:type="dxa"/>
            <w:gridSpan w:val="2"/>
            <w:tcBorders>
              <w:top w:val="single" w:sz="4" w:space="0" w:color="auto"/>
              <w:left w:val="nil"/>
              <w:bottom w:val="single" w:sz="4" w:space="0" w:color="auto"/>
              <w:right w:val="single" w:sz="4" w:space="0" w:color="000000"/>
            </w:tcBorders>
            <w:noWrap/>
            <w:vAlign w:val="center"/>
          </w:tcPr>
          <w:p w:rsidR="00ED182F" w:rsidRPr="008F4B99" w:rsidRDefault="00ED182F" w:rsidP="00ED182F">
            <w:pPr>
              <w:ind w:firstLine="39"/>
              <w:jc w:val="center"/>
              <w:rPr>
                <w:b/>
                <w:bCs/>
                <w:i/>
                <w:iCs/>
                <w:sz w:val="18"/>
                <w:szCs w:val="18"/>
              </w:rPr>
            </w:pPr>
            <w:r w:rsidRPr="008F4B99">
              <w:rPr>
                <w:b/>
                <w:bCs/>
                <w:i/>
                <w:iCs/>
                <w:sz w:val="18"/>
                <w:szCs w:val="18"/>
              </w:rPr>
              <w:t>Исполнение</w:t>
            </w:r>
          </w:p>
        </w:tc>
        <w:tc>
          <w:tcPr>
            <w:tcW w:w="821" w:type="dxa"/>
            <w:vMerge w:val="restart"/>
            <w:tcBorders>
              <w:top w:val="single" w:sz="4" w:space="0" w:color="auto"/>
              <w:left w:val="nil"/>
              <w:right w:val="single" w:sz="4" w:space="0" w:color="auto"/>
            </w:tcBorders>
            <w:noWrap/>
            <w:textDirection w:val="btLr"/>
            <w:vAlign w:val="center"/>
          </w:tcPr>
          <w:p w:rsidR="00ED182F" w:rsidRPr="008F4B99" w:rsidRDefault="00ED182F" w:rsidP="00ED182F">
            <w:pPr>
              <w:ind w:firstLine="39"/>
              <w:jc w:val="center"/>
              <w:rPr>
                <w:b/>
                <w:bCs/>
                <w:i/>
                <w:iCs/>
                <w:sz w:val="18"/>
                <w:szCs w:val="18"/>
              </w:rPr>
            </w:pPr>
            <w:r w:rsidRPr="008F4B99">
              <w:rPr>
                <w:b/>
                <w:bCs/>
                <w:i/>
                <w:iCs/>
                <w:sz w:val="18"/>
                <w:szCs w:val="18"/>
              </w:rPr>
              <w:t>Отклонение 2019г.</w:t>
            </w:r>
          </w:p>
          <w:p w:rsidR="00ED182F" w:rsidRPr="008F4B99" w:rsidRDefault="00ED182F" w:rsidP="00ED182F">
            <w:pPr>
              <w:ind w:firstLine="39"/>
              <w:jc w:val="center"/>
              <w:rPr>
                <w:b/>
                <w:bCs/>
                <w:i/>
                <w:sz w:val="18"/>
                <w:szCs w:val="18"/>
              </w:rPr>
            </w:pPr>
            <w:r w:rsidRPr="008F4B99">
              <w:rPr>
                <w:b/>
                <w:bCs/>
                <w:i/>
                <w:iCs/>
                <w:sz w:val="18"/>
                <w:szCs w:val="18"/>
              </w:rPr>
              <w:t>гр.3-гр.4.</w:t>
            </w:r>
          </w:p>
        </w:tc>
        <w:tc>
          <w:tcPr>
            <w:tcW w:w="851" w:type="dxa"/>
            <w:vMerge w:val="restart"/>
            <w:tcBorders>
              <w:top w:val="single" w:sz="4" w:space="0" w:color="auto"/>
              <w:left w:val="nil"/>
              <w:right w:val="single" w:sz="4" w:space="0" w:color="auto"/>
            </w:tcBorders>
            <w:noWrap/>
            <w:textDirection w:val="btLr"/>
            <w:vAlign w:val="center"/>
          </w:tcPr>
          <w:p w:rsidR="00ED182F" w:rsidRPr="008F4B99" w:rsidRDefault="00ED182F" w:rsidP="00ED182F">
            <w:pPr>
              <w:ind w:firstLine="39"/>
              <w:jc w:val="center"/>
              <w:rPr>
                <w:b/>
                <w:bCs/>
                <w:i/>
                <w:iCs/>
                <w:sz w:val="18"/>
                <w:szCs w:val="18"/>
              </w:rPr>
            </w:pPr>
            <w:r w:rsidRPr="008F4B99">
              <w:rPr>
                <w:b/>
                <w:bCs/>
                <w:i/>
                <w:iCs/>
                <w:sz w:val="18"/>
                <w:szCs w:val="18"/>
              </w:rPr>
              <w:t>%</w:t>
            </w:r>
          </w:p>
          <w:p w:rsidR="00ED182F" w:rsidRPr="008F4B99" w:rsidRDefault="00ED182F" w:rsidP="00ED182F">
            <w:pPr>
              <w:ind w:firstLine="39"/>
              <w:jc w:val="center"/>
              <w:rPr>
                <w:b/>
                <w:bCs/>
                <w:i/>
                <w:sz w:val="18"/>
                <w:szCs w:val="18"/>
              </w:rPr>
            </w:pPr>
            <w:r w:rsidRPr="008F4B99">
              <w:rPr>
                <w:b/>
                <w:bCs/>
                <w:i/>
                <w:iCs/>
                <w:sz w:val="18"/>
                <w:szCs w:val="18"/>
              </w:rPr>
              <w:t>исполнения</w:t>
            </w:r>
          </w:p>
        </w:tc>
        <w:tc>
          <w:tcPr>
            <w:tcW w:w="1134" w:type="dxa"/>
            <w:vMerge w:val="restart"/>
            <w:tcBorders>
              <w:top w:val="single" w:sz="4" w:space="0" w:color="auto"/>
              <w:left w:val="nil"/>
              <w:right w:val="single" w:sz="4" w:space="0" w:color="auto"/>
            </w:tcBorders>
            <w:noWrap/>
            <w:textDirection w:val="btLr"/>
            <w:vAlign w:val="center"/>
          </w:tcPr>
          <w:p w:rsidR="00ED182F" w:rsidRPr="008F4B99" w:rsidRDefault="00ED182F" w:rsidP="00ED182F">
            <w:pPr>
              <w:ind w:firstLine="39"/>
              <w:jc w:val="center"/>
              <w:rPr>
                <w:b/>
                <w:bCs/>
                <w:i/>
                <w:iCs/>
                <w:sz w:val="18"/>
                <w:szCs w:val="18"/>
              </w:rPr>
            </w:pPr>
            <w:r w:rsidRPr="008F4B99">
              <w:rPr>
                <w:b/>
                <w:bCs/>
                <w:i/>
                <w:iCs/>
                <w:sz w:val="18"/>
                <w:szCs w:val="18"/>
              </w:rPr>
              <w:t>Отклонение 2019г.</w:t>
            </w:r>
          </w:p>
          <w:p w:rsidR="00ED182F" w:rsidRPr="008F4B99" w:rsidRDefault="00ED182F" w:rsidP="00ED182F">
            <w:pPr>
              <w:ind w:firstLine="39"/>
              <w:jc w:val="center"/>
              <w:rPr>
                <w:b/>
                <w:bCs/>
                <w:i/>
                <w:iCs/>
                <w:sz w:val="18"/>
                <w:szCs w:val="18"/>
              </w:rPr>
            </w:pPr>
            <w:r w:rsidRPr="008F4B99">
              <w:rPr>
                <w:b/>
                <w:bCs/>
                <w:i/>
                <w:iCs/>
                <w:sz w:val="18"/>
                <w:szCs w:val="18"/>
              </w:rPr>
              <w:t>гр.4-гр.2</w:t>
            </w:r>
          </w:p>
          <w:p w:rsidR="00ED182F" w:rsidRPr="008F4B99" w:rsidRDefault="00ED182F" w:rsidP="00ED182F">
            <w:pPr>
              <w:ind w:firstLine="39"/>
              <w:jc w:val="center"/>
              <w:rPr>
                <w:b/>
                <w:bCs/>
                <w:i/>
                <w:sz w:val="18"/>
                <w:szCs w:val="18"/>
              </w:rPr>
            </w:pPr>
            <w:r w:rsidRPr="008F4B99">
              <w:rPr>
                <w:b/>
                <w:bCs/>
                <w:i/>
                <w:iCs/>
                <w:sz w:val="18"/>
                <w:szCs w:val="18"/>
              </w:rPr>
              <w:t>(2019-2018)</w:t>
            </w:r>
          </w:p>
        </w:tc>
      </w:tr>
      <w:tr w:rsidR="00ED182F" w:rsidRPr="008F4B99" w:rsidTr="00ED182F">
        <w:trPr>
          <w:cantSplit/>
          <w:trHeight w:val="1072"/>
        </w:trPr>
        <w:tc>
          <w:tcPr>
            <w:tcW w:w="3748" w:type="dxa"/>
            <w:vMerge/>
            <w:tcBorders>
              <w:top w:val="single" w:sz="4" w:space="0" w:color="auto"/>
              <w:left w:val="single" w:sz="4" w:space="0" w:color="auto"/>
              <w:bottom w:val="single" w:sz="4" w:space="0" w:color="auto"/>
              <w:right w:val="single" w:sz="4" w:space="0" w:color="auto"/>
            </w:tcBorders>
            <w:vAlign w:val="center"/>
          </w:tcPr>
          <w:p w:rsidR="00ED182F" w:rsidRPr="008F4B99" w:rsidRDefault="00ED182F" w:rsidP="00ED182F">
            <w:pPr>
              <w:ind w:firstLine="39"/>
              <w:rPr>
                <w:b/>
                <w:bCs/>
                <w:sz w:val="18"/>
                <w:szCs w:val="18"/>
              </w:rPr>
            </w:pPr>
          </w:p>
        </w:tc>
        <w:tc>
          <w:tcPr>
            <w:tcW w:w="993" w:type="dxa"/>
            <w:vMerge/>
            <w:tcBorders>
              <w:left w:val="single" w:sz="4" w:space="0" w:color="auto"/>
              <w:bottom w:val="single" w:sz="4" w:space="0" w:color="auto"/>
              <w:right w:val="single" w:sz="4" w:space="0" w:color="auto"/>
            </w:tcBorders>
            <w:noWrap/>
            <w:textDirection w:val="btLr"/>
            <w:vAlign w:val="bottom"/>
          </w:tcPr>
          <w:p w:rsidR="00ED182F" w:rsidRPr="008F4B99" w:rsidRDefault="00ED182F" w:rsidP="00ED182F">
            <w:pPr>
              <w:ind w:left="113" w:right="113" w:firstLine="39"/>
              <w:rPr>
                <w:b/>
                <w:bCs/>
                <w:i/>
                <w:iCs/>
                <w:sz w:val="18"/>
                <w:szCs w:val="18"/>
              </w:rPr>
            </w:pPr>
          </w:p>
        </w:tc>
        <w:tc>
          <w:tcPr>
            <w:tcW w:w="1247" w:type="dxa"/>
            <w:tcBorders>
              <w:top w:val="nil"/>
              <w:left w:val="nil"/>
              <w:bottom w:val="single" w:sz="4" w:space="0" w:color="auto"/>
              <w:right w:val="single" w:sz="4" w:space="0" w:color="auto"/>
            </w:tcBorders>
            <w:textDirection w:val="btLr"/>
            <w:vAlign w:val="center"/>
          </w:tcPr>
          <w:p w:rsidR="00ED182F" w:rsidRPr="008F4B99" w:rsidRDefault="00ED182F" w:rsidP="00ED182F">
            <w:pPr>
              <w:ind w:left="113" w:right="113" w:firstLine="39"/>
              <w:jc w:val="center"/>
              <w:rPr>
                <w:b/>
                <w:bCs/>
                <w:i/>
                <w:iCs/>
                <w:sz w:val="18"/>
                <w:szCs w:val="18"/>
              </w:rPr>
            </w:pPr>
            <w:r w:rsidRPr="008F4B99">
              <w:rPr>
                <w:b/>
                <w:bCs/>
                <w:i/>
                <w:iCs/>
                <w:sz w:val="18"/>
                <w:szCs w:val="18"/>
              </w:rPr>
              <w:t>План</w:t>
            </w:r>
            <w:r w:rsidRPr="008F4B99">
              <w:rPr>
                <w:b/>
                <w:bCs/>
                <w:i/>
                <w:iCs/>
                <w:sz w:val="18"/>
                <w:szCs w:val="18"/>
              </w:rPr>
              <w:br/>
              <w:t xml:space="preserve"> 2019 года</w:t>
            </w:r>
          </w:p>
        </w:tc>
        <w:tc>
          <w:tcPr>
            <w:tcW w:w="1134" w:type="dxa"/>
            <w:tcBorders>
              <w:top w:val="nil"/>
              <w:left w:val="nil"/>
              <w:bottom w:val="single" w:sz="4" w:space="0" w:color="auto"/>
              <w:right w:val="nil"/>
            </w:tcBorders>
            <w:textDirection w:val="btLr"/>
            <w:vAlign w:val="center"/>
          </w:tcPr>
          <w:p w:rsidR="00ED182F" w:rsidRPr="008F4B99" w:rsidRDefault="00ED182F" w:rsidP="00ED182F">
            <w:pPr>
              <w:ind w:left="113" w:right="113" w:firstLine="39"/>
              <w:jc w:val="center"/>
              <w:rPr>
                <w:b/>
                <w:bCs/>
                <w:i/>
                <w:iCs/>
                <w:sz w:val="18"/>
                <w:szCs w:val="18"/>
              </w:rPr>
            </w:pPr>
            <w:r w:rsidRPr="008F4B99">
              <w:rPr>
                <w:b/>
                <w:bCs/>
                <w:i/>
                <w:iCs/>
                <w:sz w:val="18"/>
                <w:szCs w:val="18"/>
              </w:rPr>
              <w:t>Факт</w:t>
            </w:r>
            <w:r w:rsidRPr="008F4B99">
              <w:rPr>
                <w:b/>
                <w:bCs/>
                <w:i/>
                <w:iCs/>
                <w:sz w:val="18"/>
                <w:szCs w:val="18"/>
              </w:rPr>
              <w:br/>
              <w:t xml:space="preserve"> 2019 года</w:t>
            </w:r>
          </w:p>
        </w:tc>
        <w:tc>
          <w:tcPr>
            <w:tcW w:w="821" w:type="dxa"/>
            <w:vMerge/>
            <w:tcBorders>
              <w:left w:val="single" w:sz="4" w:space="0" w:color="auto"/>
              <w:bottom w:val="single" w:sz="4" w:space="0" w:color="auto"/>
              <w:right w:val="single" w:sz="4" w:space="0" w:color="auto"/>
            </w:tcBorders>
            <w:noWrap/>
            <w:textDirection w:val="btLr"/>
            <w:vAlign w:val="bottom"/>
          </w:tcPr>
          <w:p w:rsidR="00ED182F" w:rsidRPr="008F4B99" w:rsidRDefault="00ED182F" w:rsidP="00ED182F">
            <w:pPr>
              <w:ind w:left="113" w:right="113" w:firstLine="39"/>
              <w:rPr>
                <w:b/>
                <w:bCs/>
                <w:i/>
                <w:iCs/>
                <w:sz w:val="18"/>
                <w:szCs w:val="18"/>
              </w:rPr>
            </w:pPr>
          </w:p>
        </w:tc>
        <w:tc>
          <w:tcPr>
            <w:tcW w:w="851" w:type="dxa"/>
            <w:vMerge/>
            <w:tcBorders>
              <w:left w:val="nil"/>
              <w:bottom w:val="single" w:sz="4" w:space="0" w:color="auto"/>
              <w:right w:val="single" w:sz="4" w:space="0" w:color="auto"/>
            </w:tcBorders>
            <w:noWrap/>
            <w:textDirection w:val="btLr"/>
            <w:vAlign w:val="bottom"/>
          </w:tcPr>
          <w:p w:rsidR="00ED182F" w:rsidRPr="008F4B99" w:rsidRDefault="00ED182F" w:rsidP="00ED182F">
            <w:pPr>
              <w:ind w:left="113" w:right="113" w:firstLine="39"/>
              <w:rPr>
                <w:b/>
                <w:bCs/>
                <w:i/>
                <w:iCs/>
                <w:sz w:val="18"/>
                <w:szCs w:val="18"/>
              </w:rPr>
            </w:pPr>
          </w:p>
        </w:tc>
        <w:tc>
          <w:tcPr>
            <w:tcW w:w="1134" w:type="dxa"/>
            <w:vMerge/>
            <w:tcBorders>
              <w:left w:val="nil"/>
              <w:bottom w:val="single" w:sz="4" w:space="0" w:color="auto"/>
              <w:right w:val="single" w:sz="4" w:space="0" w:color="auto"/>
            </w:tcBorders>
            <w:noWrap/>
            <w:vAlign w:val="center"/>
          </w:tcPr>
          <w:p w:rsidR="00ED182F" w:rsidRPr="008F4B99" w:rsidRDefault="00ED182F" w:rsidP="00ED182F">
            <w:pPr>
              <w:ind w:left="113" w:right="113" w:firstLine="39"/>
              <w:rPr>
                <w:b/>
                <w:bCs/>
                <w:i/>
                <w:iCs/>
                <w:sz w:val="18"/>
                <w:szCs w:val="18"/>
              </w:rPr>
            </w:pPr>
          </w:p>
        </w:tc>
      </w:tr>
      <w:tr w:rsidR="00ED182F" w:rsidRPr="008F4B99" w:rsidTr="00ED182F">
        <w:trPr>
          <w:trHeight w:val="262"/>
        </w:trPr>
        <w:tc>
          <w:tcPr>
            <w:tcW w:w="3748" w:type="dxa"/>
            <w:tcBorders>
              <w:top w:val="nil"/>
              <w:left w:val="single" w:sz="4" w:space="0" w:color="auto"/>
              <w:bottom w:val="single" w:sz="4" w:space="0" w:color="auto"/>
              <w:right w:val="single" w:sz="4" w:space="0" w:color="auto"/>
            </w:tcBorders>
            <w:vAlign w:val="bottom"/>
          </w:tcPr>
          <w:p w:rsidR="00ED182F" w:rsidRPr="008F4B99" w:rsidRDefault="00ED182F" w:rsidP="00ED182F">
            <w:pPr>
              <w:ind w:firstLine="39"/>
              <w:jc w:val="center"/>
              <w:rPr>
                <w:i/>
                <w:sz w:val="18"/>
                <w:szCs w:val="18"/>
              </w:rPr>
            </w:pPr>
            <w:r w:rsidRPr="008F4B99">
              <w:rPr>
                <w:i/>
                <w:sz w:val="18"/>
                <w:szCs w:val="18"/>
              </w:rPr>
              <w:t>1</w:t>
            </w:r>
          </w:p>
        </w:tc>
        <w:tc>
          <w:tcPr>
            <w:tcW w:w="993" w:type="dxa"/>
            <w:tcBorders>
              <w:top w:val="nil"/>
              <w:left w:val="nil"/>
              <w:bottom w:val="single" w:sz="4" w:space="0" w:color="auto"/>
              <w:right w:val="single" w:sz="4" w:space="0" w:color="auto"/>
            </w:tcBorders>
            <w:noWrap/>
            <w:vAlign w:val="bottom"/>
          </w:tcPr>
          <w:p w:rsidR="00ED182F" w:rsidRPr="008F4B99" w:rsidRDefault="00ED182F" w:rsidP="00ED182F">
            <w:pPr>
              <w:ind w:firstLine="39"/>
              <w:jc w:val="center"/>
              <w:rPr>
                <w:i/>
                <w:sz w:val="18"/>
                <w:szCs w:val="18"/>
              </w:rPr>
            </w:pPr>
            <w:r w:rsidRPr="008F4B99">
              <w:rPr>
                <w:i/>
                <w:sz w:val="18"/>
                <w:szCs w:val="18"/>
              </w:rPr>
              <w:t>2</w:t>
            </w:r>
          </w:p>
        </w:tc>
        <w:tc>
          <w:tcPr>
            <w:tcW w:w="1247" w:type="dxa"/>
            <w:tcBorders>
              <w:top w:val="nil"/>
              <w:left w:val="nil"/>
              <w:bottom w:val="single" w:sz="4" w:space="0" w:color="auto"/>
              <w:right w:val="single" w:sz="4" w:space="0" w:color="auto"/>
            </w:tcBorders>
            <w:noWrap/>
            <w:vAlign w:val="bottom"/>
          </w:tcPr>
          <w:p w:rsidR="00ED182F" w:rsidRPr="008F4B99" w:rsidRDefault="00ED182F" w:rsidP="00ED182F">
            <w:pPr>
              <w:ind w:firstLine="39"/>
              <w:jc w:val="center"/>
              <w:rPr>
                <w:i/>
                <w:sz w:val="18"/>
                <w:szCs w:val="18"/>
              </w:rPr>
            </w:pPr>
            <w:r w:rsidRPr="008F4B99">
              <w:rPr>
                <w:i/>
                <w:sz w:val="18"/>
                <w:szCs w:val="18"/>
              </w:rPr>
              <w:t>3</w:t>
            </w:r>
          </w:p>
        </w:tc>
        <w:tc>
          <w:tcPr>
            <w:tcW w:w="1134" w:type="dxa"/>
            <w:tcBorders>
              <w:top w:val="nil"/>
              <w:left w:val="nil"/>
              <w:bottom w:val="single" w:sz="4" w:space="0" w:color="auto"/>
              <w:right w:val="single" w:sz="4" w:space="0" w:color="auto"/>
            </w:tcBorders>
            <w:noWrap/>
            <w:vAlign w:val="bottom"/>
          </w:tcPr>
          <w:p w:rsidR="00ED182F" w:rsidRPr="008F4B99" w:rsidRDefault="00ED182F" w:rsidP="00ED182F">
            <w:pPr>
              <w:ind w:firstLine="39"/>
              <w:jc w:val="center"/>
              <w:rPr>
                <w:i/>
                <w:sz w:val="18"/>
                <w:szCs w:val="18"/>
              </w:rPr>
            </w:pPr>
            <w:r w:rsidRPr="008F4B99">
              <w:rPr>
                <w:i/>
                <w:sz w:val="18"/>
                <w:szCs w:val="18"/>
              </w:rPr>
              <w:t>4</w:t>
            </w:r>
          </w:p>
        </w:tc>
        <w:tc>
          <w:tcPr>
            <w:tcW w:w="821" w:type="dxa"/>
            <w:tcBorders>
              <w:top w:val="nil"/>
              <w:left w:val="nil"/>
              <w:bottom w:val="single" w:sz="4" w:space="0" w:color="auto"/>
              <w:right w:val="single" w:sz="4" w:space="0" w:color="auto"/>
            </w:tcBorders>
            <w:noWrap/>
            <w:vAlign w:val="bottom"/>
          </w:tcPr>
          <w:p w:rsidR="00ED182F" w:rsidRPr="008F4B99" w:rsidRDefault="00ED182F" w:rsidP="00ED182F">
            <w:pPr>
              <w:ind w:firstLine="39"/>
              <w:jc w:val="center"/>
              <w:rPr>
                <w:i/>
                <w:sz w:val="18"/>
                <w:szCs w:val="18"/>
              </w:rPr>
            </w:pPr>
            <w:r w:rsidRPr="008F4B99">
              <w:rPr>
                <w:i/>
                <w:sz w:val="18"/>
                <w:szCs w:val="18"/>
              </w:rPr>
              <w:t>5</w:t>
            </w:r>
          </w:p>
        </w:tc>
        <w:tc>
          <w:tcPr>
            <w:tcW w:w="851" w:type="dxa"/>
            <w:tcBorders>
              <w:top w:val="nil"/>
              <w:left w:val="nil"/>
              <w:bottom w:val="single" w:sz="4" w:space="0" w:color="auto"/>
              <w:right w:val="single" w:sz="4" w:space="0" w:color="auto"/>
            </w:tcBorders>
            <w:noWrap/>
            <w:vAlign w:val="bottom"/>
          </w:tcPr>
          <w:p w:rsidR="00ED182F" w:rsidRPr="008F4B99" w:rsidRDefault="00ED182F" w:rsidP="00ED182F">
            <w:pPr>
              <w:ind w:firstLine="39"/>
              <w:jc w:val="center"/>
              <w:rPr>
                <w:i/>
                <w:sz w:val="18"/>
                <w:szCs w:val="18"/>
              </w:rPr>
            </w:pPr>
            <w:r w:rsidRPr="008F4B99">
              <w:rPr>
                <w:i/>
                <w:sz w:val="18"/>
                <w:szCs w:val="18"/>
              </w:rPr>
              <w:t>6</w:t>
            </w:r>
          </w:p>
        </w:tc>
        <w:tc>
          <w:tcPr>
            <w:tcW w:w="1134" w:type="dxa"/>
            <w:tcBorders>
              <w:top w:val="nil"/>
              <w:left w:val="nil"/>
              <w:bottom w:val="single" w:sz="4" w:space="0" w:color="auto"/>
              <w:right w:val="single" w:sz="4" w:space="0" w:color="auto"/>
            </w:tcBorders>
            <w:noWrap/>
            <w:vAlign w:val="bottom"/>
          </w:tcPr>
          <w:p w:rsidR="00ED182F" w:rsidRPr="008F4B99" w:rsidRDefault="00ED182F" w:rsidP="00ED182F">
            <w:pPr>
              <w:ind w:firstLine="39"/>
              <w:jc w:val="center"/>
              <w:rPr>
                <w:i/>
                <w:sz w:val="18"/>
                <w:szCs w:val="18"/>
              </w:rPr>
            </w:pPr>
            <w:r w:rsidRPr="008F4B99">
              <w:rPr>
                <w:i/>
                <w:sz w:val="18"/>
                <w:szCs w:val="18"/>
              </w:rPr>
              <w:t>7</w:t>
            </w:r>
          </w:p>
        </w:tc>
      </w:tr>
      <w:tr w:rsidR="00ED182F" w:rsidRPr="008F4B99" w:rsidTr="00ED182F">
        <w:trPr>
          <w:trHeight w:val="109"/>
        </w:trPr>
        <w:tc>
          <w:tcPr>
            <w:tcW w:w="3748" w:type="dxa"/>
            <w:tcBorders>
              <w:top w:val="nil"/>
              <w:left w:val="single" w:sz="4" w:space="0" w:color="auto"/>
              <w:bottom w:val="single" w:sz="4" w:space="0" w:color="auto"/>
              <w:right w:val="single" w:sz="4" w:space="0" w:color="auto"/>
            </w:tcBorders>
            <w:vAlign w:val="bottom"/>
          </w:tcPr>
          <w:p w:rsidR="00ED182F" w:rsidRPr="008F4B99" w:rsidRDefault="00ED182F" w:rsidP="00ED182F">
            <w:pPr>
              <w:ind w:firstLine="39"/>
              <w:rPr>
                <w:b/>
                <w:bCs/>
                <w:sz w:val="18"/>
                <w:szCs w:val="18"/>
              </w:rPr>
            </w:pPr>
            <w:r w:rsidRPr="008F4B99">
              <w:rPr>
                <w:b/>
                <w:bCs/>
                <w:sz w:val="18"/>
                <w:szCs w:val="18"/>
              </w:rPr>
              <w:t>Всего по МП «Формирование устойчивой экономической базы</w:t>
            </w:r>
          </w:p>
        </w:tc>
        <w:tc>
          <w:tcPr>
            <w:tcW w:w="993" w:type="dxa"/>
            <w:tcBorders>
              <w:top w:val="nil"/>
              <w:left w:val="nil"/>
              <w:bottom w:val="single" w:sz="4" w:space="0" w:color="auto"/>
              <w:right w:val="single" w:sz="4" w:space="0" w:color="auto"/>
            </w:tcBorders>
            <w:noWrap/>
            <w:vAlign w:val="center"/>
          </w:tcPr>
          <w:p w:rsidR="00ED182F" w:rsidRPr="008F4B99" w:rsidRDefault="00ED182F" w:rsidP="00ED182F">
            <w:pPr>
              <w:jc w:val="center"/>
              <w:rPr>
                <w:b/>
                <w:bCs/>
                <w:sz w:val="18"/>
                <w:szCs w:val="18"/>
              </w:rPr>
            </w:pPr>
            <w:r w:rsidRPr="008F4B99">
              <w:rPr>
                <w:b/>
                <w:bCs/>
                <w:sz w:val="18"/>
                <w:szCs w:val="18"/>
              </w:rPr>
              <w:t>3465,03</w:t>
            </w:r>
          </w:p>
        </w:tc>
        <w:tc>
          <w:tcPr>
            <w:tcW w:w="1247" w:type="dxa"/>
            <w:tcBorders>
              <w:top w:val="nil"/>
              <w:left w:val="nil"/>
              <w:bottom w:val="single" w:sz="4" w:space="0" w:color="auto"/>
              <w:right w:val="single" w:sz="4" w:space="0" w:color="auto"/>
            </w:tcBorders>
            <w:noWrap/>
            <w:vAlign w:val="center"/>
          </w:tcPr>
          <w:p w:rsidR="00ED182F" w:rsidRPr="008F4B99" w:rsidRDefault="00ED182F" w:rsidP="00ED182F">
            <w:pPr>
              <w:jc w:val="center"/>
              <w:rPr>
                <w:b/>
                <w:bCs/>
                <w:sz w:val="18"/>
                <w:szCs w:val="18"/>
              </w:rPr>
            </w:pPr>
            <w:r w:rsidRPr="008F4B99">
              <w:rPr>
                <w:b/>
                <w:bCs/>
                <w:sz w:val="18"/>
                <w:szCs w:val="18"/>
              </w:rPr>
              <w:t>4845,07</w:t>
            </w:r>
          </w:p>
        </w:tc>
        <w:tc>
          <w:tcPr>
            <w:tcW w:w="1134" w:type="dxa"/>
            <w:tcBorders>
              <w:top w:val="nil"/>
              <w:left w:val="nil"/>
              <w:bottom w:val="single" w:sz="4" w:space="0" w:color="auto"/>
              <w:right w:val="single" w:sz="4" w:space="0" w:color="auto"/>
            </w:tcBorders>
            <w:noWrap/>
            <w:vAlign w:val="center"/>
          </w:tcPr>
          <w:p w:rsidR="00ED182F" w:rsidRPr="008F4B99" w:rsidRDefault="00ED182F" w:rsidP="00ED182F">
            <w:pPr>
              <w:jc w:val="center"/>
              <w:rPr>
                <w:b/>
                <w:bCs/>
                <w:sz w:val="18"/>
                <w:szCs w:val="18"/>
              </w:rPr>
            </w:pPr>
            <w:r w:rsidRPr="008F4B99">
              <w:rPr>
                <w:b/>
                <w:bCs/>
                <w:sz w:val="18"/>
                <w:szCs w:val="18"/>
              </w:rPr>
              <w:t>4829,95</w:t>
            </w:r>
          </w:p>
        </w:tc>
        <w:tc>
          <w:tcPr>
            <w:tcW w:w="821" w:type="dxa"/>
            <w:tcBorders>
              <w:top w:val="nil"/>
              <w:left w:val="nil"/>
              <w:bottom w:val="single" w:sz="4" w:space="0" w:color="auto"/>
              <w:right w:val="single" w:sz="4" w:space="0" w:color="auto"/>
            </w:tcBorders>
            <w:noWrap/>
            <w:vAlign w:val="center"/>
          </w:tcPr>
          <w:p w:rsidR="00ED182F" w:rsidRPr="008F4B99" w:rsidRDefault="00ED182F" w:rsidP="00ED182F">
            <w:pPr>
              <w:jc w:val="center"/>
              <w:rPr>
                <w:b/>
                <w:sz w:val="18"/>
                <w:szCs w:val="18"/>
              </w:rPr>
            </w:pPr>
            <w:r w:rsidRPr="008F4B99">
              <w:rPr>
                <w:b/>
                <w:sz w:val="18"/>
                <w:szCs w:val="18"/>
              </w:rPr>
              <w:t>15,12</w:t>
            </w:r>
          </w:p>
        </w:tc>
        <w:tc>
          <w:tcPr>
            <w:tcW w:w="851" w:type="dxa"/>
            <w:tcBorders>
              <w:top w:val="nil"/>
              <w:left w:val="nil"/>
              <w:bottom w:val="single" w:sz="4" w:space="0" w:color="auto"/>
              <w:right w:val="single" w:sz="4" w:space="0" w:color="auto"/>
            </w:tcBorders>
            <w:noWrap/>
            <w:vAlign w:val="center"/>
          </w:tcPr>
          <w:p w:rsidR="00ED182F" w:rsidRPr="008F4B99" w:rsidRDefault="00ED182F" w:rsidP="00ED182F">
            <w:pPr>
              <w:jc w:val="center"/>
              <w:rPr>
                <w:b/>
                <w:sz w:val="18"/>
                <w:szCs w:val="18"/>
              </w:rPr>
            </w:pPr>
            <w:r w:rsidRPr="008F4B99">
              <w:rPr>
                <w:b/>
                <w:sz w:val="18"/>
                <w:szCs w:val="18"/>
              </w:rPr>
              <w:t>99,69</w:t>
            </w:r>
          </w:p>
        </w:tc>
        <w:tc>
          <w:tcPr>
            <w:tcW w:w="1134" w:type="dxa"/>
            <w:tcBorders>
              <w:top w:val="nil"/>
              <w:left w:val="nil"/>
              <w:bottom w:val="single" w:sz="4" w:space="0" w:color="auto"/>
              <w:right w:val="single" w:sz="4" w:space="0" w:color="auto"/>
            </w:tcBorders>
            <w:noWrap/>
            <w:vAlign w:val="center"/>
          </w:tcPr>
          <w:p w:rsidR="00ED182F" w:rsidRPr="008F4B99" w:rsidRDefault="00ED182F" w:rsidP="00ED182F">
            <w:pPr>
              <w:jc w:val="center"/>
              <w:rPr>
                <w:b/>
                <w:sz w:val="18"/>
                <w:szCs w:val="18"/>
              </w:rPr>
            </w:pPr>
            <w:r w:rsidRPr="008F4B99">
              <w:rPr>
                <w:b/>
                <w:sz w:val="18"/>
                <w:szCs w:val="18"/>
              </w:rPr>
              <w:t>1364,92</w:t>
            </w:r>
          </w:p>
        </w:tc>
      </w:tr>
      <w:tr w:rsidR="00ED182F" w:rsidRPr="008F4B99" w:rsidTr="00ED182F">
        <w:trPr>
          <w:trHeight w:val="300"/>
        </w:trPr>
        <w:tc>
          <w:tcPr>
            <w:tcW w:w="3748" w:type="dxa"/>
            <w:tcBorders>
              <w:top w:val="nil"/>
              <w:left w:val="single" w:sz="4" w:space="0" w:color="auto"/>
              <w:bottom w:val="single" w:sz="4" w:space="0" w:color="auto"/>
              <w:right w:val="single" w:sz="4" w:space="0" w:color="auto"/>
            </w:tcBorders>
            <w:vAlign w:val="center"/>
          </w:tcPr>
          <w:p w:rsidR="00ED182F" w:rsidRPr="008F4B99" w:rsidRDefault="00ED182F" w:rsidP="00ED182F">
            <w:pPr>
              <w:ind w:firstLine="39"/>
              <w:rPr>
                <w:sz w:val="18"/>
                <w:szCs w:val="18"/>
              </w:rPr>
            </w:pPr>
            <w:r w:rsidRPr="008F4B99">
              <w:rPr>
                <w:sz w:val="18"/>
                <w:szCs w:val="18"/>
              </w:rPr>
              <w:t>Подпрограмма «Поддержка и развитие малого  и среднего предпринимательства  в УРМО»</w:t>
            </w:r>
          </w:p>
        </w:tc>
        <w:tc>
          <w:tcPr>
            <w:tcW w:w="993" w:type="dxa"/>
            <w:tcBorders>
              <w:top w:val="nil"/>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400,77</w:t>
            </w:r>
          </w:p>
        </w:tc>
        <w:tc>
          <w:tcPr>
            <w:tcW w:w="1247" w:type="dxa"/>
            <w:tcBorders>
              <w:top w:val="nil"/>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678</w:t>
            </w:r>
          </w:p>
        </w:tc>
        <w:tc>
          <w:tcPr>
            <w:tcW w:w="1134" w:type="dxa"/>
            <w:tcBorders>
              <w:top w:val="nil"/>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678</w:t>
            </w:r>
          </w:p>
        </w:tc>
        <w:tc>
          <w:tcPr>
            <w:tcW w:w="821" w:type="dxa"/>
            <w:tcBorders>
              <w:top w:val="nil"/>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0</w:t>
            </w:r>
          </w:p>
        </w:tc>
        <w:tc>
          <w:tcPr>
            <w:tcW w:w="851" w:type="dxa"/>
            <w:tcBorders>
              <w:top w:val="nil"/>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100,00</w:t>
            </w:r>
          </w:p>
        </w:tc>
        <w:tc>
          <w:tcPr>
            <w:tcW w:w="1134" w:type="dxa"/>
            <w:tcBorders>
              <w:top w:val="nil"/>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277,23</w:t>
            </w:r>
          </w:p>
        </w:tc>
      </w:tr>
      <w:tr w:rsidR="00ED182F" w:rsidRPr="008F4B99" w:rsidTr="00ED182F">
        <w:trPr>
          <w:trHeight w:val="513"/>
        </w:trPr>
        <w:tc>
          <w:tcPr>
            <w:tcW w:w="3748" w:type="dxa"/>
            <w:tcBorders>
              <w:top w:val="single" w:sz="4" w:space="0" w:color="auto"/>
              <w:left w:val="single" w:sz="4" w:space="0" w:color="auto"/>
              <w:bottom w:val="single" w:sz="4" w:space="0" w:color="auto"/>
              <w:right w:val="single" w:sz="4" w:space="0" w:color="auto"/>
            </w:tcBorders>
            <w:vAlign w:val="center"/>
          </w:tcPr>
          <w:p w:rsidR="00ED182F" w:rsidRPr="008F4B99" w:rsidRDefault="00ED182F" w:rsidP="00ED182F">
            <w:pPr>
              <w:ind w:firstLine="39"/>
              <w:rPr>
                <w:sz w:val="18"/>
                <w:szCs w:val="18"/>
              </w:rPr>
            </w:pPr>
            <w:r w:rsidRPr="008F4B99">
              <w:rPr>
                <w:sz w:val="18"/>
                <w:szCs w:val="18"/>
              </w:rPr>
              <w:t>Подпрограмма «Развитие сферы потребительского рынка Усольского районного муниципального образования»</w:t>
            </w:r>
          </w:p>
        </w:tc>
        <w:tc>
          <w:tcPr>
            <w:tcW w:w="993"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15</w:t>
            </w:r>
          </w:p>
        </w:tc>
        <w:tc>
          <w:tcPr>
            <w:tcW w:w="1247"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40</w:t>
            </w:r>
          </w:p>
        </w:tc>
        <w:tc>
          <w:tcPr>
            <w:tcW w:w="1134"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40</w:t>
            </w:r>
          </w:p>
        </w:tc>
        <w:tc>
          <w:tcPr>
            <w:tcW w:w="821"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0</w:t>
            </w:r>
          </w:p>
        </w:tc>
        <w:tc>
          <w:tcPr>
            <w:tcW w:w="851"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100,00</w:t>
            </w:r>
          </w:p>
        </w:tc>
        <w:tc>
          <w:tcPr>
            <w:tcW w:w="1134"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25</w:t>
            </w:r>
          </w:p>
        </w:tc>
      </w:tr>
      <w:tr w:rsidR="00ED182F" w:rsidRPr="008F4B99" w:rsidTr="00ED182F">
        <w:trPr>
          <w:trHeight w:val="300"/>
        </w:trPr>
        <w:tc>
          <w:tcPr>
            <w:tcW w:w="3748" w:type="dxa"/>
            <w:tcBorders>
              <w:top w:val="nil"/>
              <w:left w:val="single" w:sz="4" w:space="0" w:color="auto"/>
              <w:bottom w:val="single" w:sz="4" w:space="0" w:color="auto"/>
              <w:right w:val="single" w:sz="4" w:space="0" w:color="auto"/>
            </w:tcBorders>
            <w:vAlign w:val="center"/>
          </w:tcPr>
          <w:p w:rsidR="00ED182F" w:rsidRPr="008F4B99" w:rsidRDefault="00ED182F" w:rsidP="00ED182F">
            <w:pPr>
              <w:ind w:firstLine="39"/>
              <w:rPr>
                <w:sz w:val="18"/>
                <w:szCs w:val="18"/>
              </w:rPr>
            </w:pPr>
            <w:r w:rsidRPr="008F4B99">
              <w:rPr>
                <w:sz w:val="18"/>
                <w:szCs w:val="18"/>
              </w:rPr>
              <w:t>Подпрограмма «Совершенствование системы управления муниципальным имуществом МР УРМО»</w:t>
            </w:r>
          </w:p>
        </w:tc>
        <w:tc>
          <w:tcPr>
            <w:tcW w:w="993" w:type="dxa"/>
            <w:tcBorders>
              <w:top w:val="nil"/>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2849,26</w:t>
            </w:r>
          </w:p>
        </w:tc>
        <w:tc>
          <w:tcPr>
            <w:tcW w:w="1247" w:type="dxa"/>
            <w:tcBorders>
              <w:top w:val="nil"/>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3666,61</w:t>
            </w:r>
          </w:p>
        </w:tc>
        <w:tc>
          <w:tcPr>
            <w:tcW w:w="1134" w:type="dxa"/>
            <w:tcBorders>
              <w:top w:val="nil"/>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3662,99</w:t>
            </w:r>
          </w:p>
        </w:tc>
        <w:tc>
          <w:tcPr>
            <w:tcW w:w="821" w:type="dxa"/>
            <w:tcBorders>
              <w:top w:val="nil"/>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3,62</w:t>
            </w:r>
          </w:p>
        </w:tc>
        <w:tc>
          <w:tcPr>
            <w:tcW w:w="851" w:type="dxa"/>
            <w:tcBorders>
              <w:top w:val="nil"/>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99,90</w:t>
            </w:r>
          </w:p>
        </w:tc>
        <w:tc>
          <w:tcPr>
            <w:tcW w:w="1134" w:type="dxa"/>
            <w:tcBorders>
              <w:top w:val="nil"/>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813,73</w:t>
            </w:r>
          </w:p>
        </w:tc>
      </w:tr>
    </w:tbl>
    <w:p w:rsidR="00ED182F" w:rsidRPr="008F4B99" w:rsidRDefault="00ED182F" w:rsidP="00ED182F">
      <w:pPr>
        <w:pStyle w:val="western"/>
        <w:spacing w:before="0" w:beforeAutospacing="0" w:after="0" w:afterAutospacing="0"/>
        <w:ind w:firstLine="709"/>
        <w:jc w:val="both"/>
        <w:rPr>
          <w:sz w:val="28"/>
          <w:szCs w:val="28"/>
        </w:rPr>
      </w:pPr>
    </w:p>
    <w:p w:rsidR="00ED182F" w:rsidRPr="008F4B99" w:rsidRDefault="00ED182F" w:rsidP="00ED182F">
      <w:pPr>
        <w:numPr>
          <w:ilvl w:val="12"/>
          <w:numId w:val="0"/>
        </w:numPr>
        <w:ind w:right="-1" w:firstLine="709"/>
        <w:jc w:val="both"/>
        <w:rPr>
          <w:bCs/>
          <w:iCs/>
          <w:sz w:val="28"/>
          <w:szCs w:val="28"/>
        </w:rPr>
      </w:pPr>
      <w:r w:rsidRPr="008F4B99">
        <w:rPr>
          <w:bCs/>
          <w:iCs/>
          <w:sz w:val="28"/>
          <w:szCs w:val="28"/>
        </w:rPr>
        <w:t>Финансирование по программе предусмотрено за счет средств местного бюджета, исполнение составило 4829,95 тыс. рублей или 99,7%. С первоначальным бюджетом ресурсное обеспечение программы увеличено на 2155,5 тыс. рублей или на 80,1%.</w:t>
      </w:r>
    </w:p>
    <w:p w:rsidR="00ED182F" w:rsidRPr="008F4B99" w:rsidRDefault="00ED182F" w:rsidP="00ED182F">
      <w:pPr>
        <w:numPr>
          <w:ilvl w:val="12"/>
          <w:numId w:val="0"/>
        </w:numPr>
        <w:ind w:right="-1" w:firstLine="709"/>
        <w:jc w:val="both"/>
        <w:rPr>
          <w:sz w:val="28"/>
          <w:szCs w:val="28"/>
        </w:rPr>
      </w:pPr>
      <w:r w:rsidRPr="008F4B99">
        <w:rPr>
          <w:sz w:val="28"/>
          <w:szCs w:val="28"/>
        </w:rPr>
        <w:t>Отчет о реализации муниципальной программы опубликован на сайте администрации МР УРМО. Расхождений между проектом решения Думы МР УРМО «Об исполнении бюджета муниципального района Усольского районного муниципального образования за 2019 год» и отчетом о реализации муниципальной программы не установлено.</w:t>
      </w:r>
    </w:p>
    <w:p w:rsidR="00ED182F" w:rsidRPr="008F4B99" w:rsidRDefault="00ED182F" w:rsidP="00ED182F">
      <w:pPr>
        <w:ind w:right="-1" w:firstLine="709"/>
        <w:jc w:val="center"/>
        <w:rPr>
          <w:b/>
          <w:sz w:val="28"/>
          <w:szCs w:val="28"/>
        </w:rPr>
      </w:pPr>
      <w:r w:rsidRPr="008F4B99">
        <w:rPr>
          <w:b/>
          <w:sz w:val="28"/>
          <w:szCs w:val="28"/>
        </w:rPr>
        <w:lastRenderedPageBreak/>
        <w:t>Муниципальная программа</w:t>
      </w:r>
    </w:p>
    <w:p w:rsidR="00ED182F" w:rsidRPr="008F4B99" w:rsidRDefault="00ED182F" w:rsidP="00ED182F">
      <w:pPr>
        <w:ind w:right="-1" w:firstLine="709"/>
        <w:jc w:val="center"/>
        <w:rPr>
          <w:b/>
          <w:sz w:val="28"/>
          <w:szCs w:val="28"/>
        </w:rPr>
      </w:pPr>
      <w:r w:rsidRPr="008F4B99">
        <w:rPr>
          <w:b/>
          <w:sz w:val="28"/>
          <w:szCs w:val="28"/>
        </w:rPr>
        <w:t>«Развитие физической культуры и спорта в муниципальном районе УРМО» на 2017-2019гг. (КЦСР 79000000000)</w:t>
      </w:r>
    </w:p>
    <w:p w:rsidR="00ED182F" w:rsidRPr="008F4B99" w:rsidRDefault="00ED182F" w:rsidP="00ED182F">
      <w:pPr>
        <w:pStyle w:val="western"/>
        <w:spacing w:before="0" w:beforeAutospacing="0" w:after="0" w:afterAutospacing="0"/>
        <w:ind w:firstLine="709"/>
        <w:jc w:val="both"/>
        <w:rPr>
          <w:sz w:val="32"/>
          <w:szCs w:val="26"/>
        </w:rPr>
      </w:pPr>
      <w:r w:rsidRPr="008F4B99">
        <w:rPr>
          <w:sz w:val="28"/>
          <w:szCs w:val="26"/>
        </w:rPr>
        <w:t>Утверждена</w:t>
      </w:r>
      <w:r w:rsidRPr="008F4B99">
        <w:rPr>
          <w:i/>
          <w:iCs/>
          <w:sz w:val="28"/>
          <w:szCs w:val="26"/>
        </w:rPr>
        <w:t xml:space="preserve"> </w:t>
      </w:r>
      <w:r w:rsidRPr="008F4B99">
        <w:rPr>
          <w:sz w:val="28"/>
          <w:szCs w:val="26"/>
        </w:rPr>
        <w:t xml:space="preserve">постановлением администрации муниципального района Усольского районного муниципального образования от </w:t>
      </w:r>
      <w:r w:rsidRPr="008F4B99">
        <w:rPr>
          <w:sz w:val="28"/>
        </w:rPr>
        <w:t xml:space="preserve">27.09.2016г. №254 (в редакции от 25.12.2019г. №1255). </w:t>
      </w:r>
    </w:p>
    <w:p w:rsidR="00ED182F" w:rsidRPr="008F4B99" w:rsidRDefault="00ED182F" w:rsidP="00ED182F">
      <w:pPr>
        <w:pStyle w:val="western"/>
        <w:spacing w:before="0" w:beforeAutospacing="0" w:after="0" w:afterAutospacing="0"/>
        <w:ind w:firstLine="709"/>
        <w:jc w:val="both"/>
        <w:rPr>
          <w:sz w:val="28"/>
          <w:szCs w:val="28"/>
        </w:rPr>
      </w:pPr>
      <w:r w:rsidRPr="008F4B99">
        <w:rPr>
          <w:sz w:val="28"/>
          <w:szCs w:val="26"/>
        </w:rPr>
        <w:t xml:space="preserve">Ответственный исполнитель: </w:t>
      </w:r>
      <w:r w:rsidRPr="008F4B99">
        <w:rPr>
          <w:sz w:val="28"/>
          <w:szCs w:val="28"/>
        </w:rPr>
        <w:t>отдел по развитию физической культуры, спорта и туризма администрации муниципального района Усольского районного муниципального образования.</w:t>
      </w:r>
    </w:p>
    <w:p w:rsidR="00ED182F" w:rsidRPr="008F4B99" w:rsidRDefault="00ED182F" w:rsidP="00ED182F">
      <w:pPr>
        <w:ind w:firstLine="709"/>
        <w:jc w:val="both"/>
        <w:rPr>
          <w:sz w:val="28"/>
          <w:szCs w:val="28"/>
        </w:rPr>
      </w:pPr>
      <w:r w:rsidRPr="008F4B99">
        <w:rPr>
          <w:bCs/>
          <w:spacing w:val="-3"/>
          <w:sz w:val="28"/>
          <w:szCs w:val="28"/>
        </w:rPr>
        <w:t>Согласно о</w:t>
      </w:r>
      <w:r w:rsidRPr="008F4B99">
        <w:rPr>
          <w:sz w:val="28"/>
          <w:szCs w:val="28"/>
        </w:rPr>
        <w:t>тчету о реализации муниципальной программы опубликованному на сайте администрации Усольского района, ответственным исполнителем в течение 2019 года в мероприятия программы вносились изменения четыре раза.</w:t>
      </w:r>
    </w:p>
    <w:p w:rsidR="00ED182F" w:rsidRPr="008F4B99" w:rsidRDefault="00ED182F" w:rsidP="00ED182F">
      <w:pPr>
        <w:ind w:firstLine="709"/>
        <w:jc w:val="both"/>
        <w:rPr>
          <w:sz w:val="28"/>
          <w:szCs w:val="28"/>
        </w:rPr>
      </w:pPr>
      <w:r w:rsidRPr="008F4B99">
        <w:rPr>
          <w:sz w:val="28"/>
          <w:szCs w:val="28"/>
        </w:rPr>
        <w:t>Финансирование программы  за счет всех источников финансирования в 2019 году предусмотрено в сумме 4323,81 тыс. рублей при плане 4374,94 тыс. рублей.</w:t>
      </w:r>
    </w:p>
    <w:p w:rsidR="00ED182F" w:rsidRPr="008F4B99" w:rsidRDefault="00ED182F" w:rsidP="00ED182F">
      <w:pPr>
        <w:jc w:val="both"/>
        <w:rPr>
          <w:sz w:val="28"/>
          <w:szCs w:val="28"/>
        </w:rPr>
      </w:pPr>
    </w:p>
    <w:p w:rsidR="00ED182F" w:rsidRPr="008F4B99" w:rsidRDefault="00ED182F" w:rsidP="00ED182F">
      <w:pPr>
        <w:ind w:right="-1" w:firstLine="709"/>
        <w:jc w:val="right"/>
        <w:rPr>
          <w:b/>
          <w:sz w:val="28"/>
          <w:szCs w:val="28"/>
        </w:rPr>
      </w:pPr>
      <w:r w:rsidRPr="008F4B99">
        <w:rPr>
          <w:i/>
          <w:sz w:val="20"/>
          <w:szCs w:val="20"/>
        </w:rPr>
        <w:t>Тыс.рублей</w:t>
      </w:r>
    </w:p>
    <w:tbl>
      <w:tblPr>
        <w:tblW w:w="9545" w:type="dxa"/>
        <w:tblInd w:w="103" w:type="dxa"/>
        <w:tblLook w:val="0000" w:firstRow="0" w:lastRow="0" w:firstColumn="0" w:lastColumn="0" w:noHBand="0" w:noVBand="0"/>
      </w:tblPr>
      <w:tblGrid>
        <w:gridCol w:w="3748"/>
        <w:gridCol w:w="993"/>
        <w:gridCol w:w="1024"/>
        <w:gridCol w:w="1080"/>
        <w:gridCol w:w="900"/>
        <w:gridCol w:w="720"/>
        <w:gridCol w:w="1080"/>
      </w:tblGrid>
      <w:tr w:rsidR="00ED182F" w:rsidRPr="008F4B99" w:rsidTr="00ED182F">
        <w:trPr>
          <w:trHeight w:val="300"/>
        </w:trPr>
        <w:tc>
          <w:tcPr>
            <w:tcW w:w="3748" w:type="dxa"/>
            <w:vMerge w:val="restart"/>
            <w:tcBorders>
              <w:top w:val="single" w:sz="4" w:space="0" w:color="auto"/>
              <w:left w:val="single" w:sz="4" w:space="0" w:color="auto"/>
              <w:bottom w:val="single" w:sz="4" w:space="0" w:color="auto"/>
              <w:right w:val="single" w:sz="4" w:space="0" w:color="auto"/>
            </w:tcBorders>
            <w:vAlign w:val="center"/>
          </w:tcPr>
          <w:p w:rsidR="00ED182F" w:rsidRPr="008F4B99" w:rsidRDefault="00ED182F" w:rsidP="00ED182F">
            <w:pPr>
              <w:ind w:firstLine="39"/>
              <w:jc w:val="center"/>
              <w:rPr>
                <w:b/>
                <w:bCs/>
                <w:i/>
                <w:sz w:val="18"/>
                <w:szCs w:val="18"/>
              </w:rPr>
            </w:pPr>
            <w:r w:rsidRPr="008F4B99">
              <w:rPr>
                <w:b/>
                <w:bCs/>
                <w:i/>
                <w:sz w:val="18"/>
                <w:szCs w:val="18"/>
              </w:rPr>
              <w:t>Наименование программы</w:t>
            </w:r>
          </w:p>
        </w:tc>
        <w:tc>
          <w:tcPr>
            <w:tcW w:w="993" w:type="dxa"/>
            <w:vMerge w:val="restart"/>
            <w:tcBorders>
              <w:top w:val="single" w:sz="4" w:space="0" w:color="auto"/>
              <w:left w:val="single" w:sz="4" w:space="0" w:color="auto"/>
              <w:right w:val="single" w:sz="4" w:space="0" w:color="auto"/>
            </w:tcBorders>
            <w:noWrap/>
            <w:textDirection w:val="btLr"/>
            <w:vAlign w:val="center"/>
          </w:tcPr>
          <w:p w:rsidR="00ED182F" w:rsidRPr="008F4B99" w:rsidRDefault="00ED182F" w:rsidP="00ED182F">
            <w:pPr>
              <w:ind w:left="113" w:right="113" w:firstLine="39"/>
              <w:jc w:val="center"/>
              <w:rPr>
                <w:b/>
                <w:i/>
                <w:sz w:val="18"/>
                <w:szCs w:val="18"/>
              </w:rPr>
            </w:pPr>
            <w:r w:rsidRPr="008F4B99">
              <w:rPr>
                <w:b/>
                <w:bCs/>
                <w:i/>
                <w:iCs/>
                <w:sz w:val="18"/>
                <w:szCs w:val="18"/>
              </w:rPr>
              <w:t>Исполнено в 2018г.</w:t>
            </w:r>
          </w:p>
        </w:tc>
        <w:tc>
          <w:tcPr>
            <w:tcW w:w="2104" w:type="dxa"/>
            <w:gridSpan w:val="2"/>
            <w:tcBorders>
              <w:top w:val="single" w:sz="4" w:space="0" w:color="auto"/>
              <w:left w:val="nil"/>
              <w:bottom w:val="single" w:sz="4" w:space="0" w:color="auto"/>
              <w:right w:val="single" w:sz="4" w:space="0" w:color="000000"/>
            </w:tcBorders>
            <w:noWrap/>
            <w:vAlign w:val="center"/>
          </w:tcPr>
          <w:p w:rsidR="00ED182F" w:rsidRPr="008F4B99" w:rsidRDefault="00ED182F" w:rsidP="00ED182F">
            <w:pPr>
              <w:ind w:firstLine="39"/>
              <w:jc w:val="center"/>
              <w:rPr>
                <w:b/>
                <w:bCs/>
                <w:i/>
                <w:iCs/>
                <w:sz w:val="18"/>
                <w:szCs w:val="18"/>
              </w:rPr>
            </w:pPr>
            <w:r w:rsidRPr="008F4B99">
              <w:rPr>
                <w:b/>
                <w:bCs/>
                <w:i/>
                <w:iCs/>
                <w:sz w:val="18"/>
                <w:szCs w:val="18"/>
              </w:rPr>
              <w:t>Исполнение</w:t>
            </w:r>
          </w:p>
        </w:tc>
        <w:tc>
          <w:tcPr>
            <w:tcW w:w="900" w:type="dxa"/>
            <w:vMerge w:val="restart"/>
            <w:tcBorders>
              <w:top w:val="single" w:sz="4" w:space="0" w:color="auto"/>
              <w:left w:val="nil"/>
              <w:right w:val="single" w:sz="4" w:space="0" w:color="auto"/>
            </w:tcBorders>
            <w:noWrap/>
            <w:textDirection w:val="btLr"/>
            <w:vAlign w:val="center"/>
          </w:tcPr>
          <w:p w:rsidR="00ED182F" w:rsidRPr="008F4B99" w:rsidRDefault="00ED182F" w:rsidP="00ED182F">
            <w:pPr>
              <w:ind w:left="113" w:right="113" w:firstLine="39"/>
              <w:jc w:val="center"/>
              <w:rPr>
                <w:b/>
                <w:bCs/>
                <w:i/>
                <w:iCs/>
                <w:sz w:val="18"/>
                <w:szCs w:val="18"/>
              </w:rPr>
            </w:pPr>
            <w:r w:rsidRPr="008F4B99">
              <w:rPr>
                <w:b/>
                <w:bCs/>
                <w:i/>
                <w:iCs/>
                <w:sz w:val="18"/>
                <w:szCs w:val="18"/>
              </w:rPr>
              <w:t>Отклонение 2019г.</w:t>
            </w:r>
          </w:p>
          <w:p w:rsidR="00ED182F" w:rsidRPr="008F4B99" w:rsidRDefault="00ED182F" w:rsidP="00ED182F">
            <w:pPr>
              <w:ind w:left="113" w:right="113" w:firstLine="39"/>
              <w:jc w:val="center"/>
              <w:rPr>
                <w:b/>
                <w:bCs/>
                <w:i/>
                <w:sz w:val="18"/>
                <w:szCs w:val="18"/>
              </w:rPr>
            </w:pPr>
            <w:r w:rsidRPr="008F4B99">
              <w:rPr>
                <w:b/>
                <w:bCs/>
                <w:i/>
                <w:iCs/>
                <w:sz w:val="18"/>
                <w:szCs w:val="18"/>
              </w:rPr>
              <w:t>гр.3-гр.4.</w:t>
            </w:r>
          </w:p>
        </w:tc>
        <w:tc>
          <w:tcPr>
            <w:tcW w:w="720" w:type="dxa"/>
            <w:vMerge w:val="restart"/>
            <w:tcBorders>
              <w:top w:val="single" w:sz="4" w:space="0" w:color="auto"/>
              <w:left w:val="nil"/>
              <w:right w:val="single" w:sz="4" w:space="0" w:color="auto"/>
            </w:tcBorders>
            <w:noWrap/>
            <w:textDirection w:val="btLr"/>
            <w:vAlign w:val="center"/>
          </w:tcPr>
          <w:p w:rsidR="00ED182F" w:rsidRPr="008F4B99" w:rsidRDefault="00ED182F" w:rsidP="00ED182F">
            <w:pPr>
              <w:ind w:left="113" w:right="113" w:firstLine="39"/>
              <w:jc w:val="center"/>
              <w:rPr>
                <w:b/>
                <w:bCs/>
                <w:i/>
                <w:iCs/>
                <w:sz w:val="18"/>
                <w:szCs w:val="18"/>
              </w:rPr>
            </w:pPr>
            <w:r w:rsidRPr="008F4B99">
              <w:rPr>
                <w:b/>
                <w:bCs/>
                <w:i/>
                <w:iCs/>
                <w:sz w:val="18"/>
                <w:szCs w:val="18"/>
              </w:rPr>
              <w:t>%</w:t>
            </w:r>
          </w:p>
          <w:p w:rsidR="00ED182F" w:rsidRPr="008F4B99" w:rsidRDefault="00ED182F" w:rsidP="00ED182F">
            <w:pPr>
              <w:ind w:left="113" w:right="113" w:firstLine="39"/>
              <w:jc w:val="center"/>
              <w:rPr>
                <w:b/>
                <w:bCs/>
                <w:i/>
                <w:sz w:val="18"/>
                <w:szCs w:val="18"/>
              </w:rPr>
            </w:pPr>
            <w:r w:rsidRPr="008F4B99">
              <w:rPr>
                <w:b/>
                <w:bCs/>
                <w:i/>
                <w:iCs/>
                <w:sz w:val="18"/>
                <w:szCs w:val="18"/>
              </w:rPr>
              <w:t>исполнения</w:t>
            </w:r>
          </w:p>
        </w:tc>
        <w:tc>
          <w:tcPr>
            <w:tcW w:w="1080" w:type="dxa"/>
            <w:vMerge w:val="restart"/>
            <w:tcBorders>
              <w:top w:val="single" w:sz="4" w:space="0" w:color="auto"/>
              <w:left w:val="nil"/>
              <w:right w:val="single" w:sz="4" w:space="0" w:color="auto"/>
            </w:tcBorders>
            <w:noWrap/>
            <w:textDirection w:val="btLr"/>
            <w:vAlign w:val="center"/>
          </w:tcPr>
          <w:p w:rsidR="00ED182F" w:rsidRPr="008F4B99" w:rsidRDefault="00ED182F" w:rsidP="00ED182F">
            <w:pPr>
              <w:ind w:left="113" w:right="113" w:firstLine="39"/>
              <w:jc w:val="center"/>
              <w:rPr>
                <w:b/>
                <w:bCs/>
                <w:i/>
                <w:iCs/>
                <w:sz w:val="18"/>
                <w:szCs w:val="18"/>
              </w:rPr>
            </w:pPr>
            <w:r w:rsidRPr="008F4B99">
              <w:rPr>
                <w:b/>
                <w:bCs/>
                <w:i/>
                <w:iCs/>
                <w:sz w:val="18"/>
                <w:szCs w:val="18"/>
              </w:rPr>
              <w:t>Отклонение 2019г.</w:t>
            </w:r>
          </w:p>
          <w:p w:rsidR="00ED182F" w:rsidRPr="008F4B99" w:rsidRDefault="00ED182F" w:rsidP="00ED182F">
            <w:pPr>
              <w:ind w:left="113" w:right="113" w:firstLine="39"/>
              <w:jc w:val="center"/>
              <w:rPr>
                <w:b/>
                <w:bCs/>
                <w:i/>
                <w:iCs/>
                <w:sz w:val="18"/>
                <w:szCs w:val="18"/>
              </w:rPr>
            </w:pPr>
            <w:r w:rsidRPr="008F4B99">
              <w:rPr>
                <w:b/>
                <w:bCs/>
                <w:i/>
                <w:iCs/>
                <w:sz w:val="18"/>
                <w:szCs w:val="18"/>
              </w:rPr>
              <w:t>гр.4-гр.2</w:t>
            </w:r>
          </w:p>
          <w:p w:rsidR="00ED182F" w:rsidRPr="008F4B99" w:rsidRDefault="00ED182F" w:rsidP="00ED182F">
            <w:pPr>
              <w:ind w:left="113" w:right="113" w:firstLine="39"/>
              <w:jc w:val="center"/>
              <w:rPr>
                <w:b/>
                <w:bCs/>
                <w:i/>
                <w:sz w:val="18"/>
                <w:szCs w:val="18"/>
              </w:rPr>
            </w:pPr>
            <w:r w:rsidRPr="008F4B99">
              <w:rPr>
                <w:b/>
                <w:bCs/>
                <w:i/>
                <w:iCs/>
                <w:sz w:val="18"/>
                <w:szCs w:val="18"/>
              </w:rPr>
              <w:t>(2019-2018)</w:t>
            </w:r>
          </w:p>
        </w:tc>
      </w:tr>
      <w:tr w:rsidR="00ED182F" w:rsidRPr="008F4B99" w:rsidTr="00ED182F">
        <w:trPr>
          <w:cantSplit/>
          <w:trHeight w:val="1072"/>
        </w:trPr>
        <w:tc>
          <w:tcPr>
            <w:tcW w:w="3748" w:type="dxa"/>
            <w:vMerge/>
            <w:tcBorders>
              <w:top w:val="single" w:sz="4" w:space="0" w:color="auto"/>
              <w:left w:val="single" w:sz="4" w:space="0" w:color="auto"/>
              <w:bottom w:val="single" w:sz="4" w:space="0" w:color="auto"/>
              <w:right w:val="single" w:sz="4" w:space="0" w:color="auto"/>
            </w:tcBorders>
            <w:vAlign w:val="center"/>
          </w:tcPr>
          <w:p w:rsidR="00ED182F" w:rsidRPr="008F4B99" w:rsidRDefault="00ED182F" w:rsidP="00ED182F">
            <w:pPr>
              <w:ind w:firstLine="39"/>
              <w:rPr>
                <w:b/>
                <w:bCs/>
                <w:sz w:val="18"/>
                <w:szCs w:val="18"/>
              </w:rPr>
            </w:pPr>
          </w:p>
        </w:tc>
        <w:tc>
          <w:tcPr>
            <w:tcW w:w="993" w:type="dxa"/>
            <w:vMerge/>
            <w:tcBorders>
              <w:left w:val="single" w:sz="4" w:space="0" w:color="auto"/>
              <w:bottom w:val="single" w:sz="4" w:space="0" w:color="auto"/>
              <w:right w:val="single" w:sz="4" w:space="0" w:color="auto"/>
            </w:tcBorders>
            <w:noWrap/>
            <w:textDirection w:val="btLr"/>
            <w:vAlign w:val="bottom"/>
          </w:tcPr>
          <w:p w:rsidR="00ED182F" w:rsidRPr="008F4B99" w:rsidRDefault="00ED182F" w:rsidP="00ED182F">
            <w:pPr>
              <w:ind w:left="113" w:right="113" w:firstLine="39"/>
              <w:rPr>
                <w:b/>
                <w:bCs/>
                <w:i/>
                <w:iCs/>
                <w:sz w:val="18"/>
                <w:szCs w:val="18"/>
              </w:rPr>
            </w:pPr>
          </w:p>
        </w:tc>
        <w:tc>
          <w:tcPr>
            <w:tcW w:w="1024" w:type="dxa"/>
            <w:tcBorders>
              <w:top w:val="nil"/>
              <w:left w:val="nil"/>
              <w:bottom w:val="single" w:sz="4" w:space="0" w:color="auto"/>
              <w:right w:val="single" w:sz="4" w:space="0" w:color="auto"/>
            </w:tcBorders>
            <w:textDirection w:val="btLr"/>
            <w:vAlign w:val="center"/>
          </w:tcPr>
          <w:p w:rsidR="00ED182F" w:rsidRPr="008F4B99" w:rsidRDefault="00ED182F" w:rsidP="00ED182F">
            <w:pPr>
              <w:ind w:left="113" w:right="113" w:firstLine="39"/>
              <w:jc w:val="center"/>
              <w:rPr>
                <w:b/>
                <w:bCs/>
                <w:i/>
                <w:iCs/>
                <w:sz w:val="18"/>
                <w:szCs w:val="18"/>
              </w:rPr>
            </w:pPr>
            <w:r w:rsidRPr="008F4B99">
              <w:rPr>
                <w:b/>
                <w:bCs/>
                <w:i/>
                <w:iCs/>
                <w:sz w:val="18"/>
                <w:szCs w:val="18"/>
              </w:rPr>
              <w:t>План</w:t>
            </w:r>
            <w:r w:rsidRPr="008F4B99">
              <w:rPr>
                <w:b/>
                <w:bCs/>
                <w:i/>
                <w:iCs/>
                <w:sz w:val="18"/>
                <w:szCs w:val="18"/>
              </w:rPr>
              <w:br/>
              <w:t xml:space="preserve"> 2019 года</w:t>
            </w:r>
          </w:p>
        </w:tc>
        <w:tc>
          <w:tcPr>
            <w:tcW w:w="1080" w:type="dxa"/>
            <w:tcBorders>
              <w:top w:val="nil"/>
              <w:left w:val="nil"/>
              <w:bottom w:val="single" w:sz="4" w:space="0" w:color="auto"/>
              <w:right w:val="nil"/>
            </w:tcBorders>
            <w:textDirection w:val="btLr"/>
            <w:vAlign w:val="center"/>
          </w:tcPr>
          <w:p w:rsidR="00ED182F" w:rsidRPr="008F4B99" w:rsidRDefault="00ED182F" w:rsidP="00ED182F">
            <w:pPr>
              <w:ind w:left="113" w:right="113" w:firstLine="39"/>
              <w:jc w:val="center"/>
              <w:rPr>
                <w:b/>
                <w:bCs/>
                <w:i/>
                <w:iCs/>
                <w:sz w:val="18"/>
                <w:szCs w:val="18"/>
              </w:rPr>
            </w:pPr>
            <w:r w:rsidRPr="008F4B99">
              <w:rPr>
                <w:b/>
                <w:bCs/>
                <w:i/>
                <w:iCs/>
                <w:sz w:val="18"/>
                <w:szCs w:val="18"/>
              </w:rPr>
              <w:t>Факт</w:t>
            </w:r>
            <w:r w:rsidRPr="008F4B99">
              <w:rPr>
                <w:b/>
                <w:bCs/>
                <w:i/>
                <w:iCs/>
                <w:sz w:val="18"/>
                <w:szCs w:val="18"/>
              </w:rPr>
              <w:br/>
              <w:t xml:space="preserve"> 2019 года</w:t>
            </w:r>
          </w:p>
        </w:tc>
        <w:tc>
          <w:tcPr>
            <w:tcW w:w="900" w:type="dxa"/>
            <w:vMerge/>
            <w:tcBorders>
              <w:left w:val="single" w:sz="4" w:space="0" w:color="auto"/>
              <w:bottom w:val="single" w:sz="4" w:space="0" w:color="auto"/>
              <w:right w:val="single" w:sz="4" w:space="0" w:color="auto"/>
            </w:tcBorders>
            <w:noWrap/>
            <w:textDirection w:val="btLr"/>
            <w:vAlign w:val="bottom"/>
          </w:tcPr>
          <w:p w:rsidR="00ED182F" w:rsidRPr="008F4B99" w:rsidRDefault="00ED182F" w:rsidP="00ED182F">
            <w:pPr>
              <w:ind w:left="113" w:right="113" w:firstLine="39"/>
              <w:rPr>
                <w:b/>
                <w:bCs/>
                <w:i/>
                <w:iCs/>
                <w:sz w:val="18"/>
                <w:szCs w:val="18"/>
              </w:rPr>
            </w:pPr>
          </w:p>
        </w:tc>
        <w:tc>
          <w:tcPr>
            <w:tcW w:w="720" w:type="dxa"/>
            <w:vMerge/>
            <w:tcBorders>
              <w:left w:val="nil"/>
              <w:bottom w:val="single" w:sz="4" w:space="0" w:color="auto"/>
              <w:right w:val="single" w:sz="4" w:space="0" w:color="auto"/>
            </w:tcBorders>
            <w:noWrap/>
            <w:textDirection w:val="btLr"/>
            <w:vAlign w:val="bottom"/>
          </w:tcPr>
          <w:p w:rsidR="00ED182F" w:rsidRPr="008F4B99" w:rsidRDefault="00ED182F" w:rsidP="00ED182F">
            <w:pPr>
              <w:ind w:left="113" w:right="113" w:firstLine="39"/>
              <w:rPr>
                <w:b/>
                <w:bCs/>
                <w:i/>
                <w:iCs/>
                <w:sz w:val="18"/>
                <w:szCs w:val="18"/>
              </w:rPr>
            </w:pPr>
          </w:p>
        </w:tc>
        <w:tc>
          <w:tcPr>
            <w:tcW w:w="1080" w:type="dxa"/>
            <w:vMerge/>
            <w:tcBorders>
              <w:left w:val="nil"/>
              <w:bottom w:val="single" w:sz="4" w:space="0" w:color="auto"/>
              <w:right w:val="single" w:sz="4" w:space="0" w:color="auto"/>
            </w:tcBorders>
            <w:noWrap/>
            <w:vAlign w:val="center"/>
          </w:tcPr>
          <w:p w:rsidR="00ED182F" w:rsidRPr="008F4B99" w:rsidRDefault="00ED182F" w:rsidP="00ED182F">
            <w:pPr>
              <w:ind w:left="113" w:right="113" w:firstLine="39"/>
              <w:rPr>
                <w:b/>
                <w:bCs/>
                <w:i/>
                <w:iCs/>
                <w:sz w:val="18"/>
                <w:szCs w:val="18"/>
              </w:rPr>
            </w:pPr>
          </w:p>
        </w:tc>
      </w:tr>
      <w:tr w:rsidR="00ED182F" w:rsidRPr="008F4B99" w:rsidTr="00ED182F">
        <w:trPr>
          <w:trHeight w:val="262"/>
        </w:trPr>
        <w:tc>
          <w:tcPr>
            <w:tcW w:w="3748" w:type="dxa"/>
            <w:tcBorders>
              <w:top w:val="nil"/>
              <w:left w:val="single" w:sz="4" w:space="0" w:color="auto"/>
              <w:bottom w:val="single" w:sz="4" w:space="0" w:color="auto"/>
              <w:right w:val="single" w:sz="4" w:space="0" w:color="auto"/>
            </w:tcBorders>
            <w:vAlign w:val="bottom"/>
          </w:tcPr>
          <w:p w:rsidR="00ED182F" w:rsidRPr="008F4B99" w:rsidRDefault="00ED182F" w:rsidP="00ED182F">
            <w:pPr>
              <w:ind w:firstLine="39"/>
              <w:jc w:val="center"/>
              <w:rPr>
                <w:i/>
                <w:sz w:val="18"/>
                <w:szCs w:val="18"/>
              </w:rPr>
            </w:pPr>
            <w:r w:rsidRPr="008F4B99">
              <w:rPr>
                <w:i/>
                <w:sz w:val="18"/>
                <w:szCs w:val="18"/>
              </w:rPr>
              <w:t>1</w:t>
            </w:r>
          </w:p>
        </w:tc>
        <w:tc>
          <w:tcPr>
            <w:tcW w:w="993" w:type="dxa"/>
            <w:tcBorders>
              <w:top w:val="nil"/>
              <w:left w:val="nil"/>
              <w:bottom w:val="single" w:sz="4" w:space="0" w:color="auto"/>
              <w:right w:val="single" w:sz="4" w:space="0" w:color="auto"/>
            </w:tcBorders>
            <w:noWrap/>
            <w:vAlign w:val="bottom"/>
          </w:tcPr>
          <w:p w:rsidR="00ED182F" w:rsidRPr="008F4B99" w:rsidRDefault="00ED182F" w:rsidP="00ED182F">
            <w:pPr>
              <w:ind w:firstLine="39"/>
              <w:jc w:val="center"/>
              <w:rPr>
                <w:i/>
                <w:sz w:val="18"/>
                <w:szCs w:val="18"/>
              </w:rPr>
            </w:pPr>
            <w:r w:rsidRPr="008F4B99">
              <w:rPr>
                <w:i/>
                <w:sz w:val="18"/>
                <w:szCs w:val="18"/>
              </w:rPr>
              <w:t>2</w:t>
            </w:r>
          </w:p>
        </w:tc>
        <w:tc>
          <w:tcPr>
            <w:tcW w:w="1024" w:type="dxa"/>
            <w:tcBorders>
              <w:top w:val="nil"/>
              <w:left w:val="nil"/>
              <w:bottom w:val="single" w:sz="4" w:space="0" w:color="auto"/>
              <w:right w:val="single" w:sz="4" w:space="0" w:color="auto"/>
            </w:tcBorders>
            <w:noWrap/>
            <w:vAlign w:val="bottom"/>
          </w:tcPr>
          <w:p w:rsidR="00ED182F" w:rsidRPr="008F4B99" w:rsidRDefault="00ED182F" w:rsidP="00ED182F">
            <w:pPr>
              <w:ind w:firstLine="39"/>
              <w:jc w:val="center"/>
              <w:rPr>
                <w:i/>
                <w:sz w:val="18"/>
                <w:szCs w:val="18"/>
              </w:rPr>
            </w:pPr>
            <w:r w:rsidRPr="008F4B99">
              <w:rPr>
                <w:i/>
                <w:sz w:val="18"/>
                <w:szCs w:val="18"/>
              </w:rPr>
              <w:t>3</w:t>
            </w:r>
          </w:p>
        </w:tc>
        <w:tc>
          <w:tcPr>
            <w:tcW w:w="1080" w:type="dxa"/>
            <w:tcBorders>
              <w:top w:val="nil"/>
              <w:left w:val="nil"/>
              <w:bottom w:val="single" w:sz="4" w:space="0" w:color="auto"/>
              <w:right w:val="single" w:sz="4" w:space="0" w:color="auto"/>
            </w:tcBorders>
            <w:noWrap/>
            <w:vAlign w:val="bottom"/>
          </w:tcPr>
          <w:p w:rsidR="00ED182F" w:rsidRPr="008F4B99" w:rsidRDefault="00ED182F" w:rsidP="00ED182F">
            <w:pPr>
              <w:ind w:firstLine="39"/>
              <w:jc w:val="center"/>
              <w:rPr>
                <w:i/>
                <w:sz w:val="18"/>
                <w:szCs w:val="18"/>
              </w:rPr>
            </w:pPr>
            <w:r w:rsidRPr="008F4B99">
              <w:rPr>
                <w:i/>
                <w:sz w:val="18"/>
                <w:szCs w:val="18"/>
              </w:rPr>
              <w:t>4</w:t>
            </w:r>
          </w:p>
        </w:tc>
        <w:tc>
          <w:tcPr>
            <w:tcW w:w="900" w:type="dxa"/>
            <w:tcBorders>
              <w:top w:val="nil"/>
              <w:left w:val="nil"/>
              <w:bottom w:val="single" w:sz="4" w:space="0" w:color="auto"/>
              <w:right w:val="single" w:sz="4" w:space="0" w:color="auto"/>
            </w:tcBorders>
            <w:noWrap/>
            <w:vAlign w:val="bottom"/>
          </w:tcPr>
          <w:p w:rsidR="00ED182F" w:rsidRPr="008F4B99" w:rsidRDefault="00ED182F" w:rsidP="00ED182F">
            <w:pPr>
              <w:ind w:firstLine="39"/>
              <w:jc w:val="center"/>
              <w:rPr>
                <w:i/>
                <w:sz w:val="18"/>
                <w:szCs w:val="18"/>
              </w:rPr>
            </w:pPr>
            <w:r w:rsidRPr="008F4B99">
              <w:rPr>
                <w:i/>
                <w:sz w:val="18"/>
                <w:szCs w:val="18"/>
              </w:rPr>
              <w:t>5</w:t>
            </w:r>
          </w:p>
        </w:tc>
        <w:tc>
          <w:tcPr>
            <w:tcW w:w="720" w:type="dxa"/>
            <w:tcBorders>
              <w:top w:val="nil"/>
              <w:left w:val="nil"/>
              <w:bottom w:val="single" w:sz="4" w:space="0" w:color="auto"/>
              <w:right w:val="single" w:sz="4" w:space="0" w:color="auto"/>
            </w:tcBorders>
            <w:noWrap/>
            <w:vAlign w:val="bottom"/>
          </w:tcPr>
          <w:p w:rsidR="00ED182F" w:rsidRPr="008F4B99" w:rsidRDefault="00ED182F" w:rsidP="00ED182F">
            <w:pPr>
              <w:ind w:firstLine="39"/>
              <w:jc w:val="center"/>
              <w:rPr>
                <w:i/>
                <w:sz w:val="18"/>
                <w:szCs w:val="18"/>
              </w:rPr>
            </w:pPr>
            <w:r w:rsidRPr="008F4B99">
              <w:rPr>
                <w:i/>
                <w:sz w:val="18"/>
                <w:szCs w:val="18"/>
              </w:rPr>
              <w:t>6</w:t>
            </w:r>
          </w:p>
        </w:tc>
        <w:tc>
          <w:tcPr>
            <w:tcW w:w="1080" w:type="dxa"/>
            <w:tcBorders>
              <w:top w:val="nil"/>
              <w:left w:val="nil"/>
              <w:bottom w:val="single" w:sz="4" w:space="0" w:color="auto"/>
              <w:right w:val="single" w:sz="4" w:space="0" w:color="auto"/>
            </w:tcBorders>
            <w:noWrap/>
            <w:vAlign w:val="bottom"/>
          </w:tcPr>
          <w:p w:rsidR="00ED182F" w:rsidRPr="008F4B99" w:rsidRDefault="00ED182F" w:rsidP="00ED182F">
            <w:pPr>
              <w:ind w:firstLine="39"/>
              <w:jc w:val="center"/>
              <w:rPr>
                <w:i/>
                <w:sz w:val="18"/>
                <w:szCs w:val="18"/>
              </w:rPr>
            </w:pPr>
            <w:r w:rsidRPr="008F4B99">
              <w:rPr>
                <w:i/>
                <w:sz w:val="18"/>
                <w:szCs w:val="18"/>
              </w:rPr>
              <w:t>7</w:t>
            </w:r>
          </w:p>
        </w:tc>
      </w:tr>
      <w:tr w:rsidR="00ED182F" w:rsidRPr="008F4B99" w:rsidTr="00ED182F">
        <w:trPr>
          <w:trHeight w:val="109"/>
        </w:trPr>
        <w:tc>
          <w:tcPr>
            <w:tcW w:w="3748" w:type="dxa"/>
            <w:tcBorders>
              <w:top w:val="nil"/>
              <w:left w:val="single" w:sz="4" w:space="0" w:color="auto"/>
              <w:bottom w:val="single" w:sz="4" w:space="0" w:color="auto"/>
              <w:right w:val="single" w:sz="4" w:space="0" w:color="auto"/>
            </w:tcBorders>
            <w:vAlign w:val="bottom"/>
          </w:tcPr>
          <w:p w:rsidR="00ED182F" w:rsidRPr="008F4B99" w:rsidRDefault="00ED182F" w:rsidP="00ED182F">
            <w:pPr>
              <w:ind w:firstLine="39"/>
              <w:rPr>
                <w:b/>
                <w:bCs/>
                <w:sz w:val="18"/>
                <w:szCs w:val="18"/>
              </w:rPr>
            </w:pPr>
            <w:r w:rsidRPr="008F4B99">
              <w:rPr>
                <w:b/>
                <w:bCs/>
                <w:sz w:val="18"/>
                <w:szCs w:val="18"/>
              </w:rPr>
              <w:t>Всего по МП «Развитие физической культуры и спорта в муниципальном районе УРМО»</w:t>
            </w:r>
          </w:p>
        </w:tc>
        <w:tc>
          <w:tcPr>
            <w:tcW w:w="993" w:type="dxa"/>
            <w:tcBorders>
              <w:top w:val="nil"/>
              <w:left w:val="nil"/>
              <w:bottom w:val="single" w:sz="4" w:space="0" w:color="auto"/>
              <w:right w:val="single" w:sz="4" w:space="0" w:color="auto"/>
            </w:tcBorders>
            <w:noWrap/>
            <w:vAlign w:val="center"/>
          </w:tcPr>
          <w:p w:rsidR="00ED182F" w:rsidRPr="008F4B99" w:rsidRDefault="00ED182F" w:rsidP="00ED182F">
            <w:pPr>
              <w:jc w:val="center"/>
              <w:rPr>
                <w:b/>
                <w:bCs/>
                <w:sz w:val="18"/>
                <w:szCs w:val="18"/>
              </w:rPr>
            </w:pPr>
            <w:r w:rsidRPr="008F4B99">
              <w:rPr>
                <w:b/>
                <w:bCs/>
                <w:sz w:val="18"/>
                <w:szCs w:val="18"/>
              </w:rPr>
              <w:t>6299,51</w:t>
            </w:r>
          </w:p>
        </w:tc>
        <w:tc>
          <w:tcPr>
            <w:tcW w:w="1024" w:type="dxa"/>
            <w:tcBorders>
              <w:top w:val="nil"/>
              <w:left w:val="nil"/>
              <w:bottom w:val="single" w:sz="4" w:space="0" w:color="auto"/>
              <w:right w:val="single" w:sz="4" w:space="0" w:color="auto"/>
            </w:tcBorders>
            <w:noWrap/>
            <w:vAlign w:val="center"/>
          </w:tcPr>
          <w:p w:rsidR="00ED182F" w:rsidRPr="008F4B99" w:rsidRDefault="00ED182F" w:rsidP="00ED182F">
            <w:pPr>
              <w:jc w:val="center"/>
              <w:rPr>
                <w:b/>
                <w:bCs/>
                <w:sz w:val="18"/>
                <w:szCs w:val="18"/>
              </w:rPr>
            </w:pPr>
            <w:r w:rsidRPr="008F4B99">
              <w:rPr>
                <w:b/>
                <w:bCs/>
                <w:sz w:val="18"/>
                <w:szCs w:val="18"/>
              </w:rPr>
              <w:t>4374,94</w:t>
            </w:r>
          </w:p>
        </w:tc>
        <w:tc>
          <w:tcPr>
            <w:tcW w:w="1080" w:type="dxa"/>
            <w:tcBorders>
              <w:top w:val="nil"/>
              <w:left w:val="nil"/>
              <w:bottom w:val="single" w:sz="4" w:space="0" w:color="auto"/>
              <w:right w:val="single" w:sz="4" w:space="0" w:color="auto"/>
            </w:tcBorders>
            <w:noWrap/>
            <w:vAlign w:val="center"/>
          </w:tcPr>
          <w:p w:rsidR="00ED182F" w:rsidRPr="008F4B99" w:rsidRDefault="00ED182F" w:rsidP="00ED182F">
            <w:pPr>
              <w:jc w:val="center"/>
              <w:rPr>
                <w:b/>
                <w:bCs/>
                <w:sz w:val="18"/>
                <w:szCs w:val="18"/>
              </w:rPr>
            </w:pPr>
            <w:r w:rsidRPr="008F4B99">
              <w:rPr>
                <w:b/>
                <w:bCs/>
                <w:sz w:val="18"/>
                <w:szCs w:val="18"/>
              </w:rPr>
              <w:t>4323,81</w:t>
            </w:r>
          </w:p>
        </w:tc>
        <w:tc>
          <w:tcPr>
            <w:tcW w:w="900" w:type="dxa"/>
            <w:tcBorders>
              <w:top w:val="nil"/>
              <w:left w:val="nil"/>
              <w:bottom w:val="single" w:sz="4" w:space="0" w:color="auto"/>
              <w:right w:val="single" w:sz="4" w:space="0" w:color="auto"/>
            </w:tcBorders>
            <w:noWrap/>
            <w:vAlign w:val="center"/>
          </w:tcPr>
          <w:p w:rsidR="00ED182F" w:rsidRPr="008F4B99" w:rsidRDefault="00ED182F" w:rsidP="00ED182F">
            <w:pPr>
              <w:jc w:val="center"/>
              <w:rPr>
                <w:b/>
                <w:bCs/>
                <w:sz w:val="18"/>
                <w:szCs w:val="18"/>
              </w:rPr>
            </w:pPr>
            <w:r w:rsidRPr="008F4B99">
              <w:rPr>
                <w:b/>
                <w:bCs/>
                <w:sz w:val="18"/>
                <w:szCs w:val="18"/>
              </w:rPr>
              <w:t>51,13</w:t>
            </w:r>
          </w:p>
        </w:tc>
        <w:tc>
          <w:tcPr>
            <w:tcW w:w="720" w:type="dxa"/>
            <w:tcBorders>
              <w:top w:val="nil"/>
              <w:left w:val="nil"/>
              <w:bottom w:val="single" w:sz="4" w:space="0" w:color="auto"/>
              <w:right w:val="single" w:sz="4" w:space="0" w:color="auto"/>
            </w:tcBorders>
            <w:noWrap/>
            <w:vAlign w:val="center"/>
          </w:tcPr>
          <w:p w:rsidR="00ED182F" w:rsidRPr="008F4B99" w:rsidRDefault="00ED182F" w:rsidP="00ED182F">
            <w:pPr>
              <w:jc w:val="center"/>
              <w:rPr>
                <w:b/>
                <w:bCs/>
                <w:sz w:val="18"/>
                <w:szCs w:val="18"/>
              </w:rPr>
            </w:pPr>
            <w:r w:rsidRPr="008F4B99">
              <w:rPr>
                <w:b/>
                <w:bCs/>
                <w:sz w:val="18"/>
                <w:szCs w:val="18"/>
              </w:rPr>
              <w:t>98,83</w:t>
            </w:r>
          </w:p>
        </w:tc>
        <w:tc>
          <w:tcPr>
            <w:tcW w:w="1080" w:type="dxa"/>
            <w:tcBorders>
              <w:top w:val="nil"/>
              <w:left w:val="nil"/>
              <w:bottom w:val="single" w:sz="4" w:space="0" w:color="auto"/>
              <w:right w:val="single" w:sz="4" w:space="0" w:color="auto"/>
            </w:tcBorders>
            <w:noWrap/>
            <w:vAlign w:val="center"/>
          </w:tcPr>
          <w:p w:rsidR="00ED182F" w:rsidRPr="008F4B99" w:rsidRDefault="00ED182F" w:rsidP="00ED182F">
            <w:pPr>
              <w:jc w:val="center"/>
              <w:rPr>
                <w:b/>
                <w:bCs/>
                <w:sz w:val="18"/>
                <w:szCs w:val="18"/>
              </w:rPr>
            </w:pPr>
            <w:r w:rsidRPr="008F4B99">
              <w:rPr>
                <w:b/>
                <w:bCs/>
                <w:sz w:val="18"/>
                <w:szCs w:val="18"/>
              </w:rPr>
              <w:t>1975,7</w:t>
            </w:r>
          </w:p>
        </w:tc>
      </w:tr>
      <w:tr w:rsidR="00ED182F" w:rsidRPr="008F4B99" w:rsidTr="00ED182F">
        <w:trPr>
          <w:trHeight w:val="300"/>
        </w:trPr>
        <w:tc>
          <w:tcPr>
            <w:tcW w:w="3748" w:type="dxa"/>
            <w:tcBorders>
              <w:top w:val="nil"/>
              <w:left w:val="single" w:sz="4" w:space="0" w:color="auto"/>
              <w:bottom w:val="single" w:sz="4" w:space="0" w:color="auto"/>
              <w:right w:val="single" w:sz="4" w:space="0" w:color="auto"/>
            </w:tcBorders>
            <w:vAlign w:val="bottom"/>
          </w:tcPr>
          <w:p w:rsidR="00ED182F" w:rsidRPr="008F4B99" w:rsidRDefault="00ED182F" w:rsidP="00ED182F">
            <w:pPr>
              <w:ind w:firstLine="39"/>
              <w:rPr>
                <w:sz w:val="18"/>
                <w:szCs w:val="18"/>
              </w:rPr>
            </w:pPr>
            <w:r w:rsidRPr="008F4B99">
              <w:rPr>
                <w:sz w:val="18"/>
                <w:szCs w:val="18"/>
              </w:rPr>
              <w:t>Основное мероприятие «Вовлечение широких слоев населения в активное занятие спортом для полноценного физического и духовного развития»</w:t>
            </w:r>
          </w:p>
        </w:tc>
        <w:tc>
          <w:tcPr>
            <w:tcW w:w="993" w:type="dxa"/>
            <w:tcBorders>
              <w:top w:val="nil"/>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5958,71</w:t>
            </w:r>
          </w:p>
        </w:tc>
        <w:tc>
          <w:tcPr>
            <w:tcW w:w="1024" w:type="dxa"/>
            <w:tcBorders>
              <w:top w:val="nil"/>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2629,55</w:t>
            </w:r>
          </w:p>
        </w:tc>
        <w:tc>
          <w:tcPr>
            <w:tcW w:w="1080" w:type="dxa"/>
            <w:tcBorders>
              <w:top w:val="nil"/>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2629,55</w:t>
            </w:r>
          </w:p>
        </w:tc>
        <w:tc>
          <w:tcPr>
            <w:tcW w:w="900" w:type="dxa"/>
            <w:tcBorders>
              <w:top w:val="nil"/>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0</w:t>
            </w:r>
          </w:p>
        </w:tc>
        <w:tc>
          <w:tcPr>
            <w:tcW w:w="720" w:type="dxa"/>
            <w:tcBorders>
              <w:top w:val="nil"/>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100,00</w:t>
            </w:r>
          </w:p>
        </w:tc>
        <w:tc>
          <w:tcPr>
            <w:tcW w:w="1080" w:type="dxa"/>
            <w:tcBorders>
              <w:top w:val="nil"/>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3329,16</w:t>
            </w:r>
          </w:p>
        </w:tc>
      </w:tr>
      <w:tr w:rsidR="00ED182F" w:rsidRPr="008F4B99" w:rsidTr="00ED182F">
        <w:trPr>
          <w:trHeight w:val="791"/>
        </w:trPr>
        <w:tc>
          <w:tcPr>
            <w:tcW w:w="3748" w:type="dxa"/>
            <w:tcBorders>
              <w:top w:val="single" w:sz="4" w:space="0" w:color="auto"/>
              <w:left w:val="single" w:sz="4" w:space="0" w:color="auto"/>
              <w:bottom w:val="single" w:sz="4" w:space="0" w:color="auto"/>
              <w:right w:val="single" w:sz="4" w:space="0" w:color="auto"/>
            </w:tcBorders>
            <w:vAlign w:val="bottom"/>
          </w:tcPr>
          <w:p w:rsidR="00ED182F" w:rsidRPr="008F4B99" w:rsidRDefault="00ED182F" w:rsidP="00ED182F">
            <w:pPr>
              <w:ind w:firstLine="39"/>
              <w:rPr>
                <w:sz w:val="18"/>
                <w:szCs w:val="18"/>
              </w:rPr>
            </w:pPr>
            <w:r w:rsidRPr="008F4B99">
              <w:rPr>
                <w:sz w:val="18"/>
                <w:szCs w:val="18"/>
              </w:rPr>
              <w:t>Основное мероприятие «Развитие детско-юношеского спорта»</w:t>
            </w:r>
          </w:p>
        </w:tc>
        <w:tc>
          <w:tcPr>
            <w:tcW w:w="993"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340,8</w:t>
            </w:r>
          </w:p>
        </w:tc>
        <w:tc>
          <w:tcPr>
            <w:tcW w:w="1024"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1745,39</w:t>
            </w:r>
          </w:p>
        </w:tc>
        <w:tc>
          <w:tcPr>
            <w:tcW w:w="1080"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1694,4</w:t>
            </w:r>
          </w:p>
        </w:tc>
        <w:tc>
          <w:tcPr>
            <w:tcW w:w="900"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50,99</w:t>
            </w:r>
          </w:p>
        </w:tc>
        <w:tc>
          <w:tcPr>
            <w:tcW w:w="720"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97,08</w:t>
            </w:r>
          </w:p>
        </w:tc>
        <w:tc>
          <w:tcPr>
            <w:tcW w:w="1080"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-1353,6</w:t>
            </w:r>
          </w:p>
        </w:tc>
      </w:tr>
    </w:tbl>
    <w:p w:rsidR="00ED182F" w:rsidRPr="008F4B99" w:rsidRDefault="00ED182F" w:rsidP="00ED182F">
      <w:pPr>
        <w:ind w:right="-1" w:firstLine="709"/>
        <w:jc w:val="center"/>
        <w:rPr>
          <w:b/>
          <w:sz w:val="28"/>
          <w:szCs w:val="28"/>
        </w:rPr>
      </w:pPr>
    </w:p>
    <w:p w:rsidR="00ED182F" w:rsidRPr="008F4B99" w:rsidRDefault="00ED182F" w:rsidP="00ED182F">
      <w:pPr>
        <w:numPr>
          <w:ilvl w:val="12"/>
          <w:numId w:val="0"/>
        </w:numPr>
        <w:ind w:right="-1" w:firstLine="709"/>
        <w:jc w:val="both"/>
        <w:rPr>
          <w:bCs/>
          <w:iCs/>
          <w:sz w:val="28"/>
          <w:szCs w:val="28"/>
        </w:rPr>
      </w:pPr>
      <w:r w:rsidRPr="008F4B99">
        <w:rPr>
          <w:bCs/>
          <w:iCs/>
          <w:sz w:val="28"/>
          <w:szCs w:val="28"/>
        </w:rPr>
        <w:t xml:space="preserve">По муниципальной программе «Развитие физической культуры и спорта в муниципальном районе УРМО» исполнение составило 4323,81 тыс. рублей или 98,83%. </w:t>
      </w:r>
    </w:p>
    <w:p w:rsidR="00ED182F" w:rsidRPr="008F4B99" w:rsidRDefault="00ED182F" w:rsidP="00ED182F">
      <w:pPr>
        <w:tabs>
          <w:tab w:val="left" w:pos="993"/>
        </w:tabs>
        <w:ind w:firstLine="709"/>
        <w:jc w:val="both"/>
        <w:rPr>
          <w:sz w:val="28"/>
          <w:szCs w:val="28"/>
        </w:rPr>
      </w:pPr>
      <w:r w:rsidRPr="008F4B99">
        <w:rPr>
          <w:sz w:val="28"/>
          <w:szCs w:val="28"/>
        </w:rPr>
        <w:t>На момент проверки 16 апреля 2020г., в нарушение п.</w:t>
      </w:r>
      <w:r w:rsidRPr="008F4B99">
        <w:rPr>
          <w:spacing w:val="2"/>
          <w:sz w:val="28"/>
          <w:szCs w:val="28"/>
          <w:shd w:val="clear" w:color="auto" w:fill="FFFFFF"/>
        </w:rPr>
        <w:t xml:space="preserve"> 6.26 П</w:t>
      </w:r>
      <w:r w:rsidRPr="008F4B99">
        <w:rPr>
          <w:sz w:val="28"/>
          <w:szCs w:val="28"/>
        </w:rPr>
        <w:t xml:space="preserve">орядка «Годовой отчет о ходе реализации муниципальной программы, а также отчет за весь период реализации муниципальной программы подлежат размещению не позднее 15 марта года, следующего за отчетным годом ответственным исполнителем в сетевом издании». Отчет о реализации муниципальной программы на сайте администрации МР УРМО не опубликован. </w:t>
      </w:r>
    </w:p>
    <w:p w:rsidR="00ED182F" w:rsidRPr="008F4B99" w:rsidRDefault="00ED182F" w:rsidP="00ED182F">
      <w:pPr>
        <w:tabs>
          <w:tab w:val="left" w:pos="993"/>
        </w:tabs>
        <w:ind w:firstLine="709"/>
        <w:jc w:val="both"/>
        <w:rPr>
          <w:b/>
          <w:sz w:val="28"/>
          <w:szCs w:val="28"/>
        </w:rPr>
      </w:pPr>
      <w:r w:rsidRPr="008F4B99">
        <w:rPr>
          <w:b/>
          <w:sz w:val="28"/>
          <w:szCs w:val="28"/>
        </w:rPr>
        <w:t>Согласно п.3.1 Порядка за данное нарушение предусмотрена дисциплинарная ответственность.</w:t>
      </w:r>
      <w:r w:rsidRPr="008F4B99">
        <w:rPr>
          <w:sz w:val="28"/>
          <w:szCs w:val="28"/>
        </w:rPr>
        <w:t xml:space="preserve"> «Разработка и реализация муниципальной программы осуществляется ответственным исполнителем совместно с соисполнителями, участниками муниципальной программы под руководством куратора муниципальной программы. </w:t>
      </w:r>
      <w:r w:rsidRPr="008F4B99">
        <w:rPr>
          <w:b/>
          <w:sz w:val="28"/>
          <w:szCs w:val="28"/>
          <w:shd w:val="clear" w:color="auto" w:fill="FFFFFF"/>
        </w:rPr>
        <w:t xml:space="preserve">Каждый участник данного процесса </w:t>
      </w:r>
      <w:r w:rsidRPr="008F4B99">
        <w:rPr>
          <w:b/>
          <w:sz w:val="28"/>
          <w:szCs w:val="28"/>
          <w:shd w:val="clear" w:color="auto" w:fill="FFFFFF"/>
        </w:rPr>
        <w:lastRenderedPageBreak/>
        <w:t>несет дисциплинарную ответственность за</w:t>
      </w:r>
      <w:r w:rsidRPr="008F4B99">
        <w:rPr>
          <w:sz w:val="28"/>
          <w:szCs w:val="28"/>
          <w:shd w:val="clear" w:color="auto" w:fill="FFFFFF"/>
        </w:rPr>
        <w:t xml:space="preserve"> своевременность и качество разработки, внесения изменений и реализации муниципальной программы, а также </w:t>
      </w:r>
      <w:r w:rsidRPr="008F4B99">
        <w:rPr>
          <w:b/>
          <w:sz w:val="28"/>
          <w:szCs w:val="28"/>
          <w:shd w:val="clear" w:color="auto" w:fill="FFFFFF"/>
        </w:rPr>
        <w:t>подготовку и представление отчетности о реализации муниципальной программы</w:t>
      </w:r>
      <w:r w:rsidRPr="008F4B99">
        <w:rPr>
          <w:sz w:val="28"/>
          <w:szCs w:val="28"/>
          <w:shd w:val="clear" w:color="auto" w:fill="FFFFFF"/>
        </w:rPr>
        <w:t xml:space="preserve"> в пределах своих полномочий и в соответствии с законодательством Российской Федерации». </w:t>
      </w:r>
    </w:p>
    <w:p w:rsidR="0039053A" w:rsidRPr="00396F4E" w:rsidRDefault="0039053A" w:rsidP="00ED182F">
      <w:pPr>
        <w:numPr>
          <w:ilvl w:val="12"/>
          <w:numId w:val="0"/>
        </w:numPr>
        <w:ind w:right="-1" w:firstLine="709"/>
        <w:jc w:val="center"/>
        <w:rPr>
          <w:b/>
          <w:sz w:val="28"/>
          <w:szCs w:val="28"/>
        </w:rPr>
      </w:pPr>
    </w:p>
    <w:p w:rsidR="00ED182F" w:rsidRPr="008F4B99" w:rsidRDefault="00ED182F" w:rsidP="00ED182F">
      <w:pPr>
        <w:numPr>
          <w:ilvl w:val="12"/>
          <w:numId w:val="0"/>
        </w:numPr>
        <w:ind w:right="-1" w:firstLine="709"/>
        <w:jc w:val="center"/>
        <w:rPr>
          <w:b/>
          <w:sz w:val="28"/>
          <w:szCs w:val="28"/>
        </w:rPr>
      </w:pPr>
      <w:r w:rsidRPr="008F4B99">
        <w:rPr>
          <w:b/>
          <w:sz w:val="28"/>
          <w:szCs w:val="28"/>
        </w:rPr>
        <w:t>Муниципальная программа</w:t>
      </w:r>
    </w:p>
    <w:p w:rsidR="00ED182F" w:rsidRPr="008F4B99" w:rsidRDefault="00ED182F" w:rsidP="00ED182F">
      <w:pPr>
        <w:numPr>
          <w:ilvl w:val="12"/>
          <w:numId w:val="0"/>
        </w:numPr>
        <w:ind w:right="-1" w:firstLine="709"/>
        <w:jc w:val="center"/>
        <w:rPr>
          <w:b/>
          <w:sz w:val="28"/>
          <w:szCs w:val="28"/>
        </w:rPr>
      </w:pPr>
      <w:r w:rsidRPr="008F4B99">
        <w:rPr>
          <w:b/>
          <w:sz w:val="28"/>
          <w:szCs w:val="28"/>
        </w:rPr>
        <w:t xml:space="preserve"> «Устойчивое развитие сельских территорий УРМО </w:t>
      </w:r>
    </w:p>
    <w:p w:rsidR="00ED182F" w:rsidRPr="008F4B99" w:rsidRDefault="00ED182F" w:rsidP="00ED182F">
      <w:pPr>
        <w:numPr>
          <w:ilvl w:val="12"/>
          <w:numId w:val="0"/>
        </w:numPr>
        <w:ind w:right="-1" w:firstLine="709"/>
        <w:jc w:val="center"/>
        <w:rPr>
          <w:b/>
          <w:sz w:val="28"/>
          <w:szCs w:val="28"/>
        </w:rPr>
      </w:pPr>
      <w:r w:rsidRPr="008F4B99">
        <w:rPr>
          <w:b/>
          <w:sz w:val="28"/>
          <w:szCs w:val="28"/>
        </w:rPr>
        <w:t xml:space="preserve">на 2014-2020гг.» (КЦСР 80000000000) </w:t>
      </w:r>
    </w:p>
    <w:p w:rsidR="00ED182F" w:rsidRPr="008F4B99" w:rsidRDefault="00ED182F" w:rsidP="00ED182F">
      <w:pPr>
        <w:pStyle w:val="western"/>
        <w:spacing w:before="0" w:beforeAutospacing="0" w:after="0" w:afterAutospacing="0"/>
        <w:ind w:firstLine="709"/>
        <w:jc w:val="both"/>
        <w:rPr>
          <w:sz w:val="32"/>
          <w:szCs w:val="26"/>
        </w:rPr>
      </w:pPr>
      <w:r w:rsidRPr="008F4B99">
        <w:rPr>
          <w:sz w:val="28"/>
          <w:szCs w:val="26"/>
        </w:rPr>
        <w:t>Утверждена</w:t>
      </w:r>
      <w:r w:rsidRPr="008F4B99">
        <w:rPr>
          <w:i/>
          <w:iCs/>
          <w:sz w:val="28"/>
          <w:szCs w:val="26"/>
        </w:rPr>
        <w:t xml:space="preserve"> </w:t>
      </w:r>
      <w:r w:rsidRPr="008F4B99">
        <w:rPr>
          <w:sz w:val="28"/>
          <w:szCs w:val="26"/>
        </w:rPr>
        <w:t xml:space="preserve">постановлением администрации муниципального района Усольского районного муниципального образования от </w:t>
      </w:r>
      <w:r w:rsidRPr="008F4B99">
        <w:rPr>
          <w:sz w:val="28"/>
        </w:rPr>
        <w:t xml:space="preserve">21.05.2014г. №698 (в редакции от 25.12.2019г. №1249). </w:t>
      </w:r>
    </w:p>
    <w:p w:rsidR="00ED182F" w:rsidRPr="008F4B99" w:rsidRDefault="00ED182F" w:rsidP="00ED182F">
      <w:pPr>
        <w:pStyle w:val="western"/>
        <w:spacing w:before="0" w:beforeAutospacing="0" w:after="0" w:afterAutospacing="0"/>
        <w:ind w:firstLine="709"/>
        <w:jc w:val="both"/>
        <w:rPr>
          <w:sz w:val="28"/>
        </w:rPr>
      </w:pPr>
      <w:r w:rsidRPr="008F4B99">
        <w:rPr>
          <w:sz w:val="28"/>
          <w:szCs w:val="26"/>
        </w:rPr>
        <w:t xml:space="preserve">Ответственный исполнитель </w:t>
      </w:r>
      <w:r w:rsidRPr="008F4B99">
        <w:rPr>
          <w:sz w:val="28"/>
        </w:rPr>
        <w:t>комитет по экономике и финансам администрации муниципального района Усольского районного муниципального образования.</w:t>
      </w:r>
    </w:p>
    <w:p w:rsidR="00ED182F" w:rsidRPr="008F4B99" w:rsidRDefault="00ED182F" w:rsidP="00ED182F">
      <w:pPr>
        <w:ind w:firstLine="709"/>
        <w:jc w:val="both"/>
        <w:rPr>
          <w:sz w:val="28"/>
          <w:szCs w:val="28"/>
        </w:rPr>
      </w:pPr>
      <w:r w:rsidRPr="008F4B99">
        <w:rPr>
          <w:bCs/>
          <w:spacing w:val="-3"/>
          <w:sz w:val="28"/>
          <w:szCs w:val="28"/>
        </w:rPr>
        <w:t>Согласно о</w:t>
      </w:r>
      <w:r w:rsidRPr="008F4B99">
        <w:rPr>
          <w:sz w:val="28"/>
          <w:szCs w:val="28"/>
        </w:rPr>
        <w:t>тчету о реализации муниципальной программы опубликованному на сайте администрации Усольского района, ответственным исполнителем в течение 2019 года в мероприятия программы вносились изменения семь раз.</w:t>
      </w:r>
    </w:p>
    <w:p w:rsidR="00ED182F" w:rsidRPr="008F4B99" w:rsidRDefault="00ED182F" w:rsidP="00ED182F">
      <w:pPr>
        <w:ind w:firstLine="709"/>
        <w:jc w:val="both"/>
        <w:rPr>
          <w:sz w:val="28"/>
          <w:szCs w:val="28"/>
        </w:rPr>
      </w:pPr>
      <w:r w:rsidRPr="008F4B99">
        <w:rPr>
          <w:sz w:val="28"/>
          <w:szCs w:val="28"/>
        </w:rPr>
        <w:t>Финансирование программы муниципальной программы за счет всех источников финансирования в 2019 году предусмотрено в сумме 29297,83 тыс. рублей при плане 30958,11 тыс. рублей, в том числе:</w:t>
      </w:r>
    </w:p>
    <w:p w:rsidR="00ED182F" w:rsidRPr="008F4B99" w:rsidRDefault="00ED182F" w:rsidP="00ED182F">
      <w:pPr>
        <w:numPr>
          <w:ilvl w:val="0"/>
          <w:numId w:val="16"/>
        </w:numPr>
        <w:tabs>
          <w:tab w:val="clear" w:pos="1070"/>
          <w:tab w:val="num" w:pos="0"/>
        </w:tabs>
        <w:ind w:left="0" w:firstLine="709"/>
        <w:jc w:val="both"/>
        <w:rPr>
          <w:sz w:val="28"/>
          <w:szCs w:val="28"/>
        </w:rPr>
      </w:pPr>
      <w:r w:rsidRPr="008F4B99">
        <w:rPr>
          <w:bCs/>
          <w:sz w:val="28"/>
          <w:szCs w:val="28"/>
        </w:rPr>
        <w:t>федеральный бюджет в сумме  16614,5</w:t>
      </w:r>
      <w:r w:rsidRPr="008F4B99">
        <w:rPr>
          <w:sz w:val="28"/>
          <w:szCs w:val="28"/>
        </w:rPr>
        <w:t>тыс. рублей.</w:t>
      </w:r>
    </w:p>
    <w:p w:rsidR="00ED182F" w:rsidRPr="008F4B99" w:rsidRDefault="00ED182F" w:rsidP="00ED182F">
      <w:pPr>
        <w:numPr>
          <w:ilvl w:val="0"/>
          <w:numId w:val="16"/>
        </w:numPr>
        <w:tabs>
          <w:tab w:val="clear" w:pos="1070"/>
          <w:tab w:val="num" w:pos="0"/>
        </w:tabs>
        <w:ind w:left="0" w:firstLine="709"/>
        <w:jc w:val="both"/>
        <w:rPr>
          <w:bCs/>
          <w:sz w:val="28"/>
          <w:szCs w:val="28"/>
        </w:rPr>
      </w:pPr>
      <w:r w:rsidRPr="008F4B99">
        <w:rPr>
          <w:bCs/>
          <w:sz w:val="28"/>
          <w:szCs w:val="28"/>
        </w:rPr>
        <w:t xml:space="preserve">бюджет Иркутской области в сумме 8452,3 </w:t>
      </w:r>
      <w:r w:rsidRPr="008F4B99">
        <w:rPr>
          <w:sz w:val="28"/>
          <w:szCs w:val="28"/>
        </w:rPr>
        <w:t>тыс. рублей по ГП Иркутской области «Развитие сельского хозяйства и регулирование рынков сельхоз продукции, сырья и продовольствия» на 2014 - 2020 годы»;</w:t>
      </w:r>
    </w:p>
    <w:p w:rsidR="00ED182F" w:rsidRPr="008F4B99" w:rsidRDefault="00ED182F" w:rsidP="00ED182F">
      <w:pPr>
        <w:numPr>
          <w:ilvl w:val="0"/>
          <w:numId w:val="16"/>
        </w:numPr>
        <w:tabs>
          <w:tab w:val="clear" w:pos="1070"/>
          <w:tab w:val="num" w:pos="0"/>
        </w:tabs>
        <w:ind w:left="0" w:firstLine="709"/>
        <w:jc w:val="both"/>
        <w:rPr>
          <w:sz w:val="28"/>
          <w:szCs w:val="28"/>
        </w:rPr>
      </w:pPr>
      <w:r w:rsidRPr="008F4B99">
        <w:rPr>
          <w:bCs/>
          <w:sz w:val="28"/>
          <w:szCs w:val="28"/>
        </w:rPr>
        <w:t xml:space="preserve">бюджет муниципального района Усольского районного муниципального образования  в сумме 4 221 </w:t>
      </w:r>
      <w:r w:rsidRPr="008F4B99">
        <w:rPr>
          <w:sz w:val="28"/>
          <w:szCs w:val="28"/>
        </w:rPr>
        <w:t>тыс. рублей.</w:t>
      </w:r>
    </w:p>
    <w:p w:rsidR="00ED182F" w:rsidRPr="008F4B99" w:rsidRDefault="00ED182F" w:rsidP="00ED182F">
      <w:pPr>
        <w:numPr>
          <w:ilvl w:val="12"/>
          <w:numId w:val="0"/>
        </w:numPr>
        <w:ind w:right="-1" w:firstLine="709"/>
        <w:jc w:val="right"/>
        <w:rPr>
          <w:i/>
          <w:sz w:val="20"/>
          <w:szCs w:val="20"/>
        </w:rPr>
      </w:pPr>
      <w:r w:rsidRPr="008F4B99">
        <w:rPr>
          <w:i/>
          <w:sz w:val="20"/>
          <w:szCs w:val="20"/>
        </w:rPr>
        <w:t>Тыс.рублей</w:t>
      </w:r>
    </w:p>
    <w:tbl>
      <w:tblPr>
        <w:tblW w:w="9928" w:type="dxa"/>
        <w:tblInd w:w="103" w:type="dxa"/>
        <w:tblLook w:val="0000" w:firstRow="0" w:lastRow="0" w:firstColumn="0" w:lastColumn="0" w:noHBand="0" w:noVBand="0"/>
      </w:tblPr>
      <w:tblGrid>
        <w:gridCol w:w="3747"/>
        <w:gridCol w:w="994"/>
        <w:gridCol w:w="1247"/>
        <w:gridCol w:w="1134"/>
        <w:gridCol w:w="821"/>
        <w:gridCol w:w="851"/>
        <w:gridCol w:w="1134"/>
      </w:tblGrid>
      <w:tr w:rsidR="00ED182F" w:rsidRPr="008F4B99" w:rsidTr="00ED182F">
        <w:trPr>
          <w:trHeight w:val="300"/>
        </w:trPr>
        <w:tc>
          <w:tcPr>
            <w:tcW w:w="3747" w:type="dxa"/>
            <w:vMerge w:val="restart"/>
            <w:tcBorders>
              <w:top w:val="single" w:sz="4" w:space="0" w:color="auto"/>
              <w:left w:val="single" w:sz="4" w:space="0" w:color="auto"/>
              <w:bottom w:val="single" w:sz="4" w:space="0" w:color="auto"/>
              <w:right w:val="single" w:sz="4" w:space="0" w:color="auto"/>
            </w:tcBorders>
            <w:vAlign w:val="center"/>
          </w:tcPr>
          <w:p w:rsidR="00ED182F" w:rsidRPr="008F4B99" w:rsidRDefault="00ED182F" w:rsidP="00ED182F">
            <w:pPr>
              <w:ind w:firstLine="39"/>
              <w:rPr>
                <w:b/>
                <w:bCs/>
                <w:i/>
                <w:sz w:val="18"/>
                <w:szCs w:val="18"/>
              </w:rPr>
            </w:pPr>
            <w:r w:rsidRPr="008F4B99">
              <w:rPr>
                <w:b/>
                <w:bCs/>
                <w:i/>
                <w:sz w:val="18"/>
                <w:szCs w:val="18"/>
              </w:rPr>
              <w:t>Наименование программы</w:t>
            </w:r>
          </w:p>
        </w:tc>
        <w:tc>
          <w:tcPr>
            <w:tcW w:w="994" w:type="dxa"/>
            <w:vMerge w:val="restart"/>
            <w:tcBorders>
              <w:top w:val="single" w:sz="4" w:space="0" w:color="auto"/>
              <w:left w:val="single" w:sz="4" w:space="0" w:color="auto"/>
              <w:right w:val="single" w:sz="4" w:space="0" w:color="auto"/>
            </w:tcBorders>
            <w:noWrap/>
            <w:textDirection w:val="btLr"/>
            <w:vAlign w:val="center"/>
          </w:tcPr>
          <w:p w:rsidR="00ED182F" w:rsidRPr="008F4B99" w:rsidRDefault="00ED182F" w:rsidP="00ED182F">
            <w:pPr>
              <w:ind w:firstLine="39"/>
              <w:jc w:val="center"/>
              <w:rPr>
                <w:b/>
                <w:i/>
                <w:sz w:val="18"/>
                <w:szCs w:val="18"/>
              </w:rPr>
            </w:pPr>
            <w:r w:rsidRPr="008F4B99">
              <w:rPr>
                <w:b/>
                <w:bCs/>
                <w:i/>
                <w:iCs/>
                <w:sz w:val="18"/>
                <w:szCs w:val="18"/>
              </w:rPr>
              <w:t>Исполнено в 2018г.</w:t>
            </w:r>
          </w:p>
        </w:tc>
        <w:tc>
          <w:tcPr>
            <w:tcW w:w="2381" w:type="dxa"/>
            <w:gridSpan w:val="2"/>
            <w:tcBorders>
              <w:top w:val="single" w:sz="4" w:space="0" w:color="auto"/>
              <w:left w:val="nil"/>
              <w:bottom w:val="single" w:sz="4" w:space="0" w:color="auto"/>
              <w:right w:val="single" w:sz="4" w:space="0" w:color="000000"/>
            </w:tcBorders>
            <w:noWrap/>
            <w:vAlign w:val="center"/>
          </w:tcPr>
          <w:p w:rsidR="00ED182F" w:rsidRPr="008F4B99" w:rsidRDefault="00ED182F" w:rsidP="00ED182F">
            <w:pPr>
              <w:ind w:firstLine="39"/>
              <w:jc w:val="center"/>
              <w:rPr>
                <w:b/>
                <w:bCs/>
                <w:i/>
                <w:iCs/>
                <w:sz w:val="18"/>
                <w:szCs w:val="18"/>
              </w:rPr>
            </w:pPr>
            <w:r w:rsidRPr="008F4B99">
              <w:rPr>
                <w:b/>
                <w:bCs/>
                <w:i/>
                <w:iCs/>
                <w:sz w:val="18"/>
                <w:szCs w:val="18"/>
              </w:rPr>
              <w:t>Исполнение</w:t>
            </w:r>
          </w:p>
        </w:tc>
        <w:tc>
          <w:tcPr>
            <w:tcW w:w="821" w:type="dxa"/>
            <w:vMerge w:val="restart"/>
            <w:tcBorders>
              <w:top w:val="single" w:sz="4" w:space="0" w:color="auto"/>
              <w:left w:val="nil"/>
              <w:right w:val="single" w:sz="4" w:space="0" w:color="auto"/>
            </w:tcBorders>
            <w:noWrap/>
            <w:textDirection w:val="btLr"/>
            <w:vAlign w:val="center"/>
          </w:tcPr>
          <w:p w:rsidR="00ED182F" w:rsidRPr="008F4B99" w:rsidRDefault="00ED182F" w:rsidP="00ED182F">
            <w:pPr>
              <w:ind w:firstLine="39"/>
              <w:jc w:val="center"/>
              <w:rPr>
                <w:b/>
                <w:bCs/>
                <w:i/>
                <w:iCs/>
                <w:sz w:val="18"/>
                <w:szCs w:val="18"/>
              </w:rPr>
            </w:pPr>
            <w:r w:rsidRPr="008F4B99">
              <w:rPr>
                <w:b/>
                <w:bCs/>
                <w:i/>
                <w:iCs/>
                <w:sz w:val="18"/>
                <w:szCs w:val="18"/>
              </w:rPr>
              <w:t>Отклонение 2019г.</w:t>
            </w:r>
          </w:p>
          <w:p w:rsidR="00ED182F" w:rsidRPr="008F4B99" w:rsidRDefault="00ED182F" w:rsidP="00ED182F">
            <w:pPr>
              <w:ind w:firstLine="39"/>
              <w:jc w:val="center"/>
              <w:rPr>
                <w:b/>
                <w:bCs/>
                <w:i/>
                <w:sz w:val="18"/>
                <w:szCs w:val="18"/>
              </w:rPr>
            </w:pPr>
            <w:r w:rsidRPr="008F4B99">
              <w:rPr>
                <w:b/>
                <w:bCs/>
                <w:i/>
                <w:iCs/>
                <w:sz w:val="18"/>
                <w:szCs w:val="18"/>
              </w:rPr>
              <w:t>гр.3-гр.4.</w:t>
            </w:r>
          </w:p>
        </w:tc>
        <w:tc>
          <w:tcPr>
            <w:tcW w:w="851" w:type="dxa"/>
            <w:vMerge w:val="restart"/>
            <w:tcBorders>
              <w:top w:val="single" w:sz="4" w:space="0" w:color="auto"/>
              <w:left w:val="nil"/>
              <w:right w:val="single" w:sz="4" w:space="0" w:color="auto"/>
            </w:tcBorders>
            <w:noWrap/>
            <w:textDirection w:val="btLr"/>
            <w:vAlign w:val="center"/>
          </w:tcPr>
          <w:p w:rsidR="00ED182F" w:rsidRPr="008F4B99" w:rsidRDefault="00ED182F" w:rsidP="00ED182F">
            <w:pPr>
              <w:ind w:firstLine="39"/>
              <w:jc w:val="center"/>
              <w:rPr>
                <w:b/>
                <w:bCs/>
                <w:i/>
                <w:iCs/>
                <w:sz w:val="18"/>
                <w:szCs w:val="18"/>
              </w:rPr>
            </w:pPr>
            <w:r w:rsidRPr="008F4B99">
              <w:rPr>
                <w:b/>
                <w:bCs/>
                <w:i/>
                <w:iCs/>
                <w:sz w:val="18"/>
                <w:szCs w:val="18"/>
              </w:rPr>
              <w:t>%</w:t>
            </w:r>
          </w:p>
          <w:p w:rsidR="00ED182F" w:rsidRPr="008F4B99" w:rsidRDefault="00ED182F" w:rsidP="00ED182F">
            <w:pPr>
              <w:ind w:firstLine="39"/>
              <w:jc w:val="center"/>
              <w:rPr>
                <w:b/>
                <w:bCs/>
                <w:i/>
                <w:sz w:val="18"/>
                <w:szCs w:val="18"/>
              </w:rPr>
            </w:pPr>
            <w:r w:rsidRPr="008F4B99">
              <w:rPr>
                <w:b/>
                <w:bCs/>
                <w:i/>
                <w:iCs/>
                <w:sz w:val="18"/>
                <w:szCs w:val="18"/>
              </w:rPr>
              <w:t>исполнения</w:t>
            </w:r>
          </w:p>
        </w:tc>
        <w:tc>
          <w:tcPr>
            <w:tcW w:w="1134" w:type="dxa"/>
            <w:vMerge w:val="restart"/>
            <w:tcBorders>
              <w:top w:val="single" w:sz="4" w:space="0" w:color="auto"/>
              <w:left w:val="nil"/>
              <w:right w:val="single" w:sz="4" w:space="0" w:color="auto"/>
            </w:tcBorders>
            <w:noWrap/>
            <w:textDirection w:val="btLr"/>
            <w:vAlign w:val="center"/>
          </w:tcPr>
          <w:p w:rsidR="00ED182F" w:rsidRPr="008F4B99" w:rsidRDefault="00ED182F" w:rsidP="00ED182F">
            <w:pPr>
              <w:ind w:firstLine="39"/>
              <w:jc w:val="center"/>
              <w:rPr>
                <w:b/>
                <w:bCs/>
                <w:i/>
                <w:iCs/>
                <w:sz w:val="18"/>
                <w:szCs w:val="18"/>
              </w:rPr>
            </w:pPr>
            <w:r w:rsidRPr="008F4B99">
              <w:rPr>
                <w:b/>
                <w:bCs/>
                <w:i/>
                <w:iCs/>
                <w:sz w:val="18"/>
                <w:szCs w:val="18"/>
              </w:rPr>
              <w:t>Отклонение 2019г.</w:t>
            </w:r>
          </w:p>
          <w:p w:rsidR="00ED182F" w:rsidRPr="008F4B99" w:rsidRDefault="00ED182F" w:rsidP="00ED182F">
            <w:pPr>
              <w:ind w:firstLine="39"/>
              <w:jc w:val="center"/>
              <w:rPr>
                <w:b/>
                <w:bCs/>
                <w:i/>
                <w:iCs/>
                <w:sz w:val="18"/>
                <w:szCs w:val="18"/>
              </w:rPr>
            </w:pPr>
            <w:r w:rsidRPr="008F4B99">
              <w:rPr>
                <w:b/>
                <w:bCs/>
                <w:i/>
                <w:iCs/>
                <w:sz w:val="18"/>
                <w:szCs w:val="18"/>
              </w:rPr>
              <w:t>гр.4-гр.2</w:t>
            </w:r>
          </w:p>
          <w:p w:rsidR="00ED182F" w:rsidRPr="008F4B99" w:rsidRDefault="00ED182F" w:rsidP="00ED182F">
            <w:pPr>
              <w:ind w:firstLine="39"/>
              <w:jc w:val="center"/>
              <w:rPr>
                <w:b/>
                <w:bCs/>
                <w:i/>
                <w:sz w:val="18"/>
                <w:szCs w:val="18"/>
              </w:rPr>
            </w:pPr>
            <w:r w:rsidRPr="008F4B99">
              <w:rPr>
                <w:b/>
                <w:bCs/>
                <w:i/>
                <w:iCs/>
                <w:sz w:val="18"/>
                <w:szCs w:val="18"/>
              </w:rPr>
              <w:t>(2019-2018)</w:t>
            </w:r>
          </w:p>
        </w:tc>
      </w:tr>
      <w:tr w:rsidR="00ED182F" w:rsidRPr="008F4B99" w:rsidTr="00ED182F">
        <w:trPr>
          <w:cantSplit/>
          <w:trHeight w:val="1072"/>
        </w:trPr>
        <w:tc>
          <w:tcPr>
            <w:tcW w:w="3747" w:type="dxa"/>
            <w:vMerge/>
            <w:tcBorders>
              <w:top w:val="single" w:sz="4" w:space="0" w:color="auto"/>
              <w:left w:val="single" w:sz="4" w:space="0" w:color="auto"/>
              <w:bottom w:val="single" w:sz="4" w:space="0" w:color="auto"/>
              <w:right w:val="single" w:sz="4" w:space="0" w:color="auto"/>
            </w:tcBorders>
            <w:vAlign w:val="center"/>
          </w:tcPr>
          <w:p w:rsidR="00ED182F" w:rsidRPr="008F4B99" w:rsidRDefault="00ED182F" w:rsidP="00ED182F">
            <w:pPr>
              <w:ind w:firstLine="39"/>
              <w:rPr>
                <w:b/>
                <w:bCs/>
                <w:sz w:val="18"/>
                <w:szCs w:val="18"/>
              </w:rPr>
            </w:pPr>
          </w:p>
        </w:tc>
        <w:tc>
          <w:tcPr>
            <w:tcW w:w="994" w:type="dxa"/>
            <w:vMerge/>
            <w:tcBorders>
              <w:left w:val="single" w:sz="4" w:space="0" w:color="auto"/>
              <w:bottom w:val="single" w:sz="4" w:space="0" w:color="auto"/>
              <w:right w:val="single" w:sz="4" w:space="0" w:color="auto"/>
            </w:tcBorders>
            <w:noWrap/>
            <w:textDirection w:val="btLr"/>
            <w:vAlign w:val="bottom"/>
          </w:tcPr>
          <w:p w:rsidR="00ED182F" w:rsidRPr="008F4B99" w:rsidRDefault="00ED182F" w:rsidP="00ED182F">
            <w:pPr>
              <w:ind w:left="113" w:right="113" w:firstLine="39"/>
              <w:rPr>
                <w:b/>
                <w:bCs/>
                <w:i/>
                <w:iCs/>
                <w:sz w:val="18"/>
                <w:szCs w:val="18"/>
              </w:rPr>
            </w:pPr>
          </w:p>
        </w:tc>
        <w:tc>
          <w:tcPr>
            <w:tcW w:w="1247" w:type="dxa"/>
            <w:tcBorders>
              <w:top w:val="nil"/>
              <w:left w:val="nil"/>
              <w:bottom w:val="single" w:sz="4" w:space="0" w:color="auto"/>
              <w:right w:val="single" w:sz="4" w:space="0" w:color="auto"/>
            </w:tcBorders>
            <w:textDirection w:val="btLr"/>
            <w:vAlign w:val="center"/>
          </w:tcPr>
          <w:p w:rsidR="00ED182F" w:rsidRPr="008F4B99" w:rsidRDefault="00ED182F" w:rsidP="00ED182F">
            <w:pPr>
              <w:ind w:left="113" w:right="113" w:firstLine="39"/>
              <w:jc w:val="center"/>
              <w:rPr>
                <w:b/>
                <w:bCs/>
                <w:i/>
                <w:iCs/>
                <w:sz w:val="18"/>
                <w:szCs w:val="18"/>
              </w:rPr>
            </w:pPr>
            <w:r w:rsidRPr="008F4B99">
              <w:rPr>
                <w:b/>
                <w:bCs/>
                <w:i/>
                <w:iCs/>
                <w:sz w:val="18"/>
                <w:szCs w:val="18"/>
              </w:rPr>
              <w:t>План</w:t>
            </w:r>
            <w:r w:rsidRPr="008F4B99">
              <w:rPr>
                <w:b/>
                <w:bCs/>
                <w:i/>
                <w:iCs/>
                <w:sz w:val="18"/>
                <w:szCs w:val="18"/>
              </w:rPr>
              <w:br/>
              <w:t xml:space="preserve"> 2019 года</w:t>
            </w:r>
          </w:p>
        </w:tc>
        <w:tc>
          <w:tcPr>
            <w:tcW w:w="1134" w:type="dxa"/>
            <w:tcBorders>
              <w:top w:val="nil"/>
              <w:left w:val="nil"/>
              <w:bottom w:val="single" w:sz="4" w:space="0" w:color="auto"/>
              <w:right w:val="nil"/>
            </w:tcBorders>
            <w:textDirection w:val="btLr"/>
            <w:vAlign w:val="center"/>
          </w:tcPr>
          <w:p w:rsidR="00ED182F" w:rsidRPr="008F4B99" w:rsidRDefault="00ED182F" w:rsidP="00ED182F">
            <w:pPr>
              <w:ind w:left="113" w:right="113" w:firstLine="39"/>
              <w:jc w:val="center"/>
              <w:rPr>
                <w:b/>
                <w:bCs/>
                <w:i/>
                <w:iCs/>
                <w:sz w:val="18"/>
                <w:szCs w:val="18"/>
              </w:rPr>
            </w:pPr>
            <w:r w:rsidRPr="008F4B99">
              <w:rPr>
                <w:b/>
                <w:bCs/>
                <w:i/>
                <w:iCs/>
                <w:sz w:val="18"/>
                <w:szCs w:val="18"/>
              </w:rPr>
              <w:t>Факт</w:t>
            </w:r>
            <w:r w:rsidRPr="008F4B99">
              <w:rPr>
                <w:b/>
                <w:bCs/>
                <w:i/>
                <w:iCs/>
                <w:sz w:val="18"/>
                <w:szCs w:val="18"/>
              </w:rPr>
              <w:br/>
              <w:t xml:space="preserve"> 2019 года</w:t>
            </w:r>
          </w:p>
        </w:tc>
        <w:tc>
          <w:tcPr>
            <w:tcW w:w="821" w:type="dxa"/>
            <w:vMerge/>
            <w:tcBorders>
              <w:left w:val="single" w:sz="4" w:space="0" w:color="auto"/>
              <w:bottom w:val="single" w:sz="4" w:space="0" w:color="auto"/>
              <w:right w:val="single" w:sz="4" w:space="0" w:color="auto"/>
            </w:tcBorders>
            <w:noWrap/>
            <w:textDirection w:val="btLr"/>
            <w:vAlign w:val="bottom"/>
          </w:tcPr>
          <w:p w:rsidR="00ED182F" w:rsidRPr="008F4B99" w:rsidRDefault="00ED182F" w:rsidP="00ED182F">
            <w:pPr>
              <w:ind w:left="113" w:right="113" w:firstLine="39"/>
              <w:rPr>
                <w:b/>
                <w:bCs/>
                <w:i/>
                <w:iCs/>
                <w:sz w:val="18"/>
                <w:szCs w:val="18"/>
              </w:rPr>
            </w:pPr>
          </w:p>
        </w:tc>
        <w:tc>
          <w:tcPr>
            <w:tcW w:w="851" w:type="dxa"/>
            <w:vMerge/>
            <w:tcBorders>
              <w:left w:val="nil"/>
              <w:bottom w:val="single" w:sz="4" w:space="0" w:color="auto"/>
              <w:right w:val="single" w:sz="4" w:space="0" w:color="auto"/>
            </w:tcBorders>
            <w:noWrap/>
            <w:textDirection w:val="btLr"/>
            <w:vAlign w:val="bottom"/>
          </w:tcPr>
          <w:p w:rsidR="00ED182F" w:rsidRPr="008F4B99" w:rsidRDefault="00ED182F" w:rsidP="00ED182F">
            <w:pPr>
              <w:ind w:left="113" w:right="113" w:firstLine="39"/>
              <w:rPr>
                <w:b/>
                <w:bCs/>
                <w:i/>
                <w:iCs/>
                <w:sz w:val="18"/>
                <w:szCs w:val="18"/>
              </w:rPr>
            </w:pPr>
          </w:p>
        </w:tc>
        <w:tc>
          <w:tcPr>
            <w:tcW w:w="1134" w:type="dxa"/>
            <w:vMerge/>
            <w:tcBorders>
              <w:left w:val="nil"/>
              <w:bottom w:val="single" w:sz="4" w:space="0" w:color="auto"/>
              <w:right w:val="single" w:sz="4" w:space="0" w:color="auto"/>
            </w:tcBorders>
            <w:noWrap/>
            <w:vAlign w:val="center"/>
          </w:tcPr>
          <w:p w:rsidR="00ED182F" w:rsidRPr="008F4B99" w:rsidRDefault="00ED182F" w:rsidP="00ED182F">
            <w:pPr>
              <w:ind w:left="113" w:right="113" w:firstLine="39"/>
              <w:rPr>
                <w:b/>
                <w:bCs/>
                <w:i/>
                <w:iCs/>
                <w:sz w:val="18"/>
                <w:szCs w:val="18"/>
              </w:rPr>
            </w:pPr>
          </w:p>
        </w:tc>
      </w:tr>
      <w:tr w:rsidR="00ED182F" w:rsidRPr="008F4B99" w:rsidTr="00ED182F">
        <w:trPr>
          <w:trHeight w:val="262"/>
        </w:trPr>
        <w:tc>
          <w:tcPr>
            <w:tcW w:w="3747" w:type="dxa"/>
            <w:tcBorders>
              <w:top w:val="nil"/>
              <w:left w:val="single" w:sz="4" w:space="0" w:color="auto"/>
              <w:bottom w:val="single" w:sz="4" w:space="0" w:color="auto"/>
              <w:right w:val="single" w:sz="4" w:space="0" w:color="auto"/>
            </w:tcBorders>
            <w:vAlign w:val="bottom"/>
          </w:tcPr>
          <w:p w:rsidR="00ED182F" w:rsidRPr="008F4B99" w:rsidRDefault="00ED182F" w:rsidP="00ED182F">
            <w:pPr>
              <w:ind w:firstLine="39"/>
              <w:jc w:val="center"/>
              <w:rPr>
                <w:i/>
                <w:sz w:val="18"/>
                <w:szCs w:val="18"/>
              </w:rPr>
            </w:pPr>
            <w:r w:rsidRPr="008F4B99">
              <w:rPr>
                <w:i/>
                <w:sz w:val="18"/>
                <w:szCs w:val="18"/>
              </w:rPr>
              <w:t>1</w:t>
            </w:r>
          </w:p>
        </w:tc>
        <w:tc>
          <w:tcPr>
            <w:tcW w:w="994" w:type="dxa"/>
            <w:tcBorders>
              <w:top w:val="nil"/>
              <w:left w:val="nil"/>
              <w:bottom w:val="single" w:sz="4" w:space="0" w:color="auto"/>
              <w:right w:val="single" w:sz="4" w:space="0" w:color="auto"/>
            </w:tcBorders>
            <w:noWrap/>
            <w:vAlign w:val="bottom"/>
          </w:tcPr>
          <w:p w:rsidR="00ED182F" w:rsidRPr="008F4B99" w:rsidRDefault="00ED182F" w:rsidP="00ED182F">
            <w:pPr>
              <w:ind w:firstLine="39"/>
              <w:jc w:val="center"/>
              <w:rPr>
                <w:i/>
                <w:sz w:val="18"/>
                <w:szCs w:val="18"/>
              </w:rPr>
            </w:pPr>
            <w:r w:rsidRPr="008F4B99">
              <w:rPr>
                <w:i/>
                <w:sz w:val="18"/>
                <w:szCs w:val="18"/>
              </w:rPr>
              <w:t>2</w:t>
            </w:r>
          </w:p>
        </w:tc>
        <w:tc>
          <w:tcPr>
            <w:tcW w:w="1247" w:type="dxa"/>
            <w:tcBorders>
              <w:top w:val="nil"/>
              <w:left w:val="nil"/>
              <w:bottom w:val="single" w:sz="4" w:space="0" w:color="auto"/>
              <w:right w:val="single" w:sz="4" w:space="0" w:color="auto"/>
            </w:tcBorders>
            <w:noWrap/>
            <w:vAlign w:val="bottom"/>
          </w:tcPr>
          <w:p w:rsidR="00ED182F" w:rsidRPr="008F4B99" w:rsidRDefault="00ED182F" w:rsidP="00ED182F">
            <w:pPr>
              <w:ind w:firstLine="39"/>
              <w:jc w:val="center"/>
              <w:rPr>
                <w:i/>
                <w:sz w:val="18"/>
                <w:szCs w:val="18"/>
              </w:rPr>
            </w:pPr>
            <w:r w:rsidRPr="008F4B99">
              <w:rPr>
                <w:i/>
                <w:sz w:val="18"/>
                <w:szCs w:val="18"/>
              </w:rPr>
              <w:t>3</w:t>
            </w:r>
          </w:p>
        </w:tc>
        <w:tc>
          <w:tcPr>
            <w:tcW w:w="1134" w:type="dxa"/>
            <w:tcBorders>
              <w:top w:val="nil"/>
              <w:left w:val="nil"/>
              <w:bottom w:val="single" w:sz="4" w:space="0" w:color="auto"/>
              <w:right w:val="single" w:sz="4" w:space="0" w:color="auto"/>
            </w:tcBorders>
            <w:noWrap/>
            <w:vAlign w:val="bottom"/>
          </w:tcPr>
          <w:p w:rsidR="00ED182F" w:rsidRPr="008F4B99" w:rsidRDefault="00ED182F" w:rsidP="00ED182F">
            <w:pPr>
              <w:ind w:firstLine="39"/>
              <w:jc w:val="center"/>
              <w:rPr>
                <w:i/>
                <w:sz w:val="18"/>
                <w:szCs w:val="18"/>
              </w:rPr>
            </w:pPr>
            <w:r w:rsidRPr="008F4B99">
              <w:rPr>
                <w:i/>
                <w:sz w:val="18"/>
                <w:szCs w:val="18"/>
              </w:rPr>
              <w:t>4</w:t>
            </w:r>
          </w:p>
        </w:tc>
        <w:tc>
          <w:tcPr>
            <w:tcW w:w="821" w:type="dxa"/>
            <w:tcBorders>
              <w:top w:val="nil"/>
              <w:left w:val="nil"/>
              <w:bottom w:val="single" w:sz="4" w:space="0" w:color="auto"/>
              <w:right w:val="single" w:sz="4" w:space="0" w:color="auto"/>
            </w:tcBorders>
            <w:noWrap/>
            <w:vAlign w:val="bottom"/>
          </w:tcPr>
          <w:p w:rsidR="00ED182F" w:rsidRPr="008F4B99" w:rsidRDefault="00ED182F" w:rsidP="00ED182F">
            <w:pPr>
              <w:ind w:firstLine="39"/>
              <w:jc w:val="center"/>
              <w:rPr>
                <w:i/>
                <w:sz w:val="18"/>
                <w:szCs w:val="18"/>
              </w:rPr>
            </w:pPr>
            <w:r w:rsidRPr="008F4B99">
              <w:rPr>
                <w:i/>
                <w:sz w:val="18"/>
                <w:szCs w:val="18"/>
              </w:rPr>
              <w:t>5</w:t>
            </w:r>
          </w:p>
        </w:tc>
        <w:tc>
          <w:tcPr>
            <w:tcW w:w="851" w:type="dxa"/>
            <w:tcBorders>
              <w:top w:val="nil"/>
              <w:left w:val="nil"/>
              <w:bottom w:val="single" w:sz="4" w:space="0" w:color="auto"/>
              <w:right w:val="single" w:sz="4" w:space="0" w:color="auto"/>
            </w:tcBorders>
            <w:noWrap/>
            <w:vAlign w:val="bottom"/>
          </w:tcPr>
          <w:p w:rsidR="00ED182F" w:rsidRPr="008F4B99" w:rsidRDefault="00ED182F" w:rsidP="00ED182F">
            <w:pPr>
              <w:ind w:firstLine="39"/>
              <w:jc w:val="center"/>
              <w:rPr>
                <w:i/>
                <w:sz w:val="18"/>
                <w:szCs w:val="18"/>
              </w:rPr>
            </w:pPr>
            <w:r w:rsidRPr="008F4B99">
              <w:rPr>
                <w:i/>
                <w:sz w:val="18"/>
                <w:szCs w:val="18"/>
              </w:rPr>
              <w:t>6</w:t>
            </w:r>
          </w:p>
        </w:tc>
        <w:tc>
          <w:tcPr>
            <w:tcW w:w="1134" w:type="dxa"/>
            <w:tcBorders>
              <w:top w:val="nil"/>
              <w:left w:val="nil"/>
              <w:bottom w:val="single" w:sz="4" w:space="0" w:color="auto"/>
              <w:right w:val="single" w:sz="4" w:space="0" w:color="auto"/>
            </w:tcBorders>
            <w:noWrap/>
            <w:vAlign w:val="bottom"/>
          </w:tcPr>
          <w:p w:rsidR="00ED182F" w:rsidRPr="008F4B99" w:rsidRDefault="00ED182F" w:rsidP="00ED182F">
            <w:pPr>
              <w:ind w:firstLine="39"/>
              <w:jc w:val="center"/>
              <w:rPr>
                <w:i/>
                <w:sz w:val="18"/>
                <w:szCs w:val="18"/>
              </w:rPr>
            </w:pPr>
            <w:r w:rsidRPr="008F4B99">
              <w:rPr>
                <w:i/>
                <w:sz w:val="18"/>
                <w:szCs w:val="18"/>
              </w:rPr>
              <w:t>7</w:t>
            </w:r>
          </w:p>
        </w:tc>
      </w:tr>
      <w:tr w:rsidR="00ED182F" w:rsidRPr="008F4B99" w:rsidTr="00ED182F">
        <w:trPr>
          <w:trHeight w:val="109"/>
        </w:trPr>
        <w:tc>
          <w:tcPr>
            <w:tcW w:w="3747" w:type="dxa"/>
            <w:tcBorders>
              <w:top w:val="nil"/>
              <w:left w:val="single" w:sz="4" w:space="0" w:color="auto"/>
              <w:bottom w:val="single" w:sz="4" w:space="0" w:color="auto"/>
              <w:right w:val="single" w:sz="4" w:space="0" w:color="auto"/>
            </w:tcBorders>
            <w:vAlign w:val="center"/>
          </w:tcPr>
          <w:p w:rsidR="00ED182F" w:rsidRPr="008F4B99" w:rsidRDefault="00ED182F" w:rsidP="00ED182F">
            <w:pPr>
              <w:rPr>
                <w:b/>
                <w:bCs/>
                <w:sz w:val="18"/>
                <w:szCs w:val="18"/>
              </w:rPr>
            </w:pPr>
            <w:r w:rsidRPr="008F4B99">
              <w:rPr>
                <w:b/>
                <w:bCs/>
                <w:sz w:val="18"/>
                <w:szCs w:val="18"/>
              </w:rPr>
              <w:t xml:space="preserve">Всего по МП «Устойчивое развитие сельских территорий УРМО» </w:t>
            </w:r>
          </w:p>
        </w:tc>
        <w:tc>
          <w:tcPr>
            <w:tcW w:w="994" w:type="dxa"/>
            <w:tcBorders>
              <w:top w:val="nil"/>
              <w:left w:val="nil"/>
              <w:bottom w:val="single" w:sz="4" w:space="0" w:color="auto"/>
              <w:right w:val="single" w:sz="4" w:space="0" w:color="auto"/>
            </w:tcBorders>
            <w:noWrap/>
            <w:vAlign w:val="center"/>
          </w:tcPr>
          <w:p w:rsidR="00ED182F" w:rsidRPr="008F4B99" w:rsidRDefault="00ED182F" w:rsidP="00ED182F">
            <w:pPr>
              <w:jc w:val="center"/>
              <w:rPr>
                <w:b/>
                <w:bCs/>
                <w:sz w:val="18"/>
                <w:szCs w:val="18"/>
              </w:rPr>
            </w:pPr>
            <w:r w:rsidRPr="008F4B99">
              <w:rPr>
                <w:b/>
                <w:bCs/>
                <w:sz w:val="18"/>
                <w:szCs w:val="18"/>
              </w:rPr>
              <w:t>22933,2</w:t>
            </w:r>
          </w:p>
        </w:tc>
        <w:tc>
          <w:tcPr>
            <w:tcW w:w="1247" w:type="dxa"/>
            <w:tcBorders>
              <w:top w:val="nil"/>
              <w:left w:val="nil"/>
              <w:bottom w:val="single" w:sz="4" w:space="0" w:color="auto"/>
              <w:right w:val="single" w:sz="4" w:space="0" w:color="auto"/>
            </w:tcBorders>
            <w:noWrap/>
            <w:vAlign w:val="center"/>
          </w:tcPr>
          <w:p w:rsidR="00ED182F" w:rsidRPr="008F4B99" w:rsidRDefault="00ED182F" w:rsidP="00ED182F">
            <w:pPr>
              <w:jc w:val="center"/>
              <w:rPr>
                <w:b/>
                <w:bCs/>
                <w:sz w:val="18"/>
                <w:szCs w:val="18"/>
              </w:rPr>
            </w:pPr>
            <w:r w:rsidRPr="008F4B99">
              <w:rPr>
                <w:b/>
                <w:bCs/>
                <w:sz w:val="18"/>
                <w:szCs w:val="18"/>
              </w:rPr>
              <w:t>30958,11</w:t>
            </w:r>
          </w:p>
        </w:tc>
        <w:tc>
          <w:tcPr>
            <w:tcW w:w="1134" w:type="dxa"/>
            <w:tcBorders>
              <w:top w:val="nil"/>
              <w:left w:val="nil"/>
              <w:bottom w:val="single" w:sz="4" w:space="0" w:color="auto"/>
              <w:right w:val="single" w:sz="4" w:space="0" w:color="auto"/>
            </w:tcBorders>
            <w:noWrap/>
            <w:vAlign w:val="center"/>
          </w:tcPr>
          <w:p w:rsidR="00ED182F" w:rsidRPr="008F4B99" w:rsidRDefault="00ED182F" w:rsidP="00ED182F">
            <w:pPr>
              <w:jc w:val="center"/>
              <w:rPr>
                <w:b/>
                <w:bCs/>
                <w:sz w:val="18"/>
                <w:szCs w:val="18"/>
              </w:rPr>
            </w:pPr>
            <w:r w:rsidRPr="008F4B99">
              <w:rPr>
                <w:b/>
                <w:bCs/>
                <w:sz w:val="18"/>
                <w:szCs w:val="18"/>
              </w:rPr>
              <w:t>29287,83</w:t>
            </w:r>
          </w:p>
        </w:tc>
        <w:tc>
          <w:tcPr>
            <w:tcW w:w="821" w:type="dxa"/>
            <w:tcBorders>
              <w:top w:val="nil"/>
              <w:left w:val="nil"/>
              <w:bottom w:val="single" w:sz="4" w:space="0" w:color="auto"/>
              <w:right w:val="single" w:sz="4" w:space="0" w:color="auto"/>
            </w:tcBorders>
            <w:noWrap/>
            <w:vAlign w:val="center"/>
          </w:tcPr>
          <w:p w:rsidR="00ED182F" w:rsidRPr="008F4B99" w:rsidRDefault="00ED182F" w:rsidP="00ED182F">
            <w:pPr>
              <w:jc w:val="center"/>
              <w:rPr>
                <w:b/>
                <w:bCs/>
                <w:sz w:val="18"/>
                <w:szCs w:val="18"/>
              </w:rPr>
            </w:pPr>
            <w:r w:rsidRPr="008F4B99">
              <w:rPr>
                <w:b/>
                <w:bCs/>
                <w:sz w:val="18"/>
                <w:szCs w:val="18"/>
              </w:rPr>
              <w:t>1670,28</w:t>
            </w:r>
          </w:p>
        </w:tc>
        <w:tc>
          <w:tcPr>
            <w:tcW w:w="851" w:type="dxa"/>
            <w:tcBorders>
              <w:top w:val="nil"/>
              <w:left w:val="nil"/>
              <w:bottom w:val="single" w:sz="4" w:space="0" w:color="auto"/>
              <w:right w:val="single" w:sz="4" w:space="0" w:color="auto"/>
            </w:tcBorders>
            <w:noWrap/>
            <w:vAlign w:val="center"/>
          </w:tcPr>
          <w:p w:rsidR="00ED182F" w:rsidRPr="008F4B99" w:rsidRDefault="00ED182F" w:rsidP="00ED182F">
            <w:pPr>
              <w:jc w:val="center"/>
              <w:rPr>
                <w:b/>
                <w:bCs/>
                <w:sz w:val="18"/>
                <w:szCs w:val="18"/>
              </w:rPr>
            </w:pPr>
            <w:r w:rsidRPr="008F4B99">
              <w:rPr>
                <w:b/>
                <w:bCs/>
                <w:sz w:val="18"/>
                <w:szCs w:val="18"/>
              </w:rPr>
              <w:t>94,60</w:t>
            </w:r>
          </w:p>
        </w:tc>
        <w:tc>
          <w:tcPr>
            <w:tcW w:w="1134" w:type="dxa"/>
            <w:tcBorders>
              <w:top w:val="nil"/>
              <w:left w:val="nil"/>
              <w:bottom w:val="single" w:sz="4" w:space="0" w:color="auto"/>
              <w:right w:val="single" w:sz="4" w:space="0" w:color="auto"/>
            </w:tcBorders>
            <w:noWrap/>
            <w:vAlign w:val="center"/>
          </w:tcPr>
          <w:p w:rsidR="00ED182F" w:rsidRPr="008F4B99" w:rsidRDefault="00ED182F" w:rsidP="00ED182F">
            <w:pPr>
              <w:jc w:val="center"/>
              <w:rPr>
                <w:b/>
                <w:bCs/>
                <w:sz w:val="18"/>
                <w:szCs w:val="18"/>
              </w:rPr>
            </w:pPr>
            <w:r w:rsidRPr="008F4B99">
              <w:rPr>
                <w:b/>
                <w:bCs/>
                <w:sz w:val="18"/>
                <w:szCs w:val="18"/>
              </w:rPr>
              <w:t>6354,63</w:t>
            </w:r>
          </w:p>
        </w:tc>
      </w:tr>
      <w:tr w:rsidR="00ED182F" w:rsidRPr="008F4B99" w:rsidTr="00ED182F">
        <w:trPr>
          <w:trHeight w:val="300"/>
        </w:trPr>
        <w:tc>
          <w:tcPr>
            <w:tcW w:w="3747" w:type="dxa"/>
            <w:tcBorders>
              <w:top w:val="nil"/>
              <w:left w:val="single" w:sz="4" w:space="0" w:color="auto"/>
              <w:bottom w:val="single" w:sz="4" w:space="0" w:color="auto"/>
              <w:right w:val="single" w:sz="4" w:space="0" w:color="auto"/>
            </w:tcBorders>
            <w:vAlign w:val="center"/>
          </w:tcPr>
          <w:p w:rsidR="00ED182F" w:rsidRPr="008F4B99" w:rsidRDefault="00ED182F" w:rsidP="00ED182F">
            <w:pPr>
              <w:rPr>
                <w:sz w:val="18"/>
                <w:szCs w:val="18"/>
              </w:rPr>
            </w:pPr>
            <w:r w:rsidRPr="008F4B99">
              <w:rPr>
                <w:sz w:val="18"/>
                <w:szCs w:val="18"/>
              </w:rPr>
              <w:t>Основное мероприятие "Предоставление субсидий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w:t>
            </w:r>
          </w:p>
        </w:tc>
        <w:tc>
          <w:tcPr>
            <w:tcW w:w="994" w:type="dxa"/>
            <w:tcBorders>
              <w:top w:val="nil"/>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0</w:t>
            </w:r>
          </w:p>
        </w:tc>
        <w:tc>
          <w:tcPr>
            <w:tcW w:w="1247" w:type="dxa"/>
            <w:tcBorders>
              <w:top w:val="nil"/>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0</w:t>
            </w:r>
          </w:p>
        </w:tc>
        <w:tc>
          <w:tcPr>
            <w:tcW w:w="1134" w:type="dxa"/>
            <w:tcBorders>
              <w:top w:val="nil"/>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0</w:t>
            </w:r>
          </w:p>
        </w:tc>
        <w:tc>
          <w:tcPr>
            <w:tcW w:w="821" w:type="dxa"/>
            <w:tcBorders>
              <w:top w:val="nil"/>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bCs/>
                <w:sz w:val="18"/>
                <w:szCs w:val="18"/>
              </w:rPr>
              <w:t>0</w:t>
            </w:r>
          </w:p>
        </w:tc>
        <w:tc>
          <w:tcPr>
            <w:tcW w:w="851" w:type="dxa"/>
            <w:tcBorders>
              <w:top w:val="nil"/>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bCs/>
                <w:sz w:val="18"/>
                <w:szCs w:val="18"/>
              </w:rPr>
              <w:t>0,00</w:t>
            </w:r>
          </w:p>
        </w:tc>
        <w:tc>
          <w:tcPr>
            <w:tcW w:w="1134" w:type="dxa"/>
            <w:tcBorders>
              <w:top w:val="nil"/>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bCs/>
                <w:sz w:val="18"/>
                <w:szCs w:val="18"/>
              </w:rPr>
              <w:t>0</w:t>
            </w:r>
          </w:p>
        </w:tc>
      </w:tr>
      <w:tr w:rsidR="00ED182F" w:rsidRPr="008F4B99" w:rsidTr="00ED182F">
        <w:trPr>
          <w:trHeight w:val="791"/>
        </w:trPr>
        <w:tc>
          <w:tcPr>
            <w:tcW w:w="3747" w:type="dxa"/>
            <w:tcBorders>
              <w:top w:val="single" w:sz="4" w:space="0" w:color="auto"/>
              <w:left w:val="single" w:sz="4" w:space="0" w:color="auto"/>
              <w:bottom w:val="single" w:sz="4" w:space="0" w:color="auto"/>
              <w:right w:val="single" w:sz="4" w:space="0" w:color="auto"/>
            </w:tcBorders>
            <w:vAlign w:val="center"/>
          </w:tcPr>
          <w:p w:rsidR="00ED182F" w:rsidRPr="008F4B99" w:rsidRDefault="00ED182F" w:rsidP="00ED182F">
            <w:pPr>
              <w:rPr>
                <w:sz w:val="18"/>
                <w:szCs w:val="18"/>
              </w:rPr>
            </w:pPr>
            <w:r w:rsidRPr="008F4B99">
              <w:rPr>
                <w:sz w:val="18"/>
                <w:szCs w:val="18"/>
              </w:rPr>
              <w:t>Основное мероприятие "Комплексное обустройство населенных пунктов объектами социальной и инженерной инфраструктуры"</w:t>
            </w:r>
          </w:p>
        </w:tc>
        <w:tc>
          <w:tcPr>
            <w:tcW w:w="994"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21623,2</w:t>
            </w:r>
          </w:p>
        </w:tc>
        <w:tc>
          <w:tcPr>
            <w:tcW w:w="1247"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30248,11</w:t>
            </w:r>
          </w:p>
        </w:tc>
        <w:tc>
          <w:tcPr>
            <w:tcW w:w="1134"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28577,83</w:t>
            </w:r>
          </w:p>
        </w:tc>
        <w:tc>
          <w:tcPr>
            <w:tcW w:w="821"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bCs/>
                <w:sz w:val="18"/>
                <w:szCs w:val="18"/>
              </w:rPr>
              <w:t>1670,28</w:t>
            </w:r>
          </w:p>
        </w:tc>
        <w:tc>
          <w:tcPr>
            <w:tcW w:w="851"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bCs/>
                <w:sz w:val="18"/>
                <w:szCs w:val="18"/>
              </w:rPr>
              <w:t>94,48</w:t>
            </w:r>
          </w:p>
        </w:tc>
        <w:tc>
          <w:tcPr>
            <w:tcW w:w="1134"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bCs/>
                <w:sz w:val="18"/>
                <w:szCs w:val="18"/>
              </w:rPr>
              <w:t>6954,63</w:t>
            </w:r>
          </w:p>
        </w:tc>
      </w:tr>
      <w:tr w:rsidR="00ED182F" w:rsidRPr="008F4B99" w:rsidTr="00ED182F">
        <w:trPr>
          <w:trHeight w:val="791"/>
        </w:trPr>
        <w:tc>
          <w:tcPr>
            <w:tcW w:w="3747" w:type="dxa"/>
            <w:tcBorders>
              <w:top w:val="single" w:sz="4" w:space="0" w:color="auto"/>
              <w:left w:val="single" w:sz="4" w:space="0" w:color="auto"/>
              <w:bottom w:val="single" w:sz="4" w:space="0" w:color="auto"/>
              <w:right w:val="single" w:sz="4" w:space="0" w:color="auto"/>
            </w:tcBorders>
            <w:vAlign w:val="center"/>
          </w:tcPr>
          <w:p w:rsidR="00ED182F" w:rsidRPr="008F4B99" w:rsidRDefault="00ED182F" w:rsidP="00ED182F">
            <w:pPr>
              <w:rPr>
                <w:sz w:val="18"/>
                <w:szCs w:val="18"/>
              </w:rPr>
            </w:pPr>
            <w:r w:rsidRPr="008F4B99">
              <w:rPr>
                <w:sz w:val="18"/>
                <w:szCs w:val="18"/>
              </w:rPr>
              <w:t>Основное мероприятие "Гранты на поддержку общественных инициатив граждан, проживающих на территории УРМО"</w:t>
            </w:r>
          </w:p>
        </w:tc>
        <w:tc>
          <w:tcPr>
            <w:tcW w:w="994"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400</w:t>
            </w:r>
          </w:p>
        </w:tc>
        <w:tc>
          <w:tcPr>
            <w:tcW w:w="1247"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400</w:t>
            </w:r>
          </w:p>
        </w:tc>
        <w:tc>
          <w:tcPr>
            <w:tcW w:w="1134"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400</w:t>
            </w:r>
          </w:p>
        </w:tc>
        <w:tc>
          <w:tcPr>
            <w:tcW w:w="821"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bCs/>
                <w:sz w:val="18"/>
                <w:szCs w:val="18"/>
              </w:rPr>
              <w:t>0</w:t>
            </w:r>
          </w:p>
        </w:tc>
        <w:tc>
          <w:tcPr>
            <w:tcW w:w="851"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bCs/>
                <w:sz w:val="18"/>
                <w:szCs w:val="18"/>
              </w:rPr>
              <w:t>100,00</w:t>
            </w:r>
          </w:p>
        </w:tc>
        <w:tc>
          <w:tcPr>
            <w:tcW w:w="1134"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bCs/>
                <w:sz w:val="18"/>
                <w:szCs w:val="18"/>
              </w:rPr>
              <w:t>0</w:t>
            </w:r>
          </w:p>
        </w:tc>
      </w:tr>
      <w:tr w:rsidR="00ED182F" w:rsidRPr="008F4B99" w:rsidTr="00ED182F">
        <w:trPr>
          <w:trHeight w:val="791"/>
        </w:trPr>
        <w:tc>
          <w:tcPr>
            <w:tcW w:w="3747" w:type="dxa"/>
            <w:tcBorders>
              <w:top w:val="single" w:sz="4" w:space="0" w:color="auto"/>
              <w:left w:val="single" w:sz="4" w:space="0" w:color="auto"/>
              <w:bottom w:val="single" w:sz="4" w:space="0" w:color="auto"/>
              <w:right w:val="single" w:sz="4" w:space="0" w:color="auto"/>
            </w:tcBorders>
            <w:vAlign w:val="center"/>
          </w:tcPr>
          <w:p w:rsidR="00ED182F" w:rsidRPr="008F4B99" w:rsidRDefault="00ED182F" w:rsidP="00ED182F">
            <w:pPr>
              <w:rPr>
                <w:sz w:val="18"/>
                <w:szCs w:val="18"/>
              </w:rPr>
            </w:pPr>
            <w:r w:rsidRPr="008F4B99">
              <w:rPr>
                <w:sz w:val="18"/>
                <w:szCs w:val="18"/>
              </w:rPr>
              <w:lastRenderedPageBreak/>
              <w:t>Основное мероприятие Стимулирование органов местного самоуправления поселенческого уровня по показателям эффективности их деятельности, участие и проведение мероприятий, направленных на формирование положительного облика УРМО</w:t>
            </w:r>
          </w:p>
        </w:tc>
        <w:tc>
          <w:tcPr>
            <w:tcW w:w="994"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310</w:t>
            </w:r>
          </w:p>
        </w:tc>
        <w:tc>
          <w:tcPr>
            <w:tcW w:w="1247"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310</w:t>
            </w:r>
          </w:p>
        </w:tc>
        <w:tc>
          <w:tcPr>
            <w:tcW w:w="1134"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310</w:t>
            </w:r>
          </w:p>
        </w:tc>
        <w:tc>
          <w:tcPr>
            <w:tcW w:w="821"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bCs/>
                <w:sz w:val="18"/>
                <w:szCs w:val="18"/>
              </w:rPr>
              <w:t>0</w:t>
            </w:r>
          </w:p>
        </w:tc>
        <w:tc>
          <w:tcPr>
            <w:tcW w:w="851"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bCs/>
                <w:sz w:val="18"/>
                <w:szCs w:val="18"/>
              </w:rPr>
              <w:t>100,00</w:t>
            </w:r>
          </w:p>
        </w:tc>
        <w:tc>
          <w:tcPr>
            <w:tcW w:w="1134"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bCs/>
                <w:sz w:val="18"/>
                <w:szCs w:val="18"/>
              </w:rPr>
              <w:t>0</w:t>
            </w:r>
          </w:p>
        </w:tc>
      </w:tr>
      <w:tr w:rsidR="00ED182F" w:rsidRPr="008F4B99" w:rsidTr="00ED182F">
        <w:trPr>
          <w:trHeight w:val="791"/>
        </w:trPr>
        <w:tc>
          <w:tcPr>
            <w:tcW w:w="3747" w:type="dxa"/>
            <w:tcBorders>
              <w:top w:val="single" w:sz="4" w:space="0" w:color="auto"/>
              <w:left w:val="single" w:sz="4" w:space="0" w:color="auto"/>
              <w:bottom w:val="single" w:sz="4" w:space="0" w:color="auto"/>
              <w:right w:val="single" w:sz="4" w:space="0" w:color="auto"/>
            </w:tcBorders>
            <w:vAlign w:val="center"/>
          </w:tcPr>
          <w:p w:rsidR="00ED182F" w:rsidRPr="008F4B99" w:rsidRDefault="00ED182F" w:rsidP="00ED182F">
            <w:pPr>
              <w:rPr>
                <w:sz w:val="18"/>
                <w:szCs w:val="18"/>
              </w:rPr>
            </w:pPr>
            <w:r w:rsidRPr="008F4B99">
              <w:rPr>
                <w:sz w:val="18"/>
                <w:szCs w:val="18"/>
              </w:rPr>
              <w:t>Основное мероприятие "Приобретение жилья для работников социальной сферы</w:t>
            </w:r>
          </w:p>
        </w:tc>
        <w:tc>
          <w:tcPr>
            <w:tcW w:w="994"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600</w:t>
            </w:r>
          </w:p>
        </w:tc>
        <w:tc>
          <w:tcPr>
            <w:tcW w:w="1247"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center"/>
              <w:rPr>
                <w:rFonts w:ascii="Calibri" w:hAnsi="Calibri" w:cs="Calibri"/>
                <w:sz w:val="18"/>
                <w:szCs w:val="18"/>
              </w:rPr>
            </w:pPr>
            <w:r w:rsidRPr="008F4B99">
              <w:rPr>
                <w:rFonts w:ascii="Calibri" w:hAnsi="Calibri" w:cs="Calibri"/>
                <w:sz w:val="18"/>
                <w:szCs w:val="18"/>
              </w:rPr>
              <w:t>0</w:t>
            </w:r>
          </w:p>
        </w:tc>
        <w:tc>
          <w:tcPr>
            <w:tcW w:w="1134"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center"/>
              <w:rPr>
                <w:rFonts w:ascii="Calibri" w:hAnsi="Calibri" w:cs="Calibri"/>
                <w:sz w:val="18"/>
                <w:szCs w:val="18"/>
              </w:rPr>
            </w:pPr>
            <w:r w:rsidRPr="008F4B99">
              <w:rPr>
                <w:rFonts w:ascii="Calibri" w:hAnsi="Calibri" w:cs="Calibri"/>
                <w:sz w:val="18"/>
                <w:szCs w:val="18"/>
              </w:rPr>
              <w:t>0</w:t>
            </w:r>
          </w:p>
        </w:tc>
        <w:tc>
          <w:tcPr>
            <w:tcW w:w="821"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center"/>
              <w:rPr>
                <w:bCs/>
                <w:sz w:val="18"/>
                <w:szCs w:val="18"/>
              </w:rPr>
            </w:pPr>
            <w:r w:rsidRPr="008F4B99">
              <w:rPr>
                <w:bCs/>
                <w:sz w:val="18"/>
                <w:szCs w:val="18"/>
              </w:rPr>
              <w:t>0</w:t>
            </w:r>
          </w:p>
        </w:tc>
        <w:tc>
          <w:tcPr>
            <w:tcW w:w="851"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center"/>
              <w:rPr>
                <w:bCs/>
                <w:sz w:val="18"/>
                <w:szCs w:val="18"/>
              </w:rPr>
            </w:pPr>
            <w:r w:rsidRPr="008F4B99">
              <w:rPr>
                <w:bCs/>
                <w:sz w:val="18"/>
                <w:szCs w:val="18"/>
              </w:rPr>
              <w:t>0</w:t>
            </w:r>
          </w:p>
        </w:tc>
        <w:tc>
          <w:tcPr>
            <w:tcW w:w="1134"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center"/>
              <w:rPr>
                <w:bCs/>
                <w:sz w:val="18"/>
                <w:szCs w:val="18"/>
              </w:rPr>
            </w:pPr>
            <w:r w:rsidRPr="008F4B99">
              <w:rPr>
                <w:bCs/>
                <w:sz w:val="18"/>
                <w:szCs w:val="18"/>
              </w:rPr>
              <w:t>600</w:t>
            </w:r>
          </w:p>
        </w:tc>
      </w:tr>
    </w:tbl>
    <w:p w:rsidR="00ED182F" w:rsidRPr="008F4B99" w:rsidRDefault="00ED182F" w:rsidP="00ED182F">
      <w:pPr>
        <w:numPr>
          <w:ilvl w:val="12"/>
          <w:numId w:val="0"/>
        </w:numPr>
        <w:ind w:right="-1" w:firstLine="709"/>
        <w:jc w:val="right"/>
        <w:rPr>
          <w:i/>
          <w:sz w:val="20"/>
          <w:szCs w:val="20"/>
        </w:rPr>
      </w:pPr>
    </w:p>
    <w:p w:rsidR="00ED182F" w:rsidRPr="008F4B99" w:rsidRDefault="00ED182F" w:rsidP="00ED182F">
      <w:pPr>
        <w:numPr>
          <w:ilvl w:val="12"/>
          <w:numId w:val="0"/>
        </w:numPr>
        <w:ind w:right="-1" w:firstLine="709"/>
        <w:jc w:val="both"/>
        <w:rPr>
          <w:bCs/>
          <w:iCs/>
          <w:sz w:val="28"/>
          <w:szCs w:val="28"/>
        </w:rPr>
      </w:pPr>
      <w:r w:rsidRPr="008F4B99">
        <w:rPr>
          <w:bCs/>
          <w:iCs/>
          <w:sz w:val="28"/>
          <w:szCs w:val="28"/>
        </w:rPr>
        <w:t>По муниципальной программе «Устойчивое развитие сельских территорий УРМО»  исполнение составило 29287,83 тыс. рублей или 94,6%. С первоначальным бюджетом ресурсное обеспечение программы увеличено на 2332,1 тыс. рублей или на 8,14%.</w:t>
      </w:r>
    </w:p>
    <w:p w:rsidR="00ED182F" w:rsidRPr="008F4B99" w:rsidRDefault="00ED182F" w:rsidP="00ED182F">
      <w:pPr>
        <w:tabs>
          <w:tab w:val="left" w:pos="993"/>
        </w:tabs>
        <w:ind w:firstLine="709"/>
        <w:jc w:val="both"/>
        <w:rPr>
          <w:sz w:val="28"/>
          <w:szCs w:val="28"/>
        </w:rPr>
      </w:pPr>
      <w:r w:rsidRPr="008F4B99">
        <w:rPr>
          <w:sz w:val="28"/>
          <w:szCs w:val="28"/>
        </w:rPr>
        <w:t>Основное мероприятие «Предоставление субсидий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не было реализовано из-за отсутствия заявителей.</w:t>
      </w:r>
    </w:p>
    <w:p w:rsidR="00ED182F" w:rsidRPr="008F4B99" w:rsidRDefault="00ED182F" w:rsidP="00ED182F">
      <w:pPr>
        <w:pStyle w:val="ConsPlusNonformat"/>
        <w:ind w:firstLine="709"/>
        <w:jc w:val="both"/>
        <w:rPr>
          <w:rFonts w:ascii="Times New Roman" w:hAnsi="Times New Roman" w:cs="Times New Roman"/>
          <w:sz w:val="28"/>
          <w:szCs w:val="28"/>
        </w:rPr>
      </w:pPr>
      <w:r w:rsidRPr="008F4B99">
        <w:rPr>
          <w:rFonts w:ascii="Times New Roman" w:hAnsi="Times New Roman" w:cs="Times New Roman"/>
          <w:sz w:val="28"/>
          <w:szCs w:val="28"/>
        </w:rPr>
        <w:t>Наименьший процент исполнения отражен по основному мероприятию «Комплексное обустройство населенных пунктов объектами социальной и инженерной инфраструктуры» общий объем финансирования составил 2 981,2 тыс. руб., что составило 98,1% от предусмотренного объема финансирования на  приобретение и установку многофункциональной спортивной площадки в р.п. Тайтурка.</w:t>
      </w:r>
    </w:p>
    <w:p w:rsidR="00ED182F" w:rsidRPr="008F4B99" w:rsidRDefault="00ED182F" w:rsidP="00ED182F">
      <w:pPr>
        <w:ind w:firstLine="709"/>
        <w:jc w:val="both"/>
        <w:rPr>
          <w:b/>
          <w:sz w:val="28"/>
          <w:szCs w:val="28"/>
          <w:u w:val="single"/>
        </w:rPr>
      </w:pPr>
      <w:r w:rsidRPr="008F4B99">
        <w:rPr>
          <w:sz w:val="28"/>
          <w:szCs w:val="28"/>
        </w:rPr>
        <w:t xml:space="preserve">Отчет о реализации муниципальной программы опубликован на сайте администрации МР УРМО в установленные сроки. </w:t>
      </w:r>
    </w:p>
    <w:p w:rsidR="00ED182F" w:rsidRPr="008F4B99" w:rsidRDefault="00ED182F" w:rsidP="00ED182F">
      <w:pPr>
        <w:numPr>
          <w:ilvl w:val="12"/>
          <w:numId w:val="0"/>
        </w:numPr>
        <w:ind w:right="-1" w:firstLine="709"/>
        <w:jc w:val="both"/>
        <w:rPr>
          <w:sz w:val="28"/>
          <w:szCs w:val="28"/>
        </w:rPr>
      </w:pPr>
      <w:r w:rsidRPr="008F4B99">
        <w:rPr>
          <w:sz w:val="28"/>
          <w:szCs w:val="28"/>
        </w:rPr>
        <w:t>Расхождений между проектом решения Думы МР УРМО «Об исполнении бюджета муниципального района Усольского районного муниципального образования за 2019 год» и отчетом о реализации муниципальной программы не установлено.</w:t>
      </w:r>
    </w:p>
    <w:p w:rsidR="0039053A" w:rsidRPr="00396F4E" w:rsidRDefault="0039053A" w:rsidP="00ED182F">
      <w:pPr>
        <w:numPr>
          <w:ilvl w:val="12"/>
          <w:numId w:val="0"/>
        </w:numPr>
        <w:ind w:right="-1" w:firstLine="709"/>
        <w:jc w:val="center"/>
        <w:rPr>
          <w:b/>
          <w:sz w:val="28"/>
          <w:szCs w:val="28"/>
        </w:rPr>
      </w:pPr>
    </w:p>
    <w:p w:rsidR="00ED182F" w:rsidRPr="008F4B99" w:rsidRDefault="00ED182F" w:rsidP="00ED182F">
      <w:pPr>
        <w:numPr>
          <w:ilvl w:val="12"/>
          <w:numId w:val="0"/>
        </w:numPr>
        <w:ind w:right="-1" w:firstLine="709"/>
        <w:jc w:val="center"/>
        <w:rPr>
          <w:b/>
          <w:sz w:val="28"/>
          <w:szCs w:val="28"/>
        </w:rPr>
      </w:pPr>
      <w:r w:rsidRPr="008F4B99">
        <w:rPr>
          <w:b/>
          <w:sz w:val="28"/>
          <w:szCs w:val="28"/>
        </w:rPr>
        <w:t>Муниципальная программа</w:t>
      </w:r>
    </w:p>
    <w:p w:rsidR="00ED182F" w:rsidRPr="008F4B99" w:rsidRDefault="00ED182F" w:rsidP="00ED182F">
      <w:pPr>
        <w:numPr>
          <w:ilvl w:val="12"/>
          <w:numId w:val="0"/>
        </w:numPr>
        <w:ind w:right="-1" w:firstLine="709"/>
        <w:jc w:val="center"/>
        <w:rPr>
          <w:b/>
          <w:sz w:val="28"/>
          <w:szCs w:val="28"/>
        </w:rPr>
      </w:pPr>
      <w:r w:rsidRPr="008F4B99">
        <w:rPr>
          <w:b/>
          <w:sz w:val="28"/>
          <w:szCs w:val="28"/>
        </w:rPr>
        <w:t xml:space="preserve">«Обеспечение эффективности деятельности органов местного самоуправления УРМО на 2017-2019 годы» (КЦСР  8100000000) </w:t>
      </w:r>
    </w:p>
    <w:p w:rsidR="00ED182F" w:rsidRPr="008F4B99" w:rsidRDefault="00ED182F" w:rsidP="00ED182F">
      <w:pPr>
        <w:pStyle w:val="western"/>
        <w:spacing w:before="0" w:beforeAutospacing="0" w:after="0" w:afterAutospacing="0"/>
        <w:ind w:firstLine="709"/>
        <w:jc w:val="both"/>
        <w:rPr>
          <w:sz w:val="32"/>
          <w:szCs w:val="26"/>
        </w:rPr>
      </w:pPr>
      <w:r w:rsidRPr="008F4B99">
        <w:rPr>
          <w:sz w:val="28"/>
          <w:szCs w:val="26"/>
        </w:rPr>
        <w:t>Утверждена</w:t>
      </w:r>
      <w:r w:rsidRPr="008F4B99">
        <w:rPr>
          <w:i/>
          <w:iCs/>
          <w:sz w:val="28"/>
          <w:szCs w:val="26"/>
        </w:rPr>
        <w:t xml:space="preserve"> </w:t>
      </w:r>
      <w:r w:rsidRPr="008F4B99">
        <w:rPr>
          <w:sz w:val="28"/>
          <w:szCs w:val="26"/>
        </w:rPr>
        <w:t xml:space="preserve">постановлением администрации муниципального района Усольского районного муниципального образования от </w:t>
      </w:r>
      <w:r w:rsidRPr="008F4B99">
        <w:rPr>
          <w:sz w:val="28"/>
        </w:rPr>
        <w:t xml:space="preserve">30.09.2016г. №263 (в редакции от 25.12.2019г. №1248). </w:t>
      </w:r>
    </w:p>
    <w:p w:rsidR="00ED182F" w:rsidRPr="008F4B99" w:rsidRDefault="00ED182F" w:rsidP="00ED182F">
      <w:pPr>
        <w:pStyle w:val="western"/>
        <w:spacing w:before="0" w:beforeAutospacing="0" w:after="0" w:afterAutospacing="0"/>
        <w:ind w:firstLine="709"/>
        <w:jc w:val="both"/>
        <w:rPr>
          <w:sz w:val="28"/>
          <w:szCs w:val="28"/>
        </w:rPr>
      </w:pPr>
      <w:r w:rsidRPr="008F4B99">
        <w:rPr>
          <w:sz w:val="28"/>
          <w:szCs w:val="26"/>
        </w:rPr>
        <w:t xml:space="preserve">Ответственный исполнитель </w:t>
      </w:r>
      <w:r w:rsidRPr="008F4B99">
        <w:rPr>
          <w:sz w:val="28"/>
          <w:szCs w:val="28"/>
        </w:rPr>
        <w:t>администрация муниципального района Усольского районного муниципального образования</w:t>
      </w:r>
      <w:r w:rsidRPr="008F4B99">
        <w:rPr>
          <w:sz w:val="28"/>
        </w:rPr>
        <w:t>.</w:t>
      </w:r>
    </w:p>
    <w:p w:rsidR="00ED182F" w:rsidRPr="008F4B99" w:rsidRDefault="00ED182F" w:rsidP="00ED182F">
      <w:pPr>
        <w:ind w:firstLine="709"/>
        <w:jc w:val="both"/>
        <w:rPr>
          <w:sz w:val="28"/>
          <w:szCs w:val="28"/>
        </w:rPr>
      </w:pPr>
      <w:r w:rsidRPr="008F4B99">
        <w:rPr>
          <w:bCs/>
          <w:spacing w:val="-3"/>
          <w:sz w:val="28"/>
          <w:szCs w:val="28"/>
        </w:rPr>
        <w:t>Согласно о</w:t>
      </w:r>
      <w:r w:rsidRPr="008F4B99">
        <w:rPr>
          <w:sz w:val="28"/>
          <w:szCs w:val="28"/>
        </w:rPr>
        <w:t>тчету о реализации муниципальной программы опубликованному на сайте администрации Усольского района, ответственным исполнителем в течение 2019 года в мероприятия программы вносились изменения семь раз.</w:t>
      </w:r>
    </w:p>
    <w:p w:rsidR="00ED182F" w:rsidRPr="008F4B99" w:rsidRDefault="00ED182F" w:rsidP="00ED182F">
      <w:pPr>
        <w:numPr>
          <w:ilvl w:val="12"/>
          <w:numId w:val="0"/>
        </w:numPr>
        <w:ind w:right="-1" w:firstLine="709"/>
        <w:jc w:val="both"/>
        <w:rPr>
          <w:sz w:val="28"/>
          <w:szCs w:val="28"/>
        </w:rPr>
      </w:pPr>
      <w:r w:rsidRPr="008F4B99">
        <w:rPr>
          <w:sz w:val="28"/>
          <w:szCs w:val="28"/>
        </w:rPr>
        <w:t>Финансирование программы предусмотрено за счет средств местного бюджета.</w:t>
      </w:r>
    </w:p>
    <w:p w:rsidR="0039053A" w:rsidRPr="00396F4E" w:rsidRDefault="0039053A" w:rsidP="00ED182F">
      <w:pPr>
        <w:numPr>
          <w:ilvl w:val="12"/>
          <w:numId w:val="0"/>
        </w:numPr>
        <w:ind w:right="-1" w:firstLine="709"/>
        <w:jc w:val="right"/>
        <w:rPr>
          <w:i/>
          <w:sz w:val="20"/>
          <w:szCs w:val="20"/>
        </w:rPr>
      </w:pPr>
    </w:p>
    <w:p w:rsidR="0039053A" w:rsidRPr="00396F4E" w:rsidRDefault="0039053A" w:rsidP="00ED182F">
      <w:pPr>
        <w:numPr>
          <w:ilvl w:val="12"/>
          <w:numId w:val="0"/>
        </w:numPr>
        <w:ind w:right="-1" w:firstLine="709"/>
        <w:jc w:val="right"/>
        <w:rPr>
          <w:i/>
          <w:sz w:val="20"/>
          <w:szCs w:val="20"/>
        </w:rPr>
      </w:pPr>
    </w:p>
    <w:p w:rsidR="00ED182F" w:rsidRPr="008F4B99" w:rsidRDefault="00ED182F" w:rsidP="00ED182F">
      <w:pPr>
        <w:numPr>
          <w:ilvl w:val="12"/>
          <w:numId w:val="0"/>
        </w:numPr>
        <w:ind w:right="-1" w:firstLine="709"/>
        <w:jc w:val="right"/>
        <w:rPr>
          <w:i/>
          <w:sz w:val="20"/>
          <w:szCs w:val="20"/>
        </w:rPr>
      </w:pPr>
      <w:r w:rsidRPr="008F4B99">
        <w:rPr>
          <w:i/>
          <w:sz w:val="20"/>
          <w:szCs w:val="20"/>
        </w:rPr>
        <w:lastRenderedPageBreak/>
        <w:t>Тыс.рублей</w:t>
      </w:r>
    </w:p>
    <w:tbl>
      <w:tblPr>
        <w:tblW w:w="9644" w:type="dxa"/>
        <w:tblInd w:w="103" w:type="dxa"/>
        <w:tblLook w:val="0000" w:firstRow="0" w:lastRow="0" w:firstColumn="0" w:lastColumn="0" w:noHBand="0" w:noVBand="0"/>
      </w:tblPr>
      <w:tblGrid>
        <w:gridCol w:w="3276"/>
        <w:gridCol w:w="1317"/>
        <w:gridCol w:w="1247"/>
        <w:gridCol w:w="1151"/>
        <w:gridCol w:w="963"/>
        <w:gridCol w:w="709"/>
        <w:gridCol w:w="981"/>
      </w:tblGrid>
      <w:tr w:rsidR="00ED182F" w:rsidRPr="008F4B99" w:rsidTr="00ED182F">
        <w:trPr>
          <w:trHeight w:val="300"/>
        </w:trPr>
        <w:tc>
          <w:tcPr>
            <w:tcW w:w="3396" w:type="dxa"/>
            <w:vMerge w:val="restart"/>
            <w:tcBorders>
              <w:top w:val="single" w:sz="4" w:space="0" w:color="auto"/>
              <w:left w:val="single" w:sz="4" w:space="0" w:color="auto"/>
              <w:bottom w:val="single" w:sz="4" w:space="0" w:color="auto"/>
              <w:right w:val="single" w:sz="4" w:space="0" w:color="auto"/>
            </w:tcBorders>
            <w:vAlign w:val="center"/>
          </w:tcPr>
          <w:p w:rsidR="00ED182F" w:rsidRPr="008F4B99" w:rsidRDefault="00ED182F" w:rsidP="00ED182F">
            <w:pPr>
              <w:jc w:val="center"/>
              <w:rPr>
                <w:b/>
                <w:bCs/>
                <w:i/>
                <w:sz w:val="18"/>
                <w:szCs w:val="18"/>
              </w:rPr>
            </w:pPr>
            <w:r w:rsidRPr="008F4B99">
              <w:rPr>
                <w:b/>
                <w:bCs/>
                <w:i/>
                <w:sz w:val="18"/>
                <w:szCs w:val="18"/>
              </w:rPr>
              <w:t>Наименование программы</w:t>
            </w:r>
          </w:p>
        </w:tc>
        <w:tc>
          <w:tcPr>
            <w:tcW w:w="1317" w:type="dxa"/>
            <w:vMerge w:val="restart"/>
            <w:tcBorders>
              <w:top w:val="single" w:sz="4" w:space="0" w:color="auto"/>
              <w:left w:val="single" w:sz="4" w:space="0" w:color="auto"/>
              <w:right w:val="single" w:sz="4" w:space="0" w:color="auto"/>
            </w:tcBorders>
            <w:noWrap/>
            <w:textDirection w:val="btLr"/>
            <w:vAlign w:val="center"/>
          </w:tcPr>
          <w:p w:rsidR="00ED182F" w:rsidRPr="008F4B99" w:rsidRDefault="00ED182F" w:rsidP="00ED182F">
            <w:pPr>
              <w:ind w:right="205" w:firstLine="34"/>
              <w:jc w:val="center"/>
              <w:rPr>
                <w:b/>
                <w:i/>
                <w:sz w:val="18"/>
                <w:szCs w:val="18"/>
              </w:rPr>
            </w:pPr>
            <w:r w:rsidRPr="008F4B99">
              <w:rPr>
                <w:b/>
                <w:bCs/>
                <w:i/>
                <w:iCs/>
                <w:sz w:val="18"/>
                <w:szCs w:val="18"/>
              </w:rPr>
              <w:t>Исполнено в 2018г.</w:t>
            </w:r>
          </w:p>
        </w:tc>
        <w:tc>
          <w:tcPr>
            <w:tcW w:w="2398" w:type="dxa"/>
            <w:gridSpan w:val="2"/>
            <w:tcBorders>
              <w:top w:val="single" w:sz="4" w:space="0" w:color="auto"/>
              <w:left w:val="nil"/>
              <w:bottom w:val="single" w:sz="4" w:space="0" w:color="auto"/>
              <w:right w:val="single" w:sz="4" w:space="0" w:color="000000"/>
            </w:tcBorders>
            <w:noWrap/>
            <w:vAlign w:val="center"/>
          </w:tcPr>
          <w:p w:rsidR="00ED182F" w:rsidRPr="008F4B99" w:rsidRDefault="00ED182F" w:rsidP="00ED182F">
            <w:pPr>
              <w:ind w:right="205" w:firstLine="34"/>
              <w:jc w:val="center"/>
              <w:rPr>
                <w:b/>
                <w:bCs/>
                <w:i/>
                <w:iCs/>
                <w:sz w:val="18"/>
                <w:szCs w:val="18"/>
              </w:rPr>
            </w:pPr>
            <w:r w:rsidRPr="008F4B99">
              <w:rPr>
                <w:b/>
                <w:bCs/>
                <w:i/>
                <w:iCs/>
                <w:sz w:val="18"/>
                <w:szCs w:val="18"/>
              </w:rPr>
              <w:t>Исполнение</w:t>
            </w:r>
          </w:p>
        </w:tc>
        <w:tc>
          <w:tcPr>
            <w:tcW w:w="963" w:type="dxa"/>
            <w:vMerge w:val="restart"/>
            <w:tcBorders>
              <w:top w:val="single" w:sz="4" w:space="0" w:color="auto"/>
              <w:left w:val="nil"/>
              <w:right w:val="single" w:sz="4" w:space="0" w:color="auto"/>
            </w:tcBorders>
            <w:noWrap/>
            <w:textDirection w:val="btLr"/>
          </w:tcPr>
          <w:p w:rsidR="00ED182F" w:rsidRPr="008F4B99" w:rsidRDefault="00ED182F" w:rsidP="00ED182F">
            <w:pPr>
              <w:ind w:left="113" w:right="205" w:firstLine="34"/>
              <w:jc w:val="center"/>
              <w:rPr>
                <w:b/>
                <w:bCs/>
                <w:i/>
                <w:iCs/>
                <w:sz w:val="18"/>
                <w:szCs w:val="18"/>
              </w:rPr>
            </w:pPr>
            <w:r w:rsidRPr="008F4B99">
              <w:rPr>
                <w:b/>
                <w:bCs/>
                <w:i/>
                <w:iCs/>
                <w:sz w:val="18"/>
                <w:szCs w:val="18"/>
              </w:rPr>
              <w:t>Отклонение 2019г.</w:t>
            </w:r>
          </w:p>
        </w:tc>
        <w:tc>
          <w:tcPr>
            <w:tcW w:w="709" w:type="dxa"/>
            <w:vMerge w:val="restart"/>
            <w:tcBorders>
              <w:top w:val="single" w:sz="4" w:space="0" w:color="auto"/>
              <w:left w:val="nil"/>
              <w:right w:val="single" w:sz="4" w:space="0" w:color="auto"/>
            </w:tcBorders>
            <w:noWrap/>
            <w:textDirection w:val="btLr"/>
          </w:tcPr>
          <w:p w:rsidR="00ED182F" w:rsidRPr="008F4B99" w:rsidRDefault="00ED182F" w:rsidP="00ED182F">
            <w:pPr>
              <w:ind w:left="113" w:right="205" w:firstLine="34"/>
              <w:jc w:val="center"/>
              <w:rPr>
                <w:b/>
                <w:bCs/>
                <w:i/>
                <w:iCs/>
                <w:sz w:val="18"/>
                <w:szCs w:val="18"/>
              </w:rPr>
            </w:pPr>
            <w:r w:rsidRPr="008F4B99">
              <w:rPr>
                <w:b/>
                <w:bCs/>
                <w:i/>
                <w:iCs/>
                <w:sz w:val="18"/>
                <w:szCs w:val="18"/>
              </w:rPr>
              <w:t>%</w:t>
            </w:r>
          </w:p>
          <w:p w:rsidR="00ED182F" w:rsidRPr="008F4B99" w:rsidRDefault="00ED182F" w:rsidP="00ED182F">
            <w:pPr>
              <w:ind w:left="113" w:right="205" w:firstLine="34"/>
              <w:jc w:val="center"/>
              <w:rPr>
                <w:b/>
                <w:bCs/>
                <w:i/>
                <w:sz w:val="18"/>
                <w:szCs w:val="18"/>
              </w:rPr>
            </w:pPr>
            <w:r w:rsidRPr="008F4B99">
              <w:rPr>
                <w:b/>
                <w:bCs/>
                <w:i/>
                <w:iCs/>
                <w:sz w:val="18"/>
                <w:szCs w:val="18"/>
              </w:rPr>
              <w:t>исполнения</w:t>
            </w:r>
          </w:p>
        </w:tc>
        <w:tc>
          <w:tcPr>
            <w:tcW w:w="861" w:type="dxa"/>
            <w:vMerge w:val="restart"/>
            <w:tcBorders>
              <w:top w:val="single" w:sz="4" w:space="0" w:color="auto"/>
              <w:left w:val="nil"/>
              <w:right w:val="single" w:sz="4" w:space="0" w:color="auto"/>
            </w:tcBorders>
            <w:noWrap/>
            <w:textDirection w:val="btLr"/>
          </w:tcPr>
          <w:p w:rsidR="00ED182F" w:rsidRPr="008F4B99" w:rsidRDefault="00ED182F" w:rsidP="00ED182F">
            <w:pPr>
              <w:ind w:left="113" w:right="205" w:firstLine="34"/>
              <w:jc w:val="center"/>
              <w:rPr>
                <w:b/>
                <w:bCs/>
                <w:i/>
                <w:iCs/>
                <w:sz w:val="18"/>
                <w:szCs w:val="18"/>
              </w:rPr>
            </w:pPr>
            <w:r w:rsidRPr="008F4B99">
              <w:rPr>
                <w:b/>
                <w:bCs/>
                <w:i/>
                <w:iCs/>
                <w:sz w:val="18"/>
                <w:szCs w:val="18"/>
              </w:rPr>
              <w:t>Отклонение 2019г.</w:t>
            </w:r>
          </w:p>
          <w:p w:rsidR="00ED182F" w:rsidRPr="008F4B99" w:rsidRDefault="00ED182F" w:rsidP="00ED182F">
            <w:pPr>
              <w:ind w:left="113" w:right="205" w:firstLine="34"/>
              <w:jc w:val="center"/>
              <w:rPr>
                <w:b/>
                <w:bCs/>
                <w:i/>
                <w:iCs/>
                <w:sz w:val="18"/>
                <w:szCs w:val="18"/>
              </w:rPr>
            </w:pPr>
            <w:r w:rsidRPr="008F4B99">
              <w:rPr>
                <w:b/>
                <w:bCs/>
                <w:i/>
                <w:iCs/>
                <w:sz w:val="18"/>
                <w:szCs w:val="18"/>
              </w:rPr>
              <w:t>гр.4-гр.2</w:t>
            </w:r>
          </w:p>
          <w:p w:rsidR="00ED182F" w:rsidRPr="008F4B99" w:rsidRDefault="00ED182F" w:rsidP="00ED182F">
            <w:pPr>
              <w:ind w:left="113" w:right="205" w:firstLine="34"/>
              <w:jc w:val="center"/>
              <w:rPr>
                <w:b/>
                <w:bCs/>
                <w:i/>
                <w:sz w:val="18"/>
                <w:szCs w:val="18"/>
              </w:rPr>
            </w:pPr>
            <w:r w:rsidRPr="008F4B99">
              <w:rPr>
                <w:b/>
                <w:bCs/>
                <w:i/>
                <w:iCs/>
                <w:sz w:val="18"/>
                <w:szCs w:val="18"/>
              </w:rPr>
              <w:t>(2019-2018)</w:t>
            </w:r>
          </w:p>
        </w:tc>
      </w:tr>
      <w:tr w:rsidR="00ED182F" w:rsidRPr="008F4B99" w:rsidTr="00ED182F">
        <w:trPr>
          <w:cantSplit/>
          <w:trHeight w:val="1072"/>
        </w:trPr>
        <w:tc>
          <w:tcPr>
            <w:tcW w:w="3396" w:type="dxa"/>
            <w:vMerge/>
            <w:tcBorders>
              <w:top w:val="single" w:sz="4" w:space="0" w:color="auto"/>
              <w:left w:val="single" w:sz="4" w:space="0" w:color="auto"/>
              <w:bottom w:val="single" w:sz="4" w:space="0" w:color="auto"/>
              <w:right w:val="single" w:sz="4" w:space="0" w:color="auto"/>
            </w:tcBorders>
            <w:vAlign w:val="center"/>
          </w:tcPr>
          <w:p w:rsidR="00ED182F" w:rsidRPr="008F4B99" w:rsidRDefault="00ED182F" w:rsidP="00ED182F">
            <w:pPr>
              <w:rPr>
                <w:b/>
                <w:bCs/>
                <w:sz w:val="18"/>
                <w:szCs w:val="18"/>
              </w:rPr>
            </w:pPr>
          </w:p>
        </w:tc>
        <w:tc>
          <w:tcPr>
            <w:tcW w:w="1317" w:type="dxa"/>
            <w:vMerge/>
            <w:tcBorders>
              <w:left w:val="single" w:sz="4" w:space="0" w:color="auto"/>
              <w:bottom w:val="single" w:sz="4" w:space="0" w:color="auto"/>
              <w:right w:val="single" w:sz="4" w:space="0" w:color="auto"/>
            </w:tcBorders>
            <w:noWrap/>
            <w:textDirection w:val="btLr"/>
            <w:vAlign w:val="bottom"/>
          </w:tcPr>
          <w:p w:rsidR="00ED182F" w:rsidRPr="008F4B99" w:rsidRDefault="00ED182F" w:rsidP="00ED182F">
            <w:pPr>
              <w:ind w:right="113" w:firstLine="34"/>
              <w:rPr>
                <w:b/>
                <w:bCs/>
                <w:i/>
                <w:iCs/>
                <w:sz w:val="18"/>
                <w:szCs w:val="18"/>
              </w:rPr>
            </w:pPr>
          </w:p>
        </w:tc>
        <w:tc>
          <w:tcPr>
            <w:tcW w:w="1247" w:type="dxa"/>
            <w:tcBorders>
              <w:top w:val="nil"/>
              <w:left w:val="nil"/>
              <w:bottom w:val="single" w:sz="4" w:space="0" w:color="auto"/>
              <w:right w:val="single" w:sz="4" w:space="0" w:color="auto"/>
            </w:tcBorders>
            <w:textDirection w:val="btLr"/>
            <w:vAlign w:val="center"/>
          </w:tcPr>
          <w:p w:rsidR="00ED182F" w:rsidRPr="008F4B99" w:rsidRDefault="00ED182F" w:rsidP="00ED182F">
            <w:pPr>
              <w:ind w:left="113" w:right="113" w:hanging="7"/>
              <w:rPr>
                <w:b/>
                <w:bCs/>
                <w:i/>
                <w:iCs/>
                <w:sz w:val="18"/>
                <w:szCs w:val="18"/>
              </w:rPr>
            </w:pPr>
            <w:r w:rsidRPr="008F4B99">
              <w:rPr>
                <w:b/>
                <w:bCs/>
                <w:i/>
                <w:iCs/>
                <w:sz w:val="18"/>
                <w:szCs w:val="18"/>
              </w:rPr>
              <w:t>План</w:t>
            </w:r>
            <w:r w:rsidRPr="008F4B99">
              <w:rPr>
                <w:b/>
                <w:bCs/>
                <w:i/>
                <w:iCs/>
                <w:sz w:val="18"/>
                <w:szCs w:val="18"/>
              </w:rPr>
              <w:br/>
              <w:t xml:space="preserve"> 2019 года</w:t>
            </w:r>
          </w:p>
        </w:tc>
        <w:tc>
          <w:tcPr>
            <w:tcW w:w="1151" w:type="dxa"/>
            <w:tcBorders>
              <w:top w:val="nil"/>
              <w:left w:val="nil"/>
              <w:bottom w:val="single" w:sz="4" w:space="0" w:color="auto"/>
              <w:right w:val="nil"/>
            </w:tcBorders>
            <w:textDirection w:val="btLr"/>
            <w:vAlign w:val="center"/>
          </w:tcPr>
          <w:p w:rsidR="00ED182F" w:rsidRPr="008F4B99" w:rsidRDefault="00ED182F" w:rsidP="00ED182F">
            <w:pPr>
              <w:ind w:left="113" w:right="113" w:hanging="7"/>
              <w:rPr>
                <w:b/>
                <w:bCs/>
                <w:i/>
                <w:iCs/>
                <w:sz w:val="18"/>
                <w:szCs w:val="18"/>
              </w:rPr>
            </w:pPr>
            <w:r w:rsidRPr="008F4B99">
              <w:rPr>
                <w:b/>
                <w:bCs/>
                <w:i/>
                <w:iCs/>
                <w:sz w:val="18"/>
                <w:szCs w:val="18"/>
              </w:rPr>
              <w:t>Факт</w:t>
            </w:r>
            <w:r w:rsidRPr="008F4B99">
              <w:rPr>
                <w:b/>
                <w:bCs/>
                <w:i/>
                <w:iCs/>
                <w:sz w:val="18"/>
                <w:szCs w:val="18"/>
              </w:rPr>
              <w:br/>
              <w:t xml:space="preserve"> 2019 года</w:t>
            </w:r>
          </w:p>
        </w:tc>
        <w:tc>
          <w:tcPr>
            <w:tcW w:w="963" w:type="dxa"/>
            <w:vMerge/>
            <w:tcBorders>
              <w:left w:val="single" w:sz="4" w:space="0" w:color="auto"/>
              <w:bottom w:val="single" w:sz="4" w:space="0" w:color="auto"/>
              <w:right w:val="single" w:sz="4" w:space="0" w:color="auto"/>
            </w:tcBorders>
            <w:noWrap/>
            <w:textDirection w:val="btLr"/>
            <w:vAlign w:val="bottom"/>
          </w:tcPr>
          <w:p w:rsidR="00ED182F" w:rsidRPr="008F4B99" w:rsidRDefault="00ED182F" w:rsidP="00ED182F">
            <w:pPr>
              <w:ind w:left="113" w:right="113" w:firstLine="709"/>
              <w:rPr>
                <w:b/>
                <w:bCs/>
                <w:i/>
                <w:iCs/>
                <w:sz w:val="18"/>
                <w:szCs w:val="18"/>
              </w:rPr>
            </w:pPr>
          </w:p>
        </w:tc>
        <w:tc>
          <w:tcPr>
            <w:tcW w:w="709" w:type="dxa"/>
            <w:vMerge/>
            <w:tcBorders>
              <w:left w:val="nil"/>
              <w:bottom w:val="single" w:sz="4" w:space="0" w:color="auto"/>
              <w:right w:val="single" w:sz="4" w:space="0" w:color="auto"/>
            </w:tcBorders>
            <w:noWrap/>
            <w:textDirection w:val="btLr"/>
            <w:vAlign w:val="bottom"/>
          </w:tcPr>
          <w:p w:rsidR="00ED182F" w:rsidRPr="008F4B99" w:rsidRDefault="00ED182F" w:rsidP="00ED182F">
            <w:pPr>
              <w:ind w:left="113" w:right="113" w:firstLine="709"/>
              <w:rPr>
                <w:b/>
                <w:bCs/>
                <w:i/>
                <w:iCs/>
                <w:sz w:val="18"/>
                <w:szCs w:val="18"/>
              </w:rPr>
            </w:pPr>
          </w:p>
        </w:tc>
        <w:tc>
          <w:tcPr>
            <w:tcW w:w="861" w:type="dxa"/>
            <w:vMerge/>
            <w:tcBorders>
              <w:left w:val="nil"/>
              <w:bottom w:val="single" w:sz="4" w:space="0" w:color="auto"/>
              <w:right w:val="single" w:sz="4" w:space="0" w:color="auto"/>
            </w:tcBorders>
            <w:noWrap/>
            <w:vAlign w:val="center"/>
          </w:tcPr>
          <w:p w:rsidR="00ED182F" w:rsidRPr="008F4B99" w:rsidRDefault="00ED182F" w:rsidP="00ED182F">
            <w:pPr>
              <w:ind w:left="113" w:right="113" w:firstLine="709"/>
              <w:rPr>
                <w:b/>
                <w:bCs/>
                <w:i/>
                <w:iCs/>
                <w:sz w:val="18"/>
                <w:szCs w:val="18"/>
              </w:rPr>
            </w:pPr>
          </w:p>
        </w:tc>
      </w:tr>
      <w:tr w:rsidR="00ED182F" w:rsidRPr="008F4B99" w:rsidTr="00ED182F">
        <w:trPr>
          <w:trHeight w:val="262"/>
        </w:trPr>
        <w:tc>
          <w:tcPr>
            <w:tcW w:w="3396" w:type="dxa"/>
            <w:tcBorders>
              <w:top w:val="nil"/>
              <w:left w:val="single" w:sz="4" w:space="0" w:color="auto"/>
              <w:bottom w:val="single" w:sz="4" w:space="0" w:color="auto"/>
              <w:right w:val="single" w:sz="4" w:space="0" w:color="auto"/>
            </w:tcBorders>
            <w:vAlign w:val="bottom"/>
          </w:tcPr>
          <w:p w:rsidR="00ED182F" w:rsidRPr="008F4B99" w:rsidRDefault="00ED182F" w:rsidP="00ED182F">
            <w:pPr>
              <w:jc w:val="center"/>
              <w:rPr>
                <w:i/>
                <w:sz w:val="18"/>
                <w:szCs w:val="18"/>
              </w:rPr>
            </w:pPr>
            <w:r w:rsidRPr="008F4B99">
              <w:rPr>
                <w:i/>
                <w:sz w:val="18"/>
                <w:szCs w:val="18"/>
              </w:rPr>
              <w:t>1</w:t>
            </w:r>
          </w:p>
        </w:tc>
        <w:tc>
          <w:tcPr>
            <w:tcW w:w="1317" w:type="dxa"/>
            <w:tcBorders>
              <w:top w:val="nil"/>
              <w:left w:val="nil"/>
              <w:bottom w:val="single" w:sz="4" w:space="0" w:color="auto"/>
              <w:right w:val="single" w:sz="4" w:space="0" w:color="auto"/>
            </w:tcBorders>
            <w:noWrap/>
            <w:vAlign w:val="bottom"/>
          </w:tcPr>
          <w:p w:rsidR="00ED182F" w:rsidRPr="008F4B99" w:rsidRDefault="00ED182F" w:rsidP="00ED182F">
            <w:pPr>
              <w:ind w:firstLine="34"/>
              <w:jc w:val="center"/>
              <w:rPr>
                <w:i/>
                <w:sz w:val="18"/>
                <w:szCs w:val="18"/>
              </w:rPr>
            </w:pPr>
            <w:r w:rsidRPr="008F4B99">
              <w:rPr>
                <w:i/>
                <w:sz w:val="18"/>
                <w:szCs w:val="18"/>
              </w:rPr>
              <w:t>2</w:t>
            </w:r>
          </w:p>
        </w:tc>
        <w:tc>
          <w:tcPr>
            <w:tcW w:w="1247" w:type="dxa"/>
            <w:tcBorders>
              <w:top w:val="nil"/>
              <w:left w:val="nil"/>
              <w:bottom w:val="single" w:sz="4" w:space="0" w:color="auto"/>
              <w:right w:val="single" w:sz="4" w:space="0" w:color="auto"/>
            </w:tcBorders>
            <w:noWrap/>
            <w:vAlign w:val="bottom"/>
          </w:tcPr>
          <w:p w:rsidR="00ED182F" w:rsidRPr="008F4B99" w:rsidRDefault="00ED182F" w:rsidP="00ED182F">
            <w:pPr>
              <w:ind w:hanging="7"/>
              <w:jc w:val="center"/>
              <w:rPr>
                <w:i/>
                <w:sz w:val="18"/>
                <w:szCs w:val="18"/>
              </w:rPr>
            </w:pPr>
            <w:r w:rsidRPr="008F4B99">
              <w:rPr>
                <w:i/>
                <w:sz w:val="18"/>
                <w:szCs w:val="18"/>
              </w:rPr>
              <w:t>3</w:t>
            </w:r>
          </w:p>
        </w:tc>
        <w:tc>
          <w:tcPr>
            <w:tcW w:w="1151" w:type="dxa"/>
            <w:tcBorders>
              <w:top w:val="nil"/>
              <w:left w:val="nil"/>
              <w:bottom w:val="single" w:sz="4" w:space="0" w:color="auto"/>
              <w:right w:val="single" w:sz="4" w:space="0" w:color="auto"/>
            </w:tcBorders>
            <w:noWrap/>
            <w:vAlign w:val="bottom"/>
          </w:tcPr>
          <w:p w:rsidR="00ED182F" w:rsidRPr="008F4B99" w:rsidRDefault="00ED182F" w:rsidP="00ED182F">
            <w:pPr>
              <w:ind w:hanging="7"/>
              <w:jc w:val="center"/>
              <w:rPr>
                <w:i/>
                <w:sz w:val="18"/>
                <w:szCs w:val="18"/>
              </w:rPr>
            </w:pPr>
            <w:r w:rsidRPr="008F4B99">
              <w:rPr>
                <w:i/>
                <w:sz w:val="18"/>
                <w:szCs w:val="18"/>
              </w:rPr>
              <w:t>4</w:t>
            </w:r>
          </w:p>
        </w:tc>
        <w:tc>
          <w:tcPr>
            <w:tcW w:w="963" w:type="dxa"/>
            <w:tcBorders>
              <w:top w:val="nil"/>
              <w:left w:val="nil"/>
              <w:bottom w:val="single" w:sz="4" w:space="0" w:color="auto"/>
              <w:right w:val="single" w:sz="4" w:space="0" w:color="auto"/>
            </w:tcBorders>
            <w:noWrap/>
            <w:vAlign w:val="bottom"/>
          </w:tcPr>
          <w:p w:rsidR="00ED182F" w:rsidRPr="008F4B99" w:rsidRDefault="00ED182F" w:rsidP="00ED182F">
            <w:pPr>
              <w:ind w:firstLine="709"/>
              <w:jc w:val="center"/>
              <w:rPr>
                <w:i/>
                <w:sz w:val="18"/>
                <w:szCs w:val="18"/>
              </w:rPr>
            </w:pPr>
            <w:r w:rsidRPr="008F4B99">
              <w:rPr>
                <w:i/>
                <w:sz w:val="18"/>
                <w:szCs w:val="18"/>
              </w:rPr>
              <w:t>5</w:t>
            </w:r>
          </w:p>
        </w:tc>
        <w:tc>
          <w:tcPr>
            <w:tcW w:w="709" w:type="dxa"/>
            <w:tcBorders>
              <w:top w:val="nil"/>
              <w:left w:val="nil"/>
              <w:bottom w:val="single" w:sz="4" w:space="0" w:color="auto"/>
              <w:right w:val="single" w:sz="4" w:space="0" w:color="auto"/>
            </w:tcBorders>
            <w:noWrap/>
            <w:vAlign w:val="bottom"/>
          </w:tcPr>
          <w:p w:rsidR="00ED182F" w:rsidRPr="008F4B99" w:rsidRDefault="00ED182F" w:rsidP="00ED182F">
            <w:pPr>
              <w:ind w:firstLine="34"/>
              <w:jc w:val="center"/>
              <w:rPr>
                <w:i/>
                <w:sz w:val="18"/>
                <w:szCs w:val="18"/>
              </w:rPr>
            </w:pPr>
            <w:r w:rsidRPr="008F4B99">
              <w:rPr>
                <w:i/>
                <w:sz w:val="18"/>
                <w:szCs w:val="18"/>
              </w:rPr>
              <w:t>6</w:t>
            </w:r>
          </w:p>
        </w:tc>
        <w:tc>
          <w:tcPr>
            <w:tcW w:w="861" w:type="dxa"/>
            <w:tcBorders>
              <w:top w:val="nil"/>
              <w:left w:val="nil"/>
              <w:bottom w:val="single" w:sz="4" w:space="0" w:color="auto"/>
              <w:right w:val="single" w:sz="4" w:space="0" w:color="auto"/>
            </w:tcBorders>
            <w:noWrap/>
            <w:vAlign w:val="bottom"/>
          </w:tcPr>
          <w:p w:rsidR="00ED182F" w:rsidRPr="008F4B99" w:rsidRDefault="00ED182F" w:rsidP="00ED182F">
            <w:pPr>
              <w:rPr>
                <w:i/>
                <w:sz w:val="18"/>
                <w:szCs w:val="18"/>
              </w:rPr>
            </w:pPr>
            <w:r w:rsidRPr="008F4B99">
              <w:rPr>
                <w:i/>
                <w:sz w:val="18"/>
                <w:szCs w:val="18"/>
              </w:rPr>
              <w:t>7</w:t>
            </w:r>
          </w:p>
        </w:tc>
      </w:tr>
      <w:tr w:rsidR="00ED182F" w:rsidRPr="008F4B99" w:rsidTr="00ED182F">
        <w:trPr>
          <w:trHeight w:val="109"/>
        </w:trPr>
        <w:tc>
          <w:tcPr>
            <w:tcW w:w="3396" w:type="dxa"/>
            <w:tcBorders>
              <w:top w:val="nil"/>
              <w:left w:val="single" w:sz="4" w:space="0" w:color="auto"/>
              <w:bottom w:val="single" w:sz="4" w:space="0" w:color="auto"/>
              <w:right w:val="single" w:sz="4" w:space="0" w:color="auto"/>
            </w:tcBorders>
            <w:vAlign w:val="center"/>
          </w:tcPr>
          <w:p w:rsidR="00ED182F" w:rsidRPr="008F4B99" w:rsidRDefault="00ED182F" w:rsidP="00ED182F">
            <w:pPr>
              <w:rPr>
                <w:b/>
                <w:bCs/>
                <w:sz w:val="18"/>
                <w:szCs w:val="18"/>
              </w:rPr>
            </w:pPr>
            <w:r w:rsidRPr="008F4B99">
              <w:rPr>
                <w:b/>
                <w:bCs/>
                <w:sz w:val="18"/>
                <w:szCs w:val="18"/>
              </w:rPr>
              <w:t>Всего по МП «Обеспечение эффективности деятельности органов местного самоуправления УРМО» на 2017-2021гг.</w:t>
            </w:r>
          </w:p>
        </w:tc>
        <w:tc>
          <w:tcPr>
            <w:tcW w:w="1317" w:type="dxa"/>
            <w:tcBorders>
              <w:top w:val="nil"/>
              <w:left w:val="nil"/>
              <w:bottom w:val="single" w:sz="4" w:space="0" w:color="auto"/>
              <w:right w:val="single" w:sz="4" w:space="0" w:color="auto"/>
            </w:tcBorders>
            <w:noWrap/>
            <w:vAlign w:val="center"/>
          </w:tcPr>
          <w:p w:rsidR="00ED182F" w:rsidRPr="008F4B99" w:rsidRDefault="00ED182F" w:rsidP="00ED182F">
            <w:pPr>
              <w:jc w:val="right"/>
              <w:rPr>
                <w:b/>
                <w:bCs/>
                <w:sz w:val="18"/>
                <w:szCs w:val="18"/>
              </w:rPr>
            </w:pPr>
            <w:r w:rsidRPr="008F4B99">
              <w:rPr>
                <w:b/>
                <w:bCs/>
                <w:sz w:val="18"/>
                <w:szCs w:val="18"/>
              </w:rPr>
              <w:t>172799,93</w:t>
            </w:r>
          </w:p>
        </w:tc>
        <w:tc>
          <w:tcPr>
            <w:tcW w:w="1247" w:type="dxa"/>
            <w:tcBorders>
              <w:top w:val="nil"/>
              <w:left w:val="nil"/>
              <w:bottom w:val="single" w:sz="4" w:space="0" w:color="auto"/>
              <w:right w:val="single" w:sz="4" w:space="0" w:color="auto"/>
            </w:tcBorders>
            <w:noWrap/>
            <w:vAlign w:val="center"/>
          </w:tcPr>
          <w:p w:rsidR="00ED182F" w:rsidRPr="008F4B99" w:rsidRDefault="00ED182F" w:rsidP="00ED182F">
            <w:pPr>
              <w:jc w:val="right"/>
              <w:rPr>
                <w:b/>
                <w:bCs/>
                <w:sz w:val="18"/>
                <w:szCs w:val="18"/>
              </w:rPr>
            </w:pPr>
            <w:r w:rsidRPr="008F4B99">
              <w:rPr>
                <w:b/>
                <w:bCs/>
                <w:sz w:val="18"/>
                <w:szCs w:val="18"/>
              </w:rPr>
              <w:t>284256,26</w:t>
            </w:r>
          </w:p>
        </w:tc>
        <w:tc>
          <w:tcPr>
            <w:tcW w:w="1151" w:type="dxa"/>
            <w:tcBorders>
              <w:top w:val="nil"/>
              <w:left w:val="nil"/>
              <w:bottom w:val="single" w:sz="4" w:space="0" w:color="auto"/>
              <w:right w:val="single" w:sz="4" w:space="0" w:color="auto"/>
            </w:tcBorders>
            <w:noWrap/>
            <w:vAlign w:val="center"/>
          </w:tcPr>
          <w:p w:rsidR="00ED182F" w:rsidRPr="008F4B99" w:rsidRDefault="00ED182F" w:rsidP="00ED182F">
            <w:pPr>
              <w:jc w:val="right"/>
              <w:rPr>
                <w:b/>
                <w:bCs/>
                <w:sz w:val="18"/>
                <w:szCs w:val="18"/>
              </w:rPr>
            </w:pPr>
            <w:r w:rsidRPr="008F4B99">
              <w:rPr>
                <w:b/>
                <w:bCs/>
                <w:sz w:val="18"/>
                <w:szCs w:val="18"/>
              </w:rPr>
              <w:t>280234,55</w:t>
            </w:r>
          </w:p>
        </w:tc>
        <w:tc>
          <w:tcPr>
            <w:tcW w:w="963" w:type="dxa"/>
            <w:tcBorders>
              <w:top w:val="nil"/>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4021,71</w:t>
            </w:r>
          </w:p>
        </w:tc>
        <w:tc>
          <w:tcPr>
            <w:tcW w:w="709" w:type="dxa"/>
            <w:tcBorders>
              <w:top w:val="nil"/>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98,59</w:t>
            </w:r>
          </w:p>
        </w:tc>
        <w:tc>
          <w:tcPr>
            <w:tcW w:w="861" w:type="dxa"/>
            <w:tcBorders>
              <w:top w:val="nil"/>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107434,62</w:t>
            </w:r>
          </w:p>
        </w:tc>
      </w:tr>
      <w:tr w:rsidR="00ED182F" w:rsidRPr="008F4B99" w:rsidTr="00ED182F">
        <w:trPr>
          <w:trHeight w:val="300"/>
        </w:trPr>
        <w:tc>
          <w:tcPr>
            <w:tcW w:w="3396" w:type="dxa"/>
            <w:tcBorders>
              <w:top w:val="nil"/>
              <w:left w:val="single" w:sz="4" w:space="0" w:color="auto"/>
              <w:bottom w:val="single" w:sz="4" w:space="0" w:color="auto"/>
              <w:right w:val="single" w:sz="4" w:space="0" w:color="auto"/>
            </w:tcBorders>
            <w:vAlign w:val="center"/>
          </w:tcPr>
          <w:p w:rsidR="00ED182F" w:rsidRPr="008F4B99" w:rsidRDefault="00ED182F" w:rsidP="00ED182F">
            <w:pPr>
              <w:rPr>
                <w:sz w:val="18"/>
                <w:szCs w:val="18"/>
              </w:rPr>
            </w:pPr>
            <w:r w:rsidRPr="008F4B99">
              <w:rPr>
                <w:sz w:val="18"/>
                <w:szCs w:val="18"/>
              </w:rPr>
              <w:t>Подпрограмма «Обеспечение деятельности ОМСУ УРМО»</w:t>
            </w:r>
          </w:p>
        </w:tc>
        <w:tc>
          <w:tcPr>
            <w:tcW w:w="1317" w:type="dxa"/>
            <w:tcBorders>
              <w:top w:val="nil"/>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57746,91</w:t>
            </w:r>
          </w:p>
        </w:tc>
        <w:tc>
          <w:tcPr>
            <w:tcW w:w="1247" w:type="dxa"/>
            <w:tcBorders>
              <w:top w:val="nil"/>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91001,62</w:t>
            </w:r>
          </w:p>
        </w:tc>
        <w:tc>
          <w:tcPr>
            <w:tcW w:w="1151" w:type="dxa"/>
            <w:tcBorders>
              <w:top w:val="nil"/>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89946,57</w:t>
            </w:r>
          </w:p>
        </w:tc>
        <w:tc>
          <w:tcPr>
            <w:tcW w:w="963" w:type="dxa"/>
            <w:tcBorders>
              <w:top w:val="nil"/>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1055,05</w:t>
            </w:r>
          </w:p>
        </w:tc>
        <w:tc>
          <w:tcPr>
            <w:tcW w:w="709" w:type="dxa"/>
            <w:tcBorders>
              <w:top w:val="nil"/>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98,84</w:t>
            </w:r>
          </w:p>
        </w:tc>
        <w:tc>
          <w:tcPr>
            <w:tcW w:w="861" w:type="dxa"/>
            <w:tcBorders>
              <w:top w:val="nil"/>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32199,66</w:t>
            </w:r>
          </w:p>
        </w:tc>
      </w:tr>
      <w:tr w:rsidR="00ED182F" w:rsidRPr="008F4B99" w:rsidTr="00ED182F">
        <w:trPr>
          <w:trHeight w:val="791"/>
        </w:trPr>
        <w:tc>
          <w:tcPr>
            <w:tcW w:w="3396" w:type="dxa"/>
            <w:tcBorders>
              <w:top w:val="single" w:sz="4" w:space="0" w:color="auto"/>
              <w:left w:val="single" w:sz="4" w:space="0" w:color="auto"/>
              <w:bottom w:val="single" w:sz="4" w:space="0" w:color="auto"/>
              <w:right w:val="single" w:sz="4" w:space="0" w:color="auto"/>
            </w:tcBorders>
            <w:vAlign w:val="center"/>
          </w:tcPr>
          <w:p w:rsidR="00ED182F" w:rsidRPr="008F4B99" w:rsidRDefault="00ED182F" w:rsidP="00ED182F">
            <w:pPr>
              <w:rPr>
                <w:sz w:val="18"/>
                <w:szCs w:val="18"/>
              </w:rPr>
            </w:pPr>
            <w:r w:rsidRPr="008F4B99">
              <w:rPr>
                <w:sz w:val="18"/>
                <w:szCs w:val="18"/>
              </w:rPr>
              <w:t>Подпрограмма «Управление муниципальными финансами на 2017-2020 годы»</w:t>
            </w:r>
          </w:p>
        </w:tc>
        <w:tc>
          <w:tcPr>
            <w:tcW w:w="1317"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115053,02</w:t>
            </w:r>
          </w:p>
        </w:tc>
        <w:tc>
          <w:tcPr>
            <w:tcW w:w="1247"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161786,8</w:t>
            </w:r>
          </w:p>
        </w:tc>
        <w:tc>
          <w:tcPr>
            <w:tcW w:w="1151"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158910,52</w:t>
            </w:r>
          </w:p>
        </w:tc>
        <w:tc>
          <w:tcPr>
            <w:tcW w:w="963"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2876,28</w:t>
            </w:r>
          </w:p>
        </w:tc>
        <w:tc>
          <w:tcPr>
            <w:tcW w:w="709"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98,22</w:t>
            </w:r>
          </w:p>
        </w:tc>
        <w:tc>
          <w:tcPr>
            <w:tcW w:w="861"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right"/>
              <w:rPr>
                <w:sz w:val="18"/>
                <w:szCs w:val="18"/>
              </w:rPr>
            </w:pPr>
            <w:r w:rsidRPr="008F4B99">
              <w:rPr>
                <w:sz w:val="18"/>
                <w:szCs w:val="18"/>
              </w:rPr>
              <w:t>43857,5</w:t>
            </w:r>
          </w:p>
        </w:tc>
      </w:tr>
    </w:tbl>
    <w:p w:rsidR="00ED182F" w:rsidRPr="008F4B99" w:rsidRDefault="00ED182F" w:rsidP="00ED182F">
      <w:pPr>
        <w:numPr>
          <w:ilvl w:val="12"/>
          <w:numId w:val="0"/>
        </w:numPr>
        <w:ind w:right="-1" w:firstLine="709"/>
        <w:jc w:val="right"/>
        <w:rPr>
          <w:i/>
          <w:sz w:val="20"/>
          <w:szCs w:val="20"/>
        </w:rPr>
      </w:pPr>
    </w:p>
    <w:p w:rsidR="00ED182F" w:rsidRPr="008F4B99" w:rsidRDefault="00ED182F" w:rsidP="00ED182F">
      <w:pPr>
        <w:numPr>
          <w:ilvl w:val="12"/>
          <w:numId w:val="0"/>
        </w:numPr>
        <w:ind w:right="-1" w:firstLine="709"/>
        <w:jc w:val="both"/>
        <w:rPr>
          <w:bCs/>
          <w:iCs/>
          <w:sz w:val="28"/>
          <w:szCs w:val="28"/>
        </w:rPr>
      </w:pPr>
      <w:r w:rsidRPr="008F4B99">
        <w:rPr>
          <w:bCs/>
          <w:iCs/>
          <w:sz w:val="28"/>
          <w:szCs w:val="28"/>
        </w:rPr>
        <w:t>По муниципальной программе исполнение составило 280234,5 тыс. рублей или 98,6%. С первоначальным бюджетом ресурсное обеспечение программы увеличено на 78659,9 тыс. рублей или на 38,2%.</w:t>
      </w:r>
    </w:p>
    <w:p w:rsidR="00ED182F" w:rsidRPr="008F4B99" w:rsidRDefault="00ED182F" w:rsidP="00ED182F">
      <w:pPr>
        <w:ind w:firstLine="709"/>
        <w:jc w:val="both"/>
        <w:rPr>
          <w:sz w:val="28"/>
        </w:rPr>
      </w:pPr>
      <w:r w:rsidRPr="008F4B99">
        <w:rPr>
          <w:sz w:val="28"/>
        </w:rPr>
        <w:t>Основные мероприятия и мероприятия муниципальной программы «Обеспечение эффективности деятельности органов местного самоуправления Усольского районного муниципального образования на 2017-2021 годы» реализованы в полном объеме.</w:t>
      </w:r>
    </w:p>
    <w:p w:rsidR="00ED182F" w:rsidRPr="008F4B99" w:rsidRDefault="00ED182F" w:rsidP="00ED182F">
      <w:pPr>
        <w:ind w:firstLine="709"/>
        <w:jc w:val="both"/>
        <w:rPr>
          <w:sz w:val="28"/>
          <w:szCs w:val="28"/>
        </w:rPr>
      </w:pPr>
      <w:r w:rsidRPr="008F4B99">
        <w:rPr>
          <w:sz w:val="28"/>
          <w:szCs w:val="28"/>
        </w:rPr>
        <w:t>Экономия бюджетных средств в размере 1 935,83 тыс. рублей сформировалась по следующим мероприятиям:</w:t>
      </w:r>
    </w:p>
    <w:p w:rsidR="00ED182F" w:rsidRPr="008F4B99" w:rsidRDefault="00ED182F" w:rsidP="00ED182F">
      <w:pPr>
        <w:numPr>
          <w:ilvl w:val="0"/>
          <w:numId w:val="17"/>
        </w:numPr>
        <w:ind w:left="0" w:firstLine="709"/>
        <w:jc w:val="both"/>
        <w:rPr>
          <w:sz w:val="28"/>
          <w:szCs w:val="22"/>
        </w:rPr>
      </w:pPr>
      <w:r w:rsidRPr="008F4B99">
        <w:rPr>
          <w:sz w:val="28"/>
          <w:szCs w:val="28"/>
        </w:rPr>
        <w:t>Ф</w:t>
      </w:r>
      <w:r w:rsidRPr="008F4B99">
        <w:rPr>
          <w:sz w:val="28"/>
          <w:szCs w:val="22"/>
        </w:rPr>
        <w:t xml:space="preserve">инансовое обеспечение деятельности мэра МР УРМО, экономия –1,34 тыс. </w:t>
      </w:r>
      <w:r w:rsidRPr="008F4B99">
        <w:rPr>
          <w:sz w:val="28"/>
          <w:szCs w:val="28"/>
        </w:rPr>
        <w:t xml:space="preserve">рублей; </w:t>
      </w:r>
    </w:p>
    <w:p w:rsidR="00ED182F" w:rsidRPr="008F4B99" w:rsidRDefault="00ED182F" w:rsidP="00ED182F">
      <w:pPr>
        <w:numPr>
          <w:ilvl w:val="0"/>
          <w:numId w:val="17"/>
        </w:numPr>
        <w:ind w:left="0" w:firstLine="709"/>
        <w:jc w:val="both"/>
        <w:rPr>
          <w:sz w:val="28"/>
          <w:szCs w:val="22"/>
        </w:rPr>
      </w:pPr>
      <w:r w:rsidRPr="008F4B99">
        <w:rPr>
          <w:sz w:val="28"/>
          <w:szCs w:val="22"/>
        </w:rPr>
        <w:t xml:space="preserve">Финансовое и материально-техническое обеспечение деятельности администрации МР УРМО – 573,58 </w:t>
      </w:r>
      <w:r w:rsidRPr="008F4B99">
        <w:rPr>
          <w:sz w:val="28"/>
          <w:szCs w:val="28"/>
        </w:rPr>
        <w:t xml:space="preserve">тыс. рублей </w:t>
      </w:r>
    </w:p>
    <w:p w:rsidR="00ED182F" w:rsidRPr="008F4B99" w:rsidRDefault="00ED182F" w:rsidP="00ED182F">
      <w:pPr>
        <w:numPr>
          <w:ilvl w:val="0"/>
          <w:numId w:val="17"/>
        </w:numPr>
        <w:ind w:left="0" w:firstLine="709"/>
        <w:jc w:val="both"/>
        <w:rPr>
          <w:sz w:val="28"/>
          <w:szCs w:val="28"/>
        </w:rPr>
      </w:pPr>
      <w:r w:rsidRPr="008F4B99">
        <w:rPr>
          <w:sz w:val="28"/>
          <w:szCs w:val="22"/>
        </w:rPr>
        <w:t xml:space="preserve">Финансовое и материально-техническое обеспечение деятельности комитета по образованию администрации МР УРМО – 39,31 тыс. </w:t>
      </w:r>
      <w:r w:rsidRPr="008F4B99">
        <w:rPr>
          <w:sz w:val="28"/>
          <w:szCs w:val="28"/>
        </w:rPr>
        <w:t xml:space="preserve">рублей; </w:t>
      </w:r>
    </w:p>
    <w:p w:rsidR="00ED182F" w:rsidRPr="008F4B99" w:rsidRDefault="00ED182F" w:rsidP="00ED182F">
      <w:pPr>
        <w:numPr>
          <w:ilvl w:val="0"/>
          <w:numId w:val="17"/>
        </w:numPr>
        <w:ind w:left="0" w:firstLine="709"/>
        <w:jc w:val="both"/>
        <w:rPr>
          <w:sz w:val="28"/>
          <w:szCs w:val="28"/>
        </w:rPr>
      </w:pPr>
      <w:r w:rsidRPr="008F4B99">
        <w:rPr>
          <w:sz w:val="28"/>
          <w:szCs w:val="28"/>
        </w:rPr>
        <w:t>Финансовое и материально-техническое обеспечение деятельности комитета по экономике и финансам МР УРМО – 811,62 тыс. рублей;</w:t>
      </w:r>
    </w:p>
    <w:p w:rsidR="00ED182F" w:rsidRPr="008F4B99" w:rsidRDefault="00ED182F" w:rsidP="00ED182F">
      <w:pPr>
        <w:numPr>
          <w:ilvl w:val="0"/>
          <w:numId w:val="17"/>
        </w:numPr>
        <w:ind w:left="0" w:firstLine="709"/>
        <w:jc w:val="both"/>
        <w:rPr>
          <w:sz w:val="28"/>
          <w:szCs w:val="28"/>
        </w:rPr>
      </w:pPr>
      <w:r w:rsidRPr="008F4B99">
        <w:rPr>
          <w:sz w:val="28"/>
          <w:szCs w:val="28"/>
        </w:rPr>
        <w:t>Осуществление отдельных полномочий по учету средств резервного фонда бюджета МР УРМО – 500,00 тыс. рублей, плановое финансирование не использовано в связи с отсутствием ЧС;</w:t>
      </w:r>
    </w:p>
    <w:p w:rsidR="00ED182F" w:rsidRPr="008F4B99" w:rsidRDefault="00ED182F" w:rsidP="00ED182F">
      <w:pPr>
        <w:pStyle w:val="ConsPlusNonformat"/>
        <w:numPr>
          <w:ilvl w:val="0"/>
          <w:numId w:val="17"/>
        </w:numPr>
        <w:ind w:left="0" w:firstLine="709"/>
        <w:jc w:val="both"/>
        <w:rPr>
          <w:rFonts w:ascii="Times New Roman" w:hAnsi="Times New Roman" w:cs="Times New Roman"/>
          <w:sz w:val="28"/>
          <w:szCs w:val="28"/>
        </w:rPr>
      </w:pPr>
      <w:r w:rsidRPr="008F4B99">
        <w:rPr>
          <w:rFonts w:ascii="Times New Roman" w:hAnsi="Times New Roman" w:cs="Times New Roman"/>
          <w:sz w:val="28"/>
          <w:szCs w:val="28"/>
        </w:rPr>
        <w:t xml:space="preserve">Обслуживание муниципального долга – 3,69 тыс. рублей, мероприятие реализовано на 1,3 тыс. руб. согласно графику погашения кредитов; </w:t>
      </w:r>
    </w:p>
    <w:p w:rsidR="00ED182F" w:rsidRPr="008F4B99" w:rsidRDefault="00ED182F" w:rsidP="00ED182F">
      <w:pPr>
        <w:pStyle w:val="ConsPlusNonformat"/>
        <w:numPr>
          <w:ilvl w:val="0"/>
          <w:numId w:val="17"/>
        </w:numPr>
        <w:ind w:left="0" w:right="-1" w:firstLine="709"/>
        <w:jc w:val="both"/>
        <w:rPr>
          <w:rFonts w:ascii="Times New Roman" w:hAnsi="Times New Roman" w:cs="Times New Roman"/>
          <w:sz w:val="28"/>
          <w:szCs w:val="28"/>
        </w:rPr>
      </w:pPr>
      <w:r w:rsidRPr="008F4B99">
        <w:rPr>
          <w:rFonts w:ascii="Times New Roman" w:hAnsi="Times New Roman" w:cs="Times New Roman"/>
          <w:sz w:val="28"/>
          <w:szCs w:val="28"/>
        </w:rPr>
        <w:t>Сопровождение и обслуживание программного обеспечения справочно-правовых систем, «1С» – 6,29 тыс. рублей.</w:t>
      </w:r>
    </w:p>
    <w:p w:rsidR="00ED182F" w:rsidRPr="008F4B99" w:rsidRDefault="00ED182F" w:rsidP="00ED182F">
      <w:pPr>
        <w:ind w:firstLine="709"/>
        <w:jc w:val="both"/>
        <w:rPr>
          <w:sz w:val="28"/>
          <w:szCs w:val="28"/>
        </w:rPr>
      </w:pPr>
      <w:r w:rsidRPr="008F4B99">
        <w:rPr>
          <w:sz w:val="28"/>
          <w:szCs w:val="28"/>
        </w:rPr>
        <w:t xml:space="preserve">Отчет о реализации муниципальной программы опубликован на сайте администрации муниципального района Усольского районного муниципального образования. </w:t>
      </w:r>
    </w:p>
    <w:p w:rsidR="00ED182F" w:rsidRPr="008F4B99" w:rsidRDefault="00ED182F" w:rsidP="00ED182F">
      <w:pPr>
        <w:numPr>
          <w:ilvl w:val="12"/>
          <w:numId w:val="0"/>
        </w:numPr>
        <w:ind w:right="-1" w:firstLine="709"/>
        <w:jc w:val="both"/>
        <w:rPr>
          <w:sz w:val="28"/>
          <w:szCs w:val="28"/>
        </w:rPr>
      </w:pPr>
      <w:r w:rsidRPr="008F4B99">
        <w:rPr>
          <w:sz w:val="28"/>
          <w:szCs w:val="28"/>
        </w:rPr>
        <w:t xml:space="preserve">Расхождений между проектом решения Думы МР УРМО «Об исполнении бюджета муниципального района Усольского районного муниципального </w:t>
      </w:r>
      <w:r w:rsidRPr="008F4B99">
        <w:rPr>
          <w:sz w:val="28"/>
          <w:szCs w:val="28"/>
        </w:rPr>
        <w:lastRenderedPageBreak/>
        <w:t>образования за 2019 год» и отчетом о реализации муниципальной программы не установлено.</w:t>
      </w:r>
    </w:p>
    <w:p w:rsidR="0039053A" w:rsidRPr="00396F4E" w:rsidRDefault="0039053A" w:rsidP="00ED182F">
      <w:pPr>
        <w:numPr>
          <w:ilvl w:val="12"/>
          <w:numId w:val="0"/>
        </w:numPr>
        <w:ind w:right="-1" w:firstLine="709"/>
        <w:jc w:val="center"/>
        <w:rPr>
          <w:b/>
          <w:sz w:val="28"/>
          <w:szCs w:val="28"/>
        </w:rPr>
      </w:pPr>
    </w:p>
    <w:p w:rsidR="00ED182F" w:rsidRPr="008F4B99" w:rsidRDefault="00ED182F" w:rsidP="00ED182F">
      <w:pPr>
        <w:numPr>
          <w:ilvl w:val="12"/>
          <w:numId w:val="0"/>
        </w:numPr>
        <w:ind w:right="-1" w:firstLine="709"/>
        <w:jc w:val="center"/>
        <w:rPr>
          <w:b/>
          <w:sz w:val="28"/>
          <w:szCs w:val="28"/>
        </w:rPr>
      </w:pPr>
      <w:r w:rsidRPr="008F4B99">
        <w:rPr>
          <w:b/>
          <w:sz w:val="28"/>
          <w:szCs w:val="28"/>
        </w:rPr>
        <w:t>Муниципальная программа</w:t>
      </w:r>
    </w:p>
    <w:p w:rsidR="00ED182F" w:rsidRPr="008F4B99" w:rsidRDefault="00ED182F" w:rsidP="00ED182F">
      <w:pPr>
        <w:numPr>
          <w:ilvl w:val="12"/>
          <w:numId w:val="0"/>
        </w:numPr>
        <w:ind w:right="-1" w:firstLine="709"/>
        <w:jc w:val="center"/>
        <w:rPr>
          <w:b/>
          <w:sz w:val="28"/>
          <w:szCs w:val="28"/>
        </w:rPr>
      </w:pPr>
      <w:r w:rsidRPr="008F4B99">
        <w:rPr>
          <w:b/>
          <w:sz w:val="28"/>
          <w:szCs w:val="28"/>
        </w:rPr>
        <w:t>«Развитие инфраструктуры и обеспечение комплексных мер противодействия чрезвычайным ситуациям в образовательных учреждениях Усольского района» на 2017-2019 годы (КЦСР  8200000000)</w:t>
      </w:r>
    </w:p>
    <w:p w:rsidR="00ED182F" w:rsidRPr="008F4B99" w:rsidRDefault="00ED182F" w:rsidP="00ED182F">
      <w:pPr>
        <w:pStyle w:val="western"/>
        <w:spacing w:before="0" w:beforeAutospacing="0" w:after="0" w:afterAutospacing="0"/>
        <w:ind w:firstLine="709"/>
        <w:jc w:val="both"/>
        <w:rPr>
          <w:sz w:val="32"/>
          <w:szCs w:val="26"/>
        </w:rPr>
      </w:pPr>
      <w:r w:rsidRPr="008F4B99">
        <w:rPr>
          <w:sz w:val="28"/>
          <w:szCs w:val="26"/>
        </w:rPr>
        <w:t>Утверждена</w:t>
      </w:r>
      <w:r w:rsidRPr="008F4B99">
        <w:rPr>
          <w:i/>
          <w:iCs/>
          <w:sz w:val="28"/>
          <w:szCs w:val="26"/>
        </w:rPr>
        <w:t xml:space="preserve"> </w:t>
      </w:r>
      <w:r w:rsidRPr="008F4B99">
        <w:rPr>
          <w:sz w:val="28"/>
          <w:szCs w:val="26"/>
        </w:rPr>
        <w:t xml:space="preserve">постановлением администрации муниципального района Усольского районного муниципального образования от </w:t>
      </w:r>
      <w:r w:rsidRPr="008F4B99">
        <w:rPr>
          <w:sz w:val="28"/>
        </w:rPr>
        <w:t xml:space="preserve">28.09.2016г. №259(в редакции от 26.12.2019г. №1254). </w:t>
      </w:r>
    </w:p>
    <w:p w:rsidR="00ED182F" w:rsidRPr="008F4B99" w:rsidRDefault="00ED182F" w:rsidP="00ED182F">
      <w:pPr>
        <w:pStyle w:val="western"/>
        <w:spacing w:before="0" w:beforeAutospacing="0" w:after="0" w:afterAutospacing="0"/>
        <w:ind w:firstLine="709"/>
        <w:jc w:val="both"/>
        <w:rPr>
          <w:sz w:val="32"/>
          <w:szCs w:val="26"/>
        </w:rPr>
      </w:pPr>
      <w:r w:rsidRPr="008F4B99">
        <w:rPr>
          <w:sz w:val="28"/>
          <w:szCs w:val="26"/>
        </w:rPr>
        <w:t xml:space="preserve">Ответственный исполнитель </w:t>
      </w:r>
      <w:r w:rsidRPr="008F4B99">
        <w:rPr>
          <w:sz w:val="28"/>
        </w:rPr>
        <w:t>комитет по образованию муниципального района Усольского районного муниципального образования.</w:t>
      </w:r>
    </w:p>
    <w:p w:rsidR="00ED182F" w:rsidRPr="008F4B99" w:rsidRDefault="00ED182F" w:rsidP="00ED182F">
      <w:pPr>
        <w:ind w:firstLine="709"/>
        <w:jc w:val="both"/>
        <w:rPr>
          <w:sz w:val="28"/>
          <w:szCs w:val="28"/>
        </w:rPr>
      </w:pPr>
      <w:r w:rsidRPr="008F4B99">
        <w:rPr>
          <w:bCs/>
          <w:spacing w:val="-3"/>
          <w:sz w:val="28"/>
          <w:szCs w:val="28"/>
        </w:rPr>
        <w:t>Согласно о</w:t>
      </w:r>
      <w:r w:rsidRPr="008F4B99">
        <w:rPr>
          <w:sz w:val="28"/>
          <w:szCs w:val="28"/>
        </w:rPr>
        <w:t>тчету о реализации муниципальной программы опубликованному на сайте администрации Усольского района, ответственным исполнителем в течение 2019 года в мероприятия программы вносились изменения восемь раз.</w:t>
      </w:r>
    </w:p>
    <w:p w:rsidR="00ED182F" w:rsidRPr="008F4B99" w:rsidRDefault="00ED182F" w:rsidP="00ED182F">
      <w:pPr>
        <w:ind w:firstLine="709"/>
        <w:jc w:val="both"/>
        <w:rPr>
          <w:sz w:val="28"/>
          <w:szCs w:val="28"/>
        </w:rPr>
      </w:pPr>
      <w:r w:rsidRPr="008F4B99">
        <w:rPr>
          <w:sz w:val="28"/>
          <w:szCs w:val="28"/>
        </w:rPr>
        <w:t>Финансирование муниципальной программы за счет всех источников в 2019 году предусмотрено в сумме 196567 тыс. рублей при плане 211931,8 тыс. рублей, в том числе:</w:t>
      </w:r>
    </w:p>
    <w:p w:rsidR="00ED182F" w:rsidRPr="008F4B99" w:rsidRDefault="00ED182F" w:rsidP="00ED182F">
      <w:pPr>
        <w:numPr>
          <w:ilvl w:val="0"/>
          <w:numId w:val="18"/>
        </w:numPr>
        <w:ind w:left="0" w:firstLine="709"/>
        <w:jc w:val="both"/>
        <w:rPr>
          <w:bCs/>
          <w:sz w:val="28"/>
          <w:szCs w:val="28"/>
        </w:rPr>
      </w:pPr>
      <w:r w:rsidRPr="008F4B99">
        <w:rPr>
          <w:bCs/>
          <w:sz w:val="28"/>
          <w:szCs w:val="28"/>
        </w:rPr>
        <w:t xml:space="preserve">бюджет Иркутской области </w:t>
      </w:r>
      <w:r w:rsidRPr="008F4B99">
        <w:rPr>
          <w:sz w:val="28"/>
          <w:szCs w:val="28"/>
        </w:rPr>
        <w:t>в сумме</w:t>
      </w:r>
      <w:r w:rsidRPr="008F4B99">
        <w:rPr>
          <w:bCs/>
          <w:sz w:val="28"/>
          <w:szCs w:val="28"/>
        </w:rPr>
        <w:t xml:space="preserve"> 26 414,560 </w:t>
      </w:r>
      <w:r w:rsidRPr="008F4B99">
        <w:rPr>
          <w:sz w:val="28"/>
          <w:szCs w:val="28"/>
        </w:rPr>
        <w:t>тыс. рублей.</w:t>
      </w:r>
    </w:p>
    <w:p w:rsidR="00ED182F" w:rsidRPr="008F4B99" w:rsidRDefault="00ED182F" w:rsidP="00ED182F">
      <w:pPr>
        <w:numPr>
          <w:ilvl w:val="0"/>
          <w:numId w:val="18"/>
        </w:numPr>
        <w:ind w:left="0" w:right="-1" w:firstLine="709"/>
        <w:jc w:val="both"/>
        <w:rPr>
          <w:sz w:val="28"/>
          <w:szCs w:val="28"/>
        </w:rPr>
      </w:pPr>
      <w:r w:rsidRPr="008F4B99">
        <w:rPr>
          <w:bCs/>
          <w:sz w:val="28"/>
          <w:szCs w:val="28"/>
        </w:rPr>
        <w:t xml:space="preserve">бюджет муниципального района Усольского районного муниципального образования </w:t>
      </w:r>
      <w:r w:rsidRPr="008F4B99">
        <w:rPr>
          <w:sz w:val="28"/>
          <w:szCs w:val="28"/>
        </w:rPr>
        <w:t>в сумме</w:t>
      </w:r>
      <w:r w:rsidRPr="008F4B99">
        <w:rPr>
          <w:bCs/>
          <w:sz w:val="28"/>
          <w:szCs w:val="28"/>
        </w:rPr>
        <w:t xml:space="preserve"> 108 783,140 </w:t>
      </w:r>
      <w:r w:rsidRPr="008F4B99">
        <w:rPr>
          <w:sz w:val="28"/>
          <w:szCs w:val="28"/>
        </w:rPr>
        <w:t>тыс. рублей.</w:t>
      </w:r>
    </w:p>
    <w:p w:rsidR="00ED182F" w:rsidRPr="008F4B99" w:rsidRDefault="00ED182F" w:rsidP="00ED182F">
      <w:pPr>
        <w:ind w:right="-1" w:firstLine="709"/>
        <w:jc w:val="both"/>
        <w:rPr>
          <w:sz w:val="28"/>
          <w:szCs w:val="28"/>
        </w:rPr>
      </w:pPr>
      <w:r w:rsidRPr="008F4B99">
        <w:rPr>
          <w:sz w:val="28"/>
          <w:szCs w:val="28"/>
        </w:rPr>
        <w:t xml:space="preserve">Финансирование мероприятий за счет местного бюджета указано в таблице. </w:t>
      </w:r>
    </w:p>
    <w:p w:rsidR="00ED182F" w:rsidRPr="008F4B99" w:rsidRDefault="00ED182F" w:rsidP="00ED182F">
      <w:pPr>
        <w:numPr>
          <w:ilvl w:val="12"/>
          <w:numId w:val="0"/>
        </w:numPr>
        <w:ind w:right="-1" w:firstLine="709"/>
        <w:jc w:val="right"/>
        <w:rPr>
          <w:i/>
          <w:sz w:val="20"/>
          <w:szCs w:val="20"/>
        </w:rPr>
      </w:pPr>
      <w:r w:rsidRPr="008F4B99">
        <w:rPr>
          <w:i/>
          <w:sz w:val="20"/>
          <w:szCs w:val="20"/>
        </w:rPr>
        <w:t>Тыс.рублей</w:t>
      </w:r>
    </w:p>
    <w:tbl>
      <w:tblPr>
        <w:tblW w:w="10070" w:type="dxa"/>
        <w:tblInd w:w="103" w:type="dxa"/>
        <w:tblLook w:val="0000" w:firstRow="0" w:lastRow="0" w:firstColumn="0" w:lastColumn="0" w:noHBand="0" w:noVBand="0"/>
      </w:tblPr>
      <w:tblGrid>
        <w:gridCol w:w="3437"/>
        <w:gridCol w:w="1175"/>
        <w:gridCol w:w="1247"/>
        <w:gridCol w:w="1151"/>
        <w:gridCol w:w="1105"/>
        <w:gridCol w:w="821"/>
        <w:gridCol w:w="1134"/>
      </w:tblGrid>
      <w:tr w:rsidR="00ED182F" w:rsidRPr="008F4B99" w:rsidTr="00ED182F">
        <w:trPr>
          <w:trHeight w:val="300"/>
        </w:trPr>
        <w:tc>
          <w:tcPr>
            <w:tcW w:w="3437" w:type="dxa"/>
            <w:vMerge w:val="restart"/>
            <w:tcBorders>
              <w:top w:val="single" w:sz="4" w:space="0" w:color="auto"/>
              <w:left w:val="single" w:sz="4" w:space="0" w:color="auto"/>
              <w:bottom w:val="single" w:sz="4" w:space="0" w:color="auto"/>
              <w:right w:val="single" w:sz="4" w:space="0" w:color="auto"/>
            </w:tcBorders>
            <w:vAlign w:val="center"/>
          </w:tcPr>
          <w:p w:rsidR="00ED182F" w:rsidRPr="008F4B99" w:rsidRDefault="00ED182F" w:rsidP="00ED182F">
            <w:pPr>
              <w:ind w:firstLine="39"/>
              <w:rPr>
                <w:b/>
                <w:bCs/>
                <w:i/>
                <w:sz w:val="18"/>
                <w:szCs w:val="18"/>
              </w:rPr>
            </w:pPr>
            <w:r w:rsidRPr="008F4B99">
              <w:rPr>
                <w:b/>
                <w:bCs/>
                <w:i/>
                <w:sz w:val="18"/>
                <w:szCs w:val="18"/>
              </w:rPr>
              <w:t>Наименование программы</w:t>
            </w:r>
          </w:p>
        </w:tc>
        <w:tc>
          <w:tcPr>
            <w:tcW w:w="1175" w:type="dxa"/>
            <w:vMerge w:val="restart"/>
            <w:tcBorders>
              <w:top w:val="single" w:sz="4" w:space="0" w:color="auto"/>
              <w:left w:val="single" w:sz="4" w:space="0" w:color="auto"/>
              <w:right w:val="single" w:sz="4" w:space="0" w:color="auto"/>
            </w:tcBorders>
            <w:noWrap/>
            <w:textDirection w:val="btLr"/>
            <w:vAlign w:val="center"/>
          </w:tcPr>
          <w:p w:rsidR="00ED182F" w:rsidRPr="008F4B99" w:rsidRDefault="00ED182F" w:rsidP="00ED182F">
            <w:pPr>
              <w:ind w:left="113" w:right="113" w:firstLine="39"/>
              <w:rPr>
                <w:b/>
                <w:i/>
                <w:sz w:val="18"/>
                <w:szCs w:val="18"/>
              </w:rPr>
            </w:pPr>
            <w:r w:rsidRPr="008F4B99">
              <w:rPr>
                <w:b/>
                <w:bCs/>
                <w:i/>
                <w:iCs/>
                <w:sz w:val="18"/>
                <w:szCs w:val="18"/>
              </w:rPr>
              <w:t>Исполнено в 2018г.</w:t>
            </w:r>
          </w:p>
        </w:tc>
        <w:tc>
          <w:tcPr>
            <w:tcW w:w="2398" w:type="dxa"/>
            <w:gridSpan w:val="2"/>
            <w:tcBorders>
              <w:top w:val="single" w:sz="4" w:space="0" w:color="auto"/>
              <w:left w:val="nil"/>
              <w:bottom w:val="single" w:sz="4" w:space="0" w:color="auto"/>
              <w:right w:val="single" w:sz="4" w:space="0" w:color="000000"/>
            </w:tcBorders>
            <w:noWrap/>
            <w:vAlign w:val="center"/>
          </w:tcPr>
          <w:p w:rsidR="00ED182F" w:rsidRPr="008F4B99" w:rsidRDefault="00ED182F" w:rsidP="00ED182F">
            <w:pPr>
              <w:ind w:firstLine="39"/>
              <w:rPr>
                <w:b/>
                <w:bCs/>
                <w:i/>
                <w:iCs/>
                <w:sz w:val="18"/>
                <w:szCs w:val="18"/>
              </w:rPr>
            </w:pPr>
            <w:r w:rsidRPr="008F4B99">
              <w:rPr>
                <w:b/>
                <w:bCs/>
                <w:i/>
                <w:iCs/>
                <w:sz w:val="18"/>
                <w:szCs w:val="18"/>
              </w:rPr>
              <w:t>Исполнение</w:t>
            </w:r>
          </w:p>
        </w:tc>
        <w:tc>
          <w:tcPr>
            <w:tcW w:w="1105" w:type="dxa"/>
            <w:vMerge w:val="restart"/>
            <w:tcBorders>
              <w:top w:val="single" w:sz="4" w:space="0" w:color="auto"/>
              <w:left w:val="nil"/>
              <w:right w:val="single" w:sz="4" w:space="0" w:color="auto"/>
            </w:tcBorders>
            <w:noWrap/>
            <w:textDirection w:val="btLr"/>
            <w:vAlign w:val="center"/>
          </w:tcPr>
          <w:p w:rsidR="00ED182F" w:rsidRPr="008F4B99" w:rsidRDefault="00ED182F" w:rsidP="00ED182F">
            <w:pPr>
              <w:ind w:left="113" w:right="113" w:firstLine="39"/>
              <w:rPr>
                <w:b/>
                <w:bCs/>
                <w:i/>
                <w:iCs/>
                <w:sz w:val="18"/>
                <w:szCs w:val="18"/>
              </w:rPr>
            </w:pPr>
            <w:r w:rsidRPr="008F4B99">
              <w:rPr>
                <w:b/>
                <w:bCs/>
                <w:i/>
                <w:iCs/>
                <w:sz w:val="18"/>
                <w:szCs w:val="18"/>
              </w:rPr>
              <w:t>Отклонение 2019г.</w:t>
            </w:r>
          </w:p>
          <w:p w:rsidR="00ED182F" w:rsidRPr="008F4B99" w:rsidRDefault="00ED182F" w:rsidP="00ED182F">
            <w:pPr>
              <w:ind w:left="113" w:right="113" w:firstLine="39"/>
              <w:rPr>
                <w:b/>
                <w:bCs/>
                <w:i/>
                <w:sz w:val="18"/>
                <w:szCs w:val="18"/>
              </w:rPr>
            </w:pPr>
            <w:r w:rsidRPr="008F4B99">
              <w:rPr>
                <w:b/>
                <w:bCs/>
                <w:i/>
                <w:iCs/>
                <w:sz w:val="18"/>
                <w:szCs w:val="18"/>
              </w:rPr>
              <w:t>гр.3-гр.4.</w:t>
            </w:r>
          </w:p>
        </w:tc>
        <w:tc>
          <w:tcPr>
            <w:tcW w:w="821" w:type="dxa"/>
            <w:vMerge w:val="restart"/>
            <w:tcBorders>
              <w:top w:val="single" w:sz="4" w:space="0" w:color="auto"/>
              <w:left w:val="nil"/>
              <w:right w:val="single" w:sz="4" w:space="0" w:color="auto"/>
            </w:tcBorders>
            <w:noWrap/>
            <w:textDirection w:val="btLr"/>
            <w:vAlign w:val="center"/>
          </w:tcPr>
          <w:p w:rsidR="00ED182F" w:rsidRPr="008F4B99" w:rsidRDefault="00ED182F" w:rsidP="00ED182F">
            <w:pPr>
              <w:ind w:left="113" w:right="113" w:firstLine="39"/>
              <w:rPr>
                <w:b/>
                <w:bCs/>
                <w:i/>
                <w:iCs/>
                <w:sz w:val="18"/>
                <w:szCs w:val="18"/>
              </w:rPr>
            </w:pPr>
            <w:r w:rsidRPr="008F4B99">
              <w:rPr>
                <w:b/>
                <w:bCs/>
                <w:i/>
                <w:iCs/>
                <w:sz w:val="18"/>
                <w:szCs w:val="18"/>
              </w:rPr>
              <w:t>%</w:t>
            </w:r>
          </w:p>
          <w:p w:rsidR="00ED182F" w:rsidRPr="008F4B99" w:rsidRDefault="00ED182F" w:rsidP="00ED182F">
            <w:pPr>
              <w:ind w:left="113" w:right="113" w:firstLine="39"/>
              <w:rPr>
                <w:b/>
                <w:bCs/>
                <w:i/>
                <w:sz w:val="18"/>
                <w:szCs w:val="18"/>
              </w:rPr>
            </w:pPr>
            <w:r w:rsidRPr="008F4B99">
              <w:rPr>
                <w:b/>
                <w:bCs/>
                <w:i/>
                <w:iCs/>
                <w:sz w:val="18"/>
                <w:szCs w:val="18"/>
              </w:rPr>
              <w:t>исполнения</w:t>
            </w:r>
          </w:p>
        </w:tc>
        <w:tc>
          <w:tcPr>
            <w:tcW w:w="1134" w:type="dxa"/>
            <w:vMerge w:val="restart"/>
            <w:tcBorders>
              <w:top w:val="single" w:sz="4" w:space="0" w:color="auto"/>
              <w:left w:val="nil"/>
              <w:right w:val="single" w:sz="4" w:space="0" w:color="auto"/>
            </w:tcBorders>
            <w:noWrap/>
            <w:textDirection w:val="btLr"/>
            <w:vAlign w:val="center"/>
          </w:tcPr>
          <w:p w:rsidR="00ED182F" w:rsidRPr="008F4B99" w:rsidRDefault="00ED182F" w:rsidP="00ED182F">
            <w:pPr>
              <w:ind w:left="113" w:right="113" w:firstLine="39"/>
              <w:rPr>
                <w:b/>
                <w:bCs/>
                <w:i/>
                <w:iCs/>
                <w:sz w:val="18"/>
                <w:szCs w:val="18"/>
              </w:rPr>
            </w:pPr>
            <w:r w:rsidRPr="008F4B99">
              <w:rPr>
                <w:b/>
                <w:bCs/>
                <w:i/>
                <w:iCs/>
                <w:sz w:val="18"/>
                <w:szCs w:val="18"/>
              </w:rPr>
              <w:t>Отклонение 2019г.</w:t>
            </w:r>
          </w:p>
          <w:p w:rsidR="00ED182F" w:rsidRPr="008F4B99" w:rsidRDefault="00ED182F" w:rsidP="00ED182F">
            <w:pPr>
              <w:ind w:left="113" w:right="113" w:firstLine="39"/>
              <w:rPr>
                <w:b/>
                <w:bCs/>
                <w:i/>
                <w:iCs/>
                <w:sz w:val="18"/>
                <w:szCs w:val="18"/>
              </w:rPr>
            </w:pPr>
            <w:r w:rsidRPr="008F4B99">
              <w:rPr>
                <w:b/>
                <w:bCs/>
                <w:i/>
                <w:iCs/>
                <w:sz w:val="18"/>
                <w:szCs w:val="18"/>
              </w:rPr>
              <w:t>гр.4-гр.2</w:t>
            </w:r>
          </w:p>
          <w:p w:rsidR="00ED182F" w:rsidRPr="008F4B99" w:rsidRDefault="00ED182F" w:rsidP="00ED182F">
            <w:pPr>
              <w:ind w:left="113" w:right="113" w:firstLine="39"/>
              <w:rPr>
                <w:b/>
                <w:bCs/>
                <w:i/>
                <w:sz w:val="18"/>
                <w:szCs w:val="18"/>
              </w:rPr>
            </w:pPr>
            <w:r w:rsidRPr="008F4B99">
              <w:rPr>
                <w:b/>
                <w:bCs/>
                <w:i/>
                <w:iCs/>
                <w:sz w:val="18"/>
                <w:szCs w:val="18"/>
              </w:rPr>
              <w:t>(2019-2018)</w:t>
            </w:r>
          </w:p>
        </w:tc>
      </w:tr>
      <w:tr w:rsidR="00ED182F" w:rsidRPr="008F4B99" w:rsidTr="00ED182F">
        <w:trPr>
          <w:cantSplit/>
          <w:trHeight w:val="1072"/>
        </w:trPr>
        <w:tc>
          <w:tcPr>
            <w:tcW w:w="3437" w:type="dxa"/>
            <w:vMerge/>
            <w:tcBorders>
              <w:top w:val="single" w:sz="4" w:space="0" w:color="auto"/>
              <w:left w:val="single" w:sz="4" w:space="0" w:color="auto"/>
              <w:bottom w:val="single" w:sz="4" w:space="0" w:color="auto"/>
              <w:right w:val="single" w:sz="4" w:space="0" w:color="auto"/>
            </w:tcBorders>
            <w:vAlign w:val="center"/>
          </w:tcPr>
          <w:p w:rsidR="00ED182F" w:rsidRPr="008F4B99" w:rsidRDefault="00ED182F" w:rsidP="00ED182F">
            <w:pPr>
              <w:ind w:firstLine="39"/>
              <w:rPr>
                <w:b/>
                <w:bCs/>
                <w:sz w:val="18"/>
                <w:szCs w:val="18"/>
              </w:rPr>
            </w:pPr>
          </w:p>
        </w:tc>
        <w:tc>
          <w:tcPr>
            <w:tcW w:w="1175" w:type="dxa"/>
            <w:vMerge/>
            <w:tcBorders>
              <w:left w:val="single" w:sz="4" w:space="0" w:color="auto"/>
              <w:bottom w:val="single" w:sz="4" w:space="0" w:color="auto"/>
              <w:right w:val="single" w:sz="4" w:space="0" w:color="auto"/>
            </w:tcBorders>
            <w:noWrap/>
            <w:textDirection w:val="btLr"/>
            <w:vAlign w:val="bottom"/>
          </w:tcPr>
          <w:p w:rsidR="00ED182F" w:rsidRPr="008F4B99" w:rsidRDefault="00ED182F" w:rsidP="00ED182F">
            <w:pPr>
              <w:ind w:left="113" w:right="113" w:firstLine="39"/>
              <w:rPr>
                <w:b/>
                <w:bCs/>
                <w:i/>
                <w:iCs/>
                <w:sz w:val="18"/>
                <w:szCs w:val="18"/>
              </w:rPr>
            </w:pPr>
          </w:p>
        </w:tc>
        <w:tc>
          <w:tcPr>
            <w:tcW w:w="1247" w:type="dxa"/>
            <w:tcBorders>
              <w:top w:val="nil"/>
              <w:left w:val="nil"/>
              <w:bottom w:val="single" w:sz="4" w:space="0" w:color="auto"/>
              <w:right w:val="single" w:sz="4" w:space="0" w:color="auto"/>
            </w:tcBorders>
            <w:textDirection w:val="btLr"/>
            <w:vAlign w:val="center"/>
          </w:tcPr>
          <w:p w:rsidR="00ED182F" w:rsidRPr="008F4B99" w:rsidRDefault="00ED182F" w:rsidP="00ED182F">
            <w:pPr>
              <w:ind w:left="113" w:right="113" w:firstLine="39"/>
              <w:rPr>
                <w:b/>
                <w:bCs/>
                <w:i/>
                <w:iCs/>
                <w:sz w:val="18"/>
                <w:szCs w:val="18"/>
              </w:rPr>
            </w:pPr>
            <w:r w:rsidRPr="008F4B99">
              <w:rPr>
                <w:b/>
                <w:bCs/>
                <w:i/>
                <w:iCs/>
                <w:sz w:val="18"/>
                <w:szCs w:val="18"/>
              </w:rPr>
              <w:t>План</w:t>
            </w:r>
            <w:r w:rsidRPr="008F4B99">
              <w:rPr>
                <w:b/>
                <w:bCs/>
                <w:i/>
                <w:iCs/>
                <w:sz w:val="18"/>
                <w:szCs w:val="18"/>
              </w:rPr>
              <w:br/>
              <w:t xml:space="preserve"> 2019 года</w:t>
            </w:r>
          </w:p>
        </w:tc>
        <w:tc>
          <w:tcPr>
            <w:tcW w:w="1151" w:type="dxa"/>
            <w:tcBorders>
              <w:top w:val="nil"/>
              <w:left w:val="nil"/>
              <w:bottom w:val="single" w:sz="4" w:space="0" w:color="auto"/>
              <w:right w:val="nil"/>
            </w:tcBorders>
            <w:textDirection w:val="btLr"/>
            <w:vAlign w:val="center"/>
          </w:tcPr>
          <w:p w:rsidR="00ED182F" w:rsidRPr="008F4B99" w:rsidRDefault="00ED182F" w:rsidP="00ED182F">
            <w:pPr>
              <w:ind w:left="113" w:right="113" w:firstLine="39"/>
              <w:rPr>
                <w:b/>
                <w:bCs/>
                <w:i/>
                <w:iCs/>
                <w:sz w:val="18"/>
                <w:szCs w:val="18"/>
              </w:rPr>
            </w:pPr>
            <w:r w:rsidRPr="008F4B99">
              <w:rPr>
                <w:b/>
                <w:bCs/>
                <w:i/>
                <w:iCs/>
                <w:sz w:val="18"/>
                <w:szCs w:val="18"/>
              </w:rPr>
              <w:t>Факт</w:t>
            </w:r>
            <w:r w:rsidRPr="008F4B99">
              <w:rPr>
                <w:b/>
                <w:bCs/>
                <w:i/>
                <w:iCs/>
                <w:sz w:val="18"/>
                <w:szCs w:val="18"/>
              </w:rPr>
              <w:br/>
              <w:t xml:space="preserve"> 2019 года</w:t>
            </w:r>
          </w:p>
        </w:tc>
        <w:tc>
          <w:tcPr>
            <w:tcW w:w="1105" w:type="dxa"/>
            <w:vMerge/>
            <w:tcBorders>
              <w:left w:val="single" w:sz="4" w:space="0" w:color="auto"/>
              <w:bottom w:val="single" w:sz="4" w:space="0" w:color="auto"/>
              <w:right w:val="single" w:sz="4" w:space="0" w:color="auto"/>
            </w:tcBorders>
            <w:noWrap/>
            <w:textDirection w:val="btLr"/>
            <w:vAlign w:val="bottom"/>
          </w:tcPr>
          <w:p w:rsidR="00ED182F" w:rsidRPr="008F4B99" w:rsidRDefault="00ED182F" w:rsidP="00ED182F">
            <w:pPr>
              <w:ind w:left="113" w:right="113" w:firstLine="39"/>
              <w:rPr>
                <w:b/>
                <w:bCs/>
                <w:i/>
                <w:iCs/>
                <w:sz w:val="18"/>
                <w:szCs w:val="18"/>
              </w:rPr>
            </w:pPr>
          </w:p>
        </w:tc>
        <w:tc>
          <w:tcPr>
            <w:tcW w:w="821" w:type="dxa"/>
            <w:vMerge/>
            <w:tcBorders>
              <w:left w:val="nil"/>
              <w:bottom w:val="single" w:sz="4" w:space="0" w:color="auto"/>
              <w:right w:val="single" w:sz="4" w:space="0" w:color="auto"/>
            </w:tcBorders>
            <w:noWrap/>
            <w:textDirection w:val="btLr"/>
            <w:vAlign w:val="bottom"/>
          </w:tcPr>
          <w:p w:rsidR="00ED182F" w:rsidRPr="008F4B99" w:rsidRDefault="00ED182F" w:rsidP="00ED182F">
            <w:pPr>
              <w:ind w:left="113" w:right="113" w:firstLine="39"/>
              <w:rPr>
                <w:b/>
                <w:bCs/>
                <w:i/>
                <w:iCs/>
                <w:sz w:val="18"/>
                <w:szCs w:val="18"/>
              </w:rPr>
            </w:pPr>
          </w:p>
        </w:tc>
        <w:tc>
          <w:tcPr>
            <w:tcW w:w="1134" w:type="dxa"/>
            <w:vMerge/>
            <w:tcBorders>
              <w:left w:val="nil"/>
              <w:bottom w:val="single" w:sz="4" w:space="0" w:color="auto"/>
              <w:right w:val="single" w:sz="4" w:space="0" w:color="auto"/>
            </w:tcBorders>
            <w:noWrap/>
            <w:vAlign w:val="center"/>
          </w:tcPr>
          <w:p w:rsidR="00ED182F" w:rsidRPr="008F4B99" w:rsidRDefault="00ED182F" w:rsidP="00ED182F">
            <w:pPr>
              <w:ind w:left="113" w:right="113" w:firstLine="39"/>
              <w:rPr>
                <w:b/>
                <w:bCs/>
                <w:i/>
                <w:iCs/>
                <w:sz w:val="18"/>
                <w:szCs w:val="18"/>
              </w:rPr>
            </w:pPr>
          </w:p>
        </w:tc>
      </w:tr>
      <w:tr w:rsidR="00ED182F" w:rsidRPr="008F4B99" w:rsidTr="00ED182F">
        <w:trPr>
          <w:trHeight w:val="262"/>
        </w:trPr>
        <w:tc>
          <w:tcPr>
            <w:tcW w:w="3437" w:type="dxa"/>
            <w:tcBorders>
              <w:top w:val="nil"/>
              <w:left w:val="single" w:sz="4" w:space="0" w:color="auto"/>
              <w:bottom w:val="single" w:sz="4" w:space="0" w:color="auto"/>
              <w:right w:val="single" w:sz="4" w:space="0" w:color="auto"/>
            </w:tcBorders>
            <w:vAlign w:val="bottom"/>
          </w:tcPr>
          <w:p w:rsidR="00ED182F" w:rsidRPr="008F4B99" w:rsidRDefault="00ED182F" w:rsidP="00ED182F">
            <w:pPr>
              <w:ind w:firstLine="39"/>
              <w:rPr>
                <w:i/>
                <w:sz w:val="18"/>
                <w:szCs w:val="18"/>
              </w:rPr>
            </w:pPr>
            <w:r w:rsidRPr="008F4B99">
              <w:rPr>
                <w:i/>
                <w:sz w:val="18"/>
                <w:szCs w:val="18"/>
              </w:rPr>
              <w:t>1</w:t>
            </w:r>
          </w:p>
        </w:tc>
        <w:tc>
          <w:tcPr>
            <w:tcW w:w="1175" w:type="dxa"/>
            <w:tcBorders>
              <w:top w:val="nil"/>
              <w:left w:val="nil"/>
              <w:bottom w:val="single" w:sz="4" w:space="0" w:color="auto"/>
              <w:right w:val="single" w:sz="4" w:space="0" w:color="auto"/>
            </w:tcBorders>
            <w:noWrap/>
            <w:vAlign w:val="bottom"/>
          </w:tcPr>
          <w:p w:rsidR="00ED182F" w:rsidRPr="008F4B99" w:rsidRDefault="00ED182F" w:rsidP="00ED182F">
            <w:pPr>
              <w:ind w:firstLine="39"/>
              <w:rPr>
                <w:i/>
                <w:sz w:val="18"/>
                <w:szCs w:val="18"/>
              </w:rPr>
            </w:pPr>
            <w:r w:rsidRPr="008F4B99">
              <w:rPr>
                <w:i/>
                <w:sz w:val="18"/>
                <w:szCs w:val="18"/>
              </w:rPr>
              <w:t>2</w:t>
            </w:r>
          </w:p>
        </w:tc>
        <w:tc>
          <w:tcPr>
            <w:tcW w:w="1247" w:type="dxa"/>
            <w:tcBorders>
              <w:top w:val="nil"/>
              <w:left w:val="nil"/>
              <w:bottom w:val="single" w:sz="4" w:space="0" w:color="auto"/>
              <w:right w:val="single" w:sz="4" w:space="0" w:color="auto"/>
            </w:tcBorders>
            <w:noWrap/>
            <w:vAlign w:val="bottom"/>
          </w:tcPr>
          <w:p w:rsidR="00ED182F" w:rsidRPr="008F4B99" w:rsidRDefault="00ED182F" w:rsidP="00ED182F">
            <w:pPr>
              <w:ind w:firstLine="39"/>
              <w:rPr>
                <w:i/>
                <w:sz w:val="18"/>
                <w:szCs w:val="18"/>
              </w:rPr>
            </w:pPr>
            <w:r w:rsidRPr="008F4B99">
              <w:rPr>
                <w:i/>
                <w:sz w:val="18"/>
                <w:szCs w:val="18"/>
              </w:rPr>
              <w:t>3</w:t>
            </w:r>
          </w:p>
        </w:tc>
        <w:tc>
          <w:tcPr>
            <w:tcW w:w="1151" w:type="dxa"/>
            <w:tcBorders>
              <w:top w:val="nil"/>
              <w:left w:val="nil"/>
              <w:bottom w:val="single" w:sz="4" w:space="0" w:color="auto"/>
              <w:right w:val="single" w:sz="4" w:space="0" w:color="auto"/>
            </w:tcBorders>
            <w:noWrap/>
            <w:vAlign w:val="bottom"/>
          </w:tcPr>
          <w:p w:rsidR="00ED182F" w:rsidRPr="008F4B99" w:rsidRDefault="00ED182F" w:rsidP="00ED182F">
            <w:pPr>
              <w:ind w:firstLine="39"/>
              <w:rPr>
                <w:i/>
                <w:sz w:val="18"/>
                <w:szCs w:val="18"/>
              </w:rPr>
            </w:pPr>
            <w:r w:rsidRPr="008F4B99">
              <w:rPr>
                <w:i/>
                <w:sz w:val="18"/>
                <w:szCs w:val="18"/>
              </w:rPr>
              <w:t>4</w:t>
            </w:r>
          </w:p>
        </w:tc>
        <w:tc>
          <w:tcPr>
            <w:tcW w:w="1105" w:type="dxa"/>
            <w:tcBorders>
              <w:top w:val="nil"/>
              <w:left w:val="nil"/>
              <w:bottom w:val="single" w:sz="4" w:space="0" w:color="auto"/>
              <w:right w:val="single" w:sz="4" w:space="0" w:color="auto"/>
            </w:tcBorders>
            <w:noWrap/>
            <w:vAlign w:val="bottom"/>
          </w:tcPr>
          <w:p w:rsidR="00ED182F" w:rsidRPr="008F4B99" w:rsidRDefault="00ED182F" w:rsidP="00ED182F">
            <w:pPr>
              <w:ind w:firstLine="39"/>
              <w:rPr>
                <w:i/>
                <w:sz w:val="18"/>
                <w:szCs w:val="18"/>
              </w:rPr>
            </w:pPr>
            <w:r w:rsidRPr="008F4B99">
              <w:rPr>
                <w:i/>
                <w:sz w:val="18"/>
                <w:szCs w:val="18"/>
              </w:rPr>
              <w:t>5</w:t>
            </w:r>
          </w:p>
        </w:tc>
        <w:tc>
          <w:tcPr>
            <w:tcW w:w="821" w:type="dxa"/>
            <w:tcBorders>
              <w:top w:val="nil"/>
              <w:left w:val="nil"/>
              <w:bottom w:val="single" w:sz="4" w:space="0" w:color="auto"/>
              <w:right w:val="single" w:sz="4" w:space="0" w:color="auto"/>
            </w:tcBorders>
            <w:noWrap/>
            <w:vAlign w:val="bottom"/>
          </w:tcPr>
          <w:p w:rsidR="00ED182F" w:rsidRPr="008F4B99" w:rsidRDefault="00ED182F" w:rsidP="00ED182F">
            <w:pPr>
              <w:ind w:firstLine="39"/>
              <w:rPr>
                <w:i/>
                <w:sz w:val="18"/>
                <w:szCs w:val="18"/>
              </w:rPr>
            </w:pPr>
            <w:r w:rsidRPr="008F4B99">
              <w:rPr>
                <w:i/>
                <w:sz w:val="18"/>
                <w:szCs w:val="18"/>
              </w:rPr>
              <w:t>6</w:t>
            </w:r>
          </w:p>
        </w:tc>
        <w:tc>
          <w:tcPr>
            <w:tcW w:w="1134" w:type="dxa"/>
            <w:tcBorders>
              <w:top w:val="nil"/>
              <w:left w:val="nil"/>
              <w:bottom w:val="single" w:sz="4" w:space="0" w:color="auto"/>
              <w:right w:val="single" w:sz="4" w:space="0" w:color="auto"/>
            </w:tcBorders>
            <w:noWrap/>
            <w:vAlign w:val="bottom"/>
          </w:tcPr>
          <w:p w:rsidR="00ED182F" w:rsidRPr="008F4B99" w:rsidRDefault="00ED182F" w:rsidP="00ED182F">
            <w:pPr>
              <w:ind w:firstLine="39"/>
              <w:rPr>
                <w:i/>
                <w:sz w:val="18"/>
                <w:szCs w:val="18"/>
              </w:rPr>
            </w:pPr>
            <w:r w:rsidRPr="008F4B99">
              <w:rPr>
                <w:i/>
                <w:sz w:val="18"/>
                <w:szCs w:val="18"/>
              </w:rPr>
              <w:t>7</w:t>
            </w:r>
          </w:p>
        </w:tc>
      </w:tr>
      <w:tr w:rsidR="00ED182F" w:rsidRPr="008F4B99" w:rsidTr="00ED182F">
        <w:trPr>
          <w:trHeight w:val="109"/>
        </w:trPr>
        <w:tc>
          <w:tcPr>
            <w:tcW w:w="3437" w:type="dxa"/>
            <w:tcBorders>
              <w:top w:val="nil"/>
              <w:left w:val="single" w:sz="4" w:space="0" w:color="auto"/>
              <w:bottom w:val="single" w:sz="4" w:space="0" w:color="auto"/>
              <w:right w:val="single" w:sz="4" w:space="0" w:color="auto"/>
            </w:tcBorders>
            <w:vAlign w:val="bottom"/>
          </w:tcPr>
          <w:p w:rsidR="00ED182F" w:rsidRPr="008F4B99" w:rsidRDefault="00ED182F" w:rsidP="00ED182F">
            <w:pPr>
              <w:ind w:firstLine="39"/>
              <w:rPr>
                <w:b/>
                <w:bCs/>
                <w:sz w:val="18"/>
                <w:szCs w:val="18"/>
              </w:rPr>
            </w:pPr>
            <w:r w:rsidRPr="008F4B99">
              <w:rPr>
                <w:b/>
                <w:bCs/>
                <w:sz w:val="18"/>
                <w:szCs w:val="18"/>
              </w:rPr>
              <w:t xml:space="preserve">Всего по МП </w:t>
            </w:r>
          </w:p>
        </w:tc>
        <w:tc>
          <w:tcPr>
            <w:tcW w:w="1175" w:type="dxa"/>
            <w:tcBorders>
              <w:top w:val="nil"/>
              <w:left w:val="nil"/>
              <w:bottom w:val="single" w:sz="4" w:space="0" w:color="auto"/>
              <w:right w:val="single" w:sz="4" w:space="0" w:color="auto"/>
            </w:tcBorders>
            <w:noWrap/>
            <w:vAlign w:val="center"/>
          </w:tcPr>
          <w:p w:rsidR="00ED182F" w:rsidRPr="008F4B99" w:rsidRDefault="00ED182F" w:rsidP="00ED182F">
            <w:pPr>
              <w:jc w:val="center"/>
              <w:rPr>
                <w:b/>
                <w:bCs/>
                <w:sz w:val="18"/>
                <w:szCs w:val="18"/>
              </w:rPr>
            </w:pPr>
            <w:r w:rsidRPr="008F4B99">
              <w:rPr>
                <w:b/>
                <w:bCs/>
                <w:sz w:val="18"/>
                <w:szCs w:val="18"/>
              </w:rPr>
              <w:t>108783,53</w:t>
            </w:r>
          </w:p>
        </w:tc>
        <w:tc>
          <w:tcPr>
            <w:tcW w:w="1247" w:type="dxa"/>
            <w:tcBorders>
              <w:top w:val="nil"/>
              <w:left w:val="nil"/>
              <w:bottom w:val="single" w:sz="4" w:space="0" w:color="auto"/>
              <w:right w:val="single" w:sz="4" w:space="0" w:color="auto"/>
            </w:tcBorders>
            <w:noWrap/>
            <w:vAlign w:val="center"/>
          </w:tcPr>
          <w:p w:rsidR="00ED182F" w:rsidRPr="008F4B99" w:rsidRDefault="00ED182F" w:rsidP="00ED182F">
            <w:pPr>
              <w:jc w:val="center"/>
              <w:rPr>
                <w:b/>
                <w:bCs/>
                <w:sz w:val="18"/>
                <w:szCs w:val="18"/>
              </w:rPr>
            </w:pPr>
            <w:r w:rsidRPr="008F4B99">
              <w:rPr>
                <w:b/>
                <w:bCs/>
                <w:sz w:val="18"/>
                <w:szCs w:val="18"/>
              </w:rPr>
              <w:t>211931,82</w:t>
            </w:r>
          </w:p>
        </w:tc>
        <w:tc>
          <w:tcPr>
            <w:tcW w:w="1151" w:type="dxa"/>
            <w:tcBorders>
              <w:top w:val="nil"/>
              <w:left w:val="nil"/>
              <w:bottom w:val="single" w:sz="4" w:space="0" w:color="auto"/>
              <w:right w:val="single" w:sz="4" w:space="0" w:color="auto"/>
            </w:tcBorders>
            <w:noWrap/>
            <w:vAlign w:val="center"/>
          </w:tcPr>
          <w:p w:rsidR="00ED182F" w:rsidRPr="008F4B99" w:rsidRDefault="00ED182F" w:rsidP="00ED182F">
            <w:pPr>
              <w:jc w:val="center"/>
              <w:rPr>
                <w:b/>
                <w:bCs/>
                <w:sz w:val="18"/>
                <w:szCs w:val="18"/>
              </w:rPr>
            </w:pPr>
            <w:r w:rsidRPr="008F4B99">
              <w:rPr>
                <w:b/>
                <w:bCs/>
                <w:sz w:val="18"/>
                <w:szCs w:val="18"/>
              </w:rPr>
              <w:t>196567,06</w:t>
            </w:r>
          </w:p>
        </w:tc>
        <w:tc>
          <w:tcPr>
            <w:tcW w:w="1105" w:type="dxa"/>
            <w:tcBorders>
              <w:top w:val="nil"/>
              <w:left w:val="nil"/>
              <w:bottom w:val="single" w:sz="4" w:space="0" w:color="auto"/>
              <w:right w:val="single" w:sz="4" w:space="0" w:color="auto"/>
            </w:tcBorders>
            <w:noWrap/>
            <w:vAlign w:val="center"/>
          </w:tcPr>
          <w:p w:rsidR="00ED182F" w:rsidRPr="008F4B99" w:rsidRDefault="00ED182F" w:rsidP="00ED182F">
            <w:pPr>
              <w:jc w:val="center"/>
              <w:rPr>
                <w:b/>
                <w:sz w:val="18"/>
                <w:szCs w:val="18"/>
              </w:rPr>
            </w:pPr>
            <w:r w:rsidRPr="008F4B99">
              <w:rPr>
                <w:b/>
                <w:sz w:val="18"/>
                <w:szCs w:val="18"/>
              </w:rPr>
              <w:t>15364,76</w:t>
            </w:r>
          </w:p>
        </w:tc>
        <w:tc>
          <w:tcPr>
            <w:tcW w:w="821" w:type="dxa"/>
            <w:tcBorders>
              <w:top w:val="nil"/>
              <w:left w:val="nil"/>
              <w:bottom w:val="single" w:sz="4" w:space="0" w:color="auto"/>
              <w:right w:val="single" w:sz="4" w:space="0" w:color="auto"/>
            </w:tcBorders>
            <w:noWrap/>
            <w:vAlign w:val="center"/>
          </w:tcPr>
          <w:p w:rsidR="00ED182F" w:rsidRPr="008F4B99" w:rsidRDefault="00ED182F" w:rsidP="00ED182F">
            <w:pPr>
              <w:jc w:val="center"/>
              <w:rPr>
                <w:b/>
                <w:sz w:val="18"/>
                <w:szCs w:val="18"/>
              </w:rPr>
            </w:pPr>
            <w:r w:rsidRPr="008F4B99">
              <w:rPr>
                <w:b/>
                <w:sz w:val="18"/>
                <w:szCs w:val="18"/>
              </w:rPr>
              <w:t>92,75</w:t>
            </w:r>
          </w:p>
        </w:tc>
        <w:tc>
          <w:tcPr>
            <w:tcW w:w="1134" w:type="dxa"/>
            <w:tcBorders>
              <w:top w:val="nil"/>
              <w:left w:val="nil"/>
              <w:bottom w:val="single" w:sz="4" w:space="0" w:color="auto"/>
              <w:right w:val="single" w:sz="4" w:space="0" w:color="auto"/>
            </w:tcBorders>
            <w:noWrap/>
            <w:vAlign w:val="center"/>
          </w:tcPr>
          <w:p w:rsidR="00ED182F" w:rsidRPr="008F4B99" w:rsidRDefault="00ED182F" w:rsidP="00ED182F">
            <w:pPr>
              <w:jc w:val="center"/>
              <w:rPr>
                <w:b/>
                <w:sz w:val="18"/>
                <w:szCs w:val="18"/>
              </w:rPr>
            </w:pPr>
            <w:r w:rsidRPr="008F4B99">
              <w:rPr>
                <w:b/>
                <w:sz w:val="18"/>
                <w:szCs w:val="18"/>
              </w:rPr>
              <w:t>87783,53</w:t>
            </w:r>
          </w:p>
        </w:tc>
      </w:tr>
      <w:tr w:rsidR="00ED182F" w:rsidRPr="008F4B99" w:rsidTr="00ED182F">
        <w:trPr>
          <w:trHeight w:val="300"/>
        </w:trPr>
        <w:tc>
          <w:tcPr>
            <w:tcW w:w="3437" w:type="dxa"/>
            <w:tcBorders>
              <w:top w:val="nil"/>
              <w:left w:val="single" w:sz="4" w:space="0" w:color="auto"/>
              <w:bottom w:val="single" w:sz="4" w:space="0" w:color="auto"/>
              <w:right w:val="single" w:sz="4" w:space="0" w:color="auto"/>
            </w:tcBorders>
            <w:vAlign w:val="bottom"/>
          </w:tcPr>
          <w:p w:rsidR="00ED182F" w:rsidRPr="008F4B99" w:rsidRDefault="00ED182F" w:rsidP="00ED182F">
            <w:pPr>
              <w:ind w:firstLine="39"/>
              <w:rPr>
                <w:sz w:val="18"/>
                <w:szCs w:val="18"/>
              </w:rPr>
            </w:pPr>
            <w:r w:rsidRPr="008F4B99">
              <w:rPr>
                <w:sz w:val="18"/>
                <w:szCs w:val="18"/>
              </w:rPr>
              <w:t xml:space="preserve">Подпрограмма «Развитие инфраструктуры и обеспечение условий жизнедеятельности в образовательных учреждениях Усольского района» </w:t>
            </w:r>
          </w:p>
        </w:tc>
        <w:tc>
          <w:tcPr>
            <w:tcW w:w="1175" w:type="dxa"/>
            <w:tcBorders>
              <w:top w:val="nil"/>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93409</w:t>
            </w:r>
          </w:p>
        </w:tc>
        <w:tc>
          <w:tcPr>
            <w:tcW w:w="1247" w:type="dxa"/>
            <w:tcBorders>
              <w:top w:val="nil"/>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190221,14</w:t>
            </w:r>
          </w:p>
        </w:tc>
        <w:tc>
          <w:tcPr>
            <w:tcW w:w="1151" w:type="dxa"/>
            <w:tcBorders>
              <w:top w:val="nil"/>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176309,54</w:t>
            </w:r>
          </w:p>
        </w:tc>
        <w:tc>
          <w:tcPr>
            <w:tcW w:w="1105" w:type="dxa"/>
            <w:tcBorders>
              <w:top w:val="nil"/>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13911,6</w:t>
            </w:r>
          </w:p>
        </w:tc>
        <w:tc>
          <w:tcPr>
            <w:tcW w:w="821" w:type="dxa"/>
            <w:tcBorders>
              <w:top w:val="nil"/>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92,69</w:t>
            </w:r>
          </w:p>
        </w:tc>
        <w:tc>
          <w:tcPr>
            <w:tcW w:w="1134" w:type="dxa"/>
            <w:tcBorders>
              <w:top w:val="nil"/>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82900,54</w:t>
            </w:r>
          </w:p>
        </w:tc>
      </w:tr>
      <w:tr w:rsidR="00ED182F" w:rsidRPr="008F4B99" w:rsidTr="00ED182F">
        <w:trPr>
          <w:trHeight w:val="791"/>
        </w:trPr>
        <w:tc>
          <w:tcPr>
            <w:tcW w:w="3437" w:type="dxa"/>
            <w:tcBorders>
              <w:top w:val="single" w:sz="4" w:space="0" w:color="auto"/>
              <w:left w:val="single" w:sz="4" w:space="0" w:color="auto"/>
              <w:bottom w:val="single" w:sz="4" w:space="0" w:color="auto"/>
              <w:right w:val="single" w:sz="4" w:space="0" w:color="auto"/>
            </w:tcBorders>
            <w:vAlign w:val="bottom"/>
          </w:tcPr>
          <w:p w:rsidR="00ED182F" w:rsidRPr="008F4B99" w:rsidRDefault="00ED182F" w:rsidP="00ED182F">
            <w:pPr>
              <w:ind w:firstLine="39"/>
              <w:rPr>
                <w:sz w:val="18"/>
                <w:szCs w:val="18"/>
              </w:rPr>
            </w:pPr>
            <w:r w:rsidRPr="008F4B99">
              <w:rPr>
                <w:sz w:val="18"/>
                <w:szCs w:val="18"/>
              </w:rPr>
              <w:t xml:space="preserve">Подпрограмма «Обеспечение пожарной безопасности в образовательных учреждениях Усольского района» </w:t>
            </w:r>
          </w:p>
        </w:tc>
        <w:tc>
          <w:tcPr>
            <w:tcW w:w="1175"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4855,7</w:t>
            </w:r>
          </w:p>
        </w:tc>
        <w:tc>
          <w:tcPr>
            <w:tcW w:w="1247"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6193,29</w:t>
            </w:r>
          </w:p>
        </w:tc>
        <w:tc>
          <w:tcPr>
            <w:tcW w:w="1151"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5729,56</w:t>
            </w:r>
          </w:p>
        </w:tc>
        <w:tc>
          <w:tcPr>
            <w:tcW w:w="1105"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463,73</w:t>
            </w:r>
          </w:p>
        </w:tc>
        <w:tc>
          <w:tcPr>
            <w:tcW w:w="821"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92,51</w:t>
            </w:r>
          </w:p>
        </w:tc>
        <w:tc>
          <w:tcPr>
            <w:tcW w:w="1134"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873,86</w:t>
            </w:r>
          </w:p>
        </w:tc>
      </w:tr>
      <w:tr w:rsidR="00ED182F" w:rsidRPr="008F4B99" w:rsidTr="00ED182F">
        <w:trPr>
          <w:trHeight w:val="791"/>
        </w:trPr>
        <w:tc>
          <w:tcPr>
            <w:tcW w:w="3437" w:type="dxa"/>
            <w:tcBorders>
              <w:top w:val="single" w:sz="4" w:space="0" w:color="auto"/>
              <w:left w:val="single" w:sz="4" w:space="0" w:color="auto"/>
              <w:bottom w:val="single" w:sz="4" w:space="0" w:color="auto"/>
              <w:right w:val="single" w:sz="4" w:space="0" w:color="auto"/>
            </w:tcBorders>
            <w:vAlign w:val="bottom"/>
          </w:tcPr>
          <w:p w:rsidR="00ED182F" w:rsidRPr="008F4B99" w:rsidRDefault="00ED182F" w:rsidP="00ED182F">
            <w:pPr>
              <w:ind w:firstLine="39"/>
              <w:rPr>
                <w:sz w:val="18"/>
                <w:szCs w:val="18"/>
              </w:rPr>
            </w:pPr>
            <w:r w:rsidRPr="008F4B99">
              <w:rPr>
                <w:sz w:val="18"/>
                <w:szCs w:val="18"/>
              </w:rPr>
              <w:t xml:space="preserve">Подпрограмма «Обеспечение безопасности в образовательных учреждениях Усольского района от проявлений терроризма и экстремизма» </w:t>
            </w:r>
          </w:p>
        </w:tc>
        <w:tc>
          <w:tcPr>
            <w:tcW w:w="1175"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3430,63</w:t>
            </w:r>
          </w:p>
        </w:tc>
        <w:tc>
          <w:tcPr>
            <w:tcW w:w="1247"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3576,95</w:t>
            </w:r>
          </w:p>
        </w:tc>
        <w:tc>
          <w:tcPr>
            <w:tcW w:w="1151"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3018,99</w:t>
            </w:r>
          </w:p>
        </w:tc>
        <w:tc>
          <w:tcPr>
            <w:tcW w:w="1105"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557,96</w:t>
            </w:r>
          </w:p>
        </w:tc>
        <w:tc>
          <w:tcPr>
            <w:tcW w:w="821"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84,40</w:t>
            </w:r>
          </w:p>
        </w:tc>
        <w:tc>
          <w:tcPr>
            <w:tcW w:w="1134"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-411,64</w:t>
            </w:r>
          </w:p>
        </w:tc>
      </w:tr>
      <w:tr w:rsidR="00ED182F" w:rsidRPr="008F4B99" w:rsidTr="00ED182F">
        <w:trPr>
          <w:trHeight w:val="791"/>
        </w:trPr>
        <w:tc>
          <w:tcPr>
            <w:tcW w:w="3437" w:type="dxa"/>
            <w:tcBorders>
              <w:top w:val="single" w:sz="4" w:space="0" w:color="auto"/>
              <w:left w:val="single" w:sz="4" w:space="0" w:color="auto"/>
              <w:bottom w:val="single" w:sz="4" w:space="0" w:color="auto"/>
              <w:right w:val="single" w:sz="4" w:space="0" w:color="auto"/>
            </w:tcBorders>
            <w:vAlign w:val="bottom"/>
          </w:tcPr>
          <w:p w:rsidR="00ED182F" w:rsidRPr="008F4B99" w:rsidRDefault="00ED182F" w:rsidP="00ED182F">
            <w:pPr>
              <w:ind w:firstLine="39"/>
              <w:rPr>
                <w:sz w:val="18"/>
                <w:szCs w:val="18"/>
              </w:rPr>
            </w:pPr>
            <w:r w:rsidRPr="008F4B99">
              <w:rPr>
                <w:sz w:val="18"/>
                <w:szCs w:val="18"/>
              </w:rPr>
              <w:t xml:space="preserve">Подпрограмма «Обеспечение безопасности школьных перевозок детей образовательными учреждениями Усольского района» </w:t>
            </w:r>
          </w:p>
        </w:tc>
        <w:tc>
          <w:tcPr>
            <w:tcW w:w="1175"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6146,2</w:t>
            </w:r>
          </w:p>
        </w:tc>
        <w:tc>
          <w:tcPr>
            <w:tcW w:w="1247"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11463,24</w:t>
            </w:r>
          </w:p>
        </w:tc>
        <w:tc>
          <w:tcPr>
            <w:tcW w:w="1151"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11038,01</w:t>
            </w:r>
          </w:p>
        </w:tc>
        <w:tc>
          <w:tcPr>
            <w:tcW w:w="1105"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425,23</w:t>
            </w:r>
          </w:p>
        </w:tc>
        <w:tc>
          <w:tcPr>
            <w:tcW w:w="821"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96,29</w:t>
            </w:r>
          </w:p>
        </w:tc>
        <w:tc>
          <w:tcPr>
            <w:tcW w:w="1134"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4891,81</w:t>
            </w:r>
          </w:p>
        </w:tc>
      </w:tr>
      <w:tr w:rsidR="00ED182F" w:rsidRPr="008F4B99" w:rsidTr="00ED182F">
        <w:trPr>
          <w:trHeight w:val="791"/>
        </w:trPr>
        <w:tc>
          <w:tcPr>
            <w:tcW w:w="3437" w:type="dxa"/>
            <w:tcBorders>
              <w:top w:val="single" w:sz="4" w:space="0" w:color="auto"/>
              <w:left w:val="single" w:sz="4" w:space="0" w:color="auto"/>
              <w:bottom w:val="single" w:sz="4" w:space="0" w:color="auto"/>
              <w:right w:val="single" w:sz="4" w:space="0" w:color="auto"/>
            </w:tcBorders>
            <w:vAlign w:val="bottom"/>
          </w:tcPr>
          <w:p w:rsidR="00ED182F" w:rsidRPr="008F4B99" w:rsidRDefault="00ED182F" w:rsidP="00ED182F">
            <w:pPr>
              <w:ind w:firstLine="39"/>
              <w:rPr>
                <w:sz w:val="18"/>
                <w:szCs w:val="18"/>
              </w:rPr>
            </w:pPr>
            <w:r w:rsidRPr="008F4B99">
              <w:rPr>
                <w:sz w:val="18"/>
                <w:szCs w:val="18"/>
              </w:rPr>
              <w:t xml:space="preserve">Подпрограмма «Улучшение условий и охраны труда, обеспечение санитарно-гигиенического благополучия в образовательных учреждениях Усольского района» </w:t>
            </w:r>
          </w:p>
        </w:tc>
        <w:tc>
          <w:tcPr>
            <w:tcW w:w="1175"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942</w:t>
            </w:r>
          </w:p>
        </w:tc>
        <w:tc>
          <w:tcPr>
            <w:tcW w:w="1247"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477,2</w:t>
            </w:r>
          </w:p>
        </w:tc>
        <w:tc>
          <w:tcPr>
            <w:tcW w:w="1151"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470,96</w:t>
            </w:r>
          </w:p>
        </w:tc>
        <w:tc>
          <w:tcPr>
            <w:tcW w:w="1105"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6,24</w:t>
            </w:r>
          </w:p>
        </w:tc>
        <w:tc>
          <w:tcPr>
            <w:tcW w:w="821"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98,69</w:t>
            </w:r>
          </w:p>
        </w:tc>
        <w:tc>
          <w:tcPr>
            <w:tcW w:w="1134"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-471,04</w:t>
            </w:r>
          </w:p>
        </w:tc>
      </w:tr>
    </w:tbl>
    <w:p w:rsidR="00ED182F" w:rsidRPr="008F4B99" w:rsidRDefault="00ED182F" w:rsidP="00ED182F">
      <w:pPr>
        <w:numPr>
          <w:ilvl w:val="12"/>
          <w:numId w:val="0"/>
        </w:numPr>
        <w:ind w:right="-1" w:firstLine="709"/>
        <w:jc w:val="both"/>
        <w:rPr>
          <w:sz w:val="28"/>
          <w:szCs w:val="28"/>
        </w:rPr>
      </w:pPr>
      <w:r w:rsidRPr="008F4B99">
        <w:rPr>
          <w:bCs/>
          <w:iCs/>
          <w:sz w:val="28"/>
          <w:szCs w:val="28"/>
        </w:rPr>
        <w:lastRenderedPageBreak/>
        <w:t>По муниципальной программе «Развитие инфраструктуры и обеспечение комплексных мер противодействия чрезвычайным ситуациям в образовательных учреждениях Усольского района» на 2017-2021 годы исполнение составило 196567 тыс. рублей или 92,75%. По сравнению с первоначальным планом на 2019 год расходы увеличились на 70431,8 тыс. рублей или на 49,7%.</w:t>
      </w:r>
      <w:r w:rsidRPr="008F4B99">
        <w:rPr>
          <w:sz w:val="28"/>
          <w:szCs w:val="28"/>
        </w:rPr>
        <w:t xml:space="preserve"> </w:t>
      </w:r>
    </w:p>
    <w:p w:rsidR="00ED182F" w:rsidRPr="008F4B99" w:rsidRDefault="00ED182F" w:rsidP="00ED182F">
      <w:pPr>
        <w:pStyle w:val="3"/>
        <w:tabs>
          <w:tab w:val="left" w:pos="851"/>
        </w:tabs>
        <w:spacing w:before="0" w:after="0"/>
        <w:ind w:firstLine="709"/>
        <w:jc w:val="both"/>
        <w:rPr>
          <w:rFonts w:ascii="Times New Roman" w:hAnsi="Times New Roman" w:cs="Times New Roman"/>
          <w:b w:val="0"/>
          <w:sz w:val="28"/>
          <w:szCs w:val="28"/>
        </w:rPr>
      </w:pPr>
      <w:r w:rsidRPr="008F4B99">
        <w:rPr>
          <w:i/>
        </w:rPr>
        <w:tab/>
      </w:r>
      <w:r w:rsidRPr="008F4B99">
        <w:rPr>
          <w:rFonts w:ascii="Times New Roman" w:hAnsi="Times New Roman" w:cs="Times New Roman"/>
          <w:b w:val="0"/>
          <w:sz w:val="28"/>
          <w:szCs w:val="28"/>
        </w:rPr>
        <w:t>Для решения поставленных задач по подпрограмме  ««Развитие инфраструктуры и обеспечение условий жизнедеятельности в образовательных учреждениях Усольского района» запланирована реализация 2 мероприятий, из которых 2 выполнены в полном объеме.</w:t>
      </w:r>
    </w:p>
    <w:p w:rsidR="00ED182F" w:rsidRPr="008F4B99" w:rsidRDefault="00ED182F" w:rsidP="00ED182F">
      <w:pPr>
        <w:numPr>
          <w:ilvl w:val="0"/>
          <w:numId w:val="19"/>
        </w:numPr>
        <w:tabs>
          <w:tab w:val="clear" w:pos="2148"/>
        </w:tabs>
        <w:ind w:left="0" w:firstLine="709"/>
        <w:jc w:val="both"/>
        <w:rPr>
          <w:sz w:val="28"/>
          <w:szCs w:val="28"/>
        </w:rPr>
      </w:pPr>
      <w:r w:rsidRPr="008F4B99">
        <w:rPr>
          <w:sz w:val="28"/>
          <w:szCs w:val="28"/>
        </w:rPr>
        <w:t xml:space="preserve">Мероприятие «Модернизация объектов образования» исполнено на 94,37% в сумме  54 879,250 тыс. рублей. </w:t>
      </w:r>
    </w:p>
    <w:p w:rsidR="00ED182F" w:rsidRPr="008F4B99" w:rsidRDefault="00ED182F" w:rsidP="00ED182F">
      <w:pPr>
        <w:numPr>
          <w:ilvl w:val="0"/>
          <w:numId w:val="19"/>
        </w:numPr>
        <w:tabs>
          <w:tab w:val="clear" w:pos="2148"/>
        </w:tabs>
        <w:ind w:left="0" w:firstLine="709"/>
        <w:jc w:val="both"/>
        <w:rPr>
          <w:sz w:val="28"/>
          <w:szCs w:val="28"/>
        </w:rPr>
      </w:pPr>
      <w:r w:rsidRPr="008F4B99">
        <w:rPr>
          <w:sz w:val="28"/>
          <w:szCs w:val="28"/>
        </w:rPr>
        <w:t xml:space="preserve">Мероприятие «Коммунальные услуги» исполнено на 94,67% в сумме  63 173,620 тыс. рублей. </w:t>
      </w:r>
    </w:p>
    <w:p w:rsidR="00ED182F" w:rsidRPr="008F4B99" w:rsidRDefault="00ED182F" w:rsidP="00ED182F">
      <w:pPr>
        <w:pStyle w:val="3"/>
        <w:tabs>
          <w:tab w:val="left" w:pos="851"/>
        </w:tabs>
        <w:spacing w:before="0" w:after="0"/>
        <w:ind w:firstLine="709"/>
        <w:jc w:val="both"/>
        <w:rPr>
          <w:rFonts w:ascii="Times New Roman" w:hAnsi="Times New Roman" w:cs="Times New Roman"/>
          <w:b w:val="0"/>
          <w:sz w:val="28"/>
          <w:szCs w:val="28"/>
        </w:rPr>
      </w:pPr>
      <w:r w:rsidRPr="008F4B99">
        <w:rPr>
          <w:rFonts w:ascii="Times New Roman" w:hAnsi="Times New Roman" w:cs="Times New Roman"/>
          <w:b w:val="0"/>
          <w:sz w:val="28"/>
          <w:szCs w:val="28"/>
        </w:rPr>
        <w:tab/>
        <w:t>По подпрограмме  «Обеспечение пожарной безопасности в образовательных учреждениях Усольского района» запланирована реализация 2 мероприятий, из которых 2 выполнены в полном объеме.</w:t>
      </w:r>
    </w:p>
    <w:p w:rsidR="00ED182F" w:rsidRPr="008F4B99" w:rsidRDefault="00ED182F" w:rsidP="00ED182F">
      <w:pPr>
        <w:numPr>
          <w:ilvl w:val="0"/>
          <w:numId w:val="19"/>
        </w:numPr>
        <w:tabs>
          <w:tab w:val="clear" w:pos="2148"/>
        </w:tabs>
        <w:ind w:left="0" w:firstLine="709"/>
        <w:jc w:val="both"/>
        <w:rPr>
          <w:sz w:val="28"/>
          <w:szCs w:val="28"/>
        </w:rPr>
      </w:pPr>
      <w:r w:rsidRPr="008F4B99">
        <w:rPr>
          <w:sz w:val="28"/>
          <w:szCs w:val="28"/>
        </w:rPr>
        <w:t xml:space="preserve">Мероприятие «Обеспечение противопожарной защиты зданий и сооружений образовательных учреждений и повышение квалификации по пожарной безопасности» исполнено на 100% в сумме  4 809,270 тыс. рублей. </w:t>
      </w:r>
    </w:p>
    <w:p w:rsidR="00ED182F" w:rsidRPr="008F4B99" w:rsidRDefault="00ED182F" w:rsidP="00ED182F">
      <w:pPr>
        <w:numPr>
          <w:ilvl w:val="0"/>
          <w:numId w:val="19"/>
        </w:numPr>
        <w:tabs>
          <w:tab w:val="clear" w:pos="2148"/>
        </w:tabs>
        <w:ind w:left="0" w:firstLine="709"/>
        <w:jc w:val="both"/>
        <w:rPr>
          <w:sz w:val="28"/>
          <w:szCs w:val="28"/>
        </w:rPr>
      </w:pPr>
      <w:r w:rsidRPr="008F4B99">
        <w:rPr>
          <w:sz w:val="28"/>
          <w:szCs w:val="28"/>
        </w:rPr>
        <w:t xml:space="preserve">Мероприятие «Организация противопожарной пропаганды и профилактики» исполнено на 99,9% в сумме  46,000 тыс. рублей. </w:t>
      </w:r>
    </w:p>
    <w:p w:rsidR="00ED182F" w:rsidRPr="008F4B99" w:rsidRDefault="00ED182F" w:rsidP="00ED182F">
      <w:pPr>
        <w:pStyle w:val="3"/>
        <w:tabs>
          <w:tab w:val="left" w:pos="851"/>
        </w:tabs>
        <w:spacing w:before="0" w:after="0"/>
        <w:ind w:firstLine="709"/>
        <w:jc w:val="both"/>
        <w:rPr>
          <w:rFonts w:ascii="Times New Roman" w:hAnsi="Times New Roman" w:cs="Times New Roman"/>
          <w:b w:val="0"/>
          <w:sz w:val="28"/>
          <w:szCs w:val="28"/>
        </w:rPr>
      </w:pPr>
      <w:r w:rsidRPr="008F4B99">
        <w:rPr>
          <w:rFonts w:ascii="Times New Roman" w:hAnsi="Times New Roman" w:cs="Times New Roman"/>
          <w:b w:val="0"/>
          <w:sz w:val="28"/>
          <w:szCs w:val="28"/>
        </w:rPr>
        <w:t>по подпрограмме  «Обеспечение безопасности в образовательных учреждениях Усольского района от проявлений терроризма и экстремизма» запланирована реализация 2 мероприятий, из которых 2 выполнены в полном объеме.</w:t>
      </w:r>
    </w:p>
    <w:p w:rsidR="00ED182F" w:rsidRPr="008F4B99" w:rsidRDefault="00ED182F" w:rsidP="00ED182F">
      <w:pPr>
        <w:numPr>
          <w:ilvl w:val="0"/>
          <w:numId w:val="19"/>
        </w:numPr>
        <w:tabs>
          <w:tab w:val="clear" w:pos="2148"/>
        </w:tabs>
        <w:ind w:left="0" w:firstLine="709"/>
        <w:jc w:val="both"/>
        <w:rPr>
          <w:sz w:val="28"/>
          <w:szCs w:val="28"/>
        </w:rPr>
      </w:pPr>
      <w:r w:rsidRPr="008F4B99">
        <w:rPr>
          <w:sz w:val="28"/>
          <w:szCs w:val="28"/>
        </w:rPr>
        <w:t xml:space="preserve">Мероприятие «Оснащение образовательных учреждений инженерно-техническими средствами охраны и организация обеспечения безопасности» исполнено на 97,7% в сумме  1 594,020 тыс. рублей. </w:t>
      </w:r>
    </w:p>
    <w:p w:rsidR="00ED182F" w:rsidRPr="008F4B99" w:rsidRDefault="00ED182F" w:rsidP="00ED182F">
      <w:pPr>
        <w:numPr>
          <w:ilvl w:val="0"/>
          <w:numId w:val="19"/>
        </w:numPr>
        <w:tabs>
          <w:tab w:val="clear" w:pos="2148"/>
        </w:tabs>
        <w:ind w:left="0" w:firstLine="709"/>
        <w:jc w:val="both"/>
        <w:rPr>
          <w:sz w:val="28"/>
          <w:szCs w:val="28"/>
        </w:rPr>
      </w:pPr>
      <w:r w:rsidRPr="008F4B99">
        <w:rPr>
          <w:sz w:val="28"/>
          <w:szCs w:val="28"/>
        </w:rPr>
        <w:t xml:space="preserve">Мероприятие «Инженерно-техническое укрепление зданий, помещений и территории образовательных учреждений» исполнено на 100% в сумме  1 836,610 тыс. рублей. </w:t>
      </w:r>
    </w:p>
    <w:p w:rsidR="00ED182F" w:rsidRPr="008F4B99" w:rsidRDefault="00ED182F" w:rsidP="00ED182F">
      <w:pPr>
        <w:pStyle w:val="3"/>
        <w:tabs>
          <w:tab w:val="left" w:pos="851"/>
        </w:tabs>
        <w:spacing w:before="0" w:after="0"/>
        <w:ind w:firstLine="709"/>
        <w:jc w:val="both"/>
        <w:rPr>
          <w:rFonts w:ascii="Times New Roman" w:hAnsi="Times New Roman" w:cs="Times New Roman"/>
          <w:b w:val="0"/>
          <w:sz w:val="28"/>
          <w:szCs w:val="28"/>
        </w:rPr>
      </w:pPr>
      <w:r w:rsidRPr="008F4B99">
        <w:rPr>
          <w:rFonts w:ascii="Times New Roman" w:hAnsi="Times New Roman" w:cs="Times New Roman"/>
          <w:b w:val="0"/>
          <w:sz w:val="28"/>
          <w:szCs w:val="28"/>
        </w:rPr>
        <w:tab/>
        <w:t>По подпрограмме  «Обеспечение безопасности в образовательных учреждениях Усольского района от проявлений терроризма и экстремизма» запланирована реализация 2 мероприятий, из которых 2 выполнены в полном объеме.</w:t>
      </w:r>
    </w:p>
    <w:p w:rsidR="00ED182F" w:rsidRPr="008F4B99" w:rsidRDefault="00ED182F" w:rsidP="00ED182F">
      <w:pPr>
        <w:numPr>
          <w:ilvl w:val="0"/>
          <w:numId w:val="19"/>
        </w:numPr>
        <w:tabs>
          <w:tab w:val="clear" w:pos="2148"/>
        </w:tabs>
        <w:ind w:left="0" w:firstLine="709"/>
        <w:jc w:val="both"/>
        <w:rPr>
          <w:sz w:val="28"/>
          <w:szCs w:val="28"/>
        </w:rPr>
      </w:pPr>
      <w:r w:rsidRPr="008F4B99">
        <w:rPr>
          <w:sz w:val="28"/>
          <w:szCs w:val="28"/>
        </w:rPr>
        <w:t xml:space="preserve">Мероприятие «Оснащение образовательных учреждений инженерно-техническими средствами охраны и организация обеспечения безопасности» исполнено на 97,7% в сумме  1 594,020 тыс. рублей. </w:t>
      </w:r>
    </w:p>
    <w:p w:rsidR="00ED182F" w:rsidRPr="008F4B99" w:rsidRDefault="00ED182F" w:rsidP="00ED182F">
      <w:pPr>
        <w:pStyle w:val="3"/>
        <w:tabs>
          <w:tab w:val="left" w:pos="851"/>
        </w:tabs>
        <w:spacing w:before="0" w:after="0"/>
        <w:ind w:firstLine="709"/>
        <w:jc w:val="both"/>
        <w:rPr>
          <w:rFonts w:ascii="Times New Roman" w:hAnsi="Times New Roman" w:cs="Times New Roman"/>
          <w:b w:val="0"/>
          <w:sz w:val="28"/>
          <w:szCs w:val="28"/>
        </w:rPr>
      </w:pPr>
      <w:r w:rsidRPr="008F4B99">
        <w:rPr>
          <w:rFonts w:ascii="Times New Roman" w:hAnsi="Times New Roman" w:cs="Times New Roman"/>
          <w:b w:val="0"/>
          <w:sz w:val="28"/>
          <w:szCs w:val="28"/>
        </w:rPr>
        <w:tab/>
        <w:t>По подпрограмме  «Обеспечение безопасности школьных перевозок детей образовательными учреждениями Усольского района» запланирована реализация 3 мероприятий, из которых 3 выполнены в полном объеме.</w:t>
      </w:r>
    </w:p>
    <w:p w:rsidR="00ED182F" w:rsidRPr="008F4B99" w:rsidRDefault="00ED182F" w:rsidP="00ED182F">
      <w:pPr>
        <w:numPr>
          <w:ilvl w:val="0"/>
          <w:numId w:val="19"/>
        </w:numPr>
        <w:tabs>
          <w:tab w:val="clear" w:pos="2148"/>
        </w:tabs>
        <w:ind w:left="0" w:firstLine="709"/>
        <w:jc w:val="both"/>
        <w:rPr>
          <w:sz w:val="28"/>
          <w:szCs w:val="28"/>
        </w:rPr>
      </w:pPr>
      <w:r w:rsidRPr="008F4B99">
        <w:rPr>
          <w:sz w:val="28"/>
          <w:szCs w:val="28"/>
        </w:rPr>
        <w:t xml:space="preserve">Мероприятие «Организация системы безопасности перевозочного процесса детей» исполнено на 98,05% в сумме  302,100 тыс. рублей. </w:t>
      </w:r>
    </w:p>
    <w:p w:rsidR="00ED182F" w:rsidRPr="008F4B99" w:rsidRDefault="00ED182F" w:rsidP="00ED182F">
      <w:pPr>
        <w:numPr>
          <w:ilvl w:val="0"/>
          <w:numId w:val="19"/>
        </w:numPr>
        <w:tabs>
          <w:tab w:val="clear" w:pos="2148"/>
        </w:tabs>
        <w:ind w:left="0" w:firstLine="709"/>
        <w:jc w:val="both"/>
        <w:rPr>
          <w:sz w:val="28"/>
          <w:szCs w:val="28"/>
        </w:rPr>
      </w:pPr>
      <w:r w:rsidRPr="008F4B99">
        <w:rPr>
          <w:sz w:val="28"/>
          <w:szCs w:val="28"/>
        </w:rPr>
        <w:lastRenderedPageBreak/>
        <w:t xml:space="preserve">Мероприятие «Обеспечение соответствия технического состояния школьных автобусов требованиям безопасности дорожного движения и укрепление материально-технической базы образовательных учреждений, осуществляющих перевозки детей» исполнено на 99,19% в сумме  5 744,120 тыс. рублей. </w:t>
      </w:r>
    </w:p>
    <w:p w:rsidR="00ED182F" w:rsidRPr="008F4B99" w:rsidRDefault="00ED182F" w:rsidP="00ED182F">
      <w:pPr>
        <w:numPr>
          <w:ilvl w:val="0"/>
          <w:numId w:val="19"/>
        </w:numPr>
        <w:tabs>
          <w:tab w:val="clear" w:pos="2148"/>
          <w:tab w:val="num" w:pos="0"/>
        </w:tabs>
        <w:ind w:left="0" w:firstLine="709"/>
        <w:jc w:val="both"/>
        <w:rPr>
          <w:sz w:val="28"/>
          <w:szCs w:val="28"/>
        </w:rPr>
      </w:pPr>
      <w:r w:rsidRPr="008F4B99">
        <w:rPr>
          <w:sz w:val="28"/>
          <w:szCs w:val="28"/>
        </w:rPr>
        <w:t xml:space="preserve">Мероприятие «Приобретение школьных автобусов» исполнено на 100% в сумме  1 870,700 тыс. рублей. </w:t>
      </w:r>
    </w:p>
    <w:p w:rsidR="00ED182F" w:rsidRPr="008F4B99" w:rsidRDefault="00ED182F" w:rsidP="00ED182F">
      <w:pPr>
        <w:pStyle w:val="3"/>
        <w:tabs>
          <w:tab w:val="left" w:pos="851"/>
        </w:tabs>
        <w:spacing w:before="0" w:after="0"/>
        <w:ind w:firstLine="709"/>
        <w:jc w:val="both"/>
        <w:rPr>
          <w:rFonts w:ascii="Times New Roman" w:hAnsi="Times New Roman" w:cs="Times New Roman"/>
          <w:b w:val="0"/>
          <w:sz w:val="28"/>
          <w:szCs w:val="28"/>
        </w:rPr>
      </w:pPr>
      <w:r w:rsidRPr="008F4B99">
        <w:rPr>
          <w:rFonts w:ascii="Times New Roman" w:hAnsi="Times New Roman" w:cs="Times New Roman"/>
          <w:b w:val="0"/>
          <w:sz w:val="28"/>
          <w:szCs w:val="28"/>
        </w:rPr>
        <w:tab/>
        <w:t>По подпрограмме  «Улучшение условий и охраны труда, обеспечение санитарно-гигиенического благополучия в образовательных учреждениях Усольского района» запланирована реализация 6 мероприятий, из которых 2 выполнены в полном объеме.</w:t>
      </w:r>
    </w:p>
    <w:p w:rsidR="00ED182F" w:rsidRPr="008F4B99" w:rsidRDefault="00ED182F" w:rsidP="00ED182F">
      <w:pPr>
        <w:numPr>
          <w:ilvl w:val="0"/>
          <w:numId w:val="19"/>
        </w:numPr>
        <w:tabs>
          <w:tab w:val="clear" w:pos="2148"/>
        </w:tabs>
        <w:ind w:left="0" w:firstLine="709"/>
        <w:jc w:val="both"/>
        <w:rPr>
          <w:sz w:val="28"/>
          <w:szCs w:val="28"/>
        </w:rPr>
      </w:pPr>
      <w:r w:rsidRPr="008F4B99">
        <w:rPr>
          <w:sz w:val="28"/>
          <w:szCs w:val="28"/>
        </w:rPr>
        <w:t xml:space="preserve">Мероприятие «Проведение специальной оценки условий труда» исполнено на 98,05% в сумме  768,500 тыс. рублей. </w:t>
      </w:r>
    </w:p>
    <w:p w:rsidR="00ED182F" w:rsidRPr="008F4B99" w:rsidRDefault="00ED182F" w:rsidP="00ED182F">
      <w:pPr>
        <w:numPr>
          <w:ilvl w:val="0"/>
          <w:numId w:val="19"/>
        </w:numPr>
        <w:tabs>
          <w:tab w:val="clear" w:pos="2148"/>
        </w:tabs>
        <w:ind w:left="0" w:firstLine="709"/>
        <w:jc w:val="both"/>
        <w:rPr>
          <w:sz w:val="28"/>
          <w:szCs w:val="28"/>
        </w:rPr>
      </w:pPr>
      <w:r w:rsidRPr="008F4B99">
        <w:rPr>
          <w:sz w:val="28"/>
          <w:szCs w:val="28"/>
        </w:rPr>
        <w:t xml:space="preserve">Мероприятие «Обучение руководителей и специалистов, уполномоченных (доверенных) лиц профсоюзных комитетов и членов комиссий по охране труда, правилам безопасности в специализированных учебных центрах» исполнено на 99,5% в сумме  173,500 тыс. рублей. </w:t>
      </w:r>
    </w:p>
    <w:p w:rsidR="00ED182F" w:rsidRPr="008F4B99" w:rsidRDefault="00ED182F" w:rsidP="00ED182F">
      <w:pPr>
        <w:ind w:firstLine="709"/>
        <w:jc w:val="both"/>
        <w:rPr>
          <w:sz w:val="28"/>
          <w:szCs w:val="28"/>
        </w:rPr>
      </w:pPr>
      <w:r w:rsidRPr="008F4B99">
        <w:rPr>
          <w:sz w:val="28"/>
          <w:szCs w:val="28"/>
        </w:rPr>
        <w:t xml:space="preserve">Отчет о реализации муниципальной программы опубликован на сайте администрации муниципального района Усольского районного муниципального образования. </w:t>
      </w:r>
    </w:p>
    <w:p w:rsidR="00ED182F" w:rsidRPr="008F4B99" w:rsidRDefault="00ED182F" w:rsidP="00ED182F">
      <w:pPr>
        <w:ind w:firstLine="709"/>
        <w:jc w:val="both"/>
        <w:rPr>
          <w:sz w:val="28"/>
          <w:szCs w:val="28"/>
        </w:rPr>
      </w:pPr>
      <w:r w:rsidRPr="008F4B99">
        <w:rPr>
          <w:b/>
          <w:sz w:val="28"/>
          <w:szCs w:val="28"/>
        </w:rPr>
        <w:t xml:space="preserve">При анализе отчета о реализации муниципальной программы за 2019 год </w:t>
      </w:r>
      <w:r w:rsidRPr="008F4B99">
        <w:rPr>
          <w:sz w:val="28"/>
          <w:szCs w:val="28"/>
        </w:rPr>
        <w:t xml:space="preserve">опубликованного на сайте администрации МР УРМО, выявлено, что отчет заполнен с нарушением п.6.24 Порядка, отсутствуют обязательные формы, в том числе «Анализ объема финансирования муниципальной программы в отчетном периоде», «Анализ целевых показателей муниципальной программы, достигнутых в отчетном периоде». </w:t>
      </w:r>
      <w:r w:rsidRPr="008F4B99">
        <w:rPr>
          <w:b/>
          <w:sz w:val="28"/>
          <w:szCs w:val="28"/>
        </w:rPr>
        <w:tab/>
        <w:t xml:space="preserve">Отсутствие данных форм привело к невозможности проанализировать объемы плановых и фактических сумм предусмотренных </w:t>
      </w:r>
      <w:r w:rsidRPr="008F4B99">
        <w:rPr>
          <w:sz w:val="28"/>
          <w:szCs w:val="28"/>
        </w:rPr>
        <w:t>проектом решения Думы МР УРМО «Об исполнении бюджета муниципального района Усольского районного муниципального образования за 2019 год».</w:t>
      </w:r>
    </w:p>
    <w:p w:rsidR="00ED182F" w:rsidRPr="008F4B99" w:rsidRDefault="00ED182F" w:rsidP="00ED182F">
      <w:pPr>
        <w:tabs>
          <w:tab w:val="left" w:pos="993"/>
        </w:tabs>
        <w:ind w:firstLine="709"/>
        <w:jc w:val="both"/>
        <w:rPr>
          <w:sz w:val="28"/>
          <w:szCs w:val="28"/>
        </w:rPr>
      </w:pPr>
      <w:r w:rsidRPr="008F4B99">
        <w:rPr>
          <w:sz w:val="28"/>
          <w:szCs w:val="28"/>
        </w:rPr>
        <w:t>В отчете отсутствует анализ о нереализованных или реализованных частично основных мероприятий и мероприятий с указанием причин их реализации не в полном объеме, анализ факторов, повлиявших на их реализацию, анализ последствий данных фактов на реализацию муниципальной программы в целом.</w:t>
      </w:r>
    </w:p>
    <w:p w:rsidR="00ED182F" w:rsidRPr="008F4B99" w:rsidRDefault="00ED182F" w:rsidP="00ED182F">
      <w:pPr>
        <w:tabs>
          <w:tab w:val="left" w:pos="993"/>
        </w:tabs>
        <w:ind w:firstLine="709"/>
        <w:jc w:val="both"/>
        <w:rPr>
          <w:sz w:val="28"/>
          <w:szCs w:val="28"/>
          <w:shd w:val="clear" w:color="auto" w:fill="FFFFFF"/>
        </w:rPr>
      </w:pPr>
      <w:r w:rsidRPr="008F4B99">
        <w:rPr>
          <w:b/>
          <w:sz w:val="28"/>
          <w:szCs w:val="28"/>
        </w:rPr>
        <w:t>Согласно п.3.1 Порядка за данное нарушение предусмотрена дисциплинарная ответственность.</w:t>
      </w:r>
      <w:r w:rsidRPr="008F4B99">
        <w:rPr>
          <w:sz w:val="28"/>
          <w:szCs w:val="28"/>
        </w:rPr>
        <w:t xml:space="preserve"> «Разработка и реализация муниципальной программы осуществляется ответственным исполнителем совместно с соисполнителями, участниками муниципальной программы под руководством куратора муниципальной программы. </w:t>
      </w:r>
      <w:r w:rsidRPr="008F4B99">
        <w:rPr>
          <w:b/>
          <w:sz w:val="28"/>
          <w:szCs w:val="28"/>
          <w:shd w:val="clear" w:color="auto" w:fill="FFFFFF"/>
        </w:rPr>
        <w:t>Каждый участник данного процесса несет дисциплинарную ответственность за</w:t>
      </w:r>
      <w:r w:rsidRPr="008F4B99">
        <w:rPr>
          <w:sz w:val="28"/>
          <w:szCs w:val="28"/>
          <w:shd w:val="clear" w:color="auto" w:fill="FFFFFF"/>
        </w:rPr>
        <w:t xml:space="preserve"> своевременность и качество разработки, внесения изменений и реализации муниципальной программы, а также </w:t>
      </w:r>
      <w:r w:rsidRPr="008F4B99">
        <w:rPr>
          <w:b/>
          <w:sz w:val="28"/>
          <w:szCs w:val="28"/>
          <w:shd w:val="clear" w:color="auto" w:fill="FFFFFF"/>
        </w:rPr>
        <w:t>подготовку и представление отчетности о реализации муниципальной программы</w:t>
      </w:r>
      <w:r w:rsidRPr="008F4B99">
        <w:rPr>
          <w:sz w:val="28"/>
          <w:szCs w:val="28"/>
          <w:shd w:val="clear" w:color="auto" w:fill="FFFFFF"/>
        </w:rPr>
        <w:t xml:space="preserve"> в пределах своих полномочий и в соответствии с законодательством Российской Федерации». </w:t>
      </w:r>
    </w:p>
    <w:p w:rsidR="00ED182F" w:rsidRPr="008F4B99" w:rsidRDefault="00ED182F" w:rsidP="00ED182F">
      <w:pPr>
        <w:numPr>
          <w:ilvl w:val="12"/>
          <w:numId w:val="0"/>
        </w:numPr>
        <w:ind w:right="-1" w:firstLine="709"/>
        <w:jc w:val="center"/>
        <w:rPr>
          <w:b/>
          <w:sz w:val="28"/>
          <w:szCs w:val="28"/>
        </w:rPr>
      </w:pPr>
      <w:r w:rsidRPr="008F4B99">
        <w:rPr>
          <w:b/>
          <w:sz w:val="28"/>
          <w:szCs w:val="28"/>
        </w:rPr>
        <w:lastRenderedPageBreak/>
        <w:t>Муниципальная программа</w:t>
      </w:r>
    </w:p>
    <w:p w:rsidR="00ED182F" w:rsidRPr="008F4B99" w:rsidRDefault="00ED182F" w:rsidP="00ED182F">
      <w:pPr>
        <w:numPr>
          <w:ilvl w:val="12"/>
          <w:numId w:val="0"/>
        </w:numPr>
        <w:ind w:right="-1" w:firstLine="709"/>
        <w:jc w:val="center"/>
        <w:rPr>
          <w:b/>
          <w:sz w:val="28"/>
          <w:szCs w:val="28"/>
        </w:rPr>
      </w:pPr>
      <w:r w:rsidRPr="008F4B99">
        <w:rPr>
          <w:b/>
          <w:sz w:val="28"/>
          <w:szCs w:val="28"/>
        </w:rPr>
        <w:t xml:space="preserve">«Развитие туризма в муниципальном районе Усольском районном муниципальном образовании» на 2017-2021 годы (КЦСР 8300000000) </w:t>
      </w:r>
    </w:p>
    <w:p w:rsidR="00ED182F" w:rsidRPr="008F4B99" w:rsidRDefault="00ED182F" w:rsidP="00ED182F">
      <w:pPr>
        <w:pStyle w:val="western"/>
        <w:spacing w:before="0" w:beforeAutospacing="0" w:after="0" w:afterAutospacing="0"/>
        <w:ind w:firstLine="709"/>
        <w:jc w:val="both"/>
        <w:rPr>
          <w:sz w:val="32"/>
          <w:szCs w:val="26"/>
        </w:rPr>
      </w:pPr>
      <w:r w:rsidRPr="008F4B99">
        <w:rPr>
          <w:sz w:val="28"/>
          <w:szCs w:val="26"/>
        </w:rPr>
        <w:t>Утверждена</w:t>
      </w:r>
      <w:r w:rsidRPr="008F4B99">
        <w:rPr>
          <w:i/>
          <w:iCs/>
          <w:sz w:val="28"/>
          <w:szCs w:val="26"/>
        </w:rPr>
        <w:t xml:space="preserve"> </w:t>
      </w:r>
      <w:r w:rsidRPr="008F4B99">
        <w:rPr>
          <w:sz w:val="28"/>
          <w:szCs w:val="26"/>
        </w:rPr>
        <w:t xml:space="preserve">постановлением администрации муниципального района Усольского районного муниципального образования от </w:t>
      </w:r>
      <w:r w:rsidRPr="008F4B99">
        <w:rPr>
          <w:sz w:val="28"/>
        </w:rPr>
        <w:t xml:space="preserve">08.09.2016г. №230 (в редакции от 25.12.2019г. №1256). </w:t>
      </w:r>
    </w:p>
    <w:p w:rsidR="00ED182F" w:rsidRPr="008F4B99" w:rsidRDefault="00ED182F" w:rsidP="00ED182F">
      <w:pPr>
        <w:pStyle w:val="western"/>
        <w:spacing w:before="0" w:beforeAutospacing="0" w:after="0" w:afterAutospacing="0"/>
        <w:ind w:firstLine="709"/>
        <w:jc w:val="both"/>
        <w:rPr>
          <w:sz w:val="28"/>
          <w:szCs w:val="28"/>
        </w:rPr>
      </w:pPr>
      <w:r w:rsidRPr="008F4B99">
        <w:rPr>
          <w:sz w:val="28"/>
          <w:szCs w:val="28"/>
        </w:rPr>
        <w:t>Ответственный исполнитель отдел по развитию физической культуры, спорта и туризма администрации муниципального района Усольского районного муниципального образования.</w:t>
      </w:r>
    </w:p>
    <w:p w:rsidR="00ED182F" w:rsidRPr="008F4B99" w:rsidRDefault="00ED182F" w:rsidP="00ED182F">
      <w:pPr>
        <w:ind w:firstLine="709"/>
        <w:jc w:val="both"/>
        <w:rPr>
          <w:sz w:val="28"/>
          <w:szCs w:val="28"/>
        </w:rPr>
      </w:pPr>
      <w:r w:rsidRPr="008F4B99">
        <w:rPr>
          <w:bCs/>
          <w:spacing w:val="-3"/>
          <w:sz w:val="28"/>
          <w:szCs w:val="28"/>
        </w:rPr>
        <w:t>Согласно о</w:t>
      </w:r>
      <w:r w:rsidRPr="008F4B99">
        <w:rPr>
          <w:sz w:val="28"/>
          <w:szCs w:val="28"/>
        </w:rPr>
        <w:t>тчету  о реализации муниципальной программы опубликованному на сайте администрации Усольского района, ответственным исполнителем в течение 2019 года в мероприятия программы вносились изменения один  раз.</w:t>
      </w:r>
    </w:p>
    <w:p w:rsidR="00ED182F" w:rsidRPr="008F4B99" w:rsidRDefault="00ED182F" w:rsidP="00ED182F">
      <w:pPr>
        <w:numPr>
          <w:ilvl w:val="12"/>
          <w:numId w:val="0"/>
        </w:numPr>
        <w:ind w:right="-1" w:firstLine="709"/>
        <w:jc w:val="right"/>
        <w:rPr>
          <w:i/>
          <w:sz w:val="20"/>
          <w:szCs w:val="20"/>
        </w:rPr>
      </w:pPr>
      <w:r w:rsidRPr="008F4B99">
        <w:rPr>
          <w:i/>
          <w:sz w:val="20"/>
          <w:szCs w:val="20"/>
        </w:rPr>
        <w:t>Тыс.рублей</w:t>
      </w:r>
    </w:p>
    <w:tbl>
      <w:tblPr>
        <w:tblW w:w="9725" w:type="dxa"/>
        <w:tblInd w:w="103" w:type="dxa"/>
        <w:tblLook w:val="0000" w:firstRow="0" w:lastRow="0" w:firstColumn="0" w:lastColumn="0" w:noHBand="0" w:noVBand="0"/>
      </w:tblPr>
      <w:tblGrid>
        <w:gridCol w:w="3325"/>
        <w:gridCol w:w="993"/>
        <w:gridCol w:w="1247"/>
        <w:gridCol w:w="1134"/>
        <w:gridCol w:w="1046"/>
        <w:gridCol w:w="1049"/>
        <w:gridCol w:w="931"/>
      </w:tblGrid>
      <w:tr w:rsidR="00ED182F" w:rsidRPr="008F4B99" w:rsidTr="00ED182F">
        <w:trPr>
          <w:trHeight w:val="300"/>
        </w:trPr>
        <w:tc>
          <w:tcPr>
            <w:tcW w:w="3325" w:type="dxa"/>
            <w:vMerge w:val="restart"/>
            <w:tcBorders>
              <w:top w:val="single" w:sz="4" w:space="0" w:color="auto"/>
              <w:left w:val="single" w:sz="4" w:space="0" w:color="auto"/>
              <w:bottom w:val="single" w:sz="4" w:space="0" w:color="auto"/>
              <w:right w:val="single" w:sz="4" w:space="0" w:color="auto"/>
            </w:tcBorders>
            <w:vAlign w:val="center"/>
          </w:tcPr>
          <w:p w:rsidR="00ED182F" w:rsidRPr="008F4B99" w:rsidRDefault="00ED182F" w:rsidP="00ED182F">
            <w:pPr>
              <w:jc w:val="center"/>
              <w:rPr>
                <w:b/>
                <w:bCs/>
                <w:i/>
                <w:sz w:val="18"/>
                <w:szCs w:val="18"/>
              </w:rPr>
            </w:pPr>
            <w:r w:rsidRPr="008F4B99">
              <w:rPr>
                <w:b/>
                <w:bCs/>
                <w:i/>
                <w:sz w:val="18"/>
                <w:szCs w:val="18"/>
              </w:rPr>
              <w:t>Наименование программы</w:t>
            </w:r>
          </w:p>
        </w:tc>
        <w:tc>
          <w:tcPr>
            <w:tcW w:w="993" w:type="dxa"/>
            <w:vMerge w:val="restart"/>
            <w:tcBorders>
              <w:top w:val="single" w:sz="4" w:space="0" w:color="auto"/>
              <w:left w:val="single" w:sz="4" w:space="0" w:color="auto"/>
              <w:right w:val="single" w:sz="4" w:space="0" w:color="auto"/>
            </w:tcBorders>
            <w:noWrap/>
            <w:textDirection w:val="btLr"/>
            <w:vAlign w:val="center"/>
          </w:tcPr>
          <w:p w:rsidR="00ED182F" w:rsidRPr="008F4B99" w:rsidRDefault="00ED182F" w:rsidP="00ED182F">
            <w:pPr>
              <w:ind w:left="-165" w:right="113"/>
              <w:jc w:val="center"/>
              <w:rPr>
                <w:b/>
                <w:i/>
                <w:sz w:val="18"/>
                <w:szCs w:val="18"/>
              </w:rPr>
            </w:pPr>
            <w:r w:rsidRPr="008F4B99">
              <w:rPr>
                <w:b/>
                <w:bCs/>
                <w:i/>
                <w:iCs/>
                <w:sz w:val="18"/>
                <w:szCs w:val="18"/>
              </w:rPr>
              <w:t>Исполнено в     2018г.</w:t>
            </w:r>
          </w:p>
        </w:tc>
        <w:tc>
          <w:tcPr>
            <w:tcW w:w="2381" w:type="dxa"/>
            <w:gridSpan w:val="2"/>
            <w:tcBorders>
              <w:top w:val="single" w:sz="4" w:space="0" w:color="auto"/>
              <w:left w:val="nil"/>
              <w:bottom w:val="single" w:sz="4" w:space="0" w:color="auto"/>
              <w:right w:val="single" w:sz="4" w:space="0" w:color="000000"/>
            </w:tcBorders>
            <w:noWrap/>
            <w:vAlign w:val="center"/>
          </w:tcPr>
          <w:p w:rsidR="00ED182F" w:rsidRPr="008F4B99" w:rsidRDefault="00ED182F" w:rsidP="00ED182F">
            <w:pPr>
              <w:jc w:val="center"/>
              <w:rPr>
                <w:b/>
                <w:bCs/>
                <w:i/>
                <w:iCs/>
                <w:sz w:val="18"/>
                <w:szCs w:val="18"/>
              </w:rPr>
            </w:pPr>
            <w:r w:rsidRPr="008F4B99">
              <w:rPr>
                <w:b/>
                <w:bCs/>
                <w:i/>
                <w:iCs/>
                <w:sz w:val="18"/>
                <w:szCs w:val="18"/>
              </w:rPr>
              <w:t>Исполнение</w:t>
            </w:r>
          </w:p>
        </w:tc>
        <w:tc>
          <w:tcPr>
            <w:tcW w:w="1046" w:type="dxa"/>
            <w:vMerge w:val="restart"/>
            <w:tcBorders>
              <w:top w:val="single" w:sz="4" w:space="0" w:color="auto"/>
              <w:left w:val="nil"/>
              <w:right w:val="single" w:sz="4" w:space="0" w:color="auto"/>
            </w:tcBorders>
            <w:noWrap/>
            <w:textDirection w:val="btLr"/>
            <w:vAlign w:val="center"/>
          </w:tcPr>
          <w:p w:rsidR="00ED182F" w:rsidRPr="008F4B99" w:rsidRDefault="00ED182F" w:rsidP="00ED182F">
            <w:pPr>
              <w:tabs>
                <w:tab w:val="left" w:pos="0"/>
                <w:tab w:val="left" w:pos="830"/>
              </w:tabs>
              <w:ind w:left="-706" w:right="113" w:firstLine="567"/>
              <w:jc w:val="center"/>
              <w:rPr>
                <w:b/>
                <w:bCs/>
                <w:i/>
                <w:sz w:val="18"/>
                <w:szCs w:val="18"/>
              </w:rPr>
            </w:pPr>
            <w:r w:rsidRPr="008F4B99">
              <w:rPr>
                <w:b/>
                <w:bCs/>
                <w:i/>
                <w:iCs/>
                <w:sz w:val="18"/>
                <w:szCs w:val="18"/>
              </w:rPr>
              <w:t>Отклонение 2019       г.гр.3-гр.4.</w:t>
            </w:r>
          </w:p>
        </w:tc>
        <w:tc>
          <w:tcPr>
            <w:tcW w:w="1049" w:type="dxa"/>
            <w:vMerge w:val="restart"/>
            <w:tcBorders>
              <w:top w:val="single" w:sz="4" w:space="0" w:color="auto"/>
              <w:left w:val="nil"/>
              <w:right w:val="single" w:sz="4" w:space="0" w:color="auto"/>
            </w:tcBorders>
            <w:noWrap/>
            <w:textDirection w:val="btLr"/>
            <w:vAlign w:val="center"/>
          </w:tcPr>
          <w:p w:rsidR="00ED182F" w:rsidRPr="008F4B99" w:rsidRDefault="00ED182F" w:rsidP="00ED182F">
            <w:pPr>
              <w:tabs>
                <w:tab w:val="left" w:pos="0"/>
                <w:tab w:val="left" w:pos="830"/>
              </w:tabs>
              <w:ind w:left="-706" w:right="113" w:firstLine="567"/>
              <w:jc w:val="center"/>
              <w:rPr>
                <w:b/>
                <w:bCs/>
                <w:i/>
                <w:sz w:val="18"/>
                <w:szCs w:val="18"/>
              </w:rPr>
            </w:pPr>
            <w:r w:rsidRPr="008F4B99">
              <w:rPr>
                <w:b/>
                <w:bCs/>
                <w:i/>
                <w:iCs/>
                <w:sz w:val="18"/>
                <w:szCs w:val="18"/>
              </w:rPr>
              <w:t>%</w:t>
            </w:r>
            <w:r w:rsidRPr="008F4B99">
              <w:rPr>
                <w:b/>
                <w:bCs/>
                <w:i/>
                <w:iCs/>
                <w:sz w:val="18"/>
                <w:szCs w:val="18"/>
                <w:lang w:val="en-US"/>
              </w:rPr>
              <w:t xml:space="preserve"> </w:t>
            </w:r>
            <w:r w:rsidRPr="008F4B99">
              <w:rPr>
                <w:b/>
                <w:bCs/>
                <w:i/>
                <w:iCs/>
                <w:sz w:val="18"/>
                <w:szCs w:val="18"/>
              </w:rPr>
              <w:t>исполнения</w:t>
            </w:r>
          </w:p>
        </w:tc>
        <w:tc>
          <w:tcPr>
            <w:tcW w:w="931" w:type="dxa"/>
            <w:vMerge w:val="restart"/>
            <w:tcBorders>
              <w:top w:val="single" w:sz="4" w:space="0" w:color="auto"/>
              <w:left w:val="nil"/>
              <w:right w:val="single" w:sz="4" w:space="0" w:color="auto"/>
            </w:tcBorders>
            <w:noWrap/>
            <w:textDirection w:val="btLr"/>
            <w:vAlign w:val="center"/>
          </w:tcPr>
          <w:p w:rsidR="00ED182F" w:rsidRPr="008F4B99" w:rsidRDefault="00ED182F" w:rsidP="00ED182F">
            <w:pPr>
              <w:tabs>
                <w:tab w:val="left" w:pos="0"/>
                <w:tab w:val="left" w:pos="830"/>
              </w:tabs>
              <w:ind w:left="-706" w:right="113" w:firstLine="567"/>
              <w:jc w:val="center"/>
              <w:rPr>
                <w:b/>
                <w:bCs/>
                <w:i/>
                <w:iCs/>
                <w:sz w:val="18"/>
                <w:szCs w:val="18"/>
                <w:lang w:val="en-US"/>
              </w:rPr>
            </w:pPr>
            <w:r w:rsidRPr="008F4B99">
              <w:rPr>
                <w:b/>
                <w:bCs/>
                <w:i/>
                <w:iCs/>
                <w:sz w:val="18"/>
                <w:szCs w:val="18"/>
              </w:rPr>
              <w:t>Отклонение 2019г.</w:t>
            </w:r>
          </w:p>
          <w:p w:rsidR="00ED182F" w:rsidRPr="008F4B99" w:rsidRDefault="00ED182F" w:rsidP="00ED182F">
            <w:pPr>
              <w:tabs>
                <w:tab w:val="left" w:pos="0"/>
                <w:tab w:val="left" w:pos="830"/>
              </w:tabs>
              <w:ind w:left="-706" w:right="113" w:firstLine="567"/>
              <w:jc w:val="center"/>
              <w:rPr>
                <w:b/>
                <w:bCs/>
                <w:i/>
                <w:iCs/>
                <w:sz w:val="18"/>
                <w:szCs w:val="18"/>
              </w:rPr>
            </w:pPr>
            <w:r w:rsidRPr="008F4B99">
              <w:rPr>
                <w:b/>
                <w:bCs/>
                <w:i/>
                <w:iCs/>
                <w:sz w:val="18"/>
                <w:szCs w:val="18"/>
              </w:rPr>
              <w:t>гр.4-гр.2</w:t>
            </w:r>
          </w:p>
          <w:p w:rsidR="00ED182F" w:rsidRPr="008F4B99" w:rsidRDefault="00ED182F" w:rsidP="00ED182F">
            <w:pPr>
              <w:tabs>
                <w:tab w:val="left" w:pos="0"/>
                <w:tab w:val="left" w:pos="830"/>
              </w:tabs>
              <w:ind w:left="-706" w:right="113" w:firstLine="567"/>
              <w:jc w:val="center"/>
              <w:rPr>
                <w:b/>
                <w:bCs/>
                <w:i/>
                <w:sz w:val="18"/>
                <w:szCs w:val="18"/>
              </w:rPr>
            </w:pPr>
            <w:r w:rsidRPr="008F4B99">
              <w:rPr>
                <w:b/>
                <w:bCs/>
                <w:i/>
                <w:iCs/>
                <w:sz w:val="18"/>
                <w:szCs w:val="18"/>
              </w:rPr>
              <w:t>(2019-2018)</w:t>
            </w:r>
          </w:p>
        </w:tc>
      </w:tr>
      <w:tr w:rsidR="00ED182F" w:rsidRPr="008F4B99" w:rsidTr="00ED182F">
        <w:trPr>
          <w:cantSplit/>
          <w:trHeight w:val="1777"/>
        </w:trPr>
        <w:tc>
          <w:tcPr>
            <w:tcW w:w="3325" w:type="dxa"/>
            <w:vMerge/>
            <w:tcBorders>
              <w:top w:val="single" w:sz="4" w:space="0" w:color="auto"/>
              <w:left w:val="single" w:sz="4" w:space="0" w:color="auto"/>
              <w:bottom w:val="single" w:sz="4" w:space="0" w:color="auto"/>
              <w:right w:val="single" w:sz="4" w:space="0" w:color="auto"/>
            </w:tcBorders>
            <w:vAlign w:val="center"/>
          </w:tcPr>
          <w:p w:rsidR="00ED182F" w:rsidRPr="008F4B99" w:rsidRDefault="00ED182F" w:rsidP="00ED182F">
            <w:pPr>
              <w:rPr>
                <w:b/>
                <w:bCs/>
                <w:sz w:val="20"/>
                <w:szCs w:val="20"/>
              </w:rPr>
            </w:pPr>
          </w:p>
        </w:tc>
        <w:tc>
          <w:tcPr>
            <w:tcW w:w="993" w:type="dxa"/>
            <w:vMerge/>
            <w:tcBorders>
              <w:left w:val="single" w:sz="4" w:space="0" w:color="auto"/>
              <w:bottom w:val="single" w:sz="4" w:space="0" w:color="auto"/>
              <w:right w:val="single" w:sz="4" w:space="0" w:color="auto"/>
            </w:tcBorders>
            <w:noWrap/>
            <w:textDirection w:val="btLr"/>
            <w:vAlign w:val="bottom"/>
          </w:tcPr>
          <w:p w:rsidR="00ED182F" w:rsidRPr="008F4B99" w:rsidRDefault="00ED182F" w:rsidP="00ED182F">
            <w:pPr>
              <w:ind w:left="-165" w:right="113"/>
              <w:rPr>
                <w:b/>
                <w:bCs/>
                <w:i/>
                <w:iCs/>
                <w:sz w:val="20"/>
                <w:szCs w:val="20"/>
              </w:rPr>
            </w:pPr>
          </w:p>
        </w:tc>
        <w:tc>
          <w:tcPr>
            <w:tcW w:w="1247" w:type="dxa"/>
            <w:tcBorders>
              <w:top w:val="nil"/>
              <w:left w:val="nil"/>
              <w:bottom w:val="single" w:sz="4" w:space="0" w:color="auto"/>
              <w:right w:val="single" w:sz="4" w:space="0" w:color="auto"/>
            </w:tcBorders>
            <w:textDirection w:val="btLr"/>
            <w:vAlign w:val="center"/>
          </w:tcPr>
          <w:p w:rsidR="00ED182F" w:rsidRPr="008F4B99" w:rsidRDefault="00ED182F" w:rsidP="00ED182F">
            <w:pPr>
              <w:ind w:left="113" w:right="113"/>
              <w:jc w:val="center"/>
              <w:rPr>
                <w:b/>
                <w:bCs/>
                <w:i/>
                <w:iCs/>
                <w:sz w:val="18"/>
                <w:szCs w:val="18"/>
              </w:rPr>
            </w:pPr>
            <w:r w:rsidRPr="008F4B99">
              <w:rPr>
                <w:b/>
                <w:bCs/>
                <w:i/>
                <w:iCs/>
                <w:sz w:val="18"/>
                <w:szCs w:val="18"/>
              </w:rPr>
              <w:t>План</w:t>
            </w:r>
            <w:r w:rsidRPr="008F4B99">
              <w:rPr>
                <w:b/>
                <w:bCs/>
                <w:i/>
                <w:iCs/>
                <w:sz w:val="18"/>
                <w:szCs w:val="18"/>
              </w:rPr>
              <w:br/>
              <w:t xml:space="preserve"> 2019 года</w:t>
            </w:r>
          </w:p>
        </w:tc>
        <w:tc>
          <w:tcPr>
            <w:tcW w:w="1134" w:type="dxa"/>
            <w:tcBorders>
              <w:top w:val="nil"/>
              <w:left w:val="nil"/>
              <w:bottom w:val="single" w:sz="4" w:space="0" w:color="auto"/>
              <w:right w:val="nil"/>
            </w:tcBorders>
            <w:textDirection w:val="btLr"/>
            <w:vAlign w:val="center"/>
          </w:tcPr>
          <w:p w:rsidR="00ED182F" w:rsidRPr="008F4B99" w:rsidRDefault="00ED182F" w:rsidP="00ED182F">
            <w:pPr>
              <w:ind w:left="113" w:right="113"/>
              <w:jc w:val="center"/>
              <w:rPr>
                <w:b/>
                <w:bCs/>
                <w:i/>
                <w:iCs/>
                <w:sz w:val="18"/>
                <w:szCs w:val="18"/>
              </w:rPr>
            </w:pPr>
            <w:r w:rsidRPr="008F4B99">
              <w:rPr>
                <w:b/>
                <w:bCs/>
                <w:i/>
                <w:iCs/>
                <w:sz w:val="18"/>
                <w:szCs w:val="18"/>
              </w:rPr>
              <w:t>Факт</w:t>
            </w:r>
            <w:r w:rsidRPr="008F4B99">
              <w:rPr>
                <w:b/>
                <w:bCs/>
                <w:i/>
                <w:iCs/>
                <w:sz w:val="18"/>
                <w:szCs w:val="18"/>
              </w:rPr>
              <w:br/>
              <w:t xml:space="preserve"> 2019 года</w:t>
            </w:r>
          </w:p>
        </w:tc>
        <w:tc>
          <w:tcPr>
            <w:tcW w:w="1046" w:type="dxa"/>
            <w:vMerge/>
            <w:tcBorders>
              <w:left w:val="single" w:sz="4" w:space="0" w:color="auto"/>
              <w:bottom w:val="single" w:sz="4" w:space="0" w:color="auto"/>
              <w:right w:val="single" w:sz="4" w:space="0" w:color="auto"/>
            </w:tcBorders>
            <w:noWrap/>
            <w:textDirection w:val="btLr"/>
            <w:vAlign w:val="bottom"/>
          </w:tcPr>
          <w:p w:rsidR="00ED182F" w:rsidRPr="008F4B99" w:rsidRDefault="00ED182F" w:rsidP="00ED182F">
            <w:pPr>
              <w:ind w:left="113" w:right="113" w:firstLine="709"/>
              <w:rPr>
                <w:b/>
                <w:bCs/>
                <w:i/>
                <w:iCs/>
                <w:sz w:val="20"/>
                <w:szCs w:val="20"/>
              </w:rPr>
            </w:pPr>
          </w:p>
        </w:tc>
        <w:tc>
          <w:tcPr>
            <w:tcW w:w="1049" w:type="dxa"/>
            <w:vMerge/>
            <w:tcBorders>
              <w:left w:val="nil"/>
              <w:bottom w:val="single" w:sz="4" w:space="0" w:color="auto"/>
              <w:right w:val="single" w:sz="4" w:space="0" w:color="auto"/>
            </w:tcBorders>
            <w:noWrap/>
            <w:textDirection w:val="btLr"/>
            <w:vAlign w:val="bottom"/>
          </w:tcPr>
          <w:p w:rsidR="00ED182F" w:rsidRPr="008F4B99" w:rsidRDefault="00ED182F" w:rsidP="00ED182F">
            <w:pPr>
              <w:ind w:left="113" w:right="113" w:firstLine="709"/>
              <w:rPr>
                <w:b/>
                <w:bCs/>
                <w:i/>
                <w:iCs/>
                <w:sz w:val="20"/>
                <w:szCs w:val="20"/>
              </w:rPr>
            </w:pPr>
          </w:p>
        </w:tc>
        <w:tc>
          <w:tcPr>
            <w:tcW w:w="931" w:type="dxa"/>
            <w:vMerge/>
            <w:tcBorders>
              <w:left w:val="nil"/>
              <w:bottom w:val="single" w:sz="4" w:space="0" w:color="auto"/>
              <w:right w:val="single" w:sz="4" w:space="0" w:color="auto"/>
            </w:tcBorders>
            <w:noWrap/>
            <w:vAlign w:val="center"/>
          </w:tcPr>
          <w:p w:rsidR="00ED182F" w:rsidRPr="008F4B99" w:rsidRDefault="00ED182F" w:rsidP="00ED182F">
            <w:pPr>
              <w:ind w:left="113" w:right="113" w:firstLine="709"/>
              <w:rPr>
                <w:b/>
                <w:bCs/>
                <w:i/>
                <w:iCs/>
                <w:sz w:val="20"/>
                <w:szCs w:val="20"/>
              </w:rPr>
            </w:pPr>
          </w:p>
        </w:tc>
      </w:tr>
      <w:tr w:rsidR="00ED182F" w:rsidRPr="008F4B99" w:rsidTr="00ED182F">
        <w:trPr>
          <w:trHeight w:val="262"/>
        </w:trPr>
        <w:tc>
          <w:tcPr>
            <w:tcW w:w="3325" w:type="dxa"/>
            <w:tcBorders>
              <w:top w:val="nil"/>
              <w:left w:val="single" w:sz="4" w:space="0" w:color="auto"/>
              <w:bottom w:val="single" w:sz="4" w:space="0" w:color="auto"/>
              <w:right w:val="single" w:sz="4" w:space="0" w:color="auto"/>
            </w:tcBorders>
            <w:vAlign w:val="bottom"/>
          </w:tcPr>
          <w:p w:rsidR="00ED182F" w:rsidRPr="008F4B99" w:rsidRDefault="00ED182F" w:rsidP="00ED182F">
            <w:pPr>
              <w:jc w:val="center"/>
              <w:rPr>
                <w:i/>
                <w:sz w:val="20"/>
                <w:szCs w:val="20"/>
              </w:rPr>
            </w:pPr>
            <w:r w:rsidRPr="008F4B99">
              <w:rPr>
                <w:i/>
                <w:sz w:val="20"/>
                <w:szCs w:val="20"/>
              </w:rPr>
              <w:t>1</w:t>
            </w:r>
          </w:p>
        </w:tc>
        <w:tc>
          <w:tcPr>
            <w:tcW w:w="993" w:type="dxa"/>
            <w:tcBorders>
              <w:top w:val="nil"/>
              <w:left w:val="nil"/>
              <w:bottom w:val="single" w:sz="4" w:space="0" w:color="auto"/>
              <w:right w:val="single" w:sz="4" w:space="0" w:color="auto"/>
            </w:tcBorders>
            <w:noWrap/>
            <w:vAlign w:val="bottom"/>
          </w:tcPr>
          <w:p w:rsidR="00ED182F" w:rsidRPr="008F4B99" w:rsidRDefault="00ED182F" w:rsidP="00ED182F">
            <w:pPr>
              <w:ind w:left="-165"/>
              <w:jc w:val="center"/>
              <w:rPr>
                <w:i/>
                <w:sz w:val="20"/>
                <w:szCs w:val="20"/>
              </w:rPr>
            </w:pPr>
            <w:r w:rsidRPr="008F4B99">
              <w:rPr>
                <w:i/>
                <w:sz w:val="20"/>
                <w:szCs w:val="20"/>
              </w:rPr>
              <w:t>2</w:t>
            </w:r>
          </w:p>
        </w:tc>
        <w:tc>
          <w:tcPr>
            <w:tcW w:w="1247" w:type="dxa"/>
            <w:tcBorders>
              <w:top w:val="nil"/>
              <w:left w:val="nil"/>
              <w:bottom w:val="single" w:sz="4" w:space="0" w:color="auto"/>
              <w:right w:val="single" w:sz="4" w:space="0" w:color="auto"/>
            </w:tcBorders>
            <w:noWrap/>
            <w:vAlign w:val="bottom"/>
          </w:tcPr>
          <w:p w:rsidR="00ED182F" w:rsidRPr="008F4B99" w:rsidRDefault="00ED182F" w:rsidP="00ED182F">
            <w:pPr>
              <w:jc w:val="center"/>
              <w:rPr>
                <w:i/>
                <w:sz w:val="20"/>
                <w:szCs w:val="20"/>
              </w:rPr>
            </w:pPr>
            <w:r w:rsidRPr="008F4B99">
              <w:rPr>
                <w:i/>
                <w:sz w:val="20"/>
                <w:szCs w:val="20"/>
              </w:rPr>
              <w:t>3</w:t>
            </w:r>
          </w:p>
        </w:tc>
        <w:tc>
          <w:tcPr>
            <w:tcW w:w="1134" w:type="dxa"/>
            <w:tcBorders>
              <w:top w:val="nil"/>
              <w:left w:val="nil"/>
              <w:bottom w:val="single" w:sz="4" w:space="0" w:color="auto"/>
              <w:right w:val="single" w:sz="4" w:space="0" w:color="auto"/>
            </w:tcBorders>
            <w:noWrap/>
            <w:vAlign w:val="bottom"/>
          </w:tcPr>
          <w:p w:rsidR="00ED182F" w:rsidRPr="008F4B99" w:rsidRDefault="00ED182F" w:rsidP="00ED182F">
            <w:pPr>
              <w:jc w:val="center"/>
              <w:rPr>
                <w:i/>
                <w:sz w:val="20"/>
                <w:szCs w:val="20"/>
              </w:rPr>
            </w:pPr>
            <w:r w:rsidRPr="008F4B99">
              <w:rPr>
                <w:i/>
                <w:sz w:val="20"/>
                <w:szCs w:val="20"/>
              </w:rPr>
              <w:t>4</w:t>
            </w:r>
          </w:p>
        </w:tc>
        <w:tc>
          <w:tcPr>
            <w:tcW w:w="1046" w:type="dxa"/>
            <w:tcBorders>
              <w:top w:val="nil"/>
              <w:left w:val="nil"/>
              <w:bottom w:val="single" w:sz="4" w:space="0" w:color="auto"/>
              <w:right w:val="single" w:sz="4" w:space="0" w:color="auto"/>
            </w:tcBorders>
            <w:noWrap/>
            <w:vAlign w:val="bottom"/>
          </w:tcPr>
          <w:p w:rsidR="00ED182F" w:rsidRPr="008F4B99" w:rsidRDefault="00ED182F" w:rsidP="00ED182F">
            <w:pPr>
              <w:jc w:val="center"/>
              <w:rPr>
                <w:i/>
                <w:sz w:val="20"/>
                <w:szCs w:val="20"/>
              </w:rPr>
            </w:pPr>
            <w:r w:rsidRPr="008F4B99">
              <w:rPr>
                <w:i/>
                <w:sz w:val="20"/>
                <w:szCs w:val="20"/>
              </w:rPr>
              <w:t>5</w:t>
            </w:r>
          </w:p>
        </w:tc>
        <w:tc>
          <w:tcPr>
            <w:tcW w:w="1049" w:type="dxa"/>
            <w:tcBorders>
              <w:top w:val="nil"/>
              <w:left w:val="nil"/>
              <w:bottom w:val="single" w:sz="4" w:space="0" w:color="auto"/>
              <w:right w:val="single" w:sz="4" w:space="0" w:color="auto"/>
            </w:tcBorders>
            <w:noWrap/>
            <w:vAlign w:val="bottom"/>
          </w:tcPr>
          <w:p w:rsidR="00ED182F" w:rsidRPr="008F4B99" w:rsidRDefault="00ED182F" w:rsidP="00ED182F">
            <w:pPr>
              <w:jc w:val="center"/>
              <w:rPr>
                <w:i/>
                <w:sz w:val="20"/>
                <w:szCs w:val="20"/>
              </w:rPr>
            </w:pPr>
            <w:r w:rsidRPr="008F4B99">
              <w:rPr>
                <w:i/>
                <w:sz w:val="20"/>
                <w:szCs w:val="20"/>
              </w:rPr>
              <w:t>6</w:t>
            </w:r>
          </w:p>
        </w:tc>
        <w:tc>
          <w:tcPr>
            <w:tcW w:w="931" w:type="dxa"/>
            <w:tcBorders>
              <w:top w:val="nil"/>
              <w:left w:val="nil"/>
              <w:bottom w:val="single" w:sz="4" w:space="0" w:color="auto"/>
              <w:right w:val="single" w:sz="4" w:space="0" w:color="auto"/>
            </w:tcBorders>
            <w:noWrap/>
            <w:vAlign w:val="bottom"/>
          </w:tcPr>
          <w:p w:rsidR="00ED182F" w:rsidRPr="008F4B99" w:rsidRDefault="00ED182F" w:rsidP="00ED182F">
            <w:pPr>
              <w:ind w:firstLine="709"/>
              <w:jc w:val="center"/>
              <w:rPr>
                <w:i/>
                <w:sz w:val="20"/>
                <w:szCs w:val="20"/>
              </w:rPr>
            </w:pPr>
            <w:r w:rsidRPr="008F4B99">
              <w:rPr>
                <w:i/>
                <w:sz w:val="20"/>
                <w:szCs w:val="20"/>
              </w:rPr>
              <w:t>7</w:t>
            </w:r>
          </w:p>
        </w:tc>
      </w:tr>
      <w:tr w:rsidR="00ED182F" w:rsidRPr="008F4B99" w:rsidTr="00ED182F">
        <w:trPr>
          <w:trHeight w:val="109"/>
        </w:trPr>
        <w:tc>
          <w:tcPr>
            <w:tcW w:w="3325" w:type="dxa"/>
            <w:tcBorders>
              <w:top w:val="nil"/>
              <w:left w:val="single" w:sz="4" w:space="0" w:color="auto"/>
              <w:bottom w:val="single" w:sz="4" w:space="0" w:color="auto"/>
              <w:right w:val="single" w:sz="4" w:space="0" w:color="auto"/>
            </w:tcBorders>
            <w:vAlign w:val="center"/>
          </w:tcPr>
          <w:p w:rsidR="00ED182F" w:rsidRPr="008F4B99" w:rsidRDefault="00ED182F" w:rsidP="00ED182F">
            <w:pPr>
              <w:rPr>
                <w:b/>
                <w:bCs/>
                <w:sz w:val="20"/>
                <w:szCs w:val="20"/>
              </w:rPr>
            </w:pPr>
            <w:r w:rsidRPr="008F4B99">
              <w:rPr>
                <w:b/>
                <w:sz w:val="20"/>
                <w:szCs w:val="20"/>
              </w:rPr>
              <w:t>Всего по МП:</w:t>
            </w:r>
          </w:p>
        </w:tc>
        <w:tc>
          <w:tcPr>
            <w:tcW w:w="993" w:type="dxa"/>
            <w:tcBorders>
              <w:top w:val="nil"/>
              <w:left w:val="nil"/>
              <w:bottom w:val="single" w:sz="4" w:space="0" w:color="auto"/>
              <w:right w:val="single" w:sz="4" w:space="0" w:color="auto"/>
            </w:tcBorders>
            <w:noWrap/>
            <w:vAlign w:val="center"/>
          </w:tcPr>
          <w:p w:rsidR="00ED182F" w:rsidRPr="008F4B99" w:rsidRDefault="00ED182F" w:rsidP="00ED182F">
            <w:pPr>
              <w:jc w:val="center"/>
              <w:rPr>
                <w:b/>
                <w:bCs/>
                <w:sz w:val="18"/>
                <w:szCs w:val="18"/>
              </w:rPr>
            </w:pPr>
            <w:r w:rsidRPr="008F4B99">
              <w:rPr>
                <w:b/>
                <w:bCs/>
                <w:sz w:val="18"/>
                <w:szCs w:val="18"/>
              </w:rPr>
              <w:t>284,9</w:t>
            </w:r>
          </w:p>
        </w:tc>
        <w:tc>
          <w:tcPr>
            <w:tcW w:w="1247" w:type="dxa"/>
            <w:tcBorders>
              <w:top w:val="nil"/>
              <w:left w:val="nil"/>
              <w:bottom w:val="single" w:sz="4" w:space="0" w:color="auto"/>
              <w:right w:val="single" w:sz="4" w:space="0" w:color="auto"/>
            </w:tcBorders>
            <w:noWrap/>
            <w:vAlign w:val="center"/>
          </w:tcPr>
          <w:p w:rsidR="00ED182F" w:rsidRPr="008F4B99" w:rsidRDefault="00ED182F" w:rsidP="00ED182F">
            <w:pPr>
              <w:jc w:val="center"/>
              <w:rPr>
                <w:b/>
                <w:bCs/>
                <w:sz w:val="18"/>
                <w:szCs w:val="18"/>
              </w:rPr>
            </w:pPr>
            <w:r w:rsidRPr="008F4B99">
              <w:rPr>
                <w:b/>
                <w:bCs/>
                <w:sz w:val="18"/>
                <w:szCs w:val="18"/>
              </w:rPr>
              <w:t>295,5</w:t>
            </w:r>
          </w:p>
        </w:tc>
        <w:tc>
          <w:tcPr>
            <w:tcW w:w="1134" w:type="dxa"/>
            <w:tcBorders>
              <w:top w:val="nil"/>
              <w:left w:val="nil"/>
              <w:bottom w:val="single" w:sz="4" w:space="0" w:color="auto"/>
              <w:right w:val="single" w:sz="4" w:space="0" w:color="auto"/>
            </w:tcBorders>
            <w:noWrap/>
            <w:vAlign w:val="center"/>
          </w:tcPr>
          <w:p w:rsidR="00ED182F" w:rsidRPr="008F4B99" w:rsidRDefault="00ED182F" w:rsidP="00ED182F">
            <w:pPr>
              <w:jc w:val="center"/>
              <w:rPr>
                <w:b/>
                <w:bCs/>
                <w:sz w:val="18"/>
                <w:szCs w:val="18"/>
              </w:rPr>
            </w:pPr>
            <w:r w:rsidRPr="008F4B99">
              <w:rPr>
                <w:b/>
                <w:bCs/>
                <w:sz w:val="18"/>
                <w:szCs w:val="18"/>
              </w:rPr>
              <w:t>294,68</w:t>
            </w:r>
          </w:p>
        </w:tc>
        <w:tc>
          <w:tcPr>
            <w:tcW w:w="1046" w:type="dxa"/>
            <w:tcBorders>
              <w:top w:val="nil"/>
              <w:left w:val="nil"/>
              <w:bottom w:val="single" w:sz="4" w:space="0" w:color="auto"/>
              <w:right w:val="single" w:sz="4" w:space="0" w:color="auto"/>
            </w:tcBorders>
            <w:noWrap/>
            <w:vAlign w:val="center"/>
          </w:tcPr>
          <w:p w:rsidR="00ED182F" w:rsidRPr="008F4B99" w:rsidRDefault="00ED182F" w:rsidP="00ED182F">
            <w:pPr>
              <w:jc w:val="center"/>
              <w:rPr>
                <w:b/>
                <w:sz w:val="18"/>
                <w:szCs w:val="18"/>
              </w:rPr>
            </w:pPr>
            <w:r w:rsidRPr="008F4B99">
              <w:rPr>
                <w:b/>
                <w:sz w:val="18"/>
                <w:szCs w:val="18"/>
              </w:rPr>
              <w:t>0,82</w:t>
            </w:r>
          </w:p>
        </w:tc>
        <w:tc>
          <w:tcPr>
            <w:tcW w:w="1049" w:type="dxa"/>
            <w:tcBorders>
              <w:top w:val="nil"/>
              <w:left w:val="nil"/>
              <w:bottom w:val="single" w:sz="4" w:space="0" w:color="auto"/>
              <w:right w:val="single" w:sz="4" w:space="0" w:color="auto"/>
            </w:tcBorders>
            <w:noWrap/>
            <w:vAlign w:val="center"/>
          </w:tcPr>
          <w:p w:rsidR="00ED182F" w:rsidRPr="008F4B99" w:rsidRDefault="00ED182F" w:rsidP="00ED182F">
            <w:pPr>
              <w:jc w:val="center"/>
              <w:rPr>
                <w:b/>
                <w:sz w:val="18"/>
                <w:szCs w:val="18"/>
              </w:rPr>
            </w:pPr>
            <w:r w:rsidRPr="008F4B99">
              <w:rPr>
                <w:b/>
                <w:sz w:val="18"/>
                <w:szCs w:val="18"/>
              </w:rPr>
              <w:t>99,72</w:t>
            </w:r>
          </w:p>
        </w:tc>
        <w:tc>
          <w:tcPr>
            <w:tcW w:w="931" w:type="dxa"/>
            <w:tcBorders>
              <w:top w:val="nil"/>
              <w:left w:val="nil"/>
              <w:bottom w:val="single" w:sz="4" w:space="0" w:color="auto"/>
              <w:right w:val="single" w:sz="4" w:space="0" w:color="auto"/>
            </w:tcBorders>
            <w:noWrap/>
            <w:vAlign w:val="center"/>
          </w:tcPr>
          <w:p w:rsidR="00ED182F" w:rsidRPr="008F4B99" w:rsidRDefault="00ED182F" w:rsidP="00ED182F">
            <w:pPr>
              <w:jc w:val="center"/>
              <w:rPr>
                <w:b/>
                <w:sz w:val="18"/>
                <w:szCs w:val="18"/>
              </w:rPr>
            </w:pPr>
            <w:r w:rsidRPr="008F4B99">
              <w:rPr>
                <w:b/>
                <w:sz w:val="18"/>
                <w:szCs w:val="18"/>
              </w:rPr>
              <w:t>9,78</w:t>
            </w:r>
          </w:p>
        </w:tc>
      </w:tr>
      <w:tr w:rsidR="00ED182F" w:rsidRPr="008F4B99" w:rsidTr="00ED182F">
        <w:trPr>
          <w:trHeight w:val="300"/>
        </w:trPr>
        <w:tc>
          <w:tcPr>
            <w:tcW w:w="3325" w:type="dxa"/>
            <w:tcBorders>
              <w:top w:val="nil"/>
              <w:left w:val="single" w:sz="4" w:space="0" w:color="auto"/>
              <w:bottom w:val="single" w:sz="4" w:space="0" w:color="auto"/>
              <w:right w:val="single" w:sz="4" w:space="0" w:color="auto"/>
            </w:tcBorders>
          </w:tcPr>
          <w:p w:rsidR="00ED182F" w:rsidRPr="008F4B99" w:rsidRDefault="00ED182F" w:rsidP="00ED182F">
            <w:pPr>
              <w:rPr>
                <w:sz w:val="20"/>
                <w:szCs w:val="20"/>
              </w:rPr>
            </w:pPr>
          </w:p>
        </w:tc>
        <w:tc>
          <w:tcPr>
            <w:tcW w:w="993" w:type="dxa"/>
            <w:tcBorders>
              <w:top w:val="nil"/>
              <w:left w:val="nil"/>
              <w:bottom w:val="single" w:sz="4" w:space="0" w:color="auto"/>
              <w:right w:val="single" w:sz="4" w:space="0" w:color="auto"/>
            </w:tcBorders>
            <w:noWrap/>
            <w:vAlign w:val="center"/>
          </w:tcPr>
          <w:p w:rsidR="00ED182F" w:rsidRPr="008F4B99" w:rsidRDefault="00ED182F" w:rsidP="00ED182F">
            <w:pPr>
              <w:ind w:left="-165"/>
              <w:jc w:val="center"/>
              <w:rPr>
                <w:sz w:val="20"/>
                <w:szCs w:val="20"/>
              </w:rPr>
            </w:pPr>
          </w:p>
        </w:tc>
        <w:tc>
          <w:tcPr>
            <w:tcW w:w="1247" w:type="dxa"/>
            <w:tcBorders>
              <w:top w:val="nil"/>
              <w:left w:val="nil"/>
              <w:bottom w:val="single" w:sz="4" w:space="0" w:color="auto"/>
              <w:right w:val="single" w:sz="4" w:space="0" w:color="auto"/>
            </w:tcBorders>
            <w:noWrap/>
            <w:vAlign w:val="center"/>
          </w:tcPr>
          <w:p w:rsidR="00ED182F" w:rsidRPr="008F4B99" w:rsidRDefault="00ED182F" w:rsidP="00ED182F">
            <w:pPr>
              <w:jc w:val="center"/>
              <w:rPr>
                <w:sz w:val="20"/>
                <w:szCs w:val="20"/>
              </w:rPr>
            </w:pPr>
          </w:p>
        </w:tc>
        <w:tc>
          <w:tcPr>
            <w:tcW w:w="1134" w:type="dxa"/>
            <w:tcBorders>
              <w:top w:val="nil"/>
              <w:left w:val="nil"/>
              <w:bottom w:val="single" w:sz="4" w:space="0" w:color="auto"/>
              <w:right w:val="single" w:sz="4" w:space="0" w:color="auto"/>
            </w:tcBorders>
            <w:noWrap/>
            <w:vAlign w:val="center"/>
          </w:tcPr>
          <w:p w:rsidR="00ED182F" w:rsidRPr="008F4B99" w:rsidRDefault="00ED182F" w:rsidP="00ED182F">
            <w:pPr>
              <w:jc w:val="center"/>
              <w:rPr>
                <w:sz w:val="20"/>
                <w:szCs w:val="20"/>
              </w:rPr>
            </w:pPr>
          </w:p>
        </w:tc>
        <w:tc>
          <w:tcPr>
            <w:tcW w:w="1046" w:type="dxa"/>
            <w:tcBorders>
              <w:top w:val="nil"/>
              <w:left w:val="nil"/>
              <w:bottom w:val="single" w:sz="4" w:space="0" w:color="auto"/>
              <w:right w:val="single" w:sz="4" w:space="0" w:color="auto"/>
            </w:tcBorders>
            <w:noWrap/>
            <w:vAlign w:val="center"/>
          </w:tcPr>
          <w:p w:rsidR="00ED182F" w:rsidRPr="008F4B99" w:rsidRDefault="00ED182F" w:rsidP="00ED182F">
            <w:pPr>
              <w:jc w:val="center"/>
              <w:rPr>
                <w:sz w:val="20"/>
                <w:szCs w:val="20"/>
              </w:rPr>
            </w:pPr>
          </w:p>
        </w:tc>
        <w:tc>
          <w:tcPr>
            <w:tcW w:w="1049" w:type="dxa"/>
            <w:tcBorders>
              <w:top w:val="nil"/>
              <w:left w:val="nil"/>
              <w:bottom w:val="single" w:sz="4" w:space="0" w:color="auto"/>
              <w:right w:val="single" w:sz="4" w:space="0" w:color="auto"/>
            </w:tcBorders>
            <w:noWrap/>
            <w:vAlign w:val="center"/>
          </w:tcPr>
          <w:p w:rsidR="00ED182F" w:rsidRPr="008F4B99" w:rsidRDefault="00ED182F" w:rsidP="00ED182F">
            <w:pPr>
              <w:jc w:val="center"/>
              <w:rPr>
                <w:sz w:val="20"/>
                <w:szCs w:val="20"/>
              </w:rPr>
            </w:pPr>
          </w:p>
        </w:tc>
        <w:tc>
          <w:tcPr>
            <w:tcW w:w="931" w:type="dxa"/>
            <w:tcBorders>
              <w:top w:val="nil"/>
              <w:left w:val="nil"/>
              <w:bottom w:val="single" w:sz="4" w:space="0" w:color="auto"/>
              <w:right w:val="single" w:sz="4" w:space="0" w:color="auto"/>
            </w:tcBorders>
            <w:noWrap/>
            <w:vAlign w:val="center"/>
          </w:tcPr>
          <w:p w:rsidR="00ED182F" w:rsidRPr="008F4B99" w:rsidRDefault="00ED182F" w:rsidP="00ED182F">
            <w:pPr>
              <w:jc w:val="center"/>
              <w:rPr>
                <w:sz w:val="20"/>
                <w:szCs w:val="20"/>
              </w:rPr>
            </w:pPr>
          </w:p>
        </w:tc>
      </w:tr>
      <w:tr w:rsidR="00ED182F" w:rsidRPr="008F4B99" w:rsidTr="00ED182F">
        <w:trPr>
          <w:trHeight w:val="791"/>
        </w:trPr>
        <w:tc>
          <w:tcPr>
            <w:tcW w:w="3325" w:type="dxa"/>
            <w:tcBorders>
              <w:top w:val="single" w:sz="4" w:space="0" w:color="auto"/>
              <w:left w:val="single" w:sz="4" w:space="0" w:color="auto"/>
              <w:bottom w:val="single" w:sz="4" w:space="0" w:color="auto"/>
              <w:right w:val="single" w:sz="4" w:space="0" w:color="auto"/>
            </w:tcBorders>
          </w:tcPr>
          <w:p w:rsidR="00ED182F" w:rsidRPr="008F4B99" w:rsidRDefault="00ED182F" w:rsidP="00ED182F">
            <w:pPr>
              <w:rPr>
                <w:sz w:val="20"/>
                <w:szCs w:val="20"/>
              </w:rPr>
            </w:pPr>
            <w:r w:rsidRPr="008F4B99">
              <w:rPr>
                <w:sz w:val="20"/>
                <w:szCs w:val="20"/>
              </w:rPr>
              <w:t>Основное мероприятие «Вовлечение широких слоев населения в мероприятия туристической направленности»</w:t>
            </w:r>
          </w:p>
        </w:tc>
        <w:tc>
          <w:tcPr>
            <w:tcW w:w="993"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224,9</w:t>
            </w:r>
          </w:p>
        </w:tc>
        <w:tc>
          <w:tcPr>
            <w:tcW w:w="1247"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194,66</w:t>
            </w:r>
          </w:p>
        </w:tc>
        <w:tc>
          <w:tcPr>
            <w:tcW w:w="1134"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193,84</w:t>
            </w:r>
          </w:p>
        </w:tc>
        <w:tc>
          <w:tcPr>
            <w:tcW w:w="1046"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0,82</w:t>
            </w:r>
          </w:p>
        </w:tc>
        <w:tc>
          <w:tcPr>
            <w:tcW w:w="1049"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99,58</w:t>
            </w:r>
          </w:p>
        </w:tc>
        <w:tc>
          <w:tcPr>
            <w:tcW w:w="931" w:type="dxa"/>
            <w:tcBorders>
              <w:top w:val="single" w:sz="4" w:space="0" w:color="auto"/>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-31,06</w:t>
            </w:r>
          </w:p>
        </w:tc>
      </w:tr>
      <w:tr w:rsidR="00ED182F" w:rsidRPr="008F4B99" w:rsidTr="00ED182F">
        <w:trPr>
          <w:trHeight w:val="300"/>
        </w:trPr>
        <w:tc>
          <w:tcPr>
            <w:tcW w:w="3325" w:type="dxa"/>
            <w:tcBorders>
              <w:top w:val="nil"/>
              <w:left w:val="single" w:sz="4" w:space="0" w:color="auto"/>
              <w:bottom w:val="single" w:sz="4" w:space="0" w:color="auto"/>
              <w:right w:val="single" w:sz="4" w:space="0" w:color="auto"/>
            </w:tcBorders>
            <w:vAlign w:val="bottom"/>
          </w:tcPr>
          <w:p w:rsidR="00ED182F" w:rsidRPr="008F4B99" w:rsidRDefault="00ED182F" w:rsidP="00ED182F">
            <w:pPr>
              <w:rPr>
                <w:sz w:val="20"/>
                <w:szCs w:val="20"/>
              </w:rPr>
            </w:pPr>
            <w:r w:rsidRPr="008F4B99">
              <w:rPr>
                <w:sz w:val="20"/>
                <w:szCs w:val="20"/>
              </w:rPr>
              <w:t>Основное мероприятие «Создание новых туристских продуктов. Продвижение туристских продуктов на рынке туристских услуг»</w:t>
            </w:r>
          </w:p>
        </w:tc>
        <w:tc>
          <w:tcPr>
            <w:tcW w:w="993" w:type="dxa"/>
            <w:tcBorders>
              <w:top w:val="nil"/>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50</w:t>
            </w:r>
          </w:p>
        </w:tc>
        <w:tc>
          <w:tcPr>
            <w:tcW w:w="1247" w:type="dxa"/>
            <w:tcBorders>
              <w:top w:val="nil"/>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90,84</w:t>
            </w:r>
          </w:p>
        </w:tc>
        <w:tc>
          <w:tcPr>
            <w:tcW w:w="1134" w:type="dxa"/>
            <w:tcBorders>
              <w:top w:val="nil"/>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90,84</w:t>
            </w:r>
          </w:p>
        </w:tc>
        <w:tc>
          <w:tcPr>
            <w:tcW w:w="1046" w:type="dxa"/>
            <w:tcBorders>
              <w:top w:val="nil"/>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0</w:t>
            </w:r>
          </w:p>
        </w:tc>
        <w:tc>
          <w:tcPr>
            <w:tcW w:w="1049" w:type="dxa"/>
            <w:tcBorders>
              <w:top w:val="nil"/>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100,00</w:t>
            </w:r>
          </w:p>
        </w:tc>
        <w:tc>
          <w:tcPr>
            <w:tcW w:w="931" w:type="dxa"/>
            <w:tcBorders>
              <w:top w:val="nil"/>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40,84</w:t>
            </w:r>
          </w:p>
        </w:tc>
      </w:tr>
      <w:tr w:rsidR="00ED182F" w:rsidRPr="008F4B99" w:rsidTr="00ED182F">
        <w:trPr>
          <w:trHeight w:val="300"/>
        </w:trPr>
        <w:tc>
          <w:tcPr>
            <w:tcW w:w="3325" w:type="dxa"/>
            <w:tcBorders>
              <w:top w:val="nil"/>
              <w:left w:val="single" w:sz="4" w:space="0" w:color="auto"/>
              <w:bottom w:val="single" w:sz="4" w:space="0" w:color="auto"/>
              <w:right w:val="single" w:sz="4" w:space="0" w:color="auto"/>
            </w:tcBorders>
            <w:vAlign w:val="bottom"/>
          </w:tcPr>
          <w:p w:rsidR="00ED182F" w:rsidRPr="008F4B99" w:rsidRDefault="00ED182F" w:rsidP="00ED182F">
            <w:pPr>
              <w:rPr>
                <w:sz w:val="20"/>
                <w:szCs w:val="20"/>
              </w:rPr>
            </w:pPr>
            <w:r w:rsidRPr="008F4B99">
              <w:rPr>
                <w:sz w:val="20"/>
                <w:szCs w:val="20"/>
              </w:rPr>
              <w:t>Основное мероприятие «Разработка и продвижение сувенирной продукции мастеров Усольского района»</w:t>
            </w:r>
          </w:p>
        </w:tc>
        <w:tc>
          <w:tcPr>
            <w:tcW w:w="993" w:type="dxa"/>
            <w:tcBorders>
              <w:top w:val="nil"/>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10</w:t>
            </w:r>
          </w:p>
        </w:tc>
        <w:tc>
          <w:tcPr>
            <w:tcW w:w="1247" w:type="dxa"/>
            <w:tcBorders>
              <w:top w:val="nil"/>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10</w:t>
            </w:r>
          </w:p>
        </w:tc>
        <w:tc>
          <w:tcPr>
            <w:tcW w:w="1134" w:type="dxa"/>
            <w:tcBorders>
              <w:top w:val="nil"/>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10</w:t>
            </w:r>
          </w:p>
        </w:tc>
        <w:tc>
          <w:tcPr>
            <w:tcW w:w="1046" w:type="dxa"/>
            <w:tcBorders>
              <w:top w:val="nil"/>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0</w:t>
            </w:r>
          </w:p>
        </w:tc>
        <w:tc>
          <w:tcPr>
            <w:tcW w:w="1049" w:type="dxa"/>
            <w:tcBorders>
              <w:top w:val="nil"/>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100,00</w:t>
            </w:r>
          </w:p>
        </w:tc>
        <w:tc>
          <w:tcPr>
            <w:tcW w:w="931" w:type="dxa"/>
            <w:tcBorders>
              <w:top w:val="nil"/>
              <w:left w:val="nil"/>
              <w:bottom w:val="single" w:sz="4" w:space="0" w:color="auto"/>
              <w:right w:val="single" w:sz="4" w:space="0" w:color="auto"/>
            </w:tcBorders>
            <w:noWrap/>
            <w:vAlign w:val="center"/>
          </w:tcPr>
          <w:p w:rsidR="00ED182F" w:rsidRPr="008F4B99" w:rsidRDefault="00ED182F" w:rsidP="00ED182F">
            <w:pPr>
              <w:jc w:val="center"/>
              <w:rPr>
                <w:sz w:val="18"/>
                <w:szCs w:val="18"/>
              </w:rPr>
            </w:pPr>
            <w:r w:rsidRPr="008F4B99">
              <w:rPr>
                <w:sz w:val="18"/>
                <w:szCs w:val="18"/>
              </w:rPr>
              <w:t>0</w:t>
            </w:r>
          </w:p>
        </w:tc>
      </w:tr>
    </w:tbl>
    <w:p w:rsidR="00ED182F" w:rsidRPr="008F4B99" w:rsidRDefault="00ED182F" w:rsidP="00ED182F">
      <w:pPr>
        <w:numPr>
          <w:ilvl w:val="12"/>
          <w:numId w:val="0"/>
        </w:numPr>
        <w:ind w:right="-1" w:firstLine="709"/>
        <w:jc w:val="right"/>
        <w:rPr>
          <w:i/>
          <w:sz w:val="20"/>
          <w:szCs w:val="20"/>
        </w:rPr>
      </w:pPr>
    </w:p>
    <w:p w:rsidR="00ED182F" w:rsidRPr="008F4B99" w:rsidRDefault="00ED182F" w:rsidP="00ED182F">
      <w:pPr>
        <w:numPr>
          <w:ilvl w:val="12"/>
          <w:numId w:val="0"/>
        </w:numPr>
        <w:ind w:right="-1" w:firstLine="709"/>
        <w:jc w:val="both"/>
        <w:rPr>
          <w:bCs/>
          <w:iCs/>
          <w:sz w:val="28"/>
          <w:szCs w:val="28"/>
        </w:rPr>
      </w:pPr>
      <w:r w:rsidRPr="008F4B99">
        <w:rPr>
          <w:bCs/>
          <w:iCs/>
          <w:sz w:val="28"/>
          <w:szCs w:val="28"/>
        </w:rPr>
        <w:t>По муниципальной программе исполнение составило 294,7 тыс. рублей или 99,7% к уточненному плану. Финансирование программы предусмотрено за счет средств местного бюджета.</w:t>
      </w:r>
    </w:p>
    <w:p w:rsidR="00ED182F" w:rsidRPr="008F4B99" w:rsidRDefault="00ED182F" w:rsidP="00ED182F">
      <w:pPr>
        <w:tabs>
          <w:tab w:val="left" w:pos="993"/>
        </w:tabs>
        <w:ind w:firstLine="709"/>
        <w:jc w:val="both"/>
        <w:rPr>
          <w:sz w:val="28"/>
          <w:szCs w:val="28"/>
        </w:rPr>
      </w:pPr>
      <w:r w:rsidRPr="008F4B99">
        <w:rPr>
          <w:sz w:val="28"/>
          <w:szCs w:val="28"/>
        </w:rPr>
        <w:t>На момент проверки 16 апреля 2020г., в нарушение п.</w:t>
      </w:r>
      <w:r w:rsidRPr="008F4B99">
        <w:rPr>
          <w:spacing w:val="2"/>
          <w:sz w:val="28"/>
          <w:szCs w:val="28"/>
          <w:shd w:val="clear" w:color="auto" w:fill="FFFFFF"/>
        </w:rPr>
        <w:t xml:space="preserve"> 6.26 П</w:t>
      </w:r>
      <w:r w:rsidRPr="008F4B99">
        <w:rPr>
          <w:sz w:val="28"/>
          <w:szCs w:val="28"/>
        </w:rPr>
        <w:t xml:space="preserve">орядка «Годовой отчет о ходе реализации муниципальной программы, а также отчет за весь период реализации муниципальной программы подлежат размещению не позднее 15 марта года, следующего за отчетным годом ответственным исполнителем в сетевом издании». Отчет о реализации муниципальной программы на сайте администрации МР УРМО не опубликован. </w:t>
      </w:r>
    </w:p>
    <w:p w:rsidR="00ED182F" w:rsidRPr="008F4B99" w:rsidRDefault="00ED182F" w:rsidP="00ED182F">
      <w:pPr>
        <w:tabs>
          <w:tab w:val="left" w:pos="993"/>
        </w:tabs>
        <w:ind w:firstLine="709"/>
        <w:jc w:val="both"/>
        <w:rPr>
          <w:b/>
          <w:color w:val="1F497D"/>
          <w:sz w:val="28"/>
          <w:szCs w:val="28"/>
        </w:rPr>
      </w:pPr>
      <w:r w:rsidRPr="008F4B99">
        <w:rPr>
          <w:b/>
          <w:sz w:val="28"/>
          <w:szCs w:val="28"/>
        </w:rPr>
        <w:t>Согласно п.3.1 Порядка за данное нарушение предусмотрена дисциплинарная ответственность.</w:t>
      </w:r>
      <w:r w:rsidRPr="008F4B99">
        <w:rPr>
          <w:sz w:val="28"/>
          <w:szCs w:val="28"/>
        </w:rPr>
        <w:t xml:space="preserve"> «Разработка и реализация муниципальной программы осуществляется ответственным исполнителем совместно с </w:t>
      </w:r>
      <w:r w:rsidRPr="008F4B99">
        <w:rPr>
          <w:sz w:val="28"/>
          <w:szCs w:val="28"/>
        </w:rPr>
        <w:lastRenderedPageBreak/>
        <w:t xml:space="preserve">соисполнителями, участниками муниципальной программы под руководством куратора муниципальной программы. </w:t>
      </w:r>
      <w:r w:rsidRPr="008F4B99">
        <w:rPr>
          <w:b/>
          <w:sz w:val="28"/>
          <w:szCs w:val="28"/>
          <w:shd w:val="clear" w:color="auto" w:fill="FFFFFF"/>
        </w:rPr>
        <w:t>Каждый участник данного процесса несет дисциплинарную ответственность за</w:t>
      </w:r>
      <w:r w:rsidRPr="008F4B99">
        <w:rPr>
          <w:sz w:val="28"/>
          <w:szCs w:val="28"/>
          <w:shd w:val="clear" w:color="auto" w:fill="FFFFFF"/>
        </w:rPr>
        <w:t xml:space="preserve"> своевременность и качество разработки, внесения изменений и реализации муниципальной программы, а также </w:t>
      </w:r>
      <w:r w:rsidRPr="008F4B99">
        <w:rPr>
          <w:b/>
          <w:sz w:val="28"/>
          <w:szCs w:val="28"/>
          <w:shd w:val="clear" w:color="auto" w:fill="FFFFFF"/>
        </w:rPr>
        <w:t>подготовку и представление отчетности о реализации муниципальной программы</w:t>
      </w:r>
      <w:r w:rsidRPr="008F4B99">
        <w:rPr>
          <w:sz w:val="28"/>
          <w:szCs w:val="28"/>
          <w:shd w:val="clear" w:color="auto" w:fill="FFFFFF"/>
        </w:rPr>
        <w:t xml:space="preserve"> в пределах своих полномочий и в соответствии с законодательством Российской Федерации». </w:t>
      </w:r>
    </w:p>
    <w:p w:rsidR="00BA6AE3" w:rsidRPr="008F4B99" w:rsidRDefault="00BA6AE3" w:rsidP="00B33B34">
      <w:pPr>
        <w:rPr>
          <w:sz w:val="28"/>
          <w:szCs w:val="28"/>
        </w:rPr>
      </w:pPr>
    </w:p>
    <w:p w:rsidR="00B33B34" w:rsidRPr="008F4B99" w:rsidRDefault="00B33B34" w:rsidP="00B33B34">
      <w:pPr>
        <w:rPr>
          <w:sz w:val="28"/>
          <w:szCs w:val="28"/>
        </w:rPr>
      </w:pPr>
    </w:p>
    <w:p w:rsidR="00B33B34" w:rsidRPr="008F4B99" w:rsidRDefault="00B33B34" w:rsidP="00B33B34">
      <w:pPr>
        <w:widowControl w:val="0"/>
        <w:spacing w:line="100" w:lineRule="atLeast"/>
        <w:ind w:firstLine="708"/>
        <w:jc w:val="both"/>
        <w:rPr>
          <w:sz w:val="28"/>
          <w:szCs w:val="28"/>
        </w:rPr>
      </w:pPr>
      <w:r w:rsidRPr="008F4B99">
        <w:rPr>
          <w:sz w:val="28"/>
          <w:szCs w:val="28"/>
        </w:rPr>
        <w:t>В соответствии с частью 4 статьи 264.4 Бюджетного кодекса Российской Федерации заключение Контрольно-ревизионной комиссии на годовой отчет об исполнении бюджета подготовлено с учетом данных внешней проверки бюджетной отчетности главных администраторов бюджетных средств, целями проведения которой являлось:</w:t>
      </w:r>
    </w:p>
    <w:p w:rsidR="00B33B34" w:rsidRPr="008F4B99" w:rsidRDefault="00B33B34" w:rsidP="00A82D43">
      <w:pPr>
        <w:widowControl w:val="0"/>
        <w:numPr>
          <w:ilvl w:val="0"/>
          <w:numId w:val="4"/>
        </w:numPr>
        <w:tabs>
          <w:tab w:val="clear" w:pos="720"/>
          <w:tab w:val="num" w:pos="0"/>
          <w:tab w:val="left" w:pos="1440"/>
          <w:tab w:val="left" w:pos="3686"/>
        </w:tabs>
        <w:suppressAutoHyphens/>
        <w:spacing w:line="100" w:lineRule="atLeast"/>
        <w:ind w:left="0" w:firstLine="720"/>
        <w:jc w:val="both"/>
        <w:rPr>
          <w:sz w:val="28"/>
          <w:szCs w:val="28"/>
        </w:rPr>
      </w:pPr>
      <w:r w:rsidRPr="008F4B99">
        <w:rPr>
          <w:sz w:val="28"/>
          <w:szCs w:val="28"/>
        </w:rPr>
        <w:t>подтверждение полноты и достоверности данных об исполнении бюджета;</w:t>
      </w:r>
    </w:p>
    <w:p w:rsidR="00B33B34" w:rsidRPr="008F4B99" w:rsidRDefault="00B33B34" w:rsidP="00A82D43">
      <w:pPr>
        <w:widowControl w:val="0"/>
        <w:numPr>
          <w:ilvl w:val="0"/>
          <w:numId w:val="4"/>
        </w:numPr>
        <w:tabs>
          <w:tab w:val="clear" w:pos="720"/>
          <w:tab w:val="num" w:pos="0"/>
          <w:tab w:val="left" w:pos="1440"/>
          <w:tab w:val="left" w:pos="3686"/>
        </w:tabs>
        <w:suppressAutoHyphens/>
        <w:spacing w:line="100" w:lineRule="atLeast"/>
        <w:ind w:left="0" w:firstLine="720"/>
        <w:jc w:val="both"/>
        <w:rPr>
          <w:sz w:val="28"/>
          <w:szCs w:val="28"/>
        </w:rPr>
      </w:pPr>
      <w:r w:rsidRPr="008F4B99">
        <w:rPr>
          <w:sz w:val="28"/>
          <w:szCs w:val="28"/>
        </w:rPr>
        <w:t>оценка уровня исполнения показателей, утвержденных решением Думы муниципального района Усольского районного муниципального образования за отчетный финансовый год.</w:t>
      </w:r>
    </w:p>
    <w:p w:rsidR="00B33B34" w:rsidRPr="008F4B99" w:rsidRDefault="00B33B34" w:rsidP="00B33B34">
      <w:pPr>
        <w:pStyle w:val="af2"/>
        <w:tabs>
          <w:tab w:val="left" w:pos="0"/>
        </w:tabs>
        <w:spacing w:after="0"/>
        <w:ind w:right="-1" w:firstLine="709"/>
        <w:jc w:val="both"/>
        <w:rPr>
          <w:rFonts w:ascii="Times New Roman" w:hAnsi="Times New Roman"/>
          <w:i w:val="0"/>
          <w:sz w:val="28"/>
        </w:rPr>
      </w:pPr>
      <w:r w:rsidRPr="008F4B99">
        <w:rPr>
          <w:rFonts w:ascii="Times New Roman" w:hAnsi="Times New Roman"/>
          <w:i w:val="0"/>
          <w:sz w:val="28"/>
        </w:rPr>
        <w:t xml:space="preserve">По результатам внешней проверки годовой бюджетной отчетности главных администраторов бюджетных средств, главных распорядителей бюджетных средств подготовлено 6 заключений Контрольно-ревизионной комиссии (заключения по результатам достоверности годовой бюджетной отчетности от </w:t>
      </w:r>
      <w:r w:rsidR="00A213D9" w:rsidRPr="008F4B99">
        <w:rPr>
          <w:rFonts w:ascii="Times New Roman" w:hAnsi="Times New Roman"/>
          <w:i w:val="0"/>
          <w:sz w:val="28"/>
        </w:rPr>
        <w:t>20</w:t>
      </w:r>
      <w:r w:rsidRPr="008F4B99">
        <w:rPr>
          <w:rFonts w:ascii="Times New Roman" w:hAnsi="Times New Roman"/>
          <w:i w:val="0"/>
          <w:sz w:val="28"/>
        </w:rPr>
        <w:t>.0</w:t>
      </w:r>
      <w:r w:rsidR="00A213D9" w:rsidRPr="008F4B99">
        <w:rPr>
          <w:rFonts w:ascii="Times New Roman" w:hAnsi="Times New Roman"/>
          <w:i w:val="0"/>
          <w:sz w:val="28"/>
        </w:rPr>
        <w:t>4.2020</w:t>
      </w:r>
      <w:r w:rsidRPr="008F4B99">
        <w:rPr>
          <w:rFonts w:ascii="Times New Roman" w:hAnsi="Times New Roman"/>
          <w:i w:val="0"/>
          <w:sz w:val="28"/>
        </w:rPr>
        <w:t>г. №4</w:t>
      </w:r>
      <w:r w:rsidR="00A213D9" w:rsidRPr="008F4B99">
        <w:rPr>
          <w:rFonts w:ascii="Times New Roman" w:hAnsi="Times New Roman"/>
          <w:i w:val="0"/>
          <w:sz w:val="28"/>
        </w:rPr>
        <w:t>5</w:t>
      </w:r>
      <w:r w:rsidRPr="008F4B99">
        <w:rPr>
          <w:rFonts w:ascii="Times New Roman" w:hAnsi="Times New Roman"/>
          <w:i w:val="0"/>
          <w:sz w:val="28"/>
        </w:rPr>
        <w:t xml:space="preserve">, от </w:t>
      </w:r>
      <w:r w:rsidR="00A213D9" w:rsidRPr="008F4B99">
        <w:rPr>
          <w:rFonts w:ascii="Times New Roman" w:hAnsi="Times New Roman"/>
          <w:i w:val="0"/>
          <w:sz w:val="28"/>
        </w:rPr>
        <w:t>20</w:t>
      </w:r>
      <w:r w:rsidRPr="008F4B99">
        <w:rPr>
          <w:rFonts w:ascii="Times New Roman" w:hAnsi="Times New Roman"/>
          <w:i w:val="0"/>
          <w:sz w:val="28"/>
        </w:rPr>
        <w:t>.0</w:t>
      </w:r>
      <w:r w:rsidR="00A213D9" w:rsidRPr="008F4B99">
        <w:rPr>
          <w:rFonts w:ascii="Times New Roman" w:hAnsi="Times New Roman"/>
          <w:i w:val="0"/>
          <w:sz w:val="28"/>
        </w:rPr>
        <w:t>4</w:t>
      </w:r>
      <w:r w:rsidRPr="008F4B99">
        <w:rPr>
          <w:rFonts w:ascii="Times New Roman" w:hAnsi="Times New Roman"/>
          <w:i w:val="0"/>
          <w:sz w:val="28"/>
        </w:rPr>
        <w:t>.20</w:t>
      </w:r>
      <w:r w:rsidR="00A213D9" w:rsidRPr="008F4B99">
        <w:rPr>
          <w:rFonts w:ascii="Times New Roman" w:hAnsi="Times New Roman"/>
          <w:i w:val="0"/>
          <w:sz w:val="28"/>
        </w:rPr>
        <w:t>20</w:t>
      </w:r>
      <w:r w:rsidRPr="008F4B99">
        <w:rPr>
          <w:rFonts w:ascii="Times New Roman" w:hAnsi="Times New Roman"/>
          <w:i w:val="0"/>
          <w:sz w:val="28"/>
        </w:rPr>
        <w:t>г. №4</w:t>
      </w:r>
      <w:r w:rsidR="00A213D9" w:rsidRPr="008F4B99">
        <w:rPr>
          <w:rFonts w:ascii="Times New Roman" w:hAnsi="Times New Roman"/>
          <w:i w:val="0"/>
          <w:sz w:val="28"/>
        </w:rPr>
        <w:t>6</w:t>
      </w:r>
      <w:r w:rsidRPr="008F4B99">
        <w:rPr>
          <w:rFonts w:ascii="Times New Roman" w:hAnsi="Times New Roman"/>
          <w:i w:val="0"/>
          <w:sz w:val="28"/>
        </w:rPr>
        <w:t xml:space="preserve">, от </w:t>
      </w:r>
      <w:r w:rsidR="00A213D9" w:rsidRPr="008F4B99">
        <w:rPr>
          <w:rFonts w:ascii="Times New Roman" w:hAnsi="Times New Roman"/>
          <w:i w:val="0"/>
          <w:sz w:val="28"/>
        </w:rPr>
        <w:t>20</w:t>
      </w:r>
      <w:r w:rsidRPr="008F4B99">
        <w:rPr>
          <w:rFonts w:ascii="Times New Roman" w:hAnsi="Times New Roman"/>
          <w:i w:val="0"/>
          <w:sz w:val="28"/>
        </w:rPr>
        <w:t>.0</w:t>
      </w:r>
      <w:r w:rsidR="00A213D9" w:rsidRPr="008F4B99">
        <w:rPr>
          <w:rFonts w:ascii="Times New Roman" w:hAnsi="Times New Roman"/>
          <w:i w:val="0"/>
          <w:sz w:val="28"/>
        </w:rPr>
        <w:t>4</w:t>
      </w:r>
      <w:r w:rsidRPr="008F4B99">
        <w:rPr>
          <w:rFonts w:ascii="Times New Roman" w:hAnsi="Times New Roman"/>
          <w:i w:val="0"/>
          <w:sz w:val="28"/>
        </w:rPr>
        <w:t>.20</w:t>
      </w:r>
      <w:r w:rsidR="00A213D9" w:rsidRPr="008F4B99">
        <w:rPr>
          <w:rFonts w:ascii="Times New Roman" w:hAnsi="Times New Roman"/>
          <w:i w:val="0"/>
          <w:sz w:val="28"/>
        </w:rPr>
        <w:t>20</w:t>
      </w:r>
      <w:r w:rsidRPr="008F4B99">
        <w:rPr>
          <w:rFonts w:ascii="Times New Roman" w:hAnsi="Times New Roman"/>
          <w:i w:val="0"/>
          <w:sz w:val="28"/>
        </w:rPr>
        <w:t>г. №4</w:t>
      </w:r>
      <w:r w:rsidR="00A213D9" w:rsidRPr="008F4B99">
        <w:rPr>
          <w:rFonts w:ascii="Times New Roman" w:hAnsi="Times New Roman"/>
          <w:i w:val="0"/>
          <w:sz w:val="28"/>
        </w:rPr>
        <w:t>7</w:t>
      </w:r>
      <w:r w:rsidRPr="008F4B99">
        <w:rPr>
          <w:rFonts w:ascii="Times New Roman" w:hAnsi="Times New Roman"/>
          <w:i w:val="0"/>
          <w:sz w:val="28"/>
        </w:rPr>
        <w:t xml:space="preserve">, от </w:t>
      </w:r>
      <w:r w:rsidR="00A213D9" w:rsidRPr="008F4B99">
        <w:rPr>
          <w:rFonts w:ascii="Times New Roman" w:hAnsi="Times New Roman"/>
          <w:i w:val="0"/>
          <w:sz w:val="28"/>
        </w:rPr>
        <w:t>20</w:t>
      </w:r>
      <w:r w:rsidRPr="008F4B99">
        <w:rPr>
          <w:rFonts w:ascii="Times New Roman" w:hAnsi="Times New Roman"/>
          <w:i w:val="0"/>
          <w:sz w:val="28"/>
        </w:rPr>
        <w:t>.0</w:t>
      </w:r>
      <w:r w:rsidR="00A213D9" w:rsidRPr="008F4B99">
        <w:rPr>
          <w:rFonts w:ascii="Times New Roman" w:hAnsi="Times New Roman"/>
          <w:i w:val="0"/>
          <w:sz w:val="28"/>
        </w:rPr>
        <w:t>4</w:t>
      </w:r>
      <w:r w:rsidRPr="008F4B99">
        <w:rPr>
          <w:rFonts w:ascii="Times New Roman" w:hAnsi="Times New Roman"/>
          <w:i w:val="0"/>
          <w:sz w:val="28"/>
        </w:rPr>
        <w:t>.20</w:t>
      </w:r>
      <w:r w:rsidR="00A213D9" w:rsidRPr="008F4B99">
        <w:rPr>
          <w:rFonts w:ascii="Times New Roman" w:hAnsi="Times New Roman"/>
          <w:i w:val="0"/>
          <w:sz w:val="28"/>
        </w:rPr>
        <w:t>20</w:t>
      </w:r>
      <w:r w:rsidRPr="008F4B99">
        <w:rPr>
          <w:rFonts w:ascii="Times New Roman" w:hAnsi="Times New Roman"/>
          <w:i w:val="0"/>
          <w:sz w:val="28"/>
        </w:rPr>
        <w:t>г. №4</w:t>
      </w:r>
      <w:r w:rsidR="00A213D9" w:rsidRPr="008F4B99">
        <w:rPr>
          <w:rFonts w:ascii="Times New Roman" w:hAnsi="Times New Roman"/>
          <w:i w:val="0"/>
          <w:sz w:val="28"/>
        </w:rPr>
        <w:t>8</w:t>
      </w:r>
      <w:r w:rsidRPr="008F4B99">
        <w:rPr>
          <w:rFonts w:ascii="Times New Roman" w:hAnsi="Times New Roman"/>
          <w:i w:val="0"/>
          <w:sz w:val="28"/>
        </w:rPr>
        <w:t xml:space="preserve">, от </w:t>
      </w:r>
      <w:r w:rsidR="00A213D9" w:rsidRPr="008F4B99">
        <w:rPr>
          <w:rFonts w:ascii="Times New Roman" w:hAnsi="Times New Roman"/>
          <w:i w:val="0"/>
          <w:sz w:val="28"/>
        </w:rPr>
        <w:t>20</w:t>
      </w:r>
      <w:r w:rsidRPr="008F4B99">
        <w:rPr>
          <w:rFonts w:ascii="Times New Roman" w:hAnsi="Times New Roman"/>
          <w:i w:val="0"/>
          <w:sz w:val="28"/>
        </w:rPr>
        <w:t>.0</w:t>
      </w:r>
      <w:r w:rsidR="00A213D9" w:rsidRPr="008F4B99">
        <w:rPr>
          <w:rFonts w:ascii="Times New Roman" w:hAnsi="Times New Roman"/>
          <w:i w:val="0"/>
          <w:sz w:val="28"/>
        </w:rPr>
        <w:t>4</w:t>
      </w:r>
      <w:r w:rsidRPr="008F4B99">
        <w:rPr>
          <w:rFonts w:ascii="Times New Roman" w:hAnsi="Times New Roman"/>
          <w:i w:val="0"/>
          <w:sz w:val="28"/>
        </w:rPr>
        <w:t>.20</w:t>
      </w:r>
      <w:r w:rsidR="00A213D9" w:rsidRPr="008F4B99">
        <w:rPr>
          <w:rFonts w:ascii="Times New Roman" w:hAnsi="Times New Roman"/>
          <w:i w:val="0"/>
          <w:sz w:val="28"/>
        </w:rPr>
        <w:t>20</w:t>
      </w:r>
      <w:r w:rsidRPr="008F4B99">
        <w:rPr>
          <w:rFonts w:ascii="Times New Roman" w:hAnsi="Times New Roman"/>
          <w:i w:val="0"/>
          <w:sz w:val="28"/>
        </w:rPr>
        <w:t>г. №4</w:t>
      </w:r>
      <w:r w:rsidR="00A213D9" w:rsidRPr="008F4B99">
        <w:rPr>
          <w:rFonts w:ascii="Times New Roman" w:hAnsi="Times New Roman"/>
          <w:i w:val="0"/>
          <w:sz w:val="28"/>
        </w:rPr>
        <w:t>9</w:t>
      </w:r>
      <w:r w:rsidRPr="008F4B99">
        <w:rPr>
          <w:rFonts w:ascii="Times New Roman" w:hAnsi="Times New Roman"/>
          <w:i w:val="0"/>
          <w:sz w:val="28"/>
        </w:rPr>
        <w:t xml:space="preserve">, от </w:t>
      </w:r>
      <w:r w:rsidR="00A213D9" w:rsidRPr="008F4B99">
        <w:rPr>
          <w:rFonts w:ascii="Times New Roman" w:hAnsi="Times New Roman"/>
          <w:i w:val="0"/>
          <w:sz w:val="28"/>
        </w:rPr>
        <w:t>20</w:t>
      </w:r>
      <w:r w:rsidRPr="008F4B99">
        <w:rPr>
          <w:rFonts w:ascii="Times New Roman" w:hAnsi="Times New Roman"/>
          <w:i w:val="0"/>
          <w:sz w:val="28"/>
        </w:rPr>
        <w:t>.0</w:t>
      </w:r>
      <w:r w:rsidR="00A213D9" w:rsidRPr="008F4B99">
        <w:rPr>
          <w:rFonts w:ascii="Times New Roman" w:hAnsi="Times New Roman"/>
          <w:i w:val="0"/>
          <w:sz w:val="28"/>
        </w:rPr>
        <w:t>4</w:t>
      </w:r>
      <w:r w:rsidRPr="008F4B99">
        <w:rPr>
          <w:rFonts w:ascii="Times New Roman" w:hAnsi="Times New Roman"/>
          <w:i w:val="0"/>
          <w:sz w:val="28"/>
        </w:rPr>
        <w:t>.20</w:t>
      </w:r>
      <w:r w:rsidR="00A213D9" w:rsidRPr="008F4B99">
        <w:rPr>
          <w:rFonts w:ascii="Times New Roman" w:hAnsi="Times New Roman"/>
          <w:i w:val="0"/>
          <w:sz w:val="28"/>
        </w:rPr>
        <w:t>20</w:t>
      </w:r>
      <w:r w:rsidRPr="008F4B99">
        <w:rPr>
          <w:rFonts w:ascii="Times New Roman" w:hAnsi="Times New Roman"/>
          <w:i w:val="0"/>
          <w:sz w:val="28"/>
        </w:rPr>
        <w:t>г. №</w:t>
      </w:r>
      <w:r w:rsidR="00A213D9" w:rsidRPr="008F4B99">
        <w:rPr>
          <w:rFonts w:ascii="Times New Roman" w:hAnsi="Times New Roman"/>
          <w:i w:val="0"/>
          <w:sz w:val="28"/>
        </w:rPr>
        <w:t>50</w:t>
      </w:r>
      <w:r w:rsidRPr="008F4B99">
        <w:rPr>
          <w:rFonts w:ascii="Times New Roman" w:hAnsi="Times New Roman"/>
          <w:i w:val="0"/>
          <w:sz w:val="28"/>
        </w:rPr>
        <w:t>).</w:t>
      </w:r>
    </w:p>
    <w:p w:rsidR="00B33B34" w:rsidRPr="008F4B99" w:rsidRDefault="00B33B34" w:rsidP="00B33B34">
      <w:pPr>
        <w:pStyle w:val="af2"/>
        <w:tabs>
          <w:tab w:val="left" w:pos="0"/>
        </w:tabs>
        <w:spacing w:after="0"/>
        <w:ind w:right="-1" w:firstLine="709"/>
        <w:jc w:val="both"/>
        <w:rPr>
          <w:rFonts w:ascii="Times New Roman" w:hAnsi="Times New Roman"/>
          <w:i w:val="0"/>
          <w:sz w:val="28"/>
        </w:rPr>
      </w:pPr>
      <w:r w:rsidRPr="008F4B99">
        <w:rPr>
          <w:rFonts w:ascii="Times New Roman" w:hAnsi="Times New Roman"/>
          <w:i w:val="0"/>
          <w:sz w:val="28"/>
        </w:rPr>
        <w:t>Заключения проверки достоверности годовой бюджетной отчетности направлены в адрес руководителей учреждений – главных администраторов бюджетных средств (главных распорядителей бюджетных средств) для рассмотрения.</w:t>
      </w:r>
    </w:p>
    <w:p w:rsidR="00B33B34" w:rsidRPr="008F4B99" w:rsidRDefault="00B33B34" w:rsidP="00B33B34">
      <w:pPr>
        <w:pStyle w:val="af7"/>
        <w:widowControl w:val="0"/>
        <w:tabs>
          <w:tab w:val="left" w:pos="0"/>
        </w:tabs>
        <w:spacing w:after="0" w:line="240" w:lineRule="auto"/>
        <w:ind w:left="0" w:firstLine="709"/>
        <w:jc w:val="both"/>
        <w:rPr>
          <w:rFonts w:ascii="Times New Roman" w:hAnsi="Times New Roman"/>
          <w:sz w:val="28"/>
          <w:szCs w:val="28"/>
        </w:rPr>
      </w:pPr>
      <w:r w:rsidRPr="008F4B99">
        <w:rPr>
          <w:rFonts w:ascii="Times New Roman" w:hAnsi="Times New Roman"/>
          <w:sz w:val="28"/>
          <w:szCs w:val="28"/>
        </w:rPr>
        <w:t xml:space="preserve">Проверка формы консолидированной бюджетной отчетности 0503317 «Отчет об исполнении консолидированного бюджета субъекта Российской Федерации и бюджета территориального государственного внебюджетного фонда» и показателей форм главных администраторов бюджетных средств, главных распорядителей бюджетных средств показала, что </w:t>
      </w:r>
      <w:r w:rsidRPr="008F4B99">
        <w:rPr>
          <w:rFonts w:ascii="Times New Roman" w:hAnsi="Times New Roman"/>
          <w:b/>
          <w:sz w:val="28"/>
          <w:szCs w:val="28"/>
        </w:rPr>
        <w:t>расхождения отсутствуют.</w:t>
      </w:r>
      <w:r w:rsidRPr="008F4B99">
        <w:rPr>
          <w:rFonts w:ascii="Times New Roman" w:hAnsi="Times New Roman"/>
          <w:sz w:val="28"/>
          <w:szCs w:val="28"/>
        </w:rPr>
        <w:t xml:space="preserve"> (Приложение №1, на </w:t>
      </w:r>
      <w:r w:rsidR="00581404" w:rsidRPr="008F4B99">
        <w:rPr>
          <w:rFonts w:ascii="Times New Roman" w:hAnsi="Times New Roman"/>
          <w:sz w:val="28"/>
          <w:szCs w:val="28"/>
        </w:rPr>
        <w:t>2</w:t>
      </w:r>
      <w:r w:rsidRPr="008F4B99">
        <w:rPr>
          <w:rFonts w:ascii="Times New Roman" w:hAnsi="Times New Roman"/>
          <w:sz w:val="28"/>
          <w:szCs w:val="28"/>
        </w:rPr>
        <w:t xml:space="preserve"> лист</w:t>
      </w:r>
      <w:r w:rsidR="00581404" w:rsidRPr="008F4B99">
        <w:rPr>
          <w:rFonts w:ascii="Times New Roman" w:hAnsi="Times New Roman"/>
          <w:sz w:val="28"/>
          <w:szCs w:val="28"/>
        </w:rPr>
        <w:t>ах</w:t>
      </w:r>
      <w:r w:rsidRPr="008F4B99">
        <w:rPr>
          <w:rFonts w:ascii="Times New Roman" w:hAnsi="Times New Roman"/>
          <w:sz w:val="28"/>
          <w:szCs w:val="28"/>
        </w:rPr>
        <w:t>).</w:t>
      </w:r>
    </w:p>
    <w:p w:rsidR="008D4938" w:rsidRPr="008F4B99" w:rsidRDefault="00581404" w:rsidP="00581404">
      <w:pPr>
        <w:pStyle w:val="af1"/>
        <w:spacing w:after="0"/>
        <w:ind w:firstLine="708"/>
        <w:jc w:val="both"/>
        <w:rPr>
          <w:rFonts w:ascii="Times New Roman" w:hAnsi="Times New Roman" w:cs="Times New Roman"/>
          <w:b/>
          <w:sz w:val="28"/>
          <w:szCs w:val="28"/>
        </w:rPr>
      </w:pPr>
      <w:r w:rsidRPr="008F4B99">
        <w:rPr>
          <w:rFonts w:ascii="Times New Roman" w:hAnsi="Times New Roman" w:cs="Times New Roman"/>
          <w:sz w:val="28"/>
          <w:szCs w:val="28"/>
        </w:rPr>
        <w:t xml:space="preserve">По главным распорядителям бюджетных средств Администрации АМР УРМО и Комитета по образованию АМР УРМО </w:t>
      </w:r>
      <w:r w:rsidRPr="008F4B99">
        <w:rPr>
          <w:rFonts w:ascii="Times New Roman" w:hAnsi="Times New Roman" w:cs="Times New Roman"/>
          <w:b/>
          <w:sz w:val="28"/>
          <w:szCs w:val="28"/>
        </w:rPr>
        <w:t xml:space="preserve">выявлено неэффективное использование </w:t>
      </w:r>
      <w:r w:rsidR="00E70EC0">
        <w:rPr>
          <w:rFonts w:ascii="Times New Roman" w:hAnsi="Times New Roman" w:cs="Times New Roman"/>
          <w:b/>
          <w:sz w:val="28"/>
          <w:szCs w:val="28"/>
        </w:rPr>
        <w:t xml:space="preserve">бюджетных </w:t>
      </w:r>
      <w:r w:rsidRPr="008F4B99">
        <w:rPr>
          <w:rFonts w:ascii="Times New Roman" w:hAnsi="Times New Roman" w:cs="Times New Roman"/>
          <w:b/>
          <w:sz w:val="28"/>
          <w:szCs w:val="28"/>
        </w:rPr>
        <w:t>средств в общей сумме 1</w:t>
      </w:r>
      <w:r w:rsidR="002962DB" w:rsidRPr="008F4B99">
        <w:rPr>
          <w:rFonts w:ascii="Times New Roman" w:hAnsi="Times New Roman" w:cs="Times New Roman"/>
          <w:b/>
          <w:sz w:val="28"/>
          <w:szCs w:val="28"/>
        </w:rPr>
        <w:t> 297, 392</w:t>
      </w:r>
      <w:r w:rsidRPr="008F4B99">
        <w:rPr>
          <w:rFonts w:ascii="Times New Roman" w:hAnsi="Times New Roman" w:cs="Times New Roman"/>
          <w:b/>
          <w:sz w:val="28"/>
          <w:szCs w:val="28"/>
        </w:rPr>
        <w:t xml:space="preserve"> тыс. рублей.</w:t>
      </w:r>
      <w:r w:rsidRPr="008F4B99">
        <w:rPr>
          <w:rFonts w:ascii="Times New Roman" w:hAnsi="Times New Roman" w:cs="Times New Roman"/>
          <w:sz w:val="28"/>
          <w:szCs w:val="28"/>
        </w:rPr>
        <w:t xml:space="preserve"> </w:t>
      </w:r>
      <w:r w:rsidR="008D4938" w:rsidRPr="008F4B99">
        <w:rPr>
          <w:rFonts w:ascii="Times New Roman" w:hAnsi="Times New Roman" w:cs="Times New Roman"/>
          <w:sz w:val="28"/>
          <w:szCs w:val="28"/>
        </w:rPr>
        <w:t>Согласно ст</w:t>
      </w:r>
      <w:r w:rsidR="00916953">
        <w:rPr>
          <w:rFonts w:ascii="Times New Roman" w:hAnsi="Times New Roman" w:cs="Times New Roman"/>
          <w:sz w:val="28"/>
          <w:szCs w:val="28"/>
        </w:rPr>
        <w:t>атье</w:t>
      </w:r>
      <w:r w:rsidR="008D4938" w:rsidRPr="008F4B99">
        <w:rPr>
          <w:rFonts w:ascii="Times New Roman" w:hAnsi="Times New Roman" w:cs="Times New Roman"/>
          <w:sz w:val="28"/>
          <w:szCs w:val="28"/>
        </w:rPr>
        <w:t xml:space="preserve"> 34 Б</w:t>
      </w:r>
      <w:r w:rsidRPr="008F4B99">
        <w:rPr>
          <w:rFonts w:ascii="Times New Roman" w:hAnsi="Times New Roman" w:cs="Times New Roman"/>
          <w:sz w:val="28"/>
          <w:szCs w:val="28"/>
        </w:rPr>
        <w:t>юджетного кодекса</w:t>
      </w:r>
      <w:r w:rsidR="008D4938" w:rsidRPr="008F4B99">
        <w:rPr>
          <w:rFonts w:ascii="Times New Roman" w:hAnsi="Times New Roman" w:cs="Times New Roman"/>
          <w:sz w:val="28"/>
          <w:szCs w:val="28"/>
        </w:rPr>
        <w:t xml:space="preserve"> РФ суть </w:t>
      </w:r>
      <w:r w:rsidR="008D4938" w:rsidRPr="00B03DF7">
        <w:rPr>
          <w:rFonts w:ascii="Times New Roman" w:hAnsi="Times New Roman" w:cs="Times New Roman"/>
          <w:sz w:val="28"/>
          <w:szCs w:val="28"/>
        </w:rPr>
        <w:t>принципа</w:t>
      </w:r>
      <w:r w:rsidR="00B03DF7" w:rsidRPr="00B03DF7">
        <w:rPr>
          <w:rFonts w:ascii="Times New Roman" w:hAnsi="Times New Roman" w:cs="Times New Roman"/>
          <w:sz w:val="28"/>
          <w:szCs w:val="28"/>
        </w:rPr>
        <w:t xml:space="preserve"> эффективности использования бюджетных средств</w:t>
      </w:r>
      <w:r w:rsidR="00B03DF7" w:rsidRPr="00BE2E0D">
        <w:rPr>
          <w:sz w:val="28"/>
          <w:szCs w:val="28"/>
        </w:rPr>
        <w:t xml:space="preserve"> </w:t>
      </w:r>
      <w:r w:rsidR="00B03DF7" w:rsidRPr="00BE2E0D">
        <w:rPr>
          <w:rFonts w:ascii="Times New Roman" w:hAnsi="Times New Roman" w:cs="Times New Roman"/>
          <w:sz w:val="28"/>
          <w:szCs w:val="28"/>
        </w:rPr>
        <w:t>состоит</w:t>
      </w:r>
      <w:r w:rsidR="008D4938" w:rsidRPr="008F4B99">
        <w:rPr>
          <w:rFonts w:ascii="Times New Roman" w:hAnsi="Times New Roman" w:cs="Times New Roman"/>
          <w:sz w:val="28"/>
          <w:szCs w:val="28"/>
        </w:rPr>
        <w:t xml:space="preserve"> в том, что </w:t>
      </w:r>
      <w:r w:rsidRPr="008F4B99">
        <w:rPr>
          <w:rFonts w:ascii="Times New Roman" w:hAnsi="Times New Roman" w:cs="Times New Roman"/>
          <w:sz w:val="28"/>
          <w:szCs w:val="28"/>
        </w:rPr>
        <w:t>участники бюджетного процесса должны</w:t>
      </w:r>
      <w:r w:rsidR="008D4938" w:rsidRPr="008F4B99">
        <w:rPr>
          <w:rFonts w:ascii="Times New Roman" w:hAnsi="Times New Roman" w:cs="Times New Roman"/>
          <w:sz w:val="28"/>
          <w:szCs w:val="28"/>
        </w:rPr>
        <w:t xml:space="preserve"> исходить из необходимости достижения заданных результатов с использованием наименьшего объема средств. Эффективность предполагает достижение наилучшего результата с использованием определенного бюджетом объема средств. Судебные расходы не считаются заданным результатом деятельности и </w:t>
      </w:r>
      <w:r w:rsidR="008D4938" w:rsidRPr="008F4B99">
        <w:rPr>
          <w:rFonts w:ascii="Times New Roman" w:hAnsi="Times New Roman" w:cs="Times New Roman"/>
          <w:b/>
          <w:sz w:val="28"/>
          <w:szCs w:val="28"/>
        </w:rPr>
        <w:t xml:space="preserve">расходы на данные нужды следует считать </w:t>
      </w:r>
      <w:r w:rsidR="008D4938" w:rsidRPr="008F4B99">
        <w:rPr>
          <w:rFonts w:ascii="Times New Roman" w:hAnsi="Times New Roman" w:cs="Times New Roman"/>
          <w:b/>
          <w:sz w:val="28"/>
          <w:szCs w:val="28"/>
        </w:rPr>
        <w:lastRenderedPageBreak/>
        <w:t>неэффективными.</w:t>
      </w:r>
      <w:r w:rsidRPr="008F4B99">
        <w:rPr>
          <w:rFonts w:ascii="Times New Roman" w:hAnsi="Times New Roman" w:cs="Times New Roman"/>
          <w:b/>
          <w:sz w:val="28"/>
          <w:szCs w:val="28"/>
        </w:rPr>
        <w:t xml:space="preserve"> </w:t>
      </w:r>
    </w:p>
    <w:p w:rsidR="00B33B34" w:rsidRPr="008F4B99" w:rsidRDefault="008754DC" w:rsidP="002962DB">
      <w:pPr>
        <w:pStyle w:val="ConsPlusNormal"/>
        <w:jc w:val="both"/>
        <w:rPr>
          <w:rFonts w:ascii="Times New Roman" w:hAnsi="Times New Roman" w:cs="Times New Roman"/>
          <w:b/>
          <w:sz w:val="28"/>
          <w:szCs w:val="28"/>
        </w:rPr>
      </w:pPr>
      <w:r w:rsidRPr="008F4B99">
        <w:rPr>
          <w:rFonts w:ascii="Times New Roman" w:hAnsi="Times New Roman" w:cs="Times New Roman"/>
          <w:sz w:val="28"/>
          <w:szCs w:val="28"/>
          <w:lang w:eastAsia="en-US"/>
        </w:rPr>
        <w:t xml:space="preserve">В целях реализации полномочий установленных статьей </w:t>
      </w:r>
      <w:r w:rsidR="00B33B34" w:rsidRPr="008F4B99">
        <w:rPr>
          <w:rFonts w:ascii="Times New Roman" w:hAnsi="Times New Roman" w:cs="Times New Roman"/>
          <w:sz w:val="28"/>
          <w:szCs w:val="28"/>
          <w:lang w:eastAsia="en-US"/>
        </w:rPr>
        <w:t>160.2-1. Б</w:t>
      </w:r>
      <w:r w:rsidRPr="008F4B99">
        <w:rPr>
          <w:rFonts w:ascii="Times New Roman" w:hAnsi="Times New Roman" w:cs="Times New Roman"/>
          <w:sz w:val="28"/>
          <w:szCs w:val="28"/>
          <w:lang w:eastAsia="en-US"/>
        </w:rPr>
        <w:t>юджетного кодекса</w:t>
      </w:r>
      <w:r w:rsidR="00B33B34" w:rsidRPr="008F4B99">
        <w:rPr>
          <w:rFonts w:ascii="Times New Roman" w:hAnsi="Times New Roman" w:cs="Times New Roman"/>
          <w:sz w:val="28"/>
          <w:szCs w:val="28"/>
          <w:lang w:eastAsia="en-US"/>
        </w:rPr>
        <w:t xml:space="preserve"> РФ</w:t>
      </w:r>
      <w:r w:rsidRPr="008F4B99">
        <w:rPr>
          <w:rFonts w:ascii="Times New Roman" w:hAnsi="Times New Roman" w:cs="Times New Roman"/>
          <w:sz w:val="28"/>
          <w:szCs w:val="28"/>
          <w:lang w:eastAsia="en-US"/>
        </w:rPr>
        <w:t xml:space="preserve"> </w:t>
      </w:r>
      <w:r w:rsidRPr="008F4B99">
        <w:rPr>
          <w:rFonts w:ascii="Times New Roman" w:hAnsi="Times New Roman" w:cs="Times New Roman"/>
          <w:b/>
          <w:sz w:val="28"/>
          <w:szCs w:val="28"/>
          <w:lang w:eastAsia="en-US"/>
        </w:rPr>
        <w:t>усилить внутренний финансовый контроль</w:t>
      </w:r>
      <w:r w:rsidR="00B33B34" w:rsidRPr="008F4B99">
        <w:rPr>
          <w:rFonts w:ascii="Times New Roman" w:hAnsi="Times New Roman" w:cs="Times New Roman"/>
          <w:sz w:val="28"/>
          <w:szCs w:val="28"/>
          <w:lang w:eastAsia="en-US"/>
        </w:rPr>
        <w:t>.</w:t>
      </w:r>
    </w:p>
    <w:p w:rsidR="004B2F02" w:rsidRPr="008F4B99" w:rsidRDefault="00916953" w:rsidP="004B2F02">
      <w:pPr>
        <w:tabs>
          <w:tab w:val="left" w:pos="993"/>
        </w:tabs>
        <w:ind w:firstLine="709"/>
        <w:jc w:val="both"/>
        <w:rPr>
          <w:sz w:val="28"/>
          <w:szCs w:val="28"/>
          <w:shd w:val="clear" w:color="auto" w:fill="FFFFFF"/>
        </w:rPr>
      </w:pPr>
      <w:r>
        <w:rPr>
          <w:sz w:val="28"/>
          <w:szCs w:val="28"/>
        </w:rPr>
        <w:t xml:space="preserve">На </w:t>
      </w:r>
      <w:r w:rsidRPr="008F4B99">
        <w:rPr>
          <w:sz w:val="28"/>
          <w:szCs w:val="28"/>
        </w:rPr>
        <w:t>момент проверки 16 апреля 2020г. в нарушение п</w:t>
      </w:r>
      <w:r>
        <w:rPr>
          <w:sz w:val="28"/>
          <w:szCs w:val="28"/>
        </w:rPr>
        <w:t>ункта</w:t>
      </w:r>
      <w:r w:rsidRPr="008F4B99">
        <w:rPr>
          <w:spacing w:val="2"/>
          <w:sz w:val="28"/>
          <w:szCs w:val="28"/>
          <w:shd w:val="clear" w:color="auto" w:fill="FFFFFF"/>
        </w:rPr>
        <w:t xml:space="preserve"> 6.26 П</w:t>
      </w:r>
      <w:r w:rsidRPr="008F4B99">
        <w:rPr>
          <w:sz w:val="28"/>
          <w:szCs w:val="28"/>
        </w:rPr>
        <w:t>орядка</w:t>
      </w:r>
      <w:r>
        <w:rPr>
          <w:sz w:val="28"/>
          <w:szCs w:val="28"/>
        </w:rPr>
        <w:t>,</w:t>
      </w:r>
      <w:r w:rsidRPr="008F4B99">
        <w:rPr>
          <w:sz w:val="28"/>
          <w:szCs w:val="28"/>
        </w:rPr>
        <w:t xml:space="preserve"> Отчет</w:t>
      </w:r>
      <w:r>
        <w:rPr>
          <w:sz w:val="28"/>
          <w:szCs w:val="28"/>
        </w:rPr>
        <w:t>ы</w:t>
      </w:r>
      <w:r w:rsidRPr="008F4B99">
        <w:rPr>
          <w:sz w:val="28"/>
          <w:szCs w:val="28"/>
        </w:rPr>
        <w:t xml:space="preserve"> о реализации муниципальн</w:t>
      </w:r>
      <w:r>
        <w:rPr>
          <w:sz w:val="28"/>
          <w:szCs w:val="28"/>
        </w:rPr>
        <w:t>ых</w:t>
      </w:r>
      <w:r w:rsidRPr="008F4B99">
        <w:rPr>
          <w:sz w:val="28"/>
          <w:szCs w:val="28"/>
        </w:rPr>
        <w:t xml:space="preserve"> программ</w:t>
      </w:r>
      <w:r>
        <w:rPr>
          <w:sz w:val="28"/>
          <w:szCs w:val="28"/>
        </w:rPr>
        <w:t xml:space="preserve"> </w:t>
      </w:r>
      <w:r w:rsidRPr="008F4B99">
        <w:rPr>
          <w:b/>
          <w:sz w:val="28"/>
          <w:szCs w:val="28"/>
        </w:rPr>
        <w:t xml:space="preserve">«Развитие физической культуры и спорта в муниципальном районе </w:t>
      </w:r>
      <w:r>
        <w:rPr>
          <w:b/>
          <w:sz w:val="28"/>
          <w:szCs w:val="28"/>
        </w:rPr>
        <w:t>УРМО» и «Развитие туризма УРМО»</w:t>
      </w:r>
      <w:r w:rsidRPr="008F4B99">
        <w:rPr>
          <w:sz w:val="28"/>
          <w:szCs w:val="28"/>
        </w:rPr>
        <w:t xml:space="preserve"> на сайте администрации МР УРМО </w:t>
      </w:r>
      <w:r w:rsidRPr="00CD38B0">
        <w:rPr>
          <w:b/>
          <w:sz w:val="28"/>
          <w:szCs w:val="28"/>
        </w:rPr>
        <w:t>не опубликованы</w:t>
      </w:r>
      <w:r w:rsidRPr="008F4B99">
        <w:rPr>
          <w:sz w:val="28"/>
          <w:szCs w:val="28"/>
        </w:rPr>
        <w:t xml:space="preserve">. </w:t>
      </w:r>
      <w:r w:rsidR="004B2F02" w:rsidRPr="008F4B99">
        <w:rPr>
          <w:b/>
          <w:sz w:val="28"/>
          <w:szCs w:val="28"/>
        </w:rPr>
        <w:t>Согласно п.3.1 Порядка за данное нарушение предусмотрена</w:t>
      </w:r>
      <w:r w:rsidR="00CD38B0">
        <w:rPr>
          <w:b/>
          <w:sz w:val="28"/>
          <w:szCs w:val="28"/>
        </w:rPr>
        <w:t xml:space="preserve"> дисциплинарная ответственность</w:t>
      </w:r>
      <w:r w:rsidR="004B2F02" w:rsidRPr="008F4B99">
        <w:rPr>
          <w:sz w:val="28"/>
          <w:szCs w:val="28"/>
        </w:rPr>
        <w:t xml:space="preserve"> </w:t>
      </w:r>
      <w:r w:rsidR="00CD38B0">
        <w:rPr>
          <w:sz w:val="28"/>
          <w:szCs w:val="28"/>
        </w:rPr>
        <w:t xml:space="preserve">- </w:t>
      </w:r>
      <w:r w:rsidR="004B2F02" w:rsidRPr="008F4B99">
        <w:rPr>
          <w:sz w:val="28"/>
          <w:szCs w:val="28"/>
        </w:rPr>
        <w:t xml:space="preserve">«Разработка и реализация муниципальной программы осуществляется ответственным исполнителем совместно с соисполнителями, участниками муниципальной программы под руководством куратора муниципальной программы. </w:t>
      </w:r>
      <w:r w:rsidR="004B2F02" w:rsidRPr="008F4B99">
        <w:rPr>
          <w:b/>
          <w:sz w:val="28"/>
          <w:szCs w:val="28"/>
          <w:shd w:val="clear" w:color="auto" w:fill="FFFFFF"/>
        </w:rPr>
        <w:t>Каждый участник данного процесса несет дисциплинарную ответственность за</w:t>
      </w:r>
      <w:r w:rsidR="004B2F02" w:rsidRPr="008F4B99">
        <w:rPr>
          <w:sz w:val="28"/>
          <w:szCs w:val="28"/>
          <w:shd w:val="clear" w:color="auto" w:fill="FFFFFF"/>
        </w:rPr>
        <w:t xml:space="preserve"> своевременность и качество разработки, внесения изменений и реализации муниципальной программы, а также </w:t>
      </w:r>
      <w:r w:rsidR="004B2F02" w:rsidRPr="008F4B99">
        <w:rPr>
          <w:b/>
          <w:sz w:val="28"/>
          <w:szCs w:val="28"/>
          <w:shd w:val="clear" w:color="auto" w:fill="FFFFFF"/>
        </w:rPr>
        <w:t>подготовку и представление отчетности о реализации муниципальной программы</w:t>
      </w:r>
      <w:r w:rsidR="004B2F02" w:rsidRPr="008F4B99">
        <w:rPr>
          <w:sz w:val="28"/>
          <w:szCs w:val="28"/>
          <w:shd w:val="clear" w:color="auto" w:fill="FFFFFF"/>
        </w:rPr>
        <w:t xml:space="preserve"> в пределах своих полномочий и в соответствии с законодательством Российской Федерации».</w:t>
      </w:r>
    </w:p>
    <w:p w:rsidR="004B2F02" w:rsidRPr="008F4B99" w:rsidRDefault="004B2F02" w:rsidP="00C04A45">
      <w:pPr>
        <w:ind w:firstLine="709"/>
        <w:jc w:val="both"/>
        <w:rPr>
          <w:sz w:val="28"/>
          <w:szCs w:val="28"/>
          <w:shd w:val="clear" w:color="auto" w:fill="FFFFFF"/>
        </w:rPr>
      </w:pPr>
      <w:r w:rsidRPr="008F4B99">
        <w:rPr>
          <w:b/>
          <w:sz w:val="28"/>
          <w:szCs w:val="28"/>
        </w:rPr>
        <w:t xml:space="preserve">При анализе отчета о реализации муниципальной программы </w:t>
      </w:r>
      <w:r w:rsidR="00C04A45" w:rsidRPr="008F4B99">
        <w:rPr>
          <w:b/>
          <w:sz w:val="28"/>
          <w:szCs w:val="28"/>
        </w:rPr>
        <w:t xml:space="preserve">«Развитие инфраструктуры и обеспечение комплексных мер противодействия чрезвычайным ситуациям в образовательных учреждениях Усольского района» </w:t>
      </w:r>
      <w:r w:rsidRPr="008F4B99">
        <w:rPr>
          <w:b/>
          <w:sz w:val="28"/>
          <w:szCs w:val="28"/>
        </w:rPr>
        <w:t xml:space="preserve">за 2019 год </w:t>
      </w:r>
      <w:r w:rsidRPr="008F4B99">
        <w:rPr>
          <w:sz w:val="28"/>
          <w:szCs w:val="28"/>
        </w:rPr>
        <w:t xml:space="preserve">опубликованного на сайте администрации МР УРМО, выявлено, что отчет заполнен с нарушением п.6.24 Порядка, отсутствуют обязательные формы, в том числе «Анализ объема финансирования муниципальной программы в отчетном периоде», «Анализ целевых показателей муниципальной программы, достигнутых в отчетном периоде». </w:t>
      </w:r>
      <w:r w:rsidRPr="008F4B99">
        <w:rPr>
          <w:b/>
          <w:sz w:val="28"/>
          <w:szCs w:val="28"/>
        </w:rPr>
        <w:tab/>
        <w:t xml:space="preserve">Отсутствие данных форм привело к невозможности проанализировать объемы плановых и фактических сумм предусмотренных </w:t>
      </w:r>
      <w:r w:rsidRPr="008F4B99">
        <w:rPr>
          <w:sz w:val="28"/>
          <w:szCs w:val="28"/>
        </w:rPr>
        <w:t>проектом решения Думы МР УРМО «Об исполнении бюджета муниципального района Усольского районного муниципального образования за 2019 год».</w:t>
      </w:r>
      <w:r w:rsidR="00C04A45" w:rsidRPr="008F4B99">
        <w:rPr>
          <w:sz w:val="28"/>
          <w:szCs w:val="28"/>
        </w:rPr>
        <w:t xml:space="preserve"> </w:t>
      </w:r>
      <w:r w:rsidRPr="008F4B99">
        <w:rPr>
          <w:sz w:val="28"/>
          <w:szCs w:val="28"/>
        </w:rPr>
        <w:t>В отчете отсутствует анализ о нереализованных или реализованных частично основных мероприятий и мероприятий с указанием причин их реализации не в полном объеме, анализ факторов, повлиявших на их реализацию, анализ последствий данных фактов на реализацию муниципальной программы в целом.</w:t>
      </w:r>
      <w:r w:rsidR="00C04A45" w:rsidRPr="008F4B99">
        <w:rPr>
          <w:sz w:val="28"/>
          <w:szCs w:val="28"/>
        </w:rPr>
        <w:t xml:space="preserve"> </w:t>
      </w:r>
      <w:r w:rsidRPr="008F4B99">
        <w:rPr>
          <w:b/>
          <w:sz w:val="28"/>
          <w:szCs w:val="28"/>
        </w:rPr>
        <w:t>Согласно п.3.1 Порядка за данное нарушение предусмотрена дисциплинарная ответственность.</w:t>
      </w:r>
      <w:r w:rsidRPr="008F4B99">
        <w:rPr>
          <w:sz w:val="28"/>
          <w:szCs w:val="28"/>
        </w:rPr>
        <w:t xml:space="preserve"> «Разработка и реализация муниципальной программы осуществляется ответственным исполнителем совместно с соисполнителями, участниками муниципальной программы под руководством куратора муниципальной программы. </w:t>
      </w:r>
      <w:r w:rsidRPr="008F4B99">
        <w:rPr>
          <w:b/>
          <w:sz w:val="28"/>
          <w:szCs w:val="28"/>
          <w:shd w:val="clear" w:color="auto" w:fill="FFFFFF"/>
        </w:rPr>
        <w:t>Каждый участник данного процесса несет дисциплинарную ответственность за</w:t>
      </w:r>
      <w:r w:rsidRPr="008F4B99">
        <w:rPr>
          <w:sz w:val="28"/>
          <w:szCs w:val="28"/>
          <w:shd w:val="clear" w:color="auto" w:fill="FFFFFF"/>
        </w:rPr>
        <w:t xml:space="preserve"> своевременность и качество разработки, внесения изменений и реализации муниципальной программы, а также </w:t>
      </w:r>
      <w:r w:rsidRPr="008F4B99">
        <w:rPr>
          <w:b/>
          <w:sz w:val="28"/>
          <w:szCs w:val="28"/>
          <w:shd w:val="clear" w:color="auto" w:fill="FFFFFF"/>
        </w:rPr>
        <w:t>подготовку и представление отчетности о реализации муниципальной программы</w:t>
      </w:r>
      <w:r w:rsidRPr="008F4B99">
        <w:rPr>
          <w:sz w:val="28"/>
          <w:szCs w:val="28"/>
          <w:shd w:val="clear" w:color="auto" w:fill="FFFFFF"/>
        </w:rPr>
        <w:t xml:space="preserve"> в пределах своих полномочий и в соответствии с законодательством Российской Федерации». </w:t>
      </w:r>
    </w:p>
    <w:p w:rsidR="00C04A45" w:rsidRPr="008F4B99" w:rsidRDefault="00C04A45" w:rsidP="00C04A45">
      <w:pPr>
        <w:ind w:firstLine="540"/>
        <w:jc w:val="both"/>
        <w:rPr>
          <w:sz w:val="28"/>
          <w:szCs w:val="28"/>
        </w:rPr>
      </w:pPr>
      <w:r w:rsidRPr="008F4B99">
        <w:rPr>
          <w:b/>
          <w:sz w:val="28"/>
          <w:szCs w:val="28"/>
        </w:rPr>
        <w:t>В нарушение</w:t>
      </w:r>
      <w:r w:rsidRPr="008F4B99">
        <w:rPr>
          <w:sz w:val="28"/>
          <w:szCs w:val="28"/>
        </w:rPr>
        <w:t xml:space="preserve"> </w:t>
      </w:r>
      <w:r w:rsidRPr="008F4B99">
        <w:rPr>
          <w:b/>
          <w:sz w:val="28"/>
          <w:szCs w:val="28"/>
        </w:rPr>
        <w:t>с</w:t>
      </w:r>
      <w:r w:rsidRPr="008F4B99">
        <w:rPr>
          <w:b/>
          <w:bCs/>
          <w:sz w:val="28"/>
          <w:szCs w:val="28"/>
        </w:rPr>
        <w:t xml:space="preserve">татьи 264.5. «Представление, рассмотрение и утверждение годового отчета об исполнении бюджета законодательным </w:t>
      </w:r>
      <w:r w:rsidRPr="008F4B99">
        <w:rPr>
          <w:b/>
          <w:bCs/>
          <w:sz w:val="28"/>
          <w:szCs w:val="28"/>
        </w:rPr>
        <w:lastRenderedPageBreak/>
        <w:t>(представительным) органом»</w:t>
      </w:r>
      <w:r w:rsidRPr="008F4B99">
        <w:rPr>
          <w:sz w:val="28"/>
          <w:szCs w:val="28"/>
        </w:rPr>
        <w:t xml:space="preserve"> пояснительная записка </w:t>
      </w:r>
      <w:r w:rsidR="008F4B99" w:rsidRPr="008F4B99">
        <w:rPr>
          <w:sz w:val="28"/>
          <w:szCs w:val="28"/>
        </w:rPr>
        <w:t xml:space="preserve">к годовому отчету об исполнении бюджета </w:t>
      </w:r>
      <w:r w:rsidR="008F4B99" w:rsidRPr="008F4B99">
        <w:rPr>
          <w:b/>
          <w:sz w:val="28"/>
          <w:szCs w:val="28"/>
        </w:rPr>
        <w:t>не</w:t>
      </w:r>
      <w:r w:rsidRPr="008F4B99">
        <w:rPr>
          <w:b/>
          <w:sz w:val="28"/>
          <w:szCs w:val="28"/>
        </w:rPr>
        <w:t xml:space="preserve"> содерж</w:t>
      </w:r>
      <w:r w:rsidR="008F4B99" w:rsidRPr="008F4B99">
        <w:rPr>
          <w:b/>
          <w:sz w:val="28"/>
          <w:szCs w:val="28"/>
        </w:rPr>
        <w:t>ит</w:t>
      </w:r>
      <w:r w:rsidRPr="008F4B99">
        <w:rPr>
          <w:b/>
          <w:sz w:val="28"/>
          <w:szCs w:val="28"/>
        </w:rPr>
        <w:t xml:space="preserve"> анализ</w:t>
      </w:r>
      <w:r w:rsidRPr="008F4B99">
        <w:rPr>
          <w:sz w:val="28"/>
          <w:szCs w:val="28"/>
        </w:rPr>
        <w:t xml:space="preserve"> </w:t>
      </w:r>
      <w:r w:rsidRPr="008F4B99">
        <w:rPr>
          <w:b/>
          <w:sz w:val="28"/>
          <w:szCs w:val="28"/>
        </w:rPr>
        <w:t>бюджетной отчетности, и сведения о выполнении государственного (муниципального) задания.</w:t>
      </w:r>
    </w:p>
    <w:p w:rsidR="00B33B34" w:rsidRPr="008F4B99" w:rsidRDefault="00B33B34" w:rsidP="004B2F02">
      <w:pPr>
        <w:numPr>
          <w:ilvl w:val="12"/>
          <w:numId w:val="0"/>
        </w:numPr>
        <w:ind w:right="-1" w:firstLine="709"/>
        <w:jc w:val="both"/>
        <w:rPr>
          <w:sz w:val="28"/>
          <w:szCs w:val="28"/>
        </w:rPr>
      </w:pPr>
    </w:p>
    <w:p w:rsidR="00B33B34" w:rsidRPr="008F4B99" w:rsidRDefault="00B33B34" w:rsidP="00B33B34">
      <w:pPr>
        <w:ind w:firstLine="709"/>
        <w:jc w:val="both"/>
        <w:rPr>
          <w:sz w:val="28"/>
          <w:szCs w:val="28"/>
        </w:rPr>
      </w:pPr>
      <w:r w:rsidRPr="008F4B99">
        <w:rPr>
          <w:sz w:val="28"/>
          <w:szCs w:val="28"/>
        </w:rPr>
        <w:t>При сопоставимости показателей отчета об исполнении бюджета и отчетов главных администраторов бюджетных средств методом выборочной проверки контрольных соотношений показателей форм консолидированной бюджетной отчетности и показателей форм главных администраторов бюджетных средств расхождений не обнаружено.</w:t>
      </w:r>
    </w:p>
    <w:p w:rsidR="00B33B34" w:rsidRPr="008F4B99" w:rsidRDefault="00B33B34" w:rsidP="00B33B34">
      <w:pPr>
        <w:ind w:firstLine="708"/>
        <w:jc w:val="both"/>
        <w:rPr>
          <w:sz w:val="28"/>
          <w:szCs w:val="28"/>
        </w:rPr>
      </w:pPr>
      <w:r w:rsidRPr="008F4B99">
        <w:rPr>
          <w:sz w:val="28"/>
          <w:szCs w:val="28"/>
        </w:rPr>
        <w:t>По результатам внешней проверки консолидированная бюджетная отчетность муниципального района Усольского районного муниципального образования признана достоверной.</w:t>
      </w:r>
    </w:p>
    <w:p w:rsidR="00B33B34" w:rsidRPr="00AE2EDB" w:rsidRDefault="00B33B34" w:rsidP="00B33B34">
      <w:pPr>
        <w:ind w:firstLine="708"/>
        <w:jc w:val="both"/>
        <w:rPr>
          <w:sz w:val="28"/>
          <w:szCs w:val="28"/>
        </w:rPr>
      </w:pPr>
      <w:r w:rsidRPr="008F4B99">
        <w:rPr>
          <w:sz w:val="28"/>
          <w:szCs w:val="28"/>
        </w:rPr>
        <w:t>Контрольно-ревизионная комиссия рекомендует Думе муниципального района Усольского районного муниципального образования рассмотреть проект решения Думы «Об исполнении бюджета муниципального района Усольского районного муниципального образования за 201</w:t>
      </w:r>
      <w:r w:rsidR="00A213D9" w:rsidRPr="008F4B99">
        <w:rPr>
          <w:sz w:val="28"/>
          <w:szCs w:val="28"/>
        </w:rPr>
        <w:t xml:space="preserve">9 </w:t>
      </w:r>
      <w:r w:rsidRPr="008F4B99">
        <w:rPr>
          <w:sz w:val="28"/>
          <w:szCs w:val="28"/>
        </w:rPr>
        <w:t>го</w:t>
      </w:r>
      <w:r w:rsidRPr="00396F4E">
        <w:rPr>
          <w:sz w:val="28"/>
          <w:szCs w:val="28"/>
        </w:rPr>
        <w:t>д».</w:t>
      </w:r>
    </w:p>
    <w:p w:rsidR="00B33B34" w:rsidRPr="00AE2EDB" w:rsidRDefault="00B33B34" w:rsidP="00B33B34">
      <w:pPr>
        <w:ind w:firstLine="708"/>
        <w:jc w:val="both"/>
        <w:rPr>
          <w:sz w:val="28"/>
          <w:szCs w:val="28"/>
        </w:rPr>
      </w:pPr>
    </w:p>
    <w:p w:rsidR="00B33B34" w:rsidRPr="00AE2EDB" w:rsidRDefault="00B33B34" w:rsidP="00B33B34">
      <w:pPr>
        <w:ind w:firstLine="708"/>
        <w:jc w:val="both"/>
        <w:rPr>
          <w:sz w:val="28"/>
          <w:szCs w:val="28"/>
        </w:rPr>
      </w:pPr>
    </w:p>
    <w:p w:rsidR="00B33B34" w:rsidRPr="00396F4E" w:rsidRDefault="00B33B34" w:rsidP="00B33B34">
      <w:pPr>
        <w:shd w:val="clear" w:color="auto" w:fill="FFFFFF"/>
        <w:ind w:right="17"/>
        <w:jc w:val="both"/>
        <w:rPr>
          <w:bCs/>
          <w:sz w:val="28"/>
          <w:szCs w:val="28"/>
        </w:rPr>
      </w:pPr>
    </w:p>
    <w:p w:rsidR="00ED182F" w:rsidRPr="00396F4E" w:rsidRDefault="00ED182F" w:rsidP="00B33B34">
      <w:pPr>
        <w:shd w:val="clear" w:color="auto" w:fill="FFFFFF"/>
        <w:ind w:right="17"/>
        <w:jc w:val="both"/>
        <w:rPr>
          <w:bCs/>
          <w:sz w:val="28"/>
          <w:szCs w:val="28"/>
        </w:rPr>
      </w:pPr>
    </w:p>
    <w:p w:rsidR="00B33B34" w:rsidRPr="00AE2EDB" w:rsidRDefault="00B33B34" w:rsidP="00B33B3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22"/>
        </w:tabs>
        <w:ind w:right="17"/>
        <w:jc w:val="both"/>
        <w:rPr>
          <w:bCs/>
          <w:sz w:val="28"/>
          <w:szCs w:val="28"/>
        </w:rPr>
      </w:pPr>
      <w:r w:rsidRPr="00AE2EDB">
        <w:rPr>
          <w:bCs/>
          <w:sz w:val="28"/>
          <w:szCs w:val="28"/>
        </w:rPr>
        <w:t>Инспектор</w:t>
      </w:r>
    </w:p>
    <w:p w:rsidR="00B33B34" w:rsidRPr="0010671B" w:rsidRDefault="00B33B34" w:rsidP="00B33B3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22"/>
        </w:tabs>
        <w:ind w:right="17"/>
        <w:jc w:val="both"/>
        <w:rPr>
          <w:bCs/>
          <w:sz w:val="28"/>
          <w:szCs w:val="28"/>
        </w:rPr>
      </w:pPr>
      <w:r w:rsidRPr="00AE2EDB">
        <w:rPr>
          <w:bCs/>
          <w:sz w:val="28"/>
          <w:szCs w:val="28"/>
        </w:rPr>
        <w:t>КРК МР УРМО</w:t>
      </w:r>
      <w:r w:rsidRPr="00AE2EDB">
        <w:rPr>
          <w:bCs/>
          <w:sz w:val="28"/>
          <w:szCs w:val="28"/>
        </w:rPr>
        <w:tab/>
      </w:r>
      <w:r w:rsidRPr="00AE2EDB">
        <w:rPr>
          <w:bCs/>
          <w:sz w:val="28"/>
          <w:szCs w:val="28"/>
        </w:rPr>
        <w:tab/>
      </w:r>
      <w:r w:rsidRPr="00AE2EDB">
        <w:rPr>
          <w:bCs/>
          <w:sz w:val="28"/>
          <w:szCs w:val="28"/>
        </w:rPr>
        <w:tab/>
      </w:r>
      <w:r w:rsidRPr="00AE2EDB">
        <w:rPr>
          <w:bCs/>
          <w:sz w:val="28"/>
          <w:szCs w:val="28"/>
        </w:rPr>
        <w:tab/>
      </w:r>
      <w:r w:rsidRPr="00AE2EDB">
        <w:rPr>
          <w:bCs/>
          <w:sz w:val="28"/>
          <w:szCs w:val="28"/>
        </w:rPr>
        <w:tab/>
      </w:r>
      <w:r w:rsidRPr="00AE2EDB">
        <w:rPr>
          <w:bCs/>
          <w:sz w:val="28"/>
          <w:szCs w:val="28"/>
        </w:rPr>
        <w:tab/>
      </w:r>
      <w:r w:rsidRPr="00AE2EDB">
        <w:rPr>
          <w:bCs/>
          <w:sz w:val="28"/>
          <w:szCs w:val="28"/>
        </w:rPr>
        <w:tab/>
      </w:r>
      <w:r w:rsidRPr="00AE2EDB">
        <w:rPr>
          <w:bCs/>
          <w:sz w:val="28"/>
          <w:szCs w:val="28"/>
        </w:rPr>
        <w:tab/>
        <w:t>С.Ю. Попова</w:t>
      </w:r>
    </w:p>
    <w:p w:rsidR="00B33B34" w:rsidRDefault="00B33B34" w:rsidP="00B33B3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22"/>
        </w:tabs>
        <w:ind w:right="17"/>
        <w:jc w:val="both"/>
        <w:rPr>
          <w:bCs/>
          <w:sz w:val="28"/>
          <w:szCs w:val="28"/>
        </w:rPr>
      </w:pPr>
    </w:p>
    <w:p w:rsidR="00B33B34" w:rsidRPr="0010671B" w:rsidRDefault="00B33B34" w:rsidP="00B33B3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22"/>
        </w:tabs>
        <w:ind w:right="17"/>
        <w:jc w:val="both"/>
        <w:rPr>
          <w:bCs/>
          <w:sz w:val="28"/>
          <w:szCs w:val="28"/>
        </w:rPr>
      </w:pPr>
    </w:p>
    <w:p w:rsidR="00B33B34" w:rsidRPr="0010671B" w:rsidRDefault="00B33B34" w:rsidP="00B33B3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22"/>
        </w:tabs>
        <w:ind w:right="17"/>
        <w:jc w:val="both"/>
        <w:rPr>
          <w:sz w:val="28"/>
          <w:szCs w:val="28"/>
        </w:rPr>
        <w:sectPr w:rsidR="00B33B34" w:rsidRPr="0010671B" w:rsidSect="00C44A89">
          <w:footerReference w:type="even" r:id="rId17"/>
          <w:footerReference w:type="default" r:id="rId18"/>
          <w:pgSz w:w="11906" w:h="16838"/>
          <w:pgMar w:top="1134" w:right="566" w:bottom="1134" w:left="1701" w:header="709" w:footer="709" w:gutter="0"/>
          <w:cols w:space="708"/>
          <w:docGrid w:linePitch="360"/>
        </w:sectPr>
      </w:pPr>
    </w:p>
    <w:tbl>
      <w:tblPr>
        <w:tblW w:w="16160" w:type="dxa"/>
        <w:tblInd w:w="-601" w:type="dxa"/>
        <w:tblLayout w:type="fixed"/>
        <w:tblLook w:val="04A0" w:firstRow="1" w:lastRow="0" w:firstColumn="1" w:lastColumn="0" w:noHBand="0" w:noVBand="1"/>
      </w:tblPr>
      <w:tblGrid>
        <w:gridCol w:w="819"/>
        <w:gridCol w:w="3715"/>
        <w:gridCol w:w="1261"/>
        <w:gridCol w:w="453"/>
        <w:gridCol w:w="1307"/>
        <w:gridCol w:w="249"/>
        <w:gridCol w:w="839"/>
        <w:gridCol w:w="547"/>
        <w:gridCol w:w="870"/>
        <w:gridCol w:w="992"/>
        <w:gridCol w:w="1418"/>
        <w:gridCol w:w="1276"/>
        <w:gridCol w:w="992"/>
        <w:gridCol w:w="1134"/>
        <w:gridCol w:w="241"/>
        <w:gridCol w:w="47"/>
      </w:tblGrid>
      <w:tr w:rsidR="00ED182F" w:rsidRPr="00BF2F62" w:rsidTr="00B705D1">
        <w:trPr>
          <w:gridAfter w:val="1"/>
          <w:wAfter w:w="47" w:type="dxa"/>
          <w:trHeight w:val="499"/>
        </w:trPr>
        <w:tc>
          <w:tcPr>
            <w:tcW w:w="819" w:type="dxa"/>
            <w:tcBorders>
              <w:top w:val="nil"/>
              <w:left w:val="nil"/>
              <w:bottom w:val="nil"/>
              <w:right w:val="nil"/>
            </w:tcBorders>
            <w:shd w:val="clear" w:color="auto" w:fill="auto"/>
            <w:noWrap/>
            <w:vAlign w:val="bottom"/>
            <w:hideMark/>
          </w:tcPr>
          <w:p w:rsidR="00ED182F" w:rsidRPr="00BF2F62" w:rsidRDefault="00ED182F" w:rsidP="00ED182F">
            <w:pPr>
              <w:rPr>
                <w:rFonts w:ascii="Times New Roman CYR" w:hAnsi="Times New Roman CYR" w:cs="Times New Roman CYR"/>
                <w:sz w:val="20"/>
                <w:szCs w:val="20"/>
              </w:rPr>
            </w:pPr>
            <w:bookmarkStart w:id="4" w:name="RANGE!A1:T126"/>
            <w:bookmarkStart w:id="5" w:name="RANGE!B3:J50"/>
            <w:bookmarkStart w:id="6" w:name="RANGE!B3:L55"/>
            <w:bookmarkEnd w:id="4"/>
            <w:bookmarkEnd w:id="5"/>
            <w:bookmarkEnd w:id="6"/>
          </w:p>
        </w:tc>
        <w:tc>
          <w:tcPr>
            <w:tcW w:w="4976" w:type="dxa"/>
            <w:gridSpan w:val="2"/>
            <w:tcBorders>
              <w:top w:val="nil"/>
              <w:left w:val="nil"/>
              <w:bottom w:val="nil"/>
              <w:right w:val="nil"/>
            </w:tcBorders>
            <w:shd w:val="clear" w:color="auto" w:fill="auto"/>
            <w:noWrap/>
            <w:vAlign w:val="bottom"/>
            <w:hideMark/>
          </w:tcPr>
          <w:p w:rsidR="00ED182F" w:rsidRPr="00BF2F62" w:rsidRDefault="00ED182F" w:rsidP="00ED182F">
            <w:pPr>
              <w:rPr>
                <w:rFonts w:ascii="Times New Roman CYR" w:hAnsi="Times New Roman CYR" w:cs="Times New Roman CYR"/>
                <w:sz w:val="20"/>
                <w:szCs w:val="20"/>
              </w:rPr>
            </w:pPr>
          </w:p>
        </w:tc>
        <w:tc>
          <w:tcPr>
            <w:tcW w:w="2009" w:type="dxa"/>
            <w:gridSpan w:val="3"/>
            <w:tcBorders>
              <w:top w:val="nil"/>
              <w:left w:val="nil"/>
              <w:bottom w:val="nil"/>
              <w:right w:val="nil"/>
            </w:tcBorders>
            <w:shd w:val="clear" w:color="auto" w:fill="auto"/>
            <w:noWrap/>
            <w:vAlign w:val="bottom"/>
            <w:hideMark/>
          </w:tcPr>
          <w:p w:rsidR="00ED182F" w:rsidRPr="00BF2F62" w:rsidRDefault="00ED182F" w:rsidP="00ED182F">
            <w:pPr>
              <w:rPr>
                <w:rFonts w:ascii="Times New Roman CYR" w:hAnsi="Times New Roman CYR" w:cs="Times New Roman CYR"/>
                <w:sz w:val="20"/>
                <w:szCs w:val="20"/>
              </w:rPr>
            </w:pPr>
          </w:p>
        </w:tc>
        <w:tc>
          <w:tcPr>
            <w:tcW w:w="1386" w:type="dxa"/>
            <w:gridSpan w:val="2"/>
            <w:tcBorders>
              <w:top w:val="nil"/>
              <w:left w:val="nil"/>
              <w:bottom w:val="nil"/>
              <w:right w:val="nil"/>
            </w:tcBorders>
            <w:shd w:val="clear" w:color="auto" w:fill="auto"/>
            <w:noWrap/>
            <w:vAlign w:val="bottom"/>
            <w:hideMark/>
          </w:tcPr>
          <w:p w:rsidR="00ED182F" w:rsidRPr="00BF2F62" w:rsidRDefault="00ED182F" w:rsidP="00ED182F">
            <w:pPr>
              <w:jc w:val="right"/>
              <w:rPr>
                <w:sz w:val="20"/>
                <w:szCs w:val="20"/>
              </w:rPr>
            </w:pPr>
          </w:p>
        </w:tc>
        <w:tc>
          <w:tcPr>
            <w:tcW w:w="870" w:type="dxa"/>
            <w:tcBorders>
              <w:top w:val="nil"/>
              <w:left w:val="nil"/>
              <w:bottom w:val="nil"/>
              <w:right w:val="nil"/>
            </w:tcBorders>
            <w:shd w:val="clear" w:color="auto" w:fill="auto"/>
            <w:noWrap/>
            <w:vAlign w:val="bottom"/>
            <w:hideMark/>
          </w:tcPr>
          <w:p w:rsidR="00ED182F" w:rsidRPr="00BF2F62" w:rsidRDefault="00ED182F" w:rsidP="00ED182F">
            <w:pPr>
              <w:jc w:val="right"/>
              <w:rPr>
                <w:sz w:val="20"/>
                <w:szCs w:val="20"/>
              </w:rPr>
            </w:pPr>
          </w:p>
        </w:tc>
        <w:tc>
          <w:tcPr>
            <w:tcW w:w="6053" w:type="dxa"/>
            <w:gridSpan w:val="6"/>
            <w:tcBorders>
              <w:top w:val="nil"/>
              <w:left w:val="nil"/>
              <w:bottom w:val="nil"/>
              <w:right w:val="nil"/>
            </w:tcBorders>
            <w:shd w:val="clear" w:color="auto" w:fill="auto"/>
            <w:noWrap/>
            <w:vAlign w:val="bottom"/>
            <w:hideMark/>
          </w:tcPr>
          <w:p w:rsidR="00ED182F" w:rsidRPr="00C96F6D" w:rsidRDefault="00ED182F" w:rsidP="00C96F6D">
            <w:pPr>
              <w:jc w:val="right"/>
            </w:pPr>
            <w:r w:rsidRPr="00C96F6D">
              <w:t>Приложение 1  к заключению КРК</w:t>
            </w:r>
          </w:p>
        </w:tc>
      </w:tr>
      <w:tr w:rsidR="00ED182F" w:rsidRPr="00BF2F62" w:rsidTr="00B705D1">
        <w:trPr>
          <w:gridAfter w:val="2"/>
          <w:wAfter w:w="288" w:type="dxa"/>
          <w:trHeight w:val="698"/>
        </w:trPr>
        <w:tc>
          <w:tcPr>
            <w:tcW w:w="15872" w:type="dxa"/>
            <w:gridSpan w:val="14"/>
            <w:tcBorders>
              <w:top w:val="nil"/>
              <w:left w:val="nil"/>
              <w:bottom w:val="nil"/>
              <w:right w:val="nil"/>
            </w:tcBorders>
            <w:shd w:val="clear" w:color="auto" w:fill="auto"/>
            <w:vAlign w:val="center"/>
            <w:hideMark/>
          </w:tcPr>
          <w:p w:rsidR="00BF2F62" w:rsidRPr="00E70EC0" w:rsidRDefault="00BF2F62" w:rsidP="00ED182F">
            <w:pPr>
              <w:jc w:val="center"/>
              <w:rPr>
                <w:b/>
                <w:bCs/>
                <w:sz w:val="28"/>
                <w:szCs w:val="28"/>
              </w:rPr>
            </w:pPr>
          </w:p>
          <w:p w:rsidR="00BF2F62" w:rsidRPr="00E70EC0" w:rsidRDefault="00BF2F62" w:rsidP="00ED182F">
            <w:pPr>
              <w:jc w:val="center"/>
              <w:rPr>
                <w:b/>
                <w:bCs/>
                <w:sz w:val="28"/>
                <w:szCs w:val="28"/>
              </w:rPr>
            </w:pPr>
          </w:p>
          <w:p w:rsidR="00ED182F" w:rsidRPr="00BF2F62" w:rsidRDefault="00ED182F" w:rsidP="00ED182F">
            <w:pPr>
              <w:jc w:val="center"/>
              <w:rPr>
                <w:b/>
                <w:bCs/>
                <w:sz w:val="28"/>
                <w:szCs w:val="28"/>
              </w:rPr>
            </w:pPr>
            <w:r w:rsidRPr="00BF2F62">
              <w:rPr>
                <w:b/>
                <w:bCs/>
                <w:sz w:val="28"/>
                <w:szCs w:val="28"/>
              </w:rPr>
              <w:t>Сравнение показателей формы консолидированной отчетности 0503317 с показателями форм ГАБС (ГРБС) 0503127</w:t>
            </w:r>
          </w:p>
        </w:tc>
      </w:tr>
      <w:tr w:rsidR="00B705D1" w:rsidRPr="00BF2F62" w:rsidTr="00B705D1">
        <w:trPr>
          <w:trHeight w:val="225"/>
        </w:trPr>
        <w:tc>
          <w:tcPr>
            <w:tcW w:w="16160" w:type="dxa"/>
            <w:gridSpan w:val="16"/>
            <w:tcBorders>
              <w:top w:val="nil"/>
              <w:left w:val="nil"/>
              <w:bottom w:val="nil"/>
              <w:right w:val="nil"/>
            </w:tcBorders>
            <w:shd w:val="clear" w:color="auto" w:fill="auto"/>
            <w:noWrap/>
            <w:vAlign w:val="bottom"/>
            <w:hideMark/>
          </w:tcPr>
          <w:p w:rsidR="00B705D1" w:rsidRDefault="00B705D1" w:rsidP="00B705D1">
            <w:pPr>
              <w:jc w:val="right"/>
              <w:rPr>
                <w:rFonts w:ascii="Arial CYR" w:hAnsi="Arial CYR" w:cs="Arial CYR"/>
                <w:i/>
                <w:iCs/>
                <w:sz w:val="20"/>
                <w:szCs w:val="20"/>
                <w:lang w:val="en-US"/>
              </w:rPr>
            </w:pPr>
            <w:r w:rsidRPr="00BF2F62">
              <w:rPr>
                <w:rFonts w:ascii="Arial CYR" w:hAnsi="Arial CYR" w:cs="Arial CYR"/>
                <w:i/>
                <w:iCs/>
                <w:sz w:val="20"/>
                <w:szCs w:val="20"/>
              </w:rPr>
              <w:t>(тыс. рублей)</w:t>
            </w:r>
          </w:p>
          <w:p w:rsidR="00B705D1" w:rsidRPr="00BF2F62" w:rsidRDefault="00B705D1" w:rsidP="00BF2F62">
            <w:pPr>
              <w:rPr>
                <w:rFonts w:ascii="Arial CYR" w:hAnsi="Arial CYR" w:cs="Arial CYR"/>
                <w:i/>
                <w:iCs/>
                <w:sz w:val="20"/>
                <w:szCs w:val="20"/>
                <w:lang w:val="en-US"/>
              </w:rPr>
            </w:pPr>
          </w:p>
        </w:tc>
      </w:tr>
      <w:tr w:rsidR="00ED182F" w:rsidRPr="00BF2F62" w:rsidTr="00B705D1">
        <w:trPr>
          <w:gridAfter w:val="2"/>
          <w:wAfter w:w="288" w:type="dxa"/>
          <w:trHeight w:val="874"/>
        </w:trPr>
        <w:tc>
          <w:tcPr>
            <w:tcW w:w="8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D182F" w:rsidRPr="00BF2F62" w:rsidRDefault="00ED182F" w:rsidP="00ED182F">
            <w:pPr>
              <w:jc w:val="center"/>
              <w:rPr>
                <w:rFonts w:ascii="Times New Roman CYR" w:hAnsi="Times New Roman CYR" w:cs="Times New Roman CYR"/>
                <w:b/>
                <w:bCs/>
                <w:sz w:val="20"/>
                <w:szCs w:val="20"/>
              </w:rPr>
            </w:pPr>
            <w:r w:rsidRPr="00BF2F62">
              <w:rPr>
                <w:rFonts w:ascii="Times New Roman CYR" w:hAnsi="Times New Roman CYR" w:cs="Times New Roman CYR"/>
                <w:b/>
                <w:bCs/>
                <w:sz w:val="20"/>
                <w:szCs w:val="20"/>
              </w:rPr>
              <w:t>Раздел</w:t>
            </w:r>
          </w:p>
        </w:tc>
        <w:tc>
          <w:tcPr>
            <w:tcW w:w="37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D182F" w:rsidRPr="00BF2F62" w:rsidRDefault="00ED182F" w:rsidP="00ED182F">
            <w:pPr>
              <w:jc w:val="center"/>
              <w:rPr>
                <w:rFonts w:ascii="Times New Roman CYR" w:hAnsi="Times New Roman CYR" w:cs="Times New Roman CYR"/>
                <w:b/>
                <w:bCs/>
                <w:sz w:val="20"/>
                <w:szCs w:val="20"/>
              </w:rPr>
            </w:pPr>
            <w:r w:rsidRPr="00BF2F62">
              <w:rPr>
                <w:rFonts w:ascii="Times New Roman CYR" w:hAnsi="Times New Roman CYR" w:cs="Times New Roman CYR"/>
                <w:b/>
                <w:bCs/>
                <w:sz w:val="20"/>
                <w:szCs w:val="20"/>
              </w:rPr>
              <w:t> </w:t>
            </w:r>
          </w:p>
        </w:tc>
        <w:tc>
          <w:tcPr>
            <w:tcW w:w="4109" w:type="dxa"/>
            <w:gridSpan w:val="5"/>
            <w:tcBorders>
              <w:top w:val="single" w:sz="4" w:space="0" w:color="000000"/>
              <w:left w:val="nil"/>
              <w:bottom w:val="single" w:sz="4" w:space="0" w:color="000000"/>
              <w:right w:val="single" w:sz="4" w:space="0" w:color="000000"/>
            </w:tcBorders>
            <w:shd w:val="clear" w:color="auto" w:fill="auto"/>
            <w:vAlign w:val="center"/>
            <w:hideMark/>
          </w:tcPr>
          <w:p w:rsidR="00ED182F" w:rsidRPr="00BF2F62" w:rsidRDefault="00ED182F" w:rsidP="00ED182F">
            <w:pPr>
              <w:jc w:val="center"/>
              <w:rPr>
                <w:b/>
                <w:bCs/>
                <w:sz w:val="20"/>
                <w:szCs w:val="20"/>
              </w:rPr>
            </w:pPr>
            <w:r w:rsidRPr="00BF2F62">
              <w:rPr>
                <w:b/>
                <w:bCs/>
                <w:sz w:val="20"/>
                <w:szCs w:val="20"/>
              </w:rPr>
              <w:t>Отчеты ГРБС</w:t>
            </w:r>
            <w:r w:rsidRPr="00BF2F62">
              <w:rPr>
                <w:b/>
                <w:bCs/>
                <w:sz w:val="20"/>
                <w:szCs w:val="20"/>
              </w:rPr>
              <w:br/>
              <w:t>за 2019 год</w:t>
            </w:r>
          </w:p>
        </w:tc>
        <w:tc>
          <w:tcPr>
            <w:tcW w:w="2409" w:type="dxa"/>
            <w:gridSpan w:val="3"/>
            <w:tcBorders>
              <w:top w:val="single" w:sz="4" w:space="0" w:color="000000"/>
              <w:left w:val="nil"/>
              <w:bottom w:val="single" w:sz="4" w:space="0" w:color="000000"/>
              <w:right w:val="single" w:sz="4" w:space="0" w:color="000000"/>
            </w:tcBorders>
            <w:shd w:val="clear" w:color="auto" w:fill="auto"/>
            <w:vAlign w:val="center"/>
            <w:hideMark/>
          </w:tcPr>
          <w:p w:rsidR="00ED182F" w:rsidRPr="00BF2F62" w:rsidRDefault="00ED182F" w:rsidP="00ED182F">
            <w:pPr>
              <w:jc w:val="center"/>
              <w:rPr>
                <w:b/>
                <w:bCs/>
                <w:sz w:val="20"/>
                <w:szCs w:val="20"/>
              </w:rPr>
            </w:pPr>
            <w:r w:rsidRPr="00BF2F62">
              <w:rPr>
                <w:b/>
                <w:bCs/>
                <w:sz w:val="20"/>
                <w:szCs w:val="20"/>
              </w:rPr>
              <w:t> </w:t>
            </w:r>
          </w:p>
        </w:tc>
        <w:tc>
          <w:tcPr>
            <w:tcW w:w="2694" w:type="dxa"/>
            <w:gridSpan w:val="2"/>
            <w:tcBorders>
              <w:top w:val="single" w:sz="4" w:space="0" w:color="000000"/>
              <w:left w:val="nil"/>
              <w:bottom w:val="single" w:sz="4" w:space="0" w:color="000000"/>
              <w:right w:val="single" w:sz="4" w:space="0" w:color="000000"/>
            </w:tcBorders>
            <w:shd w:val="clear" w:color="auto" w:fill="auto"/>
            <w:vAlign w:val="center"/>
            <w:hideMark/>
          </w:tcPr>
          <w:p w:rsidR="00ED182F" w:rsidRPr="00BF2F62" w:rsidRDefault="00ED182F" w:rsidP="00ED182F">
            <w:pPr>
              <w:jc w:val="center"/>
              <w:rPr>
                <w:b/>
                <w:bCs/>
                <w:sz w:val="20"/>
                <w:szCs w:val="20"/>
              </w:rPr>
            </w:pPr>
            <w:r w:rsidRPr="00BF2F62">
              <w:rPr>
                <w:b/>
                <w:bCs/>
                <w:sz w:val="20"/>
                <w:szCs w:val="20"/>
              </w:rPr>
              <w:t xml:space="preserve">Консолидированный </w:t>
            </w:r>
            <w:r w:rsidRPr="00BF2F62">
              <w:rPr>
                <w:b/>
                <w:bCs/>
                <w:sz w:val="20"/>
                <w:szCs w:val="20"/>
              </w:rPr>
              <w:br/>
              <w:t>бюджетный отчет 2019 год</w:t>
            </w:r>
          </w:p>
        </w:tc>
        <w:tc>
          <w:tcPr>
            <w:tcW w:w="2126" w:type="dxa"/>
            <w:gridSpan w:val="2"/>
            <w:tcBorders>
              <w:top w:val="single" w:sz="4" w:space="0" w:color="000000"/>
              <w:left w:val="nil"/>
              <w:bottom w:val="single" w:sz="4" w:space="0" w:color="000000"/>
              <w:right w:val="single" w:sz="4" w:space="0" w:color="000000"/>
            </w:tcBorders>
            <w:shd w:val="clear" w:color="auto" w:fill="auto"/>
            <w:vAlign w:val="center"/>
            <w:hideMark/>
          </w:tcPr>
          <w:p w:rsidR="00ED182F" w:rsidRPr="00BF2F62" w:rsidRDefault="00ED182F" w:rsidP="00ED182F">
            <w:pPr>
              <w:jc w:val="center"/>
              <w:rPr>
                <w:b/>
                <w:bCs/>
                <w:sz w:val="20"/>
                <w:szCs w:val="20"/>
              </w:rPr>
            </w:pPr>
            <w:r w:rsidRPr="00BF2F62">
              <w:rPr>
                <w:b/>
                <w:bCs/>
                <w:sz w:val="20"/>
                <w:szCs w:val="20"/>
              </w:rPr>
              <w:t>Отклонение</w:t>
            </w:r>
          </w:p>
        </w:tc>
      </w:tr>
      <w:tr w:rsidR="00ED182F" w:rsidRPr="00BF2F62" w:rsidTr="00B705D1">
        <w:trPr>
          <w:gridAfter w:val="2"/>
          <w:wAfter w:w="288" w:type="dxa"/>
          <w:cantSplit/>
          <w:trHeight w:val="1733"/>
        </w:trPr>
        <w:tc>
          <w:tcPr>
            <w:tcW w:w="819" w:type="dxa"/>
            <w:vMerge/>
            <w:tcBorders>
              <w:top w:val="single" w:sz="4" w:space="0" w:color="000000"/>
              <w:left w:val="single" w:sz="4" w:space="0" w:color="000000"/>
              <w:bottom w:val="single" w:sz="4" w:space="0" w:color="000000"/>
              <w:right w:val="single" w:sz="4" w:space="0" w:color="000000"/>
            </w:tcBorders>
            <w:vAlign w:val="center"/>
            <w:hideMark/>
          </w:tcPr>
          <w:p w:rsidR="00ED182F" w:rsidRPr="00BF2F62" w:rsidRDefault="00ED182F" w:rsidP="00ED182F">
            <w:pPr>
              <w:rPr>
                <w:rFonts w:ascii="Times New Roman CYR" w:hAnsi="Times New Roman CYR" w:cs="Times New Roman CYR"/>
                <w:b/>
                <w:bCs/>
                <w:sz w:val="20"/>
                <w:szCs w:val="20"/>
              </w:rPr>
            </w:pPr>
          </w:p>
        </w:tc>
        <w:tc>
          <w:tcPr>
            <w:tcW w:w="3715" w:type="dxa"/>
            <w:vMerge/>
            <w:tcBorders>
              <w:top w:val="single" w:sz="4" w:space="0" w:color="000000"/>
              <w:left w:val="single" w:sz="4" w:space="0" w:color="000000"/>
              <w:bottom w:val="single" w:sz="4" w:space="0" w:color="000000"/>
              <w:right w:val="single" w:sz="4" w:space="0" w:color="000000"/>
            </w:tcBorders>
            <w:vAlign w:val="center"/>
            <w:hideMark/>
          </w:tcPr>
          <w:p w:rsidR="00ED182F" w:rsidRPr="00BF2F62" w:rsidRDefault="00ED182F" w:rsidP="00ED182F">
            <w:pPr>
              <w:rPr>
                <w:rFonts w:ascii="Times New Roman CYR" w:hAnsi="Times New Roman CYR" w:cs="Times New Roman CYR"/>
                <w:b/>
                <w:bCs/>
                <w:sz w:val="20"/>
                <w:szCs w:val="20"/>
              </w:rPr>
            </w:pPr>
          </w:p>
        </w:tc>
        <w:tc>
          <w:tcPr>
            <w:tcW w:w="1714" w:type="dxa"/>
            <w:gridSpan w:val="2"/>
            <w:tcBorders>
              <w:top w:val="nil"/>
              <w:left w:val="nil"/>
              <w:bottom w:val="single" w:sz="4" w:space="0" w:color="000000"/>
              <w:right w:val="single" w:sz="4" w:space="0" w:color="000000"/>
            </w:tcBorders>
            <w:shd w:val="clear" w:color="auto" w:fill="auto"/>
            <w:vAlign w:val="center"/>
            <w:hideMark/>
          </w:tcPr>
          <w:p w:rsidR="00ED182F" w:rsidRPr="00BF2F62" w:rsidRDefault="00ED182F" w:rsidP="00ED182F">
            <w:pPr>
              <w:jc w:val="center"/>
              <w:rPr>
                <w:b/>
                <w:bCs/>
                <w:sz w:val="20"/>
                <w:szCs w:val="20"/>
              </w:rPr>
            </w:pPr>
            <w:r w:rsidRPr="00BF2F62">
              <w:rPr>
                <w:b/>
                <w:bCs/>
                <w:sz w:val="20"/>
                <w:szCs w:val="20"/>
              </w:rPr>
              <w:t>Утвержденные бюджетные назначения</w:t>
            </w:r>
          </w:p>
        </w:tc>
        <w:tc>
          <w:tcPr>
            <w:tcW w:w="1307" w:type="dxa"/>
            <w:tcBorders>
              <w:top w:val="nil"/>
              <w:left w:val="nil"/>
              <w:bottom w:val="single" w:sz="4" w:space="0" w:color="000000"/>
              <w:right w:val="single" w:sz="4" w:space="0" w:color="000000"/>
            </w:tcBorders>
            <w:shd w:val="clear" w:color="auto" w:fill="auto"/>
            <w:vAlign w:val="center"/>
            <w:hideMark/>
          </w:tcPr>
          <w:p w:rsidR="00ED182F" w:rsidRPr="00BF2F62" w:rsidRDefault="00ED182F" w:rsidP="00ED182F">
            <w:pPr>
              <w:jc w:val="center"/>
              <w:rPr>
                <w:b/>
                <w:bCs/>
                <w:sz w:val="20"/>
                <w:szCs w:val="20"/>
              </w:rPr>
            </w:pPr>
            <w:r w:rsidRPr="00BF2F62">
              <w:rPr>
                <w:b/>
                <w:bCs/>
                <w:sz w:val="20"/>
                <w:szCs w:val="20"/>
              </w:rPr>
              <w:t>Исполнено</w:t>
            </w:r>
          </w:p>
        </w:tc>
        <w:tc>
          <w:tcPr>
            <w:tcW w:w="1088" w:type="dxa"/>
            <w:gridSpan w:val="2"/>
            <w:tcBorders>
              <w:top w:val="nil"/>
              <w:left w:val="nil"/>
              <w:bottom w:val="single" w:sz="4" w:space="0" w:color="000000"/>
              <w:right w:val="single" w:sz="4" w:space="0" w:color="000000"/>
            </w:tcBorders>
            <w:shd w:val="clear" w:color="auto" w:fill="auto"/>
            <w:vAlign w:val="center"/>
            <w:hideMark/>
          </w:tcPr>
          <w:p w:rsidR="00ED182F" w:rsidRPr="00BF2F62" w:rsidRDefault="00ED182F" w:rsidP="00ED182F">
            <w:pPr>
              <w:jc w:val="center"/>
              <w:rPr>
                <w:b/>
                <w:bCs/>
                <w:sz w:val="20"/>
                <w:szCs w:val="20"/>
              </w:rPr>
            </w:pPr>
            <w:r w:rsidRPr="00BF2F62">
              <w:rPr>
                <w:b/>
                <w:bCs/>
                <w:sz w:val="20"/>
                <w:szCs w:val="20"/>
              </w:rPr>
              <w:t>Доля в общих расходах по разделу</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ED182F" w:rsidRPr="00BF2F62" w:rsidRDefault="00ED182F" w:rsidP="00ED182F">
            <w:pPr>
              <w:jc w:val="center"/>
              <w:rPr>
                <w:b/>
                <w:bCs/>
                <w:sz w:val="20"/>
                <w:szCs w:val="20"/>
              </w:rPr>
            </w:pPr>
            <w:r w:rsidRPr="00BF2F62">
              <w:rPr>
                <w:b/>
                <w:bCs/>
                <w:sz w:val="20"/>
                <w:szCs w:val="20"/>
              </w:rPr>
              <w:t xml:space="preserve">Отчет по поступлениям и выбытиям </w:t>
            </w:r>
            <w:r w:rsidRPr="00BF2F62">
              <w:rPr>
                <w:b/>
                <w:bCs/>
                <w:sz w:val="20"/>
                <w:szCs w:val="20"/>
              </w:rPr>
              <w:br/>
              <w:t>(ф.0503151)</w:t>
            </w:r>
          </w:p>
        </w:tc>
        <w:tc>
          <w:tcPr>
            <w:tcW w:w="992" w:type="dxa"/>
            <w:tcBorders>
              <w:top w:val="nil"/>
              <w:left w:val="nil"/>
              <w:bottom w:val="single" w:sz="4" w:space="0" w:color="000000"/>
              <w:right w:val="single" w:sz="4" w:space="0" w:color="000000"/>
            </w:tcBorders>
            <w:shd w:val="clear" w:color="auto" w:fill="auto"/>
            <w:vAlign w:val="center"/>
            <w:hideMark/>
          </w:tcPr>
          <w:p w:rsidR="00ED182F" w:rsidRPr="00BF2F62" w:rsidRDefault="00ED182F" w:rsidP="00ED182F">
            <w:pPr>
              <w:jc w:val="center"/>
              <w:rPr>
                <w:b/>
                <w:bCs/>
                <w:sz w:val="16"/>
                <w:szCs w:val="16"/>
              </w:rPr>
            </w:pPr>
            <w:r w:rsidRPr="00BF2F62">
              <w:rPr>
                <w:b/>
                <w:bCs/>
                <w:sz w:val="16"/>
                <w:szCs w:val="16"/>
              </w:rPr>
              <w:t>Отклонение между</w:t>
            </w:r>
            <w:r w:rsidRPr="00BF2F62">
              <w:rPr>
                <w:b/>
                <w:bCs/>
                <w:sz w:val="16"/>
                <w:szCs w:val="16"/>
              </w:rPr>
              <w:br/>
              <w:t xml:space="preserve"> ф.0503151 ф.0503127 </w:t>
            </w:r>
          </w:p>
        </w:tc>
        <w:tc>
          <w:tcPr>
            <w:tcW w:w="1418" w:type="dxa"/>
            <w:tcBorders>
              <w:top w:val="nil"/>
              <w:left w:val="nil"/>
              <w:bottom w:val="single" w:sz="4" w:space="0" w:color="000000"/>
              <w:right w:val="single" w:sz="4" w:space="0" w:color="000000"/>
            </w:tcBorders>
            <w:shd w:val="clear" w:color="auto" w:fill="auto"/>
            <w:vAlign w:val="center"/>
            <w:hideMark/>
          </w:tcPr>
          <w:p w:rsidR="00ED182F" w:rsidRPr="00BF2F62" w:rsidRDefault="00ED182F" w:rsidP="00ED182F">
            <w:pPr>
              <w:jc w:val="center"/>
              <w:rPr>
                <w:b/>
                <w:bCs/>
                <w:sz w:val="20"/>
                <w:szCs w:val="20"/>
              </w:rPr>
            </w:pPr>
            <w:r w:rsidRPr="00BF2F62">
              <w:rPr>
                <w:b/>
                <w:bCs/>
                <w:sz w:val="20"/>
                <w:szCs w:val="20"/>
              </w:rPr>
              <w:t>Утвержденные бюджетные назначения</w:t>
            </w:r>
          </w:p>
        </w:tc>
        <w:tc>
          <w:tcPr>
            <w:tcW w:w="1276" w:type="dxa"/>
            <w:tcBorders>
              <w:top w:val="nil"/>
              <w:left w:val="nil"/>
              <w:bottom w:val="single" w:sz="4" w:space="0" w:color="000000"/>
              <w:right w:val="single" w:sz="4" w:space="0" w:color="000000"/>
            </w:tcBorders>
            <w:shd w:val="clear" w:color="auto" w:fill="auto"/>
            <w:textDirection w:val="btLr"/>
            <w:vAlign w:val="center"/>
            <w:hideMark/>
          </w:tcPr>
          <w:p w:rsidR="00ED182F" w:rsidRPr="00BF2F62" w:rsidRDefault="00ED182F" w:rsidP="00BF2F62">
            <w:pPr>
              <w:ind w:left="113" w:right="113"/>
              <w:jc w:val="center"/>
              <w:rPr>
                <w:b/>
                <w:bCs/>
                <w:sz w:val="20"/>
                <w:szCs w:val="20"/>
              </w:rPr>
            </w:pPr>
            <w:r w:rsidRPr="00BF2F62">
              <w:rPr>
                <w:b/>
                <w:bCs/>
                <w:sz w:val="20"/>
                <w:szCs w:val="20"/>
              </w:rPr>
              <w:t>Исполнено</w:t>
            </w:r>
          </w:p>
        </w:tc>
        <w:tc>
          <w:tcPr>
            <w:tcW w:w="992" w:type="dxa"/>
            <w:tcBorders>
              <w:top w:val="nil"/>
              <w:left w:val="nil"/>
              <w:bottom w:val="single" w:sz="4" w:space="0" w:color="000000"/>
              <w:right w:val="single" w:sz="4" w:space="0" w:color="000000"/>
            </w:tcBorders>
            <w:shd w:val="clear" w:color="auto" w:fill="auto"/>
            <w:vAlign w:val="center"/>
            <w:hideMark/>
          </w:tcPr>
          <w:p w:rsidR="00ED182F" w:rsidRPr="00BF2F62" w:rsidRDefault="00ED182F" w:rsidP="00ED182F">
            <w:pPr>
              <w:jc w:val="center"/>
              <w:rPr>
                <w:b/>
                <w:bCs/>
                <w:sz w:val="20"/>
                <w:szCs w:val="20"/>
              </w:rPr>
            </w:pPr>
            <w:r w:rsidRPr="00BF2F62">
              <w:rPr>
                <w:b/>
                <w:bCs/>
                <w:sz w:val="20"/>
                <w:szCs w:val="20"/>
              </w:rPr>
              <w:t>Утвержденные бюджетные назначения</w:t>
            </w:r>
          </w:p>
        </w:tc>
        <w:tc>
          <w:tcPr>
            <w:tcW w:w="1134" w:type="dxa"/>
            <w:tcBorders>
              <w:top w:val="nil"/>
              <w:left w:val="nil"/>
              <w:bottom w:val="single" w:sz="4" w:space="0" w:color="000000"/>
              <w:right w:val="single" w:sz="4" w:space="0" w:color="000000"/>
            </w:tcBorders>
            <w:shd w:val="clear" w:color="auto" w:fill="auto"/>
            <w:textDirection w:val="btLr"/>
            <w:vAlign w:val="center"/>
            <w:hideMark/>
          </w:tcPr>
          <w:p w:rsidR="00ED182F" w:rsidRPr="00BF2F62" w:rsidRDefault="00ED182F" w:rsidP="00BF2F62">
            <w:pPr>
              <w:ind w:left="113" w:right="113"/>
              <w:jc w:val="center"/>
              <w:rPr>
                <w:b/>
                <w:bCs/>
                <w:sz w:val="20"/>
                <w:szCs w:val="20"/>
              </w:rPr>
            </w:pPr>
            <w:r w:rsidRPr="00BF2F62">
              <w:rPr>
                <w:b/>
                <w:bCs/>
                <w:sz w:val="20"/>
                <w:szCs w:val="20"/>
              </w:rPr>
              <w:t>Исполнено</w:t>
            </w:r>
          </w:p>
        </w:tc>
      </w:tr>
      <w:tr w:rsidR="00ED182F" w:rsidRPr="00BF2F62" w:rsidTr="00B705D1">
        <w:trPr>
          <w:gridAfter w:val="2"/>
          <w:wAfter w:w="288" w:type="dxa"/>
          <w:trHeight w:val="240"/>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1</w:t>
            </w:r>
          </w:p>
        </w:tc>
        <w:tc>
          <w:tcPr>
            <w:tcW w:w="3715" w:type="dxa"/>
            <w:tcBorders>
              <w:top w:val="nil"/>
              <w:left w:val="nil"/>
              <w:bottom w:val="single" w:sz="4" w:space="0" w:color="000000"/>
              <w:right w:val="single" w:sz="4" w:space="0" w:color="000000"/>
            </w:tcBorders>
            <w:shd w:val="clear" w:color="auto" w:fill="auto"/>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2</w:t>
            </w:r>
          </w:p>
        </w:tc>
        <w:tc>
          <w:tcPr>
            <w:tcW w:w="1714" w:type="dxa"/>
            <w:gridSpan w:val="2"/>
            <w:tcBorders>
              <w:top w:val="nil"/>
              <w:left w:val="nil"/>
              <w:bottom w:val="single" w:sz="4" w:space="0" w:color="000000"/>
              <w:right w:val="single" w:sz="4" w:space="0" w:color="000000"/>
            </w:tcBorders>
            <w:shd w:val="clear" w:color="auto" w:fill="auto"/>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3</w:t>
            </w:r>
          </w:p>
        </w:tc>
        <w:tc>
          <w:tcPr>
            <w:tcW w:w="1307" w:type="dxa"/>
            <w:tcBorders>
              <w:top w:val="nil"/>
              <w:left w:val="nil"/>
              <w:bottom w:val="single" w:sz="4" w:space="0" w:color="000000"/>
              <w:right w:val="single" w:sz="4" w:space="0" w:color="000000"/>
            </w:tcBorders>
            <w:shd w:val="clear" w:color="auto" w:fill="auto"/>
            <w:hideMark/>
          </w:tcPr>
          <w:p w:rsidR="00ED182F" w:rsidRPr="00BF2F62" w:rsidRDefault="00ED182F" w:rsidP="00ED182F">
            <w:pPr>
              <w:jc w:val="center"/>
              <w:rPr>
                <w:sz w:val="20"/>
                <w:szCs w:val="20"/>
              </w:rPr>
            </w:pPr>
            <w:r w:rsidRPr="00BF2F62">
              <w:rPr>
                <w:sz w:val="20"/>
                <w:szCs w:val="20"/>
              </w:rPr>
              <w:t>4</w:t>
            </w:r>
          </w:p>
        </w:tc>
        <w:tc>
          <w:tcPr>
            <w:tcW w:w="1088" w:type="dxa"/>
            <w:gridSpan w:val="2"/>
            <w:tcBorders>
              <w:top w:val="nil"/>
              <w:left w:val="nil"/>
              <w:bottom w:val="single" w:sz="4" w:space="0" w:color="000000"/>
              <w:right w:val="single" w:sz="4" w:space="0" w:color="000000"/>
            </w:tcBorders>
            <w:shd w:val="clear" w:color="auto" w:fill="auto"/>
            <w:hideMark/>
          </w:tcPr>
          <w:p w:rsidR="00ED182F" w:rsidRPr="00BF2F62" w:rsidRDefault="00ED182F" w:rsidP="00ED182F">
            <w:pPr>
              <w:jc w:val="center"/>
              <w:rPr>
                <w:sz w:val="20"/>
                <w:szCs w:val="20"/>
              </w:rPr>
            </w:pPr>
            <w:r w:rsidRPr="00BF2F62">
              <w:rPr>
                <w:sz w:val="20"/>
                <w:szCs w:val="20"/>
              </w:rPr>
              <w:t>5</w:t>
            </w:r>
          </w:p>
        </w:tc>
        <w:tc>
          <w:tcPr>
            <w:tcW w:w="1417" w:type="dxa"/>
            <w:gridSpan w:val="2"/>
            <w:tcBorders>
              <w:top w:val="nil"/>
              <w:left w:val="nil"/>
              <w:bottom w:val="single" w:sz="4" w:space="0" w:color="000000"/>
              <w:right w:val="single" w:sz="4" w:space="0" w:color="000000"/>
            </w:tcBorders>
            <w:shd w:val="clear" w:color="auto" w:fill="auto"/>
            <w:hideMark/>
          </w:tcPr>
          <w:p w:rsidR="00ED182F" w:rsidRPr="00BF2F62" w:rsidRDefault="00ED182F" w:rsidP="00ED182F">
            <w:pPr>
              <w:jc w:val="center"/>
              <w:rPr>
                <w:sz w:val="20"/>
                <w:szCs w:val="20"/>
              </w:rPr>
            </w:pPr>
            <w:r w:rsidRPr="00BF2F62">
              <w:rPr>
                <w:sz w:val="20"/>
                <w:szCs w:val="20"/>
              </w:rPr>
              <w:t>6</w:t>
            </w:r>
          </w:p>
        </w:tc>
        <w:tc>
          <w:tcPr>
            <w:tcW w:w="992" w:type="dxa"/>
            <w:tcBorders>
              <w:top w:val="nil"/>
              <w:left w:val="nil"/>
              <w:bottom w:val="single" w:sz="4" w:space="0" w:color="000000"/>
              <w:right w:val="single" w:sz="4" w:space="0" w:color="000000"/>
            </w:tcBorders>
            <w:shd w:val="clear" w:color="auto" w:fill="auto"/>
            <w:hideMark/>
          </w:tcPr>
          <w:p w:rsidR="00ED182F" w:rsidRPr="00BF2F62" w:rsidRDefault="00ED182F" w:rsidP="00ED182F">
            <w:pPr>
              <w:jc w:val="center"/>
              <w:rPr>
                <w:sz w:val="16"/>
                <w:szCs w:val="16"/>
              </w:rPr>
            </w:pPr>
            <w:r w:rsidRPr="00BF2F62">
              <w:rPr>
                <w:sz w:val="16"/>
                <w:szCs w:val="16"/>
              </w:rPr>
              <w:t>7</w:t>
            </w:r>
          </w:p>
        </w:tc>
        <w:tc>
          <w:tcPr>
            <w:tcW w:w="1418" w:type="dxa"/>
            <w:tcBorders>
              <w:top w:val="nil"/>
              <w:left w:val="nil"/>
              <w:bottom w:val="single" w:sz="4" w:space="0" w:color="000000"/>
              <w:right w:val="single" w:sz="4" w:space="0" w:color="000000"/>
            </w:tcBorders>
            <w:shd w:val="clear" w:color="auto" w:fill="auto"/>
            <w:vAlign w:val="center"/>
            <w:hideMark/>
          </w:tcPr>
          <w:p w:rsidR="00ED182F" w:rsidRPr="00BF2F62" w:rsidRDefault="00ED182F" w:rsidP="00ED182F">
            <w:pPr>
              <w:jc w:val="center"/>
              <w:rPr>
                <w:rFonts w:ascii="Arial CYR" w:hAnsi="Arial CYR" w:cs="Arial CYR"/>
                <w:sz w:val="20"/>
                <w:szCs w:val="20"/>
              </w:rPr>
            </w:pPr>
            <w:r w:rsidRPr="00BF2F62">
              <w:rPr>
                <w:rFonts w:ascii="Arial CYR" w:hAnsi="Arial CYR" w:cs="Arial CYR"/>
                <w:sz w:val="20"/>
                <w:szCs w:val="20"/>
              </w:rPr>
              <w:t>8</w:t>
            </w:r>
          </w:p>
        </w:tc>
        <w:tc>
          <w:tcPr>
            <w:tcW w:w="1276" w:type="dxa"/>
            <w:tcBorders>
              <w:top w:val="nil"/>
              <w:left w:val="nil"/>
              <w:bottom w:val="single" w:sz="4" w:space="0" w:color="000000"/>
              <w:right w:val="single" w:sz="4" w:space="0" w:color="000000"/>
            </w:tcBorders>
            <w:shd w:val="clear" w:color="auto" w:fill="auto"/>
            <w:hideMark/>
          </w:tcPr>
          <w:p w:rsidR="00ED182F" w:rsidRPr="00BF2F62" w:rsidRDefault="00ED182F" w:rsidP="00ED182F">
            <w:pPr>
              <w:jc w:val="center"/>
              <w:rPr>
                <w:sz w:val="20"/>
                <w:szCs w:val="20"/>
              </w:rPr>
            </w:pPr>
            <w:r w:rsidRPr="00BF2F62">
              <w:rPr>
                <w:sz w:val="20"/>
                <w:szCs w:val="20"/>
              </w:rPr>
              <w:t>9</w:t>
            </w:r>
          </w:p>
        </w:tc>
        <w:tc>
          <w:tcPr>
            <w:tcW w:w="992" w:type="dxa"/>
            <w:tcBorders>
              <w:top w:val="nil"/>
              <w:left w:val="nil"/>
              <w:bottom w:val="single" w:sz="4" w:space="0" w:color="000000"/>
              <w:right w:val="single" w:sz="4" w:space="0" w:color="000000"/>
            </w:tcBorders>
            <w:shd w:val="clear" w:color="auto" w:fill="auto"/>
            <w:hideMark/>
          </w:tcPr>
          <w:p w:rsidR="00ED182F" w:rsidRPr="00BF2F62" w:rsidRDefault="00ED182F" w:rsidP="00ED182F">
            <w:pPr>
              <w:jc w:val="center"/>
              <w:rPr>
                <w:sz w:val="20"/>
                <w:szCs w:val="20"/>
              </w:rPr>
            </w:pPr>
            <w:r w:rsidRPr="00BF2F62">
              <w:rPr>
                <w:sz w:val="20"/>
                <w:szCs w:val="20"/>
              </w:rPr>
              <w:t>10=8-3</w:t>
            </w:r>
          </w:p>
        </w:tc>
        <w:tc>
          <w:tcPr>
            <w:tcW w:w="1134" w:type="dxa"/>
            <w:tcBorders>
              <w:top w:val="nil"/>
              <w:left w:val="nil"/>
              <w:bottom w:val="single" w:sz="4" w:space="0" w:color="000000"/>
              <w:right w:val="single" w:sz="4" w:space="0" w:color="000000"/>
            </w:tcBorders>
            <w:shd w:val="clear" w:color="auto" w:fill="auto"/>
            <w:hideMark/>
          </w:tcPr>
          <w:p w:rsidR="00ED182F" w:rsidRPr="00BF2F62" w:rsidRDefault="00ED182F" w:rsidP="00ED182F">
            <w:pPr>
              <w:jc w:val="center"/>
              <w:rPr>
                <w:sz w:val="20"/>
                <w:szCs w:val="20"/>
              </w:rPr>
            </w:pPr>
            <w:r w:rsidRPr="00BF2F62">
              <w:rPr>
                <w:sz w:val="20"/>
                <w:szCs w:val="20"/>
              </w:rPr>
              <w:t>11=9-4</w:t>
            </w:r>
          </w:p>
        </w:tc>
      </w:tr>
      <w:tr w:rsidR="00ED182F" w:rsidRPr="00BF2F62" w:rsidTr="00B705D1">
        <w:trPr>
          <w:gridAfter w:val="2"/>
          <w:wAfter w:w="288" w:type="dxa"/>
          <w:trHeight w:val="315"/>
        </w:trPr>
        <w:tc>
          <w:tcPr>
            <w:tcW w:w="819" w:type="dxa"/>
            <w:tcBorders>
              <w:top w:val="nil"/>
              <w:left w:val="single" w:sz="4" w:space="0" w:color="000000"/>
              <w:bottom w:val="single" w:sz="4" w:space="0" w:color="000000"/>
              <w:right w:val="single" w:sz="4" w:space="0" w:color="000000"/>
            </w:tcBorders>
            <w:shd w:val="clear" w:color="000000" w:fill="B7DEE8"/>
            <w:noWrap/>
            <w:vAlign w:val="center"/>
            <w:hideMark/>
          </w:tcPr>
          <w:p w:rsidR="00ED182F" w:rsidRPr="00BF2F62" w:rsidRDefault="00ED182F" w:rsidP="00ED182F">
            <w:pPr>
              <w:jc w:val="center"/>
              <w:rPr>
                <w:rFonts w:ascii="Times New Roman CYR" w:hAnsi="Times New Roman CYR" w:cs="Times New Roman CYR"/>
                <w:b/>
                <w:bCs/>
                <w:sz w:val="20"/>
                <w:szCs w:val="20"/>
              </w:rPr>
            </w:pPr>
            <w:r w:rsidRPr="00BF2F62">
              <w:rPr>
                <w:rFonts w:ascii="Times New Roman CYR" w:hAnsi="Times New Roman CYR" w:cs="Times New Roman CYR"/>
                <w:b/>
                <w:bCs/>
                <w:sz w:val="20"/>
                <w:szCs w:val="20"/>
              </w:rPr>
              <w:t>01</w:t>
            </w:r>
          </w:p>
        </w:tc>
        <w:tc>
          <w:tcPr>
            <w:tcW w:w="3715" w:type="dxa"/>
            <w:tcBorders>
              <w:top w:val="nil"/>
              <w:left w:val="nil"/>
              <w:bottom w:val="single" w:sz="4" w:space="0" w:color="000000"/>
              <w:right w:val="single" w:sz="4" w:space="0" w:color="000000"/>
            </w:tcBorders>
            <w:shd w:val="clear" w:color="000000" w:fill="B7DEE8"/>
            <w:noWrap/>
            <w:vAlign w:val="bottom"/>
            <w:hideMark/>
          </w:tcPr>
          <w:p w:rsidR="00ED182F" w:rsidRPr="00BF2F62" w:rsidRDefault="00ED182F" w:rsidP="00ED182F">
            <w:pPr>
              <w:rPr>
                <w:rFonts w:ascii="Times New Roman CYR" w:hAnsi="Times New Roman CYR" w:cs="Times New Roman CYR"/>
                <w:b/>
                <w:bCs/>
                <w:sz w:val="20"/>
                <w:szCs w:val="20"/>
              </w:rPr>
            </w:pPr>
            <w:r w:rsidRPr="00BF2F62">
              <w:rPr>
                <w:rFonts w:ascii="Times New Roman CYR" w:hAnsi="Times New Roman CYR" w:cs="Times New Roman CYR"/>
                <w:b/>
                <w:bCs/>
                <w:sz w:val="20"/>
                <w:szCs w:val="20"/>
              </w:rPr>
              <w:t>Общегосударственные вопросы</w:t>
            </w:r>
          </w:p>
        </w:tc>
        <w:tc>
          <w:tcPr>
            <w:tcW w:w="1714" w:type="dxa"/>
            <w:gridSpan w:val="2"/>
            <w:tcBorders>
              <w:top w:val="nil"/>
              <w:left w:val="nil"/>
              <w:bottom w:val="single" w:sz="4" w:space="0" w:color="000000"/>
              <w:right w:val="single" w:sz="4" w:space="0" w:color="000000"/>
            </w:tcBorders>
            <w:shd w:val="clear" w:color="000000" w:fill="B7DEE8"/>
            <w:noWrap/>
            <w:vAlign w:val="center"/>
            <w:hideMark/>
          </w:tcPr>
          <w:p w:rsidR="00ED182F" w:rsidRPr="00BF2F62" w:rsidRDefault="00ED182F" w:rsidP="00ED182F">
            <w:pPr>
              <w:jc w:val="center"/>
              <w:rPr>
                <w:b/>
                <w:bCs/>
                <w:sz w:val="20"/>
                <w:szCs w:val="20"/>
              </w:rPr>
            </w:pPr>
            <w:r w:rsidRPr="00BF2F62">
              <w:rPr>
                <w:b/>
                <w:bCs/>
                <w:sz w:val="20"/>
                <w:szCs w:val="20"/>
              </w:rPr>
              <w:t>128 541,67</w:t>
            </w:r>
          </w:p>
        </w:tc>
        <w:tc>
          <w:tcPr>
            <w:tcW w:w="1307" w:type="dxa"/>
            <w:tcBorders>
              <w:top w:val="nil"/>
              <w:left w:val="nil"/>
              <w:bottom w:val="single" w:sz="4" w:space="0" w:color="000000"/>
              <w:right w:val="single" w:sz="4" w:space="0" w:color="000000"/>
            </w:tcBorders>
            <w:shd w:val="clear" w:color="000000" w:fill="B7DEE8"/>
            <w:noWrap/>
            <w:vAlign w:val="center"/>
            <w:hideMark/>
          </w:tcPr>
          <w:p w:rsidR="00ED182F" w:rsidRPr="00BF2F62" w:rsidRDefault="00ED182F" w:rsidP="00ED182F">
            <w:pPr>
              <w:jc w:val="center"/>
              <w:rPr>
                <w:b/>
                <w:bCs/>
                <w:sz w:val="20"/>
                <w:szCs w:val="20"/>
              </w:rPr>
            </w:pPr>
            <w:r w:rsidRPr="00BF2F62">
              <w:rPr>
                <w:b/>
                <w:bCs/>
                <w:sz w:val="20"/>
                <w:szCs w:val="20"/>
              </w:rPr>
              <w:t>124 282,55</w:t>
            </w:r>
          </w:p>
        </w:tc>
        <w:tc>
          <w:tcPr>
            <w:tcW w:w="1088" w:type="dxa"/>
            <w:gridSpan w:val="2"/>
            <w:tcBorders>
              <w:top w:val="nil"/>
              <w:left w:val="nil"/>
              <w:bottom w:val="single" w:sz="4" w:space="0" w:color="000000"/>
              <w:right w:val="single" w:sz="4" w:space="0" w:color="000000"/>
            </w:tcBorders>
            <w:shd w:val="clear" w:color="000000" w:fill="B7DEE8"/>
            <w:noWrap/>
            <w:vAlign w:val="center"/>
            <w:hideMark/>
          </w:tcPr>
          <w:p w:rsidR="00ED182F" w:rsidRPr="00BF2F62" w:rsidRDefault="00ED182F" w:rsidP="00ED182F">
            <w:pPr>
              <w:jc w:val="center"/>
              <w:rPr>
                <w:b/>
                <w:bCs/>
                <w:sz w:val="20"/>
                <w:szCs w:val="20"/>
              </w:rPr>
            </w:pPr>
            <w:r w:rsidRPr="00BF2F62">
              <w:rPr>
                <w:b/>
                <w:bCs/>
                <w:sz w:val="20"/>
                <w:szCs w:val="20"/>
              </w:rPr>
              <w:t>100,0%</w:t>
            </w:r>
          </w:p>
        </w:tc>
        <w:tc>
          <w:tcPr>
            <w:tcW w:w="1417" w:type="dxa"/>
            <w:gridSpan w:val="2"/>
            <w:tcBorders>
              <w:top w:val="nil"/>
              <w:left w:val="nil"/>
              <w:bottom w:val="single" w:sz="4" w:space="0" w:color="000000"/>
              <w:right w:val="single" w:sz="4" w:space="0" w:color="000000"/>
            </w:tcBorders>
            <w:shd w:val="clear" w:color="000000" w:fill="B7DEE8"/>
            <w:noWrap/>
            <w:vAlign w:val="center"/>
            <w:hideMark/>
          </w:tcPr>
          <w:p w:rsidR="00ED182F" w:rsidRPr="00BF2F62" w:rsidRDefault="00ED182F" w:rsidP="00ED182F">
            <w:pPr>
              <w:jc w:val="center"/>
              <w:rPr>
                <w:b/>
                <w:bCs/>
                <w:sz w:val="20"/>
                <w:szCs w:val="20"/>
              </w:rPr>
            </w:pPr>
            <w:r w:rsidRPr="00BF2F62">
              <w:rPr>
                <w:b/>
                <w:bCs/>
                <w:sz w:val="20"/>
                <w:szCs w:val="20"/>
              </w:rPr>
              <w:t>124 282,54</w:t>
            </w:r>
          </w:p>
        </w:tc>
        <w:tc>
          <w:tcPr>
            <w:tcW w:w="992" w:type="dxa"/>
            <w:tcBorders>
              <w:top w:val="nil"/>
              <w:left w:val="nil"/>
              <w:bottom w:val="single" w:sz="4" w:space="0" w:color="000000"/>
              <w:right w:val="single" w:sz="4" w:space="0" w:color="000000"/>
            </w:tcBorders>
            <w:shd w:val="clear" w:color="000000" w:fill="B7DEE8"/>
            <w:noWrap/>
            <w:vAlign w:val="center"/>
            <w:hideMark/>
          </w:tcPr>
          <w:p w:rsidR="00ED182F" w:rsidRPr="00BF2F62" w:rsidRDefault="00ED182F" w:rsidP="00ED182F">
            <w:pPr>
              <w:jc w:val="center"/>
              <w:rPr>
                <w:b/>
                <w:bCs/>
                <w:sz w:val="16"/>
                <w:szCs w:val="16"/>
              </w:rPr>
            </w:pPr>
            <w:r w:rsidRPr="00BF2F62">
              <w:rPr>
                <w:b/>
                <w:bCs/>
                <w:sz w:val="16"/>
                <w:szCs w:val="16"/>
              </w:rPr>
              <w:t>0,0</w:t>
            </w:r>
          </w:p>
        </w:tc>
        <w:tc>
          <w:tcPr>
            <w:tcW w:w="1418" w:type="dxa"/>
            <w:tcBorders>
              <w:top w:val="nil"/>
              <w:left w:val="nil"/>
              <w:bottom w:val="single" w:sz="4" w:space="0" w:color="000000"/>
              <w:right w:val="single" w:sz="4" w:space="0" w:color="000000"/>
            </w:tcBorders>
            <w:shd w:val="clear" w:color="000000" w:fill="B7DEE8"/>
            <w:noWrap/>
            <w:vAlign w:val="center"/>
            <w:hideMark/>
          </w:tcPr>
          <w:p w:rsidR="00ED182F" w:rsidRPr="00BF2F62" w:rsidRDefault="00ED182F" w:rsidP="00ED182F">
            <w:pPr>
              <w:jc w:val="center"/>
              <w:rPr>
                <w:b/>
                <w:bCs/>
                <w:sz w:val="20"/>
                <w:szCs w:val="20"/>
              </w:rPr>
            </w:pPr>
            <w:r w:rsidRPr="00BF2F62">
              <w:rPr>
                <w:b/>
                <w:bCs/>
                <w:sz w:val="20"/>
                <w:szCs w:val="20"/>
              </w:rPr>
              <w:t>128 541,67</w:t>
            </w:r>
          </w:p>
        </w:tc>
        <w:tc>
          <w:tcPr>
            <w:tcW w:w="1276" w:type="dxa"/>
            <w:tcBorders>
              <w:top w:val="nil"/>
              <w:left w:val="nil"/>
              <w:bottom w:val="single" w:sz="4" w:space="0" w:color="000000"/>
              <w:right w:val="single" w:sz="4" w:space="0" w:color="000000"/>
            </w:tcBorders>
            <w:shd w:val="clear" w:color="000000" w:fill="B7DEE8"/>
            <w:noWrap/>
            <w:vAlign w:val="center"/>
            <w:hideMark/>
          </w:tcPr>
          <w:p w:rsidR="00ED182F" w:rsidRPr="00BF2F62" w:rsidRDefault="00ED182F" w:rsidP="00ED182F">
            <w:pPr>
              <w:jc w:val="center"/>
              <w:rPr>
                <w:b/>
                <w:bCs/>
                <w:sz w:val="20"/>
                <w:szCs w:val="20"/>
              </w:rPr>
            </w:pPr>
            <w:r w:rsidRPr="00BF2F62">
              <w:rPr>
                <w:b/>
                <w:bCs/>
                <w:sz w:val="20"/>
                <w:szCs w:val="20"/>
              </w:rPr>
              <w:t>124 282,54</w:t>
            </w:r>
          </w:p>
        </w:tc>
        <w:tc>
          <w:tcPr>
            <w:tcW w:w="992" w:type="dxa"/>
            <w:tcBorders>
              <w:top w:val="nil"/>
              <w:left w:val="nil"/>
              <w:bottom w:val="single" w:sz="4" w:space="0" w:color="000000"/>
              <w:right w:val="single" w:sz="4" w:space="0" w:color="000000"/>
            </w:tcBorders>
            <w:shd w:val="clear" w:color="000000" w:fill="B7DEE8"/>
            <w:noWrap/>
            <w:vAlign w:val="center"/>
            <w:hideMark/>
          </w:tcPr>
          <w:p w:rsidR="00ED182F" w:rsidRPr="00BF2F62" w:rsidRDefault="00ED182F" w:rsidP="00ED182F">
            <w:pPr>
              <w:jc w:val="center"/>
              <w:rPr>
                <w:b/>
                <w:bCs/>
                <w:sz w:val="20"/>
                <w:szCs w:val="20"/>
              </w:rPr>
            </w:pPr>
            <w:r w:rsidRPr="00BF2F62">
              <w:rPr>
                <w:b/>
                <w:bCs/>
                <w:sz w:val="20"/>
                <w:szCs w:val="20"/>
              </w:rPr>
              <w:t>0,00</w:t>
            </w:r>
          </w:p>
        </w:tc>
        <w:tc>
          <w:tcPr>
            <w:tcW w:w="1134" w:type="dxa"/>
            <w:tcBorders>
              <w:top w:val="nil"/>
              <w:left w:val="nil"/>
              <w:bottom w:val="single" w:sz="4" w:space="0" w:color="000000"/>
              <w:right w:val="single" w:sz="4" w:space="0" w:color="000000"/>
            </w:tcBorders>
            <w:shd w:val="clear" w:color="000000" w:fill="B7DEE8"/>
            <w:noWrap/>
            <w:vAlign w:val="center"/>
            <w:hideMark/>
          </w:tcPr>
          <w:p w:rsidR="00ED182F" w:rsidRPr="00BF2F62" w:rsidRDefault="00ED182F" w:rsidP="00ED182F">
            <w:pPr>
              <w:jc w:val="center"/>
              <w:rPr>
                <w:b/>
                <w:bCs/>
                <w:sz w:val="20"/>
                <w:szCs w:val="20"/>
              </w:rPr>
            </w:pPr>
            <w:r w:rsidRPr="00BF2F62">
              <w:rPr>
                <w:b/>
                <w:bCs/>
                <w:sz w:val="20"/>
                <w:szCs w:val="20"/>
              </w:rPr>
              <w:t>0,00</w:t>
            </w:r>
          </w:p>
        </w:tc>
      </w:tr>
      <w:tr w:rsidR="00ED182F" w:rsidRPr="00BF2F62" w:rsidTr="00B705D1">
        <w:trPr>
          <w:gridAfter w:val="2"/>
          <w:wAfter w:w="288" w:type="dxa"/>
          <w:trHeight w:val="330"/>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 </w:t>
            </w:r>
          </w:p>
        </w:tc>
        <w:tc>
          <w:tcPr>
            <w:tcW w:w="3715" w:type="dxa"/>
            <w:tcBorders>
              <w:top w:val="nil"/>
              <w:left w:val="nil"/>
              <w:bottom w:val="single" w:sz="4" w:space="0" w:color="000000"/>
              <w:right w:val="single" w:sz="4" w:space="0" w:color="000000"/>
            </w:tcBorders>
            <w:shd w:val="clear" w:color="auto" w:fill="auto"/>
            <w:vAlign w:val="bottom"/>
            <w:hideMark/>
          </w:tcPr>
          <w:p w:rsidR="00ED182F" w:rsidRPr="00BF2F62" w:rsidRDefault="00ED182F" w:rsidP="00ED182F">
            <w:pPr>
              <w:rPr>
                <w:rFonts w:ascii="Times New Roman CYR" w:hAnsi="Times New Roman CYR" w:cs="Times New Roman CYR"/>
                <w:sz w:val="20"/>
                <w:szCs w:val="20"/>
              </w:rPr>
            </w:pPr>
            <w:r w:rsidRPr="00BF2F62">
              <w:rPr>
                <w:rFonts w:ascii="Times New Roman CYR" w:hAnsi="Times New Roman CYR" w:cs="Times New Roman CYR"/>
                <w:sz w:val="20"/>
                <w:szCs w:val="20"/>
              </w:rPr>
              <w:t>Администрация МР УРМО</w:t>
            </w:r>
          </w:p>
        </w:tc>
        <w:tc>
          <w:tcPr>
            <w:tcW w:w="1714" w:type="dxa"/>
            <w:gridSpan w:val="2"/>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97 242,17</w:t>
            </w:r>
          </w:p>
        </w:tc>
        <w:tc>
          <w:tcPr>
            <w:tcW w:w="1307"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96 133,85</w:t>
            </w:r>
          </w:p>
        </w:tc>
        <w:tc>
          <w:tcPr>
            <w:tcW w:w="1088" w:type="dxa"/>
            <w:gridSpan w:val="2"/>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77,4%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96 133,85</w:t>
            </w:r>
          </w:p>
        </w:tc>
        <w:tc>
          <w:tcPr>
            <w:tcW w:w="992"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16"/>
                <w:szCs w:val="16"/>
              </w:rPr>
            </w:pPr>
            <w:r w:rsidRPr="00BF2F62">
              <w:rPr>
                <w:rFonts w:ascii="Times New Roman CYR" w:hAnsi="Times New Roman CYR" w:cs="Times New Roman CYR"/>
                <w:sz w:val="16"/>
                <w:szCs w:val="16"/>
              </w:rPr>
              <w:t>0,0</w:t>
            </w:r>
          </w:p>
        </w:tc>
        <w:tc>
          <w:tcPr>
            <w:tcW w:w="1418"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sz w:val="20"/>
                <w:szCs w:val="20"/>
              </w:rPr>
            </w:pPr>
            <w:r w:rsidRPr="00BF2F62">
              <w:rPr>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b/>
                <w:bCs/>
                <w:sz w:val="20"/>
                <w:szCs w:val="20"/>
              </w:rPr>
            </w:pPr>
            <w:r w:rsidRPr="00BF2F62">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b/>
                <w:bCs/>
                <w:sz w:val="20"/>
                <w:szCs w:val="20"/>
              </w:rPr>
            </w:pPr>
            <w:r w:rsidRPr="00BF2F62">
              <w:rPr>
                <w:b/>
                <w:bCs/>
                <w:sz w:val="20"/>
                <w:szCs w:val="20"/>
              </w:rPr>
              <w:t> </w:t>
            </w:r>
          </w:p>
        </w:tc>
      </w:tr>
      <w:tr w:rsidR="00ED182F" w:rsidRPr="00BF2F62" w:rsidTr="00B705D1">
        <w:trPr>
          <w:gridAfter w:val="2"/>
          <w:wAfter w:w="288" w:type="dxa"/>
          <w:trHeight w:val="319"/>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 </w:t>
            </w:r>
          </w:p>
        </w:tc>
        <w:tc>
          <w:tcPr>
            <w:tcW w:w="3715" w:type="dxa"/>
            <w:tcBorders>
              <w:top w:val="nil"/>
              <w:left w:val="nil"/>
              <w:bottom w:val="single" w:sz="4" w:space="0" w:color="000000"/>
              <w:right w:val="single" w:sz="4" w:space="0" w:color="000000"/>
            </w:tcBorders>
            <w:shd w:val="clear" w:color="auto" w:fill="auto"/>
            <w:vAlign w:val="bottom"/>
            <w:hideMark/>
          </w:tcPr>
          <w:p w:rsidR="00ED182F" w:rsidRPr="00BF2F62" w:rsidRDefault="00ED182F" w:rsidP="00ED182F">
            <w:pPr>
              <w:rPr>
                <w:rFonts w:ascii="Times New Roman CYR" w:hAnsi="Times New Roman CYR" w:cs="Times New Roman CYR"/>
                <w:sz w:val="20"/>
                <w:szCs w:val="20"/>
              </w:rPr>
            </w:pPr>
            <w:r w:rsidRPr="00BF2F62">
              <w:rPr>
                <w:rFonts w:ascii="Times New Roman CYR" w:hAnsi="Times New Roman CYR" w:cs="Times New Roman CYR"/>
                <w:sz w:val="20"/>
                <w:szCs w:val="20"/>
              </w:rPr>
              <w:t>Комитет по экономике и финан</w:t>
            </w:r>
            <w:r w:rsidRPr="00BF2F62">
              <w:rPr>
                <w:rFonts w:ascii="Times New Roman CYR" w:hAnsi="Times New Roman CYR" w:cs="Times New Roman CYR"/>
                <w:sz w:val="20"/>
                <w:szCs w:val="20"/>
                <w:lang w:val="en-US"/>
              </w:rPr>
              <w:t>c</w:t>
            </w:r>
            <w:r w:rsidRPr="00BF2F62">
              <w:rPr>
                <w:rFonts w:ascii="Times New Roman CYR" w:hAnsi="Times New Roman CYR" w:cs="Times New Roman CYR"/>
                <w:sz w:val="20"/>
                <w:szCs w:val="20"/>
              </w:rPr>
              <w:t>ам АМР УРМО</w:t>
            </w:r>
          </w:p>
        </w:tc>
        <w:tc>
          <w:tcPr>
            <w:tcW w:w="1714" w:type="dxa"/>
            <w:gridSpan w:val="2"/>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23 094,82</w:t>
            </w:r>
          </w:p>
        </w:tc>
        <w:tc>
          <w:tcPr>
            <w:tcW w:w="1307"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20 252,68</w:t>
            </w:r>
          </w:p>
        </w:tc>
        <w:tc>
          <w:tcPr>
            <w:tcW w:w="1088" w:type="dxa"/>
            <w:gridSpan w:val="2"/>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16,3%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20 252,68</w:t>
            </w:r>
          </w:p>
        </w:tc>
        <w:tc>
          <w:tcPr>
            <w:tcW w:w="992"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16"/>
                <w:szCs w:val="16"/>
              </w:rPr>
            </w:pPr>
            <w:r w:rsidRPr="00BF2F62">
              <w:rPr>
                <w:rFonts w:ascii="Times New Roman CYR" w:hAnsi="Times New Roman CYR" w:cs="Times New Roman CYR"/>
                <w:sz w:val="16"/>
                <w:szCs w:val="16"/>
              </w:rPr>
              <w:t>0,0</w:t>
            </w:r>
          </w:p>
        </w:tc>
        <w:tc>
          <w:tcPr>
            <w:tcW w:w="1418"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sz w:val="20"/>
                <w:szCs w:val="20"/>
              </w:rPr>
            </w:pPr>
            <w:r w:rsidRPr="00BF2F62">
              <w:rPr>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b/>
                <w:bCs/>
                <w:sz w:val="20"/>
                <w:szCs w:val="20"/>
              </w:rPr>
            </w:pPr>
            <w:r w:rsidRPr="00BF2F62">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b/>
                <w:bCs/>
                <w:sz w:val="20"/>
                <w:szCs w:val="20"/>
              </w:rPr>
            </w:pPr>
            <w:r w:rsidRPr="00BF2F62">
              <w:rPr>
                <w:b/>
                <w:bCs/>
                <w:sz w:val="20"/>
                <w:szCs w:val="20"/>
              </w:rPr>
              <w:t> </w:t>
            </w:r>
          </w:p>
        </w:tc>
      </w:tr>
      <w:tr w:rsidR="00ED182F" w:rsidRPr="00BF2F62" w:rsidTr="00B705D1">
        <w:trPr>
          <w:gridAfter w:val="2"/>
          <w:wAfter w:w="288" w:type="dxa"/>
          <w:trHeight w:val="300"/>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 </w:t>
            </w:r>
          </w:p>
        </w:tc>
        <w:tc>
          <w:tcPr>
            <w:tcW w:w="3715" w:type="dxa"/>
            <w:tcBorders>
              <w:top w:val="nil"/>
              <w:left w:val="nil"/>
              <w:bottom w:val="single" w:sz="4" w:space="0" w:color="000000"/>
              <w:right w:val="single" w:sz="4" w:space="0" w:color="000000"/>
            </w:tcBorders>
            <w:shd w:val="clear" w:color="auto" w:fill="auto"/>
            <w:vAlign w:val="bottom"/>
            <w:hideMark/>
          </w:tcPr>
          <w:p w:rsidR="00ED182F" w:rsidRPr="00BF2F62" w:rsidRDefault="00ED182F" w:rsidP="00ED182F">
            <w:pPr>
              <w:rPr>
                <w:rFonts w:ascii="Times New Roman CYR" w:hAnsi="Times New Roman CYR" w:cs="Times New Roman CYR"/>
                <w:sz w:val="20"/>
                <w:szCs w:val="20"/>
              </w:rPr>
            </w:pPr>
            <w:r w:rsidRPr="00BF2F62">
              <w:rPr>
                <w:rFonts w:ascii="Times New Roman CYR" w:hAnsi="Times New Roman CYR" w:cs="Times New Roman CYR"/>
                <w:sz w:val="20"/>
                <w:szCs w:val="20"/>
              </w:rPr>
              <w:t>Дума МР УРМО</w:t>
            </w:r>
          </w:p>
        </w:tc>
        <w:tc>
          <w:tcPr>
            <w:tcW w:w="1714" w:type="dxa"/>
            <w:gridSpan w:val="2"/>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8 204,67</w:t>
            </w:r>
          </w:p>
        </w:tc>
        <w:tc>
          <w:tcPr>
            <w:tcW w:w="1307"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7 896,02</w:t>
            </w:r>
          </w:p>
        </w:tc>
        <w:tc>
          <w:tcPr>
            <w:tcW w:w="1088" w:type="dxa"/>
            <w:gridSpan w:val="2"/>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6,4%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7 896,02</w:t>
            </w:r>
          </w:p>
        </w:tc>
        <w:tc>
          <w:tcPr>
            <w:tcW w:w="992"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16"/>
                <w:szCs w:val="16"/>
              </w:rPr>
            </w:pPr>
            <w:r w:rsidRPr="00BF2F62">
              <w:rPr>
                <w:rFonts w:ascii="Times New Roman CYR" w:hAnsi="Times New Roman CYR" w:cs="Times New Roman CYR"/>
                <w:sz w:val="16"/>
                <w:szCs w:val="16"/>
              </w:rPr>
              <w:t>0,0</w:t>
            </w:r>
          </w:p>
        </w:tc>
        <w:tc>
          <w:tcPr>
            <w:tcW w:w="1418"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sz w:val="20"/>
                <w:szCs w:val="20"/>
              </w:rPr>
            </w:pPr>
            <w:r w:rsidRPr="00BF2F62">
              <w:rPr>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b/>
                <w:bCs/>
                <w:sz w:val="20"/>
                <w:szCs w:val="20"/>
              </w:rPr>
            </w:pPr>
            <w:r w:rsidRPr="00BF2F62">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b/>
                <w:bCs/>
                <w:sz w:val="20"/>
                <w:szCs w:val="20"/>
              </w:rPr>
            </w:pPr>
            <w:r w:rsidRPr="00BF2F62">
              <w:rPr>
                <w:b/>
                <w:bCs/>
                <w:sz w:val="20"/>
                <w:szCs w:val="20"/>
              </w:rPr>
              <w:t> </w:t>
            </w:r>
          </w:p>
        </w:tc>
      </w:tr>
      <w:tr w:rsidR="00ED182F" w:rsidRPr="00BF2F62" w:rsidTr="00B705D1">
        <w:trPr>
          <w:gridAfter w:val="2"/>
          <w:wAfter w:w="288" w:type="dxa"/>
          <w:trHeight w:val="315"/>
        </w:trPr>
        <w:tc>
          <w:tcPr>
            <w:tcW w:w="819" w:type="dxa"/>
            <w:tcBorders>
              <w:top w:val="nil"/>
              <w:left w:val="single" w:sz="4" w:space="0" w:color="000000"/>
              <w:bottom w:val="single" w:sz="4" w:space="0" w:color="000000"/>
              <w:right w:val="single" w:sz="4" w:space="0" w:color="000000"/>
            </w:tcBorders>
            <w:shd w:val="clear" w:color="000000" w:fill="DA9694"/>
            <w:noWrap/>
            <w:vAlign w:val="center"/>
            <w:hideMark/>
          </w:tcPr>
          <w:p w:rsidR="00ED182F" w:rsidRPr="00BF2F62" w:rsidRDefault="00ED182F" w:rsidP="00ED182F">
            <w:pPr>
              <w:jc w:val="center"/>
              <w:rPr>
                <w:rFonts w:ascii="Times New Roman CYR" w:hAnsi="Times New Roman CYR" w:cs="Times New Roman CYR"/>
                <w:b/>
                <w:bCs/>
                <w:sz w:val="20"/>
                <w:szCs w:val="20"/>
              </w:rPr>
            </w:pPr>
            <w:r w:rsidRPr="00BF2F62">
              <w:rPr>
                <w:rFonts w:ascii="Times New Roman CYR" w:hAnsi="Times New Roman CYR" w:cs="Times New Roman CYR"/>
                <w:b/>
                <w:bCs/>
                <w:sz w:val="20"/>
                <w:szCs w:val="20"/>
              </w:rPr>
              <w:t>04</w:t>
            </w:r>
          </w:p>
        </w:tc>
        <w:tc>
          <w:tcPr>
            <w:tcW w:w="3715" w:type="dxa"/>
            <w:tcBorders>
              <w:top w:val="nil"/>
              <w:left w:val="nil"/>
              <w:bottom w:val="single" w:sz="4" w:space="0" w:color="000000"/>
              <w:right w:val="single" w:sz="4" w:space="0" w:color="000000"/>
            </w:tcBorders>
            <w:shd w:val="clear" w:color="000000" w:fill="DA9694"/>
            <w:vAlign w:val="bottom"/>
            <w:hideMark/>
          </w:tcPr>
          <w:p w:rsidR="00ED182F" w:rsidRPr="00BF2F62" w:rsidRDefault="00ED182F" w:rsidP="00ED182F">
            <w:pPr>
              <w:rPr>
                <w:rFonts w:ascii="Times New Roman CYR" w:hAnsi="Times New Roman CYR" w:cs="Times New Roman CYR"/>
                <w:b/>
                <w:bCs/>
                <w:sz w:val="20"/>
                <w:szCs w:val="20"/>
              </w:rPr>
            </w:pPr>
            <w:r w:rsidRPr="00BF2F62">
              <w:rPr>
                <w:rFonts w:ascii="Times New Roman CYR" w:hAnsi="Times New Roman CYR" w:cs="Times New Roman CYR"/>
                <w:b/>
                <w:bCs/>
                <w:sz w:val="20"/>
                <w:szCs w:val="20"/>
              </w:rPr>
              <w:t>Национальная экономика</w:t>
            </w:r>
          </w:p>
        </w:tc>
        <w:tc>
          <w:tcPr>
            <w:tcW w:w="1714" w:type="dxa"/>
            <w:gridSpan w:val="2"/>
            <w:tcBorders>
              <w:top w:val="nil"/>
              <w:left w:val="nil"/>
              <w:bottom w:val="single" w:sz="4" w:space="0" w:color="000000"/>
              <w:right w:val="single" w:sz="4" w:space="0" w:color="000000"/>
            </w:tcBorders>
            <w:shd w:val="clear" w:color="000000" w:fill="DA9694"/>
            <w:noWrap/>
            <w:vAlign w:val="center"/>
            <w:hideMark/>
          </w:tcPr>
          <w:p w:rsidR="00ED182F" w:rsidRPr="00BF2F62" w:rsidRDefault="00ED182F" w:rsidP="00ED182F">
            <w:pPr>
              <w:jc w:val="center"/>
              <w:rPr>
                <w:b/>
                <w:bCs/>
                <w:sz w:val="20"/>
                <w:szCs w:val="20"/>
              </w:rPr>
            </w:pPr>
            <w:r w:rsidRPr="00BF2F62">
              <w:rPr>
                <w:b/>
                <w:bCs/>
                <w:sz w:val="20"/>
                <w:szCs w:val="20"/>
              </w:rPr>
              <w:t>46 834,08</w:t>
            </w:r>
          </w:p>
        </w:tc>
        <w:tc>
          <w:tcPr>
            <w:tcW w:w="1307" w:type="dxa"/>
            <w:tcBorders>
              <w:top w:val="nil"/>
              <w:left w:val="nil"/>
              <w:bottom w:val="single" w:sz="4" w:space="0" w:color="000000"/>
              <w:right w:val="single" w:sz="4" w:space="0" w:color="000000"/>
            </w:tcBorders>
            <w:shd w:val="clear" w:color="000000" w:fill="DA9694"/>
            <w:noWrap/>
            <w:vAlign w:val="center"/>
            <w:hideMark/>
          </w:tcPr>
          <w:p w:rsidR="00ED182F" w:rsidRPr="00BF2F62" w:rsidRDefault="00ED182F" w:rsidP="00ED182F">
            <w:pPr>
              <w:jc w:val="center"/>
              <w:rPr>
                <w:b/>
                <w:bCs/>
                <w:sz w:val="20"/>
                <w:szCs w:val="20"/>
              </w:rPr>
            </w:pPr>
            <w:r w:rsidRPr="00BF2F62">
              <w:rPr>
                <w:b/>
                <w:bCs/>
                <w:sz w:val="20"/>
                <w:szCs w:val="20"/>
              </w:rPr>
              <w:t>43 131,60</w:t>
            </w:r>
          </w:p>
        </w:tc>
        <w:tc>
          <w:tcPr>
            <w:tcW w:w="1088" w:type="dxa"/>
            <w:gridSpan w:val="2"/>
            <w:tcBorders>
              <w:top w:val="nil"/>
              <w:left w:val="nil"/>
              <w:bottom w:val="single" w:sz="4" w:space="0" w:color="000000"/>
              <w:right w:val="single" w:sz="4" w:space="0" w:color="000000"/>
            </w:tcBorders>
            <w:shd w:val="clear" w:color="000000" w:fill="DA9694"/>
            <w:noWrap/>
            <w:vAlign w:val="center"/>
            <w:hideMark/>
          </w:tcPr>
          <w:p w:rsidR="00ED182F" w:rsidRPr="00BF2F62" w:rsidRDefault="00ED182F" w:rsidP="00ED182F">
            <w:pPr>
              <w:jc w:val="center"/>
              <w:rPr>
                <w:b/>
                <w:bCs/>
                <w:sz w:val="20"/>
                <w:szCs w:val="20"/>
              </w:rPr>
            </w:pPr>
            <w:r w:rsidRPr="00BF2F62">
              <w:rPr>
                <w:b/>
                <w:bCs/>
                <w:sz w:val="20"/>
                <w:szCs w:val="20"/>
              </w:rPr>
              <w:t>100,0%</w:t>
            </w:r>
          </w:p>
        </w:tc>
        <w:tc>
          <w:tcPr>
            <w:tcW w:w="1417" w:type="dxa"/>
            <w:gridSpan w:val="2"/>
            <w:tcBorders>
              <w:top w:val="nil"/>
              <w:left w:val="nil"/>
              <w:bottom w:val="single" w:sz="4" w:space="0" w:color="000000"/>
              <w:right w:val="single" w:sz="4" w:space="0" w:color="000000"/>
            </w:tcBorders>
            <w:shd w:val="clear" w:color="000000" w:fill="DA9694"/>
            <w:noWrap/>
            <w:vAlign w:val="center"/>
            <w:hideMark/>
          </w:tcPr>
          <w:p w:rsidR="00ED182F" w:rsidRPr="00BF2F62" w:rsidRDefault="00ED182F" w:rsidP="00ED182F">
            <w:pPr>
              <w:jc w:val="center"/>
              <w:rPr>
                <w:b/>
                <w:bCs/>
                <w:sz w:val="20"/>
                <w:szCs w:val="20"/>
              </w:rPr>
            </w:pPr>
            <w:r w:rsidRPr="00BF2F62">
              <w:rPr>
                <w:b/>
                <w:bCs/>
                <w:sz w:val="20"/>
                <w:szCs w:val="20"/>
              </w:rPr>
              <w:t>43 131,60</w:t>
            </w:r>
          </w:p>
        </w:tc>
        <w:tc>
          <w:tcPr>
            <w:tcW w:w="992" w:type="dxa"/>
            <w:tcBorders>
              <w:top w:val="nil"/>
              <w:left w:val="nil"/>
              <w:bottom w:val="single" w:sz="4" w:space="0" w:color="000000"/>
              <w:right w:val="single" w:sz="4" w:space="0" w:color="000000"/>
            </w:tcBorders>
            <w:shd w:val="clear" w:color="000000" w:fill="DA9694"/>
            <w:noWrap/>
            <w:vAlign w:val="center"/>
            <w:hideMark/>
          </w:tcPr>
          <w:p w:rsidR="00ED182F" w:rsidRPr="00BF2F62" w:rsidRDefault="00ED182F" w:rsidP="00ED182F">
            <w:pPr>
              <w:jc w:val="center"/>
              <w:rPr>
                <w:b/>
                <w:bCs/>
                <w:sz w:val="16"/>
                <w:szCs w:val="16"/>
              </w:rPr>
            </w:pPr>
            <w:r w:rsidRPr="00BF2F62">
              <w:rPr>
                <w:b/>
                <w:bCs/>
                <w:sz w:val="16"/>
                <w:szCs w:val="16"/>
              </w:rPr>
              <w:t>0,0</w:t>
            </w:r>
          </w:p>
        </w:tc>
        <w:tc>
          <w:tcPr>
            <w:tcW w:w="1418" w:type="dxa"/>
            <w:tcBorders>
              <w:top w:val="nil"/>
              <w:left w:val="nil"/>
              <w:bottom w:val="single" w:sz="4" w:space="0" w:color="000000"/>
              <w:right w:val="single" w:sz="4" w:space="0" w:color="000000"/>
            </w:tcBorders>
            <w:shd w:val="clear" w:color="000000" w:fill="DA9694"/>
            <w:noWrap/>
            <w:vAlign w:val="center"/>
            <w:hideMark/>
          </w:tcPr>
          <w:p w:rsidR="00ED182F" w:rsidRPr="00BF2F62" w:rsidRDefault="00ED182F" w:rsidP="00ED182F">
            <w:pPr>
              <w:jc w:val="center"/>
              <w:rPr>
                <w:b/>
                <w:bCs/>
                <w:sz w:val="20"/>
                <w:szCs w:val="20"/>
              </w:rPr>
            </w:pPr>
            <w:r w:rsidRPr="00BF2F62">
              <w:rPr>
                <w:b/>
                <w:bCs/>
                <w:sz w:val="20"/>
                <w:szCs w:val="20"/>
              </w:rPr>
              <w:t>46 834,08</w:t>
            </w:r>
          </w:p>
        </w:tc>
        <w:tc>
          <w:tcPr>
            <w:tcW w:w="1276" w:type="dxa"/>
            <w:tcBorders>
              <w:top w:val="nil"/>
              <w:left w:val="nil"/>
              <w:bottom w:val="single" w:sz="4" w:space="0" w:color="000000"/>
              <w:right w:val="single" w:sz="4" w:space="0" w:color="000000"/>
            </w:tcBorders>
            <w:shd w:val="clear" w:color="000000" w:fill="DA9694"/>
            <w:noWrap/>
            <w:vAlign w:val="center"/>
            <w:hideMark/>
          </w:tcPr>
          <w:p w:rsidR="00ED182F" w:rsidRPr="00BF2F62" w:rsidRDefault="00ED182F" w:rsidP="00ED182F">
            <w:pPr>
              <w:jc w:val="center"/>
              <w:rPr>
                <w:b/>
                <w:bCs/>
                <w:sz w:val="20"/>
                <w:szCs w:val="20"/>
              </w:rPr>
            </w:pPr>
            <w:r w:rsidRPr="00BF2F62">
              <w:rPr>
                <w:b/>
                <w:bCs/>
                <w:sz w:val="20"/>
                <w:szCs w:val="20"/>
              </w:rPr>
              <w:t>43 131,60</w:t>
            </w:r>
          </w:p>
        </w:tc>
        <w:tc>
          <w:tcPr>
            <w:tcW w:w="992" w:type="dxa"/>
            <w:tcBorders>
              <w:top w:val="nil"/>
              <w:left w:val="nil"/>
              <w:bottom w:val="single" w:sz="4" w:space="0" w:color="000000"/>
              <w:right w:val="single" w:sz="4" w:space="0" w:color="000000"/>
            </w:tcBorders>
            <w:shd w:val="clear" w:color="000000" w:fill="DA9694"/>
            <w:noWrap/>
            <w:vAlign w:val="center"/>
            <w:hideMark/>
          </w:tcPr>
          <w:p w:rsidR="00ED182F" w:rsidRPr="00BF2F62" w:rsidRDefault="00ED182F" w:rsidP="00ED182F">
            <w:pPr>
              <w:jc w:val="center"/>
              <w:rPr>
                <w:b/>
                <w:bCs/>
                <w:sz w:val="20"/>
                <w:szCs w:val="20"/>
              </w:rPr>
            </w:pPr>
            <w:r w:rsidRPr="00BF2F62">
              <w:rPr>
                <w:b/>
                <w:bCs/>
                <w:sz w:val="20"/>
                <w:szCs w:val="20"/>
              </w:rPr>
              <w:t>0,00</w:t>
            </w:r>
          </w:p>
        </w:tc>
        <w:tc>
          <w:tcPr>
            <w:tcW w:w="1134" w:type="dxa"/>
            <w:tcBorders>
              <w:top w:val="nil"/>
              <w:left w:val="nil"/>
              <w:bottom w:val="single" w:sz="4" w:space="0" w:color="000000"/>
              <w:right w:val="single" w:sz="4" w:space="0" w:color="000000"/>
            </w:tcBorders>
            <w:shd w:val="clear" w:color="000000" w:fill="DA9694"/>
            <w:noWrap/>
            <w:vAlign w:val="center"/>
            <w:hideMark/>
          </w:tcPr>
          <w:p w:rsidR="00ED182F" w:rsidRPr="00BF2F62" w:rsidRDefault="00ED182F" w:rsidP="00ED182F">
            <w:pPr>
              <w:jc w:val="center"/>
              <w:rPr>
                <w:b/>
                <w:bCs/>
                <w:sz w:val="20"/>
                <w:szCs w:val="20"/>
              </w:rPr>
            </w:pPr>
            <w:r w:rsidRPr="00BF2F62">
              <w:rPr>
                <w:b/>
                <w:bCs/>
                <w:sz w:val="20"/>
                <w:szCs w:val="20"/>
              </w:rPr>
              <w:t>0,00</w:t>
            </w:r>
          </w:p>
        </w:tc>
      </w:tr>
      <w:tr w:rsidR="00ED182F" w:rsidRPr="00BF2F62" w:rsidTr="00B705D1">
        <w:trPr>
          <w:gridAfter w:val="2"/>
          <w:wAfter w:w="288" w:type="dxa"/>
          <w:trHeight w:val="315"/>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b/>
                <w:bCs/>
                <w:sz w:val="20"/>
                <w:szCs w:val="20"/>
              </w:rPr>
            </w:pPr>
            <w:r w:rsidRPr="00BF2F62">
              <w:rPr>
                <w:rFonts w:ascii="Times New Roman CYR" w:hAnsi="Times New Roman CYR" w:cs="Times New Roman CYR"/>
                <w:b/>
                <w:bCs/>
                <w:sz w:val="20"/>
                <w:szCs w:val="20"/>
              </w:rPr>
              <w:t> </w:t>
            </w:r>
          </w:p>
        </w:tc>
        <w:tc>
          <w:tcPr>
            <w:tcW w:w="3715" w:type="dxa"/>
            <w:tcBorders>
              <w:top w:val="nil"/>
              <w:left w:val="nil"/>
              <w:bottom w:val="single" w:sz="4" w:space="0" w:color="000000"/>
              <w:right w:val="single" w:sz="4" w:space="0" w:color="000000"/>
            </w:tcBorders>
            <w:shd w:val="clear" w:color="auto" w:fill="auto"/>
            <w:vAlign w:val="bottom"/>
            <w:hideMark/>
          </w:tcPr>
          <w:p w:rsidR="00ED182F" w:rsidRPr="00BF2F62" w:rsidRDefault="00ED182F" w:rsidP="00ED182F">
            <w:pPr>
              <w:rPr>
                <w:rFonts w:ascii="Times New Roman CYR" w:hAnsi="Times New Roman CYR" w:cs="Times New Roman CYR"/>
                <w:sz w:val="20"/>
                <w:szCs w:val="20"/>
              </w:rPr>
            </w:pPr>
            <w:r w:rsidRPr="00BF2F62">
              <w:rPr>
                <w:rFonts w:ascii="Times New Roman CYR" w:hAnsi="Times New Roman CYR" w:cs="Times New Roman CYR"/>
                <w:sz w:val="20"/>
                <w:szCs w:val="20"/>
              </w:rPr>
              <w:t>Администрация МР УРМО</w:t>
            </w:r>
          </w:p>
        </w:tc>
        <w:tc>
          <w:tcPr>
            <w:tcW w:w="1714" w:type="dxa"/>
            <w:gridSpan w:val="2"/>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45 805,98</w:t>
            </w:r>
          </w:p>
        </w:tc>
        <w:tc>
          <w:tcPr>
            <w:tcW w:w="1307"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42 115,85</w:t>
            </w:r>
          </w:p>
        </w:tc>
        <w:tc>
          <w:tcPr>
            <w:tcW w:w="1088" w:type="dxa"/>
            <w:gridSpan w:val="2"/>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97,6%</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42 115,85</w:t>
            </w:r>
          </w:p>
        </w:tc>
        <w:tc>
          <w:tcPr>
            <w:tcW w:w="992"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16"/>
                <w:szCs w:val="16"/>
              </w:rPr>
            </w:pPr>
            <w:r w:rsidRPr="00BF2F62">
              <w:rPr>
                <w:rFonts w:ascii="Times New Roman CYR" w:hAnsi="Times New Roman CYR" w:cs="Times New Roman CYR"/>
                <w:sz w:val="16"/>
                <w:szCs w:val="16"/>
              </w:rPr>
              <w:t>0,0</w:t>
            </w:r>
          </w:p>
        </w:tc>
        <w:tc>
          <w:tcPr>
            <w:tcW w:w="1418"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sz w:val="20"/>
                <w:szCs w:val="20"/>
              </w:rPr>
            </w:pPr>
            <w:r w:rsidRPr="00BF2F62">
              <w:rPr>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b/>
                <w:bCs/>
                <w:sz w:val="20"/>
                <w:szCs w:val="20"/>
              </w:rPr>
            </w:pPr>
            <w:r w:rsidRPr="00BF2F62">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b/>
                <w:bCs/>
                <w:sz w:val="20"/>
                <w:szCs w:val="20"/>
              </w:rPr>
            </w:pPr>
            <w:r w:rsidRPr="00BF2F62">
              <w:rPr>
                <w:b/>
                <w:bCs/>
                <w:sz w:val="20"/>
                <w:szCs w:val="20"/>
              </w:rPr>
              <w:t> </w:t>
            </w:r>
          </w:p>
        </w:tc>
      </w:tr>
      <w:tr w:rsidR="00ED182F" w:rsidRPr="00BF2F62" w:rsidTr="00B705D1">
        <w:trPr>
          <w:gridAfter w:val="2"/>
          <w:wAfter w:w="288" w:type="dxa"/>
          <w:trHeight w:val="315"/>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b/>
                <w:bCs/>
                <w:sz w:val="20"/>
                <w:szCs w:val="20"/>
              </w:rPr>
            </w:pPr>
            <w:r w:rsidRPr="00BF2F62">
              <w:rPr>
                <w:rFonts w:ascii="Times New Roman CYR" w:hAnsi="Times New Roman CYR" w:cs="Times New Roman CYR"/>
                <w:b/>
                <w:bCs/>
                <w:sz w:val="20"/>
                <w:szCs w:val="20"/>
              </w:rPr>
              <w:t> </w:t>
            </w:r>
          </w:p>
        </w:tc>
        <w:tc>
          <w:tcPr>
            <w:tcW w:w="3715" w:type="dxa"/>
            <w:tcBorders>
              <w:top w:val="nil"/>
              <w:left w:val="nil"/>
              <w:bottom w:val="single" w:sz="4" w:space="0" w:color="000000"/>
              <w:right w:val="single" w:sz="4" w:space="0" w:color="000000"/>
            </w:tcBorders>
            <w:shd w:val="clear" w:color="auto" w:fill="auto"/>
            <w:vAlign w:val="bottom"/>
            <w:hideMark/>
          </w:tcPr>
          <w:p w:rsidR="00ED182F" w:rsidRPr="00BF2F62" w:rsidRDefault="00ED182F" w:rsidP="00ED182F">
            <w:pPr>
              <w:rPr>
                <w:rFonts w:ascii="Times New Roman CYR" w:hAnsi="Times New Roman CYR" w:cs="Times New Roman CYR"/>
                <w:sz w:val="20"/>
                <w:szCs w:val="20"/>
              </w:rPr>
            </w:pPr>
            <w:r w:rsidRPr="00BF2F62">
              <w:rPr>
                <w:rFonts w:ascii="Times New Roman CYR" w:hAnsi="Times New Roman CYR" w:cs="Times New Roman CYR"/>
                <w:sz w:val="20"/>
                <w:szCs w:val="20"/>
              </w:rPr>
              <w:t>Комитет по образованию АМР УРМО</w:t>
            </w:r>
          </w:p>
        </w:tc>
        <w:tc>
          <w:tcPr>
            <w:tcW w:w="1714" w:type="dxa"/>
            <w:gridSpan w:val="2"/>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269,60</w:t>
            </w:r>
          </w:p>
        </w:tc>
        <w:tc>
          <w:tcPr>
            <w:tcW w:w="1307"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268,76</w:t>
            </w:r>
          </w:p>
        </w:tc>
        <w:tc>
          <w:tcPr>
            <w:tcW w:w="1088" w:type="dxa"/>
            <w:gridSpan w:val="2"/>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0,6%</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268,76</w:t>
            </w:r>
          </w:p>
        </w:tc>
        <w:tc>
          <w:tcPr>
            <w:tcW w:w="992"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16"/>
                <w:szCs w:val="16"/>
              </w:rPr>
            </w:pPr>
            <w:r w:rsidRPr="00BF2F62">
              <w:rPr>
                <w:rFonts w:ascii="Times New Roman CYR" w:hAnsi="Times New Roman CYR" w:cs="Times New Roman CYR"/>
                <w:sz w:val="16"/>
                <w:szCs w:val="16"/>
              </w:rPr>
              <w:t>0,0</w:t>
            </w:r>
          </w:p>
        </w:tc>
        <w:tc>
          <w:tcPr>
            <w:tcW w:w="1418"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sz w:val="20"/>
                <w:szCs w:val="20"/>
              </w:rPr>
            </w:pPr>
            <w:r w:rsidRPr="00BF2F62">
              <w:rPr>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b/>
                <w:bCs/>
                <w:sz w:val="20"/>
                <w:szCs w:val="20"/>
              </w:rPr>
            </w:pPr>
            <w:r w:rsidRPr="00BF2F62">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b/>
                <w:bCs/>
                <w:sz w:val="20"/>
                <w:szCs w:val="20"/>
              </w:rPr>
            </w:pPr>
            <w:r w:rsidRPr="00BF2F62">
              <w:rPr>
                <w:b/>
                <w:bCs/>
                <w:sz w:val="20"/>
                <w:szCs w:val="20"/>
              </w:rPr>
              <w:t> </w:t>
            </w:r>
          </w:p>
        </w:tc>
      </w:tr>
      <w:tr w:rsidR="00ED182F" w:rsidRPr="00BF2F62" w:rsidTr="00B705D1">
        <w:trPr>
          <w:gridAfter w:val="2"/>
          <w:wAfter w:w="288" w:type="dxa"/>
          <w:trHeight w:val="315"/>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b/>
                <w:bCs/>
                <w:sz w:val="20"/>
                <w:szCs w:val="20"/>
              </w:rPr>
            </w:pPr>
            <w:r w:rsidRPr="00BF2F62">
              <w:rPr>
                <w:rFonts w:ascii="Times New Roman CYR" w:hAnsi="Times New Roman CYR" w:cs="Times New Roman CYR"/>
                <w:b/>
                <w:bCs/>
                <w:sz w:val="20"/>
                <w:szCs w:val="20"/>
              </w:rPr>
              <w:t> </w:t>
            </w:r>
          </w:p>
        </w:tc>
        <w:tc>
          <w:tcPr>
            <w:tcW w:w="3715" w:type="dxa"/>
            <w:tcBorders>
              <w:top w:val="nil"/>
              <w:left w:val="nil"/>
              <w:bottom w:val="single" w:sz="4" w:space="0" w:color="000000"/>
              <w:right w:val="single" w:sz="4" w:space="0" w:color="000000"/>
            </w:tcBorders>
            <w:shd w:val="clear" w:color="auto" w:fill="auto"/>
            <w:vAlign w:val="bottom"/>
            <w:hideMark/>
          </w:tcPr>
          <w:p w:rsidR="00ED182F" w:rsidRPr="00BF2F62" w:rsidRDefault="00ED182F" w:rsidP="00ED182F">
            <w:pPr>
              <w:rPr>
                <w:rFonts w:ascii="Times New Roman CYR" w:hAnsi="Times New Roman CYR" w:cs="Times New Roman CYR"/>
                <w:sz w:val="20"/>
                <w:szCs w:val="20"/>
              </w:rPr>
            </w:pPr>
            <w:r w:rsidRPr="00BF2F62">
              <w:rPr>
                <w:rFonts w:ascii="Times New Roman CYR" w:hAnsi="Times New Roman CYR" w:cs="Times New Roman CYR"/>
                <w:sz w:val="20"/>
                <w:szCs w:val="20"/>
              </w:rPr>
              <w:t>Комитет по экономике и финансам АМР УРМО</w:t>
            </w:r>
          </w:p>
        </w:tc>
        <w:tc>
          <w:tcPr>
            <w:tcW w:w="1714" w:type="dxa"/>
            <w:gridSpan w:val="2"/>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758,50</w:t>
            </w:r>
          </w:p>
        </w:tc>
        <w:tc>
          <w:tcPr>
            <w:tcW w:w="1307"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747,00</w:t>
            </w:r>
          </w:p>
        </w:tc>
        <w:tc>
          <w:tcPr>
            <w:tcW w:w="1088" w:type="dxa"/>
            <w:gridSpan w:val="2"/>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1,8%</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747,00</w:t>
            </w:r>
          </w:p>
        </w:tc>
        <w:tc>
          <w:tcPr>
            <w:tcW w:w="992"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16"/>
                <w:szCs w:val="16"/>
              </w:rPr>
            </w:pPr>
            <w:r w:rsidRPr="00BF2F62">
              <w:rPr>
                <w:rFonts w:ascii="Times New Roman CYR" w:hAnsi="Times New Roman CYR" w:cs="Times New Roman CYR"/>
                <w:sz w:val="16"/>
                <w:szCs w:val="16"/>
              </w:rPr>
              <w:t>0,0</w:t>
            </w:r>
          </w:p>
        </w:tc>
        <w:tc>
          <w:tcPr>
            <w:tcW w:w="1418"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sz w:val="20"/>
                <w:szCs w:val="20"/>
              </w:rPr>
            </w:pPr>
            <w:r w:rsidRPr="00BF2F62">
              <w:rPr>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b/>
                <w:bCs/>
                <w:sz w:val="20"/>
                <w:szCs w:val="20"/>
              </w:rPr>
            </w:pPr>
            <w:r w:rsidRPr="00BF2F62">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b/>
                <w:bCs/>
                <w:sz w:val="20"/>
                <w:szCs w:val="20"/>
              </w:rPr>
            </w:pPr>
            <w:r w:rsidRPr="00BF2F62">
              <w:rPr>
                <w:b/>
                <w:bCs/>
                <w:sz w:val="20"/>
                <w:szCs w:val="20"/>
              </w:rPr>
              <w:t> </w:t>
            </w:r>
          </w:p>
        </w:tc>
      </w:tr>
      <w:tr w:rsidR="00ED182F" w:rsidRPr="00BF2F62" w:rsidTr="00B705D1">
        <w:trPr>
          <w:gridAfter w:val="2"/>
          <w:wAfter w:w="288" w:type="dxa"/>
          <w:trHeight w:val="315"/>
        </w:trPr>
        <w:tc>
          <w:tcPr>
            <w:tcW w:w="819" w:type="dxa"/>
            <w:tcBorders>
              <w:top w:val="nil"/>
              <w:left w:val="single" w:sz="4" w:space="0" w:color="000000"/>
              <w:bottom w:val="single" w:sz="4" w:space="0" w:color="000000"/>
              <w:right w:val="single" w:sz="4" w:space="0" w:color="000000"/>
            </w:tcBorders>
            <w:shd w:val="clear" w:color="000000" w:fill="538DD5"/>
            <w:noWrap/>
            <w:vAlign w:val="center"/>
            <w:hideMark/>
          </w:tcPr>
          <w:p w:rsidR="00ED182F" w:rsidRPr="00BF2F62" w:rsidRDefault="00ED182F" w:rsidP="00ED182F">
            <w:pPr>
              <w:jc w:val="center"/>
              <w:rPr>
                <w:rFonts w:ascii="Times New Roman CYR" w:hAnsi="Times New Roman CYR" w:cs="Times New Roman CYR"/>
                <w:b/>
                <w:bCs/>
                <w:sz w:val="20"/>
                <w:szCs w:val="20"/>
              </w:rPr>
            </w:pPr>
            <w:r w:rsidRPr="00BF2F62">
              <w:rPr>
                <w:rFonts w:ascii="Times New Roman CYR" w:hAnsi="Times New Roman CYR" w:cs="Times New Roman CYR"/>
                <w:b/>
                <w:bCs/>
                <w:sz w:val="20"/>
                <w:szCs w:val="20"/>
              </w:rPr>
              <w:t>05</w:t>
            </w:r>
          </w:p>
        </w:tc>
        <w:tc>
          <w:tcPr>
            <w:tcW w:w="3715" w:type="dxa"/>
            <w:tcBorders>
              <w:top w:val="nil"/>
              <w:left w:val="nil"/>
              <w:bottom w:val="single" w:sz="4" w:space="0" w:color="000000"/>
              <w:right w:val="single" w:sz="4" w:space="0" w:color="000000"/>
            </w:tcBorders>
            <w:shd w:val="clear" w:color="000000" w:fill="538DD5"/>
            <w:vAlign w:val="bottom"/>
            <w:hideMark/>
          </w:tcPr>
          <w:p w:rsidR="00ED182F" w:rsidRPr="00BF2F62" w:rsidRDefault="00ED182F" w:rsidP="00ED182F">
            <w:pPr>
              <w:rPr>
                <w:rFonts w:ascii="Times New Roman CYR" w:hAnsi="Times New Roman CYR" w:cs="Times New Roman CYR"/>
                <w:b/>
                <w:bCs/>
                <w:sz w:val="20"/>
                <w:szCs w:val="20"/>
              </w:rPr>
            </w:pPr>
            <w:r w:rsidRPr="00BF2F62">
              <w:rPr>
                <w:rFonts w:ascii="Times New Roman CYR" w:hAnsi="Times New Roman CYR" w:cs="Times New Roman CYR"/>
                <w:b/>
                <w:bCs/>
                <w:sz w:val="20"/>
                <w:szCs w:val="20"/>
              </w:rPr>
              <w:t>Жилищно-коммунальное хозяйство</w:t>
            </w:r>
          </w:p>
        </w:tc>
        <w:tc>
          <w:tcPr>
            <w:tcW w:w="1714" w:type="dxa"/>
            <w:gridSpan w:val="2"/>
            <w:tcBorders>
              <w:top w:val="nil"/>
              <w:left w:val="nil"/>
              <w:bottom w:val="single" w:sz="4" w:space="0" w:color="000000"/>
              <w:right w:val="single" w:sz="4" w:space="0" w:color="000000"/>
            </w:tcBorders>
            <w:shd w:val="clear" w:color="000000" w:fill="538DD5"/>
            <w:noWrap/>
            <w:vAlign w:val="center"/>
            <w:hideMark/>
          </w:tcPr>
          <w:p w:rsidR="00ED182F" w:rsidRPr="00BF2F62" w:rsidRDefault="00ED182F" w:rsidP="00ED182F">
            <w:pPr>
              <w:jc w:val="center"/>
              <w:rPr>
                <w:b/>
                <w:bCs/>
                <w:sz w:val="20"/>
                <w:szCs w:val="20"/>
              </w:rPr>
            </w:pPr>
            <w:r w:rsidRPr="00BF2F62">
              <w:rPr>
                <w:b/>
                <w:bCs/>
                <w:sz w:val="20"/>
                <w:szCs w:val="20"/>
              </w:rPr>
              <w:t>5 520,43</w:t>
            </w:r>
          </w:p>
        </w:tc>
        <w:tc>
          <w:tcPr>
            <w:tcW w:w="1307" w:type="dxa"/>
            <w:tcBorders>
              <w:top w:val="nil"/>
              <w:left w:val="nil"/>
              <w:bottom w:val="single" w:sz="4" w:space="0" w:color="000000"/>
              <w:right w:val="single" w:sz="4" w:space="0" w:color="000000"/>
            </w:tcBorders>
            <w:shd w:val="clear" w:color="000000" w:fill="538DD5"/>
            <w:noWrap/>
            <w:vAlign w:val="center"/>
            <w:hideMark/>
          </w:tcPr>
          <w:p w:rsidR="00ED182F" w:rsidRPr="00BF2F62" w:rsidRDefault="00ED182F" w:rsidP="00ED182F">
            <w:pPr>
              <w:jc w:val="center"/>
              <w:rPr>
                <w:b/>
                <w:bCs/>
                <w:sz w:val="20"/>
                <w:szCs w:val="20"/>
              </w:rPr>
            </w:pPr>
            <w:r w:rsidRPr="00BF2F62">
              <w:rPr>
                <w:b/>
                <w:bCs/>
                <w:sz w:val="20"/>
                <w:szCs w:val="20"/>
              </w:rPr>
              <w:t>5 300,74</w:t>
            </w:r>
          </w:p>
        </w:tc>
        <w:tc>
          <w:tcPr>
            <w:tcW w:w="1088" w:type="dxa"/>
            <w:gridSpan w:val="2"/>
            <w:tcBorders>
              <w:top w:val="nil"/>
              <w:left w:val="nil"/>
              <w:bottom w:val="single" w:sz="4" w:space="0" w:color="000000"/>
              <w:right w:val="single" w:sz="4" w:space="0" w:color="000000"/>
            </w:tcBorders>
            <w:shd w:val="clear" w:color="000000" w:fill="538DD5"/>
            <w:noWrap/>
            <w:vAlign w:val="center"/>
            <w:hideMark/>
          </w:tcPr>
          <w:p w:rsidR="00ED182F" w:rsidRPr="00BF2F62" w:rsidRDefault="00ED182F" w:rsidP="00ED182F">
            <w:pPr>
              <w:jc w:val="center"/>
              <w:rPr>
                <w:b/>
                <w:bCs/>
                <w:sz w:val="20"/>
                <w:szCs w:val="20"/>
              </w:rPr>
            </w:pPr>
            <w:r w:rsidRPr="00BF2F62">
              <w:rPr>
                <w:b/>
                <w:bCs/>
                <w:sz w:val="20"/>
                <w:szCs w:val="20"/>
              </w:rPr>
              <w:t>100,0%</w:t>
            </w:r>
          </w:p>
        </w:tc>
        <w:tc>
          <w:tcPr>
            <w:tcW w:w="1417" w:type="dxa"/>
            <w:gridSpan w:val="2"/>
            <w:tcBorders>
              <w:top w:val="nil"/>
              <w:left w:val="nil"/>
              <w:bottom w:val="single" w:sz="4" w:space="0" w:color="000000"/>
              <w:right w:val="single" w:sz="4" w:space="0" w:color="000000"/>
            </w:tcBorders>
            <w:shd w:val="clear" w:color="000000" w:fill="538DD5"/>
            <w:noWrap/>
            <w:vAlign w:val="center"/>
            <w:hideMark/>
          </w:tcPr>
          <w:p w:rsidR="00ED182F" w:rsidRPr="00BF2F62" w:rsidRDefault="00ED182F" w:rsidP="00ED182F">
            <w:pPr>
              <w:jc w:val="center"/>
              <w:rPr>
                <w:b/>
                <w:bCs/>
                <w:sz w:val="20"/>
                <w:szCs w:val="20"/>
              </w:rPr>
            </w:pPr>
            <w:r w:rsidRPr="00BF2F62">
              <w:rPr>
                <w:b/>
                <w:bCs/>
                <w:sz w:val="20"/>
                <w:szCs w:val="20"/>
              </w:rPr>
              <w:t>5 300,74</w:t>
            </w:r>
          </w:p>
        </w:tc>
        <w:tc>
          <w:tcPr>
            <w:tcW w:w="992" w:type="dxa"/>
            <w:tcBorders>
              <w:top w:val="nil"/>
              <w:left w:val="nil"/>
              <w:bottom w:val="single" w:sz="4" w:space="0" w:color="000000"/>
              <w:right w:val="single" w:sz="4" w:space="0" w:color="000000"/>
            </w:tcBorders>
            <w:shd w:val="clear" w:color="000000" w:fill="538DD5"/>
            <w:noWrap/>
            <w:vAlign w:val="center"/>
            <w:hideMark/>
          </w:tcPr>
          <w:p w:rsidR="00ED182F" w:rsidRPr="00BF2F62" w:rsidRDefault="00ED182F" w:rsidP="00ED182F">
            <w:pPr>
              <w:jc w:val="center"/>
              <w:rPr>
                <w:b/>
                <w:bCs/>
                <w:sz w:val="16"/>
                <w:szCs w:val="16"/>
              </w:rPr>
            </w:pPr>
            <w:r w:rsidRPr="00BF2F62">
              <w:rPr>
                <w:b/>
                <w:bCs/>
                <w:sz w:val="16"/>
                <w:szCs w:val="16"/>
              </w:rPr>
              <w:t>0,0</w:t>
            </w:r>
          </w:p>
        </w:tc>
        <w:tc>
          <w:tcPr>
            <w:tcW w:w="1418" w:type="dxa"/>
            <w:tcBorders>
              <w:top w:val="nil"/>
              <w:left w:val="nil"/>
              <w:bottom w:val="single" w:sz="4" w:space="0" w:color="000000"/>
              <w:right w:val="single" w:sz="4" w:space="0" w:color="000000"/>
            </w:tcBorders>
            <w:shd w:val="clear" w:color="000000" w:fill="538DD5"/>
            <w:noWrap/>
            <w:vAlign w:val="center"/>
            <w:hideMark/>
          </w:tcPr>
          <w:p w:rsidR="00ED182F" w:rsidRPr="00BF2F62" w:rsidRDefault="00ED182F" w:rsidP="00ED182F">
            <w:pPr>
              <w:jc w:val="center"/>
              <w:rPr>
                <w:b/>
                <w:bCs/>
                <w:sz w:val="20"/>
                <w:szCs w:val="20"/>
              </w:rPr>
            </w:pPr>
            <w:r w:rsidRPr="00BF2F62">
              <w:rPr>
                <w:b/>
                <w:bCs/>
                <w:sz w:val="20"/>
                <w:szCs w:val="20"/>
              </w:rPr>
              <w:t>5 520,43</w:t>
            </w:r>
          </w:p>
        </w:tc>
        <w:tc>
          <w:tcPr>
            <w:tcW w:w="1276" w:type="dxa"/>
            <w:tcBorders>
              <w:top w:val="nil"/>
              <w:left w:val="nil"/>
              <w:bottom w:val="single" w:sz="4" w:space="0" w:color="000000"/>
              <w:right w:val="single" w:sz="4" w:space="0" w:color="000000"/>
            </w:tcBorders>
            <w:shd w:val="clear" w:color="000000" w:fill="538DD5"/>
            <w:noWrap/>
            <w:vAlign w:val="center"/>
            <w:hideMark/>
          </w:tcPr>
          <w:p w:rsidR="00ED182F" w:rsidRPr="00BF2F62" w:rsidRDefault="00ED182F" w:rsidP="00ED182F">
            <w:pPr>
              <w:jc w:val="center"/>
              <w:rPr>
                <w:b/>
                <w:bCs/>
                <w:sz w:val="20"/>
                <w:szCs w:val="20"/>
              </w:rPr>
            </w:pPr>
            <w:r w:rsidRPr="00BF2F62">
              <w:rPr>
                <w:b/>
                <w:bCs/>
                <w:sz w:val="20"/>
                <w:szCs w:val="20"/>
              </w:rPr>
              <w:t>5 300,74</w:t>
            </w:r>
          </w:p>
        </w:tc>
        <w:tc>
          <w:tcPr>
            <w:tcW w:w="992" w:type="dxa"/>
            <w:tcBorders>
              <w:top w:val="nil"/>
              <w:left w:val="nil"/>
              <w:bottom w:val="single" w:sz="4" w:space="0" w:color="000000"/>
              <w:right w:val="single" w:sz="4" w:space="0" w:color="000000"/>
            </w:tcBorders>
            <w:shd w:val="clear" w:color="000000" w:fill="538DD5"/>
            <w:noWrap/>
            <w:vAlign w:val="center"/>
            <w:hideMark/>
          </w:tcPr>
          <w:p w:rsidR="00ED182F" w:rsidRPr="00BF2F62" w:rsidRDefault="00ED182F" w:rsidP="00ED182F">
            <w:pPr>
              <w:jc w:val="center"/>
              <w:rPr>
                <w:b/>
                <w:bCs/>
                <w:sz w:val="20"/>
                <w:szCs w:val="20"/>
              </w:rPr>
            </w:pPr>
            <w:r w:rsidRPr="00BF2F62">
              <w:rPr>
                <w:b/>
                <w:bCs/>
                <w:sz w:val="20"/>
                <w:szCs w:val="20"/>
              </w:rPr>
              <w:t>0,00</w:t>
            </w:r>
          </w:p>
        </w:tc>
        <w:tc>
          <w:tcPr>
            <w:tcW w:w="1134" w:type="dxa"/>
            <w:tcBorders>
              <w:top w:val="nil"/>
              <w:left w:val="nil"/>
              <w:bottom w:val="single" w:sz="4" w:space="0" w:color="000000"/>
              <w:right w:val="single" w:sz="4" w:space="0" w:color="000000"/>
            </w:tcBorders>
            <w:shd w:val="clear" w:color="000000" w:fill="538DD5"/>
            <w:noWrap/>
            <w:vAlign w:val="center"/>
            <w:hideMark/>
          </w:tcPr>
          <w:p w:rsidR="00ED182F" w:rsidRPr="00BF2F62" w:rsidRDefault="00ED182F" w:rsidP="00ED182F">
            <w:pPr>
              <w:jc w:val="center"/>
              <w:rPr>
                <w:b/>
                <w:bCs/>
                <w:sz w:val="20"/>
                <w:szCs w:val="20"/>
              </w:rPr>
            </w:pPr>
            <w:r w:rsidRPr="00BF2F62">
              <w:rPr>
                <w:b/>
                <w:bCs/>
                <w:sz w:val="20"/>
                <w:szCs w:val="20"/>
              </w:rPr>
              <w:t>0,00</w:t>
            </w:r>
          </w:p>
        </w:tc>
      </w:tr>
      <w:tr w:rsidR="00ED182F" w:rsidRPr="00BF2F62" w:rsidTr="00B705D1">
        <w:trPr>
          <w:gridAfter w:val="2"/>
          <w:wAfter w:w="288" w:type="dxa"/>
          <w:trHeight w:val="315"/>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b/>
                <w:bCs/>
                <w:sz w:val="20"/>
                <w:szCs w:val="20"/>
              </w:rPr>
            </w:pPr>
            <w:r w:rsidRPr="00BF2F62">
              <w:rPr>
                <w:rFonts w:ascii="Times New Roman CYR" w:hAnsi="Times New Roman CYR" w:cs="Times New Roman CYR"/>
                <w:b/>
                <w:bCs/>
                <w:sz w:val="20"/>
                <w:szCs w:val="20"/>
              </w:rPr>
              <w:t> </w:t>
            </w:r>
          </w:p>
        </w:tc>
        <w:tc>
          <w:tcPr>
            <w:tcW w:w="3715" w:type="dxa"/>
            <w:tcBorders>
              <w:top w:val="nil"/>
              <w:left w:val="nil"/>
              <w:bottom w:val="single" w:sz="4" w:space="0" w:color="000000"/>
              <w:right w:val="single" w:sz="4" w:space="0" w:color="000000"/>
            </w:tcBorders>
            <w:shd w:val="clear" w:color="auto" w:fill="auto"/>
            <w:vAlign w:val="bottom"/>
            <w:hideMark/>
          </w:tcPr>
          <w:p w:rsidR="00ED182F" w:rsidRPr="00BF2F62" w:rsidRDefault="00ED182F" w:rsidP="00ED182F">
            <w:pPr>
              <w:rPr>
                <w:rFonts w:ascii="Times New Roman CYR" w:hAnsi="Times New Roman CYR" w:cs="Times New Roman CYR"/>
                <w:sz w:val="20"/>
                <w:szCs w:val="20"/>
              </w:rPr>
            </w:pPr>
            <w:r w:rsidRPr="00BF2F62">
              <w:rPr>
                <w:rFonts w:ascii="Times New Roman CYR" w:hAnsi="Times New Roman CYR" w:cs="Times New Roman CYR"/>
                <w:sz w:val="20"/>
                <w:szCs w:val="20"/>
              </w:rPr>
              <w:t>Администрация МР УРМО</w:t>
            </w:r>
          </w:p>
        </w:tc>
        <w:tc>
          <w:tcPr>
            <w:tcW w:w="1714" w:type="dxa"/>
            <w:gridSpan w:val="2"/>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2 069,63</w:t>
            </w:r>
          </w:p>
        </w:tc>
        <w:tc>
          <w:tcPr>
            <w:tcW w:w="1307"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1 852,15</w:t>
            </w:r>
          </w:p>
        </w:tc>
        <w:tc>
          <w:tcPr>
            <w:tcW w:w="1088" w:type="dxa"/>
            <w:gridSpan w:val="2"/>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34,9%</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1 852,15</w:t>
            </w:r>
          </w:p>
        </w:tc>
        <w:tc>
          <w:tcPr>
            <w:tcW w:w="992"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16"/>
                <w:szCs w:val="16"/>
              </w:rPr>
            </w:pPr>
            <w:r w:rsidRPr="00BF2F62">
              <w:rPr>
                <w:rFonts w:ascii="Times New Roman CYR" w:hAnsi="Times New Roman CYR" w:cs="Times New Roman CYR"/>
                <w:sz w:val="16"/>
                <w:szCs w:val="16"/>
              </w:rPr>
              <w:t>0,0</w:t>
            </w:r>
          </w:p>
        </w:tc>
        <w:tc>
          <w:tcPr>
            <w:tcW w:w="1418"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sz w:val="20"/>
                <w:szCs w:val="20"/>
              </w:rPr>
            </w:pPr>
            <w:r w:rsidRPr="00BF2F62">
              <w:rPr>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b/>
                <w:bCs/>
                <w:sz w:val="20"/>
                <w:szCs w:val="20"/>
              </w:rPr>
            </w:pPr>
            <w:r w:rsidRPr="00BF2F62">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b/>
                <w:bCs/>
                <w:sz w:val="20"/>
                <w:szCs w:val="20"/>
              </w:rPr>
            </w:pPr>
            <w:r w:rsidRPr="00BF2F62">
              <w:rPr>
                <w:b/>
                <w:bCs/>
                <w:sz w:val="20"/>
                <w:szCs w:val="20"/>
              </w:rPr>
              <w:t> </w:t>
            </w:r>
          </w:p>
        </w:tc>
      </w:tr>
      <w:tr w:rsidR="00ED182F" w:rsidRPr="00BF2F62" w:rsidTr="00B705D1">
        <w:trPr>
          <w:gridAfter w:val="2"/>
          <w:wAfter w:w="288" w:type="dxa"/>
          <w:trHeight w:val="315"/>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 </w:t>
            </w:r>
          </w:p>
        </w:tc>
        <w:tc>
          <w:tcPr>
            <w:tcW w:w="3715" w:type="dxa"/>
            <w:tcBorders>
              <w:top w:val="nil"/>
              <w:left w:val="nil"/>
              <w:bottom w:val="single" w:sz="4" w:space="0" w:color="000000"/>
              <w:right w:val="single" w:sz="4" w:space="0" w:color="000000"/>
            </w:tcBorders>
            <w:shd w:val="clear" w:color="auto" w:fill="auto"/>
            <w:vAlign w:val="bottom"/>
            <w:hideMark/>
          </w:tcPr>
          <w:p w:rsidR="00ED182F" w:rsidRPr="00BF2F62" w:rsidRDefault="00ED182F" w:rsidP="00ED182F">
            <w:pPr>
              <w:rPr>
                <w:rFonts w:ascii="Times New Roman CYR" w:hAnsi="Times New Roman CYR" w:cs="Times New Roman CYR"/>
                <w:sz w:val="20"/>
                <w:szCs w:val="20"/>
              </w:rPr>
            </w:pPr>
            <w:r w:rsidRPr="00BF2F62">
              <w:rPr>
                <w:rFonts w:ascii="Times New Roman CYR" w:hAnsi="Times New Roman CYR" w:cs="Times New Roman CYR"/>
                <w:sz w:val="20"/>
                <w:szCs w:val="20"/>
              </w:rPr>
              <w:t>Комитет по образованию АМР УРМО</w:t>
            </w:r>
          </w:p>
        </w:tc>
        <w:tc>
          <w:tcPr>
            <w:tcW w:w="1714" w:type="dxa"/>
            <w:gridSpan w:val="2"/>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2 842,81</w:t>
            </w:r>
          </w:p>
        </w:tc>
        <w:tc>
          <w:tcPr>
            <w:tcW w:w="1307"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2 842,81</w:t>
            </w:r>
          </w:p>
        </w:tc>
        <w:tc>
          <w:tcPr>
            <w:tcW w:w="1088" w:type="dxa"/>
            <w:gridSpan w:val="2"/>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53,6%</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2 842,81</w:t>
            </w:r>
          </w:p>
        </w:tc>
        <w:tc>
          <w:tcPr>
            <w:tcW w:w="992"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16"/>
                <w:szCs w:val="16"/>
              </w:rPr>
            </w:pPr>
            <w:r w:rsidRPr="00BF2F62">
              <w:rPr>
                <w:rFonts w:ascii="Times New Roman CYR" w:hAnsi="Times New Roman CYR" w:cs="Times New Roman CYR"/>
                <w:sz w:val="16"/>
                <w:szCs w:val="16"/>
              </w:rPr>
              <w:t>0,0</w:t>
            </w:r>
          </w:p>
        </w:tc>
        <w:tc>
          <w:tcPr>
            <w:tcW w:w="1418"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sz w:val="20"/>
                <w:szCs w:val="20"/>
              </w:rPr>
            </w:pPr>
            <w:r w:rsidRPr="00BF2F62">
              <w:rPr>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b/>
                <w:bCs/>
                <w:sz w:val="20"/>
                <w:szCs w:val="20"/>
              </w:rPr>
            </w:pPr>
            <w:r w:rsidRPr="00BF2F62">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b/>
                <w:bCs/>
                <w:sz w:val="20"/>
                <w:szCs w:val="20"/>
              </w:rPr>
            </w:pPr>
            <w:r w:rsidRPr="00BF2F62">
              <w:rPr>
                <w:b/>
                <w:bCs/>
                <w:sz w:val="20"/>
                <w:szCs w:val="20"/>
              </w:rPr>
              <w:t> </w:t>
            </w:r>
          </w:p>
        </w:tc>
      </w:tr>
      <w:tr w:rsidR="00ED182F" w:rsidRPr="00BF2F62" w:rsidTr="00B705D1">
        <w:trPr>
          <w:gridAfter w:val="2"/>
          <w:wAfter w:w="288" w:type="dxa"/>
          <w:trHeight w:val="315"/>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 </w:t>
            </w:r>
          </w:p>
        </w:tc>
        <w:tc>
          <w:tcPr>
            <w:tcW w:w="3715" w:type="dxa"/>
            <w:tcBorders>
              <w:top w:val="nil"/>
              <w:left w:val="nil"/>
              <w:bottom w:val="single" w:sz="4" w:space="0" w:color="000000"/>
              <w:right w:val="single" w:sz="4" w:space="0" w:color="000000"/>
            </w:tcBorders>
            <w:shd w:val="clear" w:color="auto" w:fill="auto"/>
            <w:vAlign w:val="bottom"/>
            <w:hideMark/>
          </w:tcPr>
          <w:p w:rsidR="00ED182F" w:rsidRPr="00BF2F62" w:rsidRDefault="00ED182F" w:rsidP="00ED182F">
            <w:pPr>
              <w:rPr>
                <w:rFonts w:ascii="Times New Roman CYR" w:hAnsi="Times New Roman CYR" w:cs="Times New Roman CYR"/>
                <w:sz w:val="20"/>
                <w:szCs w:val="20"/>
              </w:rPr>
            </w:pPr>
            <w:r w:rsidRPr="00BF2F62">
              <w:rPr>
                <w:rFonts w:ascii="Times New Roman CYR" w:hAnsi="Times New Roman CYR" w:cs="Times New Roman CYR"/>
                <w:sz w:val="20"/>
                <w:szCs w:val="20"/>
              </w:rPr>
              <w:t>Отдел культуры и молодежной политики АМР УРМО</w:t>
            </w:r>
          </w:p>
        </w:tc>
        <w:tc>
          <w:tcPr>
            <w:tcW w:w="1714" w:type="dxa"/>
            <w:gridSpan w:val="2"/>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608,00</w:t>
            </w:r>
          </w:p>
        </w:tc>
        <w:tc>
          <w:tcPr>
            <w:tcW w:w="1307"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605,78</w:t>
            </w:r>
          </w:p>
        </w:tc>
        <w:tc>
          <w:tcPr>
            <w:tcW w:w="1088" w:type="dxa"/>
            <w:gridSpan w:val="2"/>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11,4%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605,78</w:t>
            </w:r>
          </w:p>
        </w:tc>
        <w:tc>
          <w:tcPr>
            <w:tcW w:w="992"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16"/>
                <w:szCs w:val="16"/>
              </w:rPr>
            </w:pPr>
            <w:r w:rsidRPr="00BF2F62">
              <w:rPr>
                <w:rFonts w:ascii="Times New Roman CYR" w:hAnsi="Times New Roman CYR" w:cs="Times New Roman CYR"/>
                <w:sz w:val="16"/>
                <w:szCs w:val="16"/>
              </w:rPr>
              <w:t>0,0</w:t>
            </w:r>
          </w:p>
        </w:tc>
        <w:tc>
          <w:tcPr>
            <w:tcW w:w="1418"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sz w:val="20"/>
                <w:szCs w:val="20"/>
              </w:rPr>
            </w:pPr>
            <w:r w:rsidRPr="00BF2F62">
              <w:rPr>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b/>
                <w:bCs/>
                <w:sz w:val="20"/>
                <w:szCs w:val="20"/>
              </w:rPr>
            </w:pPr>
            <w:r w:rsidRPr="00BF2F62">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b/>
                <w:bCs/>
                <w:sz w:val="20"/>
                <w:szCs w:val="20"/>
              </w:rPr>
            </w:pPr>
            <w:r w:rsidRPr="00BF2F62">
              <w:rPr>
                <w:b/>
                <w:bCs/>
                <w:sz w:val="20"/>
                <w:szCs w:val="20"/>
              </w:rPr>
              <w:t> </w:t>
            </w:r>
          </w:p>
        </w:tc>
      </w:tr>
      <w:tr w:rsidR="00ED182F" w:rsidRPr="00BF2F62" w:rsidTr="00B705D1">
        <w:trPr>
          <w:gridAfter w:val="2"/>
          <w:wAfter w:w="288" w:type="dxa"/>
          <w:trHeight w:val="315"/>
        </w:trPr>
        <w:tc>
          <w:tcPr>
            <w:tcW w:w="819" w:type="dxa"/>
            <w:tcBorders>
              <w:top w:val="nil"/>
              <w:left w:val="single" w:sz="4" w:space="0" w:color="000000"/>
              <w:bottom w:val="single" w:sz="4" w:space="0" w:color="000000"/>
              <w:right w:val="single" w:sz="4" w:space="0" w:color="000000"/>
            </w:tcBorders>
            <w:shd w:val="clear" w:color="000000" w:fill="B1A0C7"/>
            <w:noWrap/>
            <w:vAlign w:val="center"/>
            <w:hideMark/>
          </w:tcPr>
          <w:p w:rsidR="00ED182F" w:rsidRPr="00BF2F62" w:rsidRDefault="00ED182F" w:rsidP="00ED182F">
            <w:pPr>
              <w:jc w:val="center"/>
              <w:rPr>
                <w:rFonts w:ascii="Times New Roman CYR" w:hAnsi="Times New Roman CYR" w:cs="Times New Roman CYR"/>
                <w:b/>
                <w:bCs/>
                <w:sz w:val="20"/>
                <w:szCs w:val="20"/>
              </w:rPr>
            </w:pPr>
            <w:r w:rsidRPr="00BF2F62">
              <w:rPr>
                <w:rFonts w:ascii="Times New Roman CYR" w:hAnsi="Times New Roman CYR" w:cs="Times New Roman CYR"/>
                <w:b/>
                <w:bCs/>
                <w:sz w:val="20"/>
                <w:szCs w:val="20"/>
              </w:rPr>
              <w:t>06</w:t>
            </w:r>
          </w:p>
        </w:tc>
        <w:tc>
          <w:tcPr>
            <w:tcW w:w="3715" w:type="dxa"/>
            <w:tcBorders>
              <w:top w:val="nil"/>
              <w:left w:val="nil"/>
              <w:bottom w:val="single" w:sz="4" w:space="0" w:color="000000"/>
              <w:right w:val="single" w:sz="4" w:space="0" w:color="000000"/>
            </w:tcBorders>
            <w:shd w:val="clear" w:color="000000" w:fill="B1A0C7"/>
            <w:vAlign w:val="bottom"/>
            <w:hideMark/>
          </w:tcPr>
          <w:p w:rsidR="00ED182F" w:rsidRPr="00BF2F62" w:rsidRDefault="00ED182F" w:rsidP="00ED182F">
            <w:pPr>
              <w:rPr>
                <w:rFonts w:ascii="Times New Roman CYR" w:hAnsi="Times New Roman CYR" w:cs="Times New Roman CYR"/>
                <w:b/>
                <w:bCs/>
                <w:sz w:val="20"/>
                <w:szCs w:val="20"/>
              </w:rPr>
            </w:pPr>
            <w:r w:rsidRPr="00BF2F62">
              <w:rPr>
                <w:rFonts w:ascii="Times New Roman CYR" w:hAnsi="Times New Roman CYR" w:cs="Times New Roman CYR"/>
                <w:b/>
                <w:bCs/>
                <w:sz w:val="20"/>
                <w:szCs w:val="20"/>
              </w:rPr>
              <w:t>Охрана окружающей среды</w:t>
            </w:r>
          </w:p>
        </w:tc>
        <w:tc>
          <w:tcPr>
            <w:tcW w:w="1714" w:type="dxa"/>
            <w:gridSpan w:val="2"/>
            <w:tcBorders>
              <w:top w:val="nil"/>
              <w:left w:val="nil"/>
              <w:bottom w:val="single" w:sz="4" w:space="0" w:color="000000"/>
              <w:right w:val="single" w:sz="4" w:space="0" w:color="000000"/>
            </w:tcBorders>
            <w:shd w:val="clear" w:color="000000" w:fill="B1A0C7"/>
            <w:noWrap/>
            <w:vAlign w:val="center"/>
            <w:hideMark/>
          </w:tcPr>
          <w:p w:rsidR="00ED182F" w:rsidRPr="00BF2F62" w:rsidRDefault="00ED182F" w:rsidP="00ED182F">
            <w:pPr>
              <w:jc w:val="center"/>
              <w:rPr>
                <w:b/>
                <w:bCs/>
                <w:sz w:val="20"/>
                <w:szCs w:val="20"/>
              </w:rPr>
            </w:pPr>
            <w:r w:rsidRPr="00BF2F62">
              <w:rPr>
                <w:b/>
                <w:bCs/>
                <w:sz w:val="20"/>
                <w:szCs w:val="20"/>
              </w:rPr>
              <w:t>12 163,10</w:t>
            </w:r>
          </w:p>
        </w:tc>
        <w:tc>
          <w:tcPr>
            <w:tcW w:w="1307" w:type="dxa"/>
            <w:tcBorders>
              <w:top w:val="nil"/>
              <w:left w:val="nil"/>
              <w:bottom w:val="single" w:sz="4" w:space="0" w:color="000000"/>
              <w:right w:val="single" w:sz="4" w:space="0" w:color="000000"/>
            </w:tcBorders>
            <w:shd w:val="clear" w:color="000000" w:fill="B1A0C7"/>
            <w:noWrap/>
            <w:vAlign w:val="center"/>
            <w:hideMark/>
          </w:tcPr>
          <w:p w:rsidR="00ED182F" w:rsidRPr="00BF2F62" w:rsidRDefault="00ED182F" w:rsidP="00ED182F">
            <w:pPr>
              <w:jc w:val="center"/>
              <w:rPr>
                <w:b/>
                <w:bCs/>
                <w:sz w:val="20"/>
                <w:szCs w:val="20"/>
              </w:rPr>
            </w:pPr>
            <w:r w:rsidRPr="00BF2F62">
              <w:rPr>
                <w:b/>
                <w:bCs/>
                <w:sz w:val="20"/>
                <w:szCs w:val="20"/>
              </w:rPr>
              <w:t>11 229,59</w:t>
            </w:r>
          </w:p>
        </w:tc>
        <w:tc>
          <w:tcPr>
            <w:tcW w:w="1088" w:type="dxa"/>
            <w:gridSpan w:val="2"/>
            <w:tcBorders>
              <w:top w:val="nil"/>
              <w:left w:val="nil"/>
              <w:bottom w:val="single" w:sz="4" w:space="0" w:color="000000"/>
              <w:right w:val="single" w:sz="4" w:space="0" w:color="000000"/>
            </w:tcBorders>
            <w:shd w:val="clear" w:color="000000" w:fill="B1A0C7"/>
            <w:noWrap/>
            <w:vAlign w:val="center"/>
            <w:hideMark/>
          </w:tcPr>
          <w:p w:rsidR="00ED182F" w:rsidRPr="00BF2F62" w:rsidRDefault="00ED182F" w:rsidP="00ED182F">
            <w:pPr>
              <w:jc w:val="center"/>
              <w:rPr>
                <w:b/>
                <w:bCs/>
                <w:sz w:val="20"/>
                <w:szCs w:val="20"/>
              </w:rPr>
            </w:pPr>
            <w:r w:rsidRPr="00BF2F62">
              <w:rPr>
                <w:b/>
                <w:bCs/>
                <w:sz w:val="20"/>
                <w:szCs w:val="20"/>
              </w:rPr>
              <w:t>100,0%</w:t>
            </w:r>
          </w:p>
        </w:tc>
        <w:tc>
          <w:tcPr>
            <w:tcW w:w="1417" w:type="dxa"/>
            <w:gridSpan w:val="2"/>
            <w:tcBorders>
              <w:top w:val="nil"/>
              <w:left w:val="nil"/>
              <w:bottom w:val="single" w:sz="4" w:space="0" w:color="000000"/>
              <w:right w:val="single" w:sz="4" w:space="0" w:color="000000"/>
            </w:tcBorders>
            <w:shd w:val="clear" w:color="000000" w:fill="B1A0C7"/>
            <w:noWrap/>
            <w:vAlign w:val="center"/>
            <w:hideMark/>
          </w:tcPr>
          <w:p w:rsidR="00ED182F" w:rsidRPr="00BF2F62" w:rsidRDefault="00ED182F" w:rsidP="00ED182F">
            <w:pPr>
              <w:jc w:val="center"/>
              <w:rPr>
                <w:b/>
                <w:bCs/>
                <w:sz w:val="20"/>
                <w:szCs w:val="20"/>
              </w:rPr>
            </w:pPr>
            <w:r w:rsidRPr="00BF2F62">
              <w:rPr>
                <w:b/>
                <w:bCs/>
                <w:sz w:val="20"/>
                <w:szCs w:val="20"/>
              </w:rPr>
              <w:t>11 229,59</w:t>
            </w:r>
          </w:p>
        </w:tc>
        <w:tc>
          <w:tcPr>
            <w:tcW w:w="992" w:type="dxa"/>
            <w:tcBorders>
              <w:top w:val="nil"/>
              <w:left w:val="nil"/>
              <w:bottom w:val="single" w:sz="4" w:space="0" w:color="000000"/>
              <w:right w:val="single" w:sz="4" w:space="0" w:color="000000"/>
            </w:tcBorders>
            <w:shd w:val="clear" w:color="000000" w:fill="B1A0C7"/>
            <w:noWrap/>
            <w:vAlign w:val="center"/>
            <w:hideMark/>
          </w:tcPr>
          <w:p w:rsidR="00ED182F" w:rsidRPr="00BF2F62" w:rsidRDefault="00ED182F" w:rsidP="00ED182F">
            <w:pPr>
              <w:jc w:val="center"/>
              <w:rPr>
                <w:b/>
                <w:bCs/>
                <w:sz w:val="16"/>
                <w:szCs w:val="16"/>
              </w:rPr>
            </w:pPr>
            <w:r w:rsidRPr="00BF2F62">
              <w:rPr>
                <w:b/>
                <w:bCs/>
                <w:sz w:val="16"/>
                <w:szCs w:val="16"/>
              </w:rPr>
              <w:t>0,0</w:t>
            </w:r>
          </w:p>
        </w:tc>
        <w:tc>
          <w:tcPr>
            <w:tcW w:w="1418" w:type="dxa"/>
            <w:tcBorders>
              <w:top w:val="nil"/>
              <w:left w:val="nil"/>
              <w:bottom w:val="single" w:sz="4" w:space="0" w:color="000000"/>
              <w:right w:val="single" w:sz="4" w:space="0" w:color="000000"/>
            </w:tcBorders>
            <w:shd w:val="clear" w:color="000000" w:fill="B1A0C7"/>
            <w:noWrap/>
            <w:vAlign w:val="center"/>
            <w:hideMark/>
          </w:tcPr>
          <w:p w:rsidR="00ED182F" w:rsidRPr="00BF2F62" w:rsidRDefault="00ED182F" w:rsidP="00ED182F">
            <w:pPr>
              <w:jc w:val="center"/>
              <w:rPr>
                <w:b/>
                <w:bCs/>
                <w:sz w:val="20"/>
                <w:szCs w:val="20"/>
              </w:rPr>
            </w:pPr>
            <w:r w:rsidRPr="00BF2F62">
              <w:rPr>
                <w:b/>
                <w:bCs/>
                <w:sz w:val="20"/>
                <w:szCs w:val="20"/>
              </w:rPr>
              <w:t>12 163,10</w:t>
            </w:r>
          </w:p>
        </w:tc>
        <w:tc>
          <w:tcPr>
            <w:tcW w:w="1276" w:type="dxa"/>
            <w:tcBorders>
              <w:top w:val="nil"/>
              <w:left w:val="nil"/>
              <w:bottom w:val="single" w:sz="4" w:space="0" w:color="000000"/>
              <w:right w:val="single" w:sz="4" w:space="0" w:color="000000"/>
            </w:tcBorders>
            <w:shd w:val="clear" w:color="000000" w:fill="B1A0C7"/>
            <w:noWrap/>
            <w:vAlign w:val="center"/>
            <w:hideMark/>
          </w:tcPr>
          <w:p w:rsidR="00ED182F" w:rsidRPr="00BF2F62" w:rsidRDefault="00ED182F" w:rsidP="00ED182F">
            <w:pPr>
              <w:jc w:val="center"/>
              <w:rPr>
                <w:b/>
                <w:bCs/>
                <w:sz w:val="20"/>
                <w:szCs w:val="20"/>
              </w:rPr>
            </w:pPr>
            <w:r w:rsidRPr="00BF2F62">
              <w:rPr>
                <w:b/>
                <w:bCs/>
                <w:sz w:val="20"/>
                <w:szCs w:val="20"/>
              </w:rPr>
              <w:t>11 229,59</w:t>
            </w:r>
          </w:p>
        </w:tc>
        <w:tc>
          <w:tcPr>
            <w:tcW w:w="992" w:type="dxa"/>
            <w:tcBorders>
              <w:top w:val="nil"/>
              <w:left w:val="nil"/>
              <w:bottom w:val="single" w:sz="4" w:space="0" w:color="000000"/>
              <w:right w:val="single" w:sz="4" w:space="0" w:color="000000"/>
            </w:tcBorders>
            <w:shd w:val="clear" w:color="000000" w:fill="B1A0C7"/>
            <w:noWrap/>
            <w:vAlign w:val="center"/>
            <w:hideMark/>
          </w:tcPr>
          <w:p w:rsidR="00ED182F" w:rsidRPr="00BF2F62" w:rsidRDefault="00ED182F" w:rsidP="00ED182F">
            <w:pPr>
              <w:jc w:val="center"/>
              <w:rPr>
                <w:b/>
                <w:bCs/>
                <w:sz w:val="20"/>
                <w:szCs w:val="20"/>
              </w:rPr>
            </w:pPr>
            <w:r w:rsidRPr="00BF2F62">
              <w:rPr>
                <w:b/>
                <w:bCs/>
                <w:sz w:val="20"/>
                <w:szCs w:val="20"/>
              </w:rPr>
              <w:t>0,00</w:t>
            </w:r>
          </w:p>
        </w:tc>
        <w:tc>
          <w:tcPr>
            <w:tcW w:w="1134" w:type="dxa"/>
            <w:tcBorders>
              <w:top w:val="nil"/>
              <w:left w:val="nil"/>
              <w:bottom w:val="single" w:sz="4" w:space="0" w:color="000000"/>
              <w:right w:val="single" w:sz="4" w:space="0" w:color="000000"/>
            </w:tcBorders>
            <w:shd w:val="clear" w:color="000000" w:fill="B1A0C7"/>
            <w:noWrap/>
            <w:vAlign w:val="center"/>
            <w:hideMark/>
          </w:tcPr>
          <w:p w:rsidR="00ED182F" w:rsidRPr="00BF2F62" w:rsidRDefault="00ED182F" w:rsidP="00ED182F">
            <w:pPr>
              <w:jc w:val="center"/>
              <w:rPr>
                <w:b/>
                <w:bCs/>
                <w:sz w:val="20"/>
                <w:szCs w:val="20"/>
              </w:rPr>
            </w:pPr>
            <w:r w:rsidRPr="00BF2F62">
              <w:rPr>
                <w:b/>
                <w:bCs/>
                <w:sz w:val="20"/>
                <w:szCs w:val="20"/>
              </w:rPr>
              <w:t>0,00</w:t>
            </w:r>
          </w:p>
        </w:tc>
      </w:tr>
      <w:tr w:rsidR="00ED182F" w:rsidRPr="00BF2F62" w:rsidTr="00B705D1">
        <w:trPr>
          <w:gridAfter w:val="2"/>
          <w:wAfter w:w="288" w:type="dxa"/>
          <w:trHeight w:val="315"/>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b/>
                <w:bCs/>
                <w:sz w:val="20"/>
                <w:szCs w:val="20"/>
              </w:rPr>
            </w:pPr>
            <w:r w:rsidRPr="00BF2F62">
              <w:rPr>
                <w:rFonts w:ascii="Times New Roman CYR" w:hAnsi="Times New Roman CYR" w:cs="Times New Roman CYR"/>
                <w:b/>
                <w:bCs/>
                <w:sz w:val="20"/>
                <w:szCs w:val="20"/>
              </w:rPr>
              <w:t> </w:t>
            </w:r>
          </w:p>
        </w:tc>
        <w:tc>
          <w:tcPr>
            <w:tcW w:w="3715" w:type="dxa"/>
            <w:tcBorders>
              <w:top w:val="nil"/>
              <w:left w:val="nil"/>
              <w:bottom w:val="single" w:sz="4" w:space="0" w:color="000000"/>
              <w:right w:val="single" w:sz="4" w:space="0" w:color="000000"/>
            </w:tcBorders>
            <w:shd w:val="clear" w:color="auto" w:fill="auto"/>
            <w:vAlign w:val="bottom"/>
            <w:hideMark/>
          </w:tcPr>
          <w:p w:rsidR="00ED182F" w:rsidRPr="00BF2F62" w:rsidRDefault="00ED182F" w:rsidP="00ED182F">
            <w:pPr>
              <w:rPr>
                <w:rFonts w:ascii="Times New Roman CYR" w:hAnsi="Times New Roman CYR" w:cs="Times New Roman CYR"/>
                <w:sz w:val="20"/>
                <w:szCs w:val="20"/>
              </w:rPr>
            </w:pPr>
            <w:r w:rsidRPr="00BF2F62">
              <w:rPr>
                <w:rFonts w:ascii="Times New Roman CYR" w:hAnsi="Times New Roman CYR" w:cs="Times New Roman CYR"/>
                <w:sz w:val="20"/>
                <w:szCs w:val="20"/>
              </w:rPr>
              <w:t>Администрация МР УРМО</w:t>
            </w:r>
          </w:p>
        </w:tc>
        <w:tc>
          <w:tcPr>
            <w:tcW w:w="1714" w:type="dxa"/>
            <w:gridSpan w:val="2"/>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12 163,10</w:t>
            </w:r>
          </w:p>
        </w:tc>
        <w:tc>
          <w:tcPr>
            <w:tcW w:w="1307"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11 229,59</w:t>
            </w:r>
          </w:p>
        </w:tc>
        <w:tc>
          <w:tcPr>
            <w:tcW w:w="1088" w:type="dxa"/>
            <w:gridSpan w:val="2"/>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100,0%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11 229,59</w:t>
            </w:r>
          </w:p>
        </w:tc>
        <w:tc>
          <w:tcPr>
            <w:tcW w:w="992"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16"/>
                <w:szCs w:val="16"/>
              </w:rPr>
            </w:pPr>
            <w:r w:rsidRPr="00BF2F62">
              <w:rPr>
                <w:rFonts w:ascii="Times New Roman CYR" w:hAnsi="Times New Roman CYR" w:cs="Times New Roman CYR"/>
                <w:sz w:val="16"/>
                <w:szCs w:val="16"/>
              </w:rPr>
              <w:t>0,0</w:t>
            </w:r>
          </w:p>
        </w:tc>
        <w:tc>
          <w:tcPr>
            <w:tcW w:w="1418"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sz w:val="20"/>
                <w:szCs w:val="20"/>
              </w:rPr>
            </w:pPr>
            <w:r w:rsidRPr="00BF2F62">
              <w:rPr>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b/>
                <w:bCs/>
                <w:sz w:val="20"/>
                <w:szCs w:val="20"/>
              </w:rPr>
            </w:pPr>
            <w:r w:rsidRPr="00BF2F62">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b/>
                <w:bCs/>
                <w:sz w:val="20"/>
                <w:szCs w:val="20"/>
              </w:rPr>
            </w:pPr>
            <w:r w:rsidRPr="00BF2F62">
              <w:rPr>
                <w:b/>
                <w:bCs/>
                <w:sz w:val="20"/>
                <w:szCs w:val="20"/>
              </w:rPr>
              <w:t> </w:t>
            </w:r>
          </w:p>
        </w:tc>
      </w:tr>
      <w:tr w:rsidR="00ED182F" w:rsidRPr="00BF2F62" w:rsidTr="00B705D1">
        <w:trPr>
          <w:gridAfter w:val="2"/>
          <w:wAfter w:w="288" w:type="dxa"/>
          <w:trHeight w:val="323"/>
        </w:trPr>
        <w:tc>
          <w:tcPr>
            <w:tcW w:w="819" w:type="dxa"/>
            <w:tcBorders>
              <w:top w:val="nil"/>
              <w:left w:val="single" w:sz="4" w:space="0" w:color="000000"/>
              <w:bottom w:val="single" w:sz="4" w:space="0" w:color="000000"/>
              <w:right w:val="single" w:sz="4" w:space="0" w:color="000000"/>
            </w:tcBorders>
            <w:shd w:val="clear" w:color="000000" w:fill="00B050"/>
            <w:noWrap/>
            <w:vAlign w:val="center"/>
            <w:hideMark/>
          </w:tcPr>
          <w:p w:rsidR="00ED182F" w:rsidRPr="00BF2F62" w:rsidRDefault="00ED182F" w:rsidP="00ED182F">
            <w:pPr>
              <w:jc w:val="center"/>
              <w:rPr>
                <w:rFonts w:ascii="Times New Roman CYR" w:hAnsi="Times New Roman CYR" w:cs="Times New Roman CYR"/>
                <w:b/>
                <w:bCs/>
                <w:sz w:val="20"/>
                <w:szCs w:val="20"/>
              </w:rPr>
            </w:pPr>
            <w:r w:rsidRPr="00BF2F62">
              <w:rPr>
                <w:rFonts w:ascii="Times New Roman CYR" w:hAnsi="Times New Roman CYR" w:cs="Times New Roman CYR"/>
                <w:b/>
                <w:bCs/>
                <w:sz w:val="20"/>
                <w:szCs w:val="20"/>
              </w:rPr>
              <w:lastRenderedPageBreak/>
              <w:t>07</w:t>
            </w:r>
          </w:p>
        </w:tc>
        <w:tc>
          <w:tcPr>
            <w:tcW w:w="3715" w:type="dxa"/>
            <w:tcBorders>
              <w:top w:val="nil"/>
              <w:left w:val="nil"/>
              <w:bottom w:val="single" w:sz="4" w:space="0" w:color="000000"/>
              <w:right w:val="single" w:sz="4" w:space="0" w:color="000000"/>
            </w:tcBorders>
            <w:shd w:val="clear" w:color="000000" w:fill="00B050"/>
            <w:vAlign w:val="bottom"/>
            <w:hideMark/>
          </w:tcPr>
          <w:p w:rsidR="00ED182F" w:rsidRPr="00BF2F62" w:rsidRDefault="00ED182F" w:rsidP="00ED182F">
            <w:pPr>
              <w:rPr>
                <w:rFonts w:ascii="Times New Roman CYR" w:hAnsi="Times New Roman CYR" w:cs="Times New Roman CYR"/>
                <w:b/>
                <w:bCs/>
                <w:sz w:val="20"/>
                <w:szCs w:val="20"/>
              </w:rPr>
            </w:pPr>
            <w:r w:rsidRPr="00BF2F62">
              <w:rPr>
                <w:rFonts w:ascii="Times New Roman CYR" w:hAnsi="Times New Roman CYR" w:cs="Times New Roman CYR"/>
                <w:b/>
                <w:bCs/>
                <w:sz w:val="20"/>
                <w:szCs w:val="20"/>
              </w:rPr>
              <w:t>Образование</w:t>
            </w:r>
          </w:p>
        </w:tc>
        <w:tc>
          <w:tcPr>
            <w:tcW w:w="1714" w:type="dxa"/>
            <w:gridSpan w:val="2"/>
            <w:tcBorders>
              <w:top w:val="nil"/>
              <w:left w:val="nil"/>
              <w:bottom w:val="single" w:sz="4" w:space="0" w:color="000000"/>
              <w:right w:val="single" w:sz="4" w:space="0" w:color="000000"/>
            </w:tcBorders>
            <w:shd w:val="clear" w:color="000000" w:fill="00B050"/>
            <w:noWrap/>
            <w:vAlign w:val="center"/>
            <w:hideMark/>
          </w:tcPr>
          <w:p w:rsidR="00ED182F" w:rsidRPr="00BF2F62" w:rsidRDefault="00ED182F" w:rsidP="00ED182F">
            <w:pPr>
              <w:jc w:val="center"/>
              <w:rPr>
                <w:b/>
                <w:bCs/>
                <w:sz w:val="20"/>
                <w:szCs w:val="20"/>
              </w:rPr>
            </w:pPr>
            <w:r w:rsidRPr="00BF2F62">
              <w:rPr>
                <w:b/>
                <w:bCs/>
                <w:sz w:val="20"/>
                <w:szCs w:val="20"/>
              </w:rPr>
              <w:t>1 256 290,66</w:t>
            </w:r>
          </w:p>
        </w:tc>
        <w:tc>
          <w:tcPr>
            <w:tcW w:w="1307" w:type="dxa"/>
            <w:tcBorders>
              <w:top w:val="nil"/>
              <w:left w:val="nil"/>
              <w:bottom w:val="single" w:sz="4" w:space="0" w:color="000000"/>
              <w:right w:val="single" w:sz="4" w:space="0" w:color="000000"/>
            </w:tcBorders>
            <w:shd w:val="clear" w:color="000000" w:fill="00B050"/>
            <w:noWrap/>
            <w:vAlign w:val="center"/>
            <w:hideMark/>
          </w:tcPr>
          <w:p w:rsidR="00ED182F" w:rsidRPr="00BF2F62" w:rsidRDefault="00ED182F" w:rsidP="00ED182F">
            <w:pPr>
              <w:jc w:val="center"/>
              <w:rPr>
                <w:b/>
                <w:bCs/>
                <w:sz w:val="20"/>
                <w:szCs w:val="20"/>
              </w:rPr>
            </w:pPr>
            <w:r w:rsidRPr="00BF2F62">
              <w:rPr>
                <w:b/>
                <w:bCs/>
                <w:sz w:val="20"/>
                <w:szCs w:val="20"/>
              </w:rPr>
              <w:t>1 237 945,95</w:t>
            </w:r>
          </w:p>
        </w:tc>
        <w:tc>
          <w:tcPr>
            <w:tcW w:w="1088" w:type="dxa"/>
            <w:gridSpan w:val="2"/>
            <w:tcBorders>
              <w:top w:val="nil"/>
              <w:left w:val="nil"/>
              <w:bottom w:val="single" w:sz="4" w:space="0" w:color="000000"/>
              <w:right w:val="single" w:sz="4" w:space="0" w:color="000000"/>
            </w:tcBorders>
            <w:shd w:val="clear" w:color="000000" w:fill="00B050"/>
            <w:noWrap/>
            <w:vAlign w:val="center"/>
            <w:hideMark/>
          </w:tcPr>
          <w:p w:rsidR="00ED182F" w:rsidRPr="00BF2F62" w:rsidRDefault="00ED182F" w:rsidP="00ED182F">
            <w:pPr>
              <w:jc w:val="center"/>
              <w:rPr>
                <w:b/>
                <w:bCs/>
                <w:sz w:val="20"/>
                <w:szCs w:val="20"/>
              </w:rPr>
            </w:pPr>
            <w:r w:rsidRPr="00BF2F62">
              <w:rPr>
                <w:b/>
                <w:bCs/>
                <w:sz w:val="20"/>
                <w:szCs w:val="20"/>
              </w:rPr>
              <w:t>100,0%</w:t>
            </w:r>
          </w:p>
        </w:tc>
        <w:tc>
          <w:tcPr>
            <w:tcW w:w="1417" w:type="dxa"/>
            <w:gridSpan w:val="2"/>
            <w:tcBorders>
              <w:top w:val="nil"/>
              <w:left w:val="nil"/>
              <w:bottom w:val="single" w:sz="4" w:space="0" w:color="000000"/>
              <w:right w:val="single" w:sz="4" w:space="0" w:color="000000"/>
            </w:tcBorders>
            <w:shd w:val="clear" w:color="000000" w:fill="00B050"/>
            <w:noWrap/>
            <w:vAlign w:val="center"/>
            <w:hideMark/>
          </w:tcPr>
          <w:p w:rsidR="00ED182F" w:rsidRPr="00BF2F62" w:rsidRDefault="00ED182F" w:rsidP="00ED182F">
            <w:pPr>
              <w:jc w:val="center"/>
              <w:rPr>
                <w:b/>
                <w:bCs/>
                <w:sz w:val="20"/>
                <w:szCs w:val="20"/>
              </w:rPr>
            </w:pPr>
            <w:r w:rsidRPr="00BF2F62">
              <w:rPr>
                <w:b/>
                <w:bCs/>
                <w:sz w:val="20"/>
                <w:szCs w:val="20"/>
              </w:rPr>
              <w:t>1 237 945,95</w:t>
            </w:r>
          </w:p>
        </w:tc>
        <w:tc>
          <w:tcPr>
            <w:tcW w:w="992" w:type="dxa"/>
            <w:tcBorders>
              <w:top w:val="nil"/>
              <w:left w:val="nil"/>
              <w:bottom w:val="single" w:sz="4" w:space="0" w:color="000000"/>
              <w:right w:val="single" w:sz="4" w:space="0" w:color="000000"/>
            </w:tcBorders>
            <w:shd w:val="clear" w:color="000000" w:fill="00B050"/>
            <w:noWrap/>
            <w:vAlign w:val="center"/>
            <w:hideMark/>
          </w:tcPr>
          <w:p w:rsidR="00ED182F" w:rsidRPr="00BF2F62" w:rsidRDefault="00ED182F" w:rsidP="00ED182F">
            <w:pPr>
              <w:jc w:val="center"/>
              <w:rPr>
                <w:b/>
                <w:bCs/>
                <w:sz w:val="16"/>
                <w:szCs w:val="16"/>
              </w:rPr>
            </w:pPr>
            <w:r w:rsidRPr="00BF2F62">
              <w:rPr>
                <w:b/>
                <w:bCs/>
                <w:sz w:val="16"/>
                <w:szCs w:val="16"/>
              </w:rPr>
              <w:t>0,0</w:t>
            </w:r>
          </w:p>
        </w:tc>
        <w:tc>
          <w:tcPr>
            <w:tcW w:w="1418" w:type="dxa"/>
            <w:tcBorders>
              <w:top w:val="nil"/>
              <w:left w:val="nil"/>
              <w:bottom w:val="single" w:sz="4" w:space="0" w:color="000000"/>
              <w:right w:val="single" w:sz="4" w:space="0" w:color="000000"/>
            </w:tcBorders>
            <w:shd w:val="clear" w:color="000000" w:fill="00B050"/>
            <w:noWrap/>
            <w:vAlign w:val="center"/>
            <w:hideMark/>
          </w:tcPr>
          <w:p w:rsidR="00ED182F" w:rsidRPr="00BF2F62" w:rsidRDefault="00ED182F" w:rsidP="00ED182F">
            <w:pPr>
              <w:jc w:val="center"/>
              <w:rPr>
                <w:b/>
                <w:bCs/>
                <w:sz w:val="20"/>
                <w:szCs w:val="20"/>
              </w:rPr>
            </w:pPr>
            <w:r w:rsidRPr="00BF2F62">
              <w:rPr>
                <w:b/>
                <w:bCs/>
                <w:sz w:val="20"/>
                <w:szCs w:val="20"/>
              </w:rPr>
              <w:t>1 256 290,66</w:t>
            </w:r>
          </w:p>
        </w:tc>
        <w:tc>
          <w:tcPr>
            <w:tcW w:w="1276" w:type="dxa"/>
            <w:tcBorders>
              <w:top w:val="nil"/>
              <w:left w:val="nil"/>
              <w:bottom w:val="single" w:sz="4" w:space="0" w:color="000000"/>
              <w:right w:val="single" w:sz="4" w:space="0" w:color="000000"/>
            </w:tcBorders>
            <w:shd w:val="clear" w:color="000000" w:fill="00B050"/>
            <w:noWrap/>
            <w:vAlign w:val="center"/>
            <w:hideMark/>
          </w:tcPr>
          <w:p w:rsidR="00ED182F" w:rsidRPr="00BF2F62" w:rsidRDefault="00ED182F" w:rsidP="00ED182F">
            <w:pPr>
              <w:jc w:val="center"/>
              <w:rPr>
                <w:b/>
                <w:bCs/>
                <w:sz w:val="20"/>
                <w:szCs w:val="20"/>
              </w:rPr>
            </w:pPr>
            <w:r w:rsidRPr="00BF2F62">
              <w:rPr>
                <w:b/>
                <w:bCs/>
                <w:sz w:val="20"/>
                <w:szCs w:val="20"/>
              </w:rPr>
              <w:t>1 237 945,95</w:t>
            </w:r>
          </w:p>
        </w:tc>
        <w:tc>
          <w:tcPr>
            <w:tcW w:w="992" w:type="dxa"/>
            <w:tcBorders>
              <w:top w:val="nil"/>
              <w:left w:val="nil"/>
              <w:bottom w:val="single" w:sz="4" w:space="0" w:color="000000"/>
              <w:right w:val="single" w:sz="4" w:space="0" w:color="000000"/>
            </w:tcBorders>
            <w:shd w:val="clear" w:color="000000" w:fill="00B050"/>
            <w:noWrap/>
            <w:vAlign w:val="center"/>
            <w:hideMark/>
          </w:tcPr>
          <w:p w:rsidR="00ED182F" w:rsidRPr="00BF2F62" w:rsidRDefault="00ED182F" w:rsidP="00ED182F">
            <w:pPr>
              <w:jc w:val="center"/>
              <w:rPr>
                <w:b/>
                <w:bCs/>
                <w:sz w:val="20"/>
                <w:szCs w:val="20"/>
              </w:rPr>
            </w:pPr>
            <w:r w:rsidRPr="00BF2F62">
              <w:rPr>
                <w:b/>
                <w:bCs/>
                <w:sz w:val="20"/>
                <w:szCs w:val="20"/>
              </w:rPr>
              <w:t>0,00</w:t>
            </w:r>
          </w:p>
        </w:tc>
        <w:tc>
          <w:tcPr>
            <w:tcW w:w="1134" w:type="dxa"/>
            <w:tcBorders>
              <w:top w:val="nil"/>
              <w:left w:val="nil"/>
              <w:bottom w:val="single" w:sz="4" w:space="0" w:color="000000"/>
              <w:right w:val="single" w:sz="4" w:space="0" w:color="000000"/>
            </w:tcBorders>
            <w:shd w:val="clear" w:color="000000" w:fill="00B050"/>
            <w:noWrap/>
            <w:vAlign w:val="center"/>
            <w:hideMark/>
          </w:tcPr>
          <w:p w:rsidR="00ED182F" w:rsidRPr="00BF2F62" w:rsidRDefault="00ED182F" w:rsidP="00ED182F">
            <w:pPr>
              <w:jc w:val="center"/>
              <w:rPr>
                <w:b/>
                <w:bCs/>
                <w:sz w:val="20"/>
                <w:szCs w:val="20"/>
              </w:rPr>
            </w:pPr>
            <w:r w:rsidRPr="00BF2F62">
              <w:rPr>
                <w:b/>
                <w:bCs/>
                <w:sz w:val="20"/>
                <w:szCs w:val="20"/>
              </w:rPr>
              <w:t>0,00</w:t>
            </w:r>
          </w:p>
        </w:tc>
      </w:tr>
      <w:tr w:rsidR="00ED182F" w:rsidRPr="00BF2F62" w:rsidTr="00B705D1">
        <w:trPr>
          <w:gridAfter w:val="2"/>
          <w:wAfter w:w="288" w:type="dxa"/>
          <w:trHeight w:val="315"/>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b/>
                <w:bCs/>
                <w:sz w:val="20"/>
                <w:szCs w:val="20"/>
              </w:rPr>
            </w:pPr>
            <w:r w:rsidRPr="00BF2F62">
              <w:rPr>
                <w:rFonts w:ascii="Times New Roman CYR" w:hAnsi="Times New Roman CYR" w:cs="Times New Roman CYR"/>
                <w:b/>
                <w:bCs/>
                <w:sz w:val="20"/>
                <w:szCs w:val="20"/>
              </w:rPr>
              <w:t> </w:t>
            </w:r>
          </w:p>
        </w:tc>
        <w:tc>
          <w:tcPr>
            <w:tcW w:w="3715" w:type="dxa"/>
            <w:tcBorders>
              <w:top w:val="nil"/>
              <w:left w:val="nil"/>
              <w:bottom w:val="single" w:sz="4" w:space="0" w:color="000000"/>
              <w:right w:val="single" w:sz="4" w:space="0" w:color="000000"/>
            </w:tcBorders>
            <w:shd w:val="clear" w:color="auto" w:fill="auto"/>
            <w:vAlign w:val="bottom"/>
            <w:hideMark/>
          </w:tcPr>
          <w:p w:rsidR="00ED182F" w:rsidRPr="00BF2F62" w:rsidRDefault="00ED182F" w:rsidP="00ED182F">
            <w:pPr>
              <w:rPr>
                <w:rFonts w:ascii="Times New Roman CYR" w:hAnsi="Times New Roman CYR" w:cs="Times New Roman CYR"/>
                <w:sz w:val="20"/>
                <w:szCs w:val="20"/>
              </w:rPr>
            </w:pPr>
            <w:r w:rsidRPr="00BF2F62">
              <w:rPr>
                <w:rFonts w:ascii="Times New Roman CYR" w:hAnsi="Times New Roman CYR" w:cs="Times New Roman CYR"/>
                <w:sz w:val="20"/>
                <w:szCs w:val="20"/>
              </w:rPr>
              <w:t>Комитет по образованию АМР УРМО</w:t>
            </w:r>
          </w:p>
        </w:tc>
        <w:tc>
          <w:tcPr>
            <w:tcW w:w="1714" w:type="dxa"/>
            <w:gridSpan w:val="2"/>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1 005 761,05</w:t>
            </w:r>
          </w:p>
        </w:tc>
        <w:tc>
          <w:tcPr>
            <w:tcW w:w="1307"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988 066,66</w:t>
            </w:r>
          </w:p>
        </w:tc>
        <w:tc>
          <w:tcPr>
            <w:tcW w:w="1088" w:type="dxa"/>
            <w:gridSpan w:val="2"/>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79,8%</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988 066,66</w:t>
            </w:r>
          </w:p>
        </w:tc>
        <w:tc>
          <w:tcPr>
            <w:tcW w:w="992"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16"/>
                <w:szCs w:val="16"/>
              </w:rPr>
            </w:pPr>
            <w:r w:rsidRPr="00BF2F62">
              <w:rPr>
                <w:rFonts w:ascii="Times New Roman CYR" w:hAnsi="Times New Roman CYR" w:cs="Times New Roman CYR"/>
                <w:sz w:val="16"/>
                <w:szCs w:val="16"/>
              </w:rPr>
              <w:t>0,0</w:t>
            </w:r>
          </w:p>
        </w:tc>
        <w:tc>
          <w:tcPr>
            <w:tcW w:w="1418"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sz w:val="20"/>
                <w:szCs w:val="20"/>
              </w:rPr>
            </w:pPr>
            <w:r w:rsidRPr="00BF2F62">
              <w:rPr>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b/>
                <w:bCs/>
                <w:sz w:val="20"/>
                <w:szCs w:val="20"/>
              </w:rPr>
            </w:pPr>
            <w:r w:rsidRPr="00BF2F62">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b/>
                <w:bCs/>
                <w:sz w:val="20"/>
                <w:szCs w:val="20"/>
              </w:rPr>
            </w:pPr>
            <w:r w:rsidRPr="00BF2F62">
              <w:rPr>
                <w:b/>
                <w:bCs/>
                <w:sz w:val="20"/>
                <w:szCs w:val="20"/>
              </w:rPr>
              <w:t> </w:t>
            </w:r>
          </w:p>
        </w:tc>
      </w:tr>
      <w:tr w:rsidR="00ED182F" w:rsidRPr="00BF2F62" w:rsidTr="00B705D1">
        <w:trPr>
          <w:gridAfter w:val="2"/>
          <w:wAfter w:w="288" w:type="dxa"/>
          <w:trHeight w:val="315"/>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color w:val="FF0000"/>
                <w:sz w:val="20"/>
                <w:szCs w:val="20"/>
              </w:rPr>
            </w:pPr>
            <w:r w:rsidRPr="00BF2F62">
              <w:rPr>
                <w:rFonts w:ascii="Times New Roman CYR" w:hAnsi="Times New Roman CYR" w:cs="Times New Roman CYR"/>
                <w:color w:val="FF0000"/>
                <w:sz w:val="20"/>
                <w:szCs w:val="20"/>
              </w:rPr>
              <w:t> </w:t>
            </w:r>
          </w:p>
        </w:tc>
        <w:tc>
          <w:tcPr>
            <w:tcW w:w="3715" w:type="dxa"/>
            <w:tcBorders>
              <w:top w:val="nil"/>
              <w:left w:val="nil"/>
              <w:bottom w:val="single" w:sz="4" w:space="0" w:color="000000"/>
              <w:right w:val="single" w:sz="4" w:space="0" w:color="000000"/>
            </w:tcBorders>
            <w:shd w:val="clear" w:color="auto" w:fill="auto"/>
            <w:vAlign w:val="bottom"/>
            <w:hideMark/>
          </w:tcPr>
          <w:p w:rsidR="00ED182F" w:rsidRPr="00BF2F62" w:rsidRDefault="00ED182F" w:rsidP="00ED182F">
            <w:pPr>
              <w:rPr>
                <w:rFonts w:ascii="Times New Roman CYR" w:hAnsi="Times New Roman CYR" w:cs="Times New Roman CYR"/>
                <w:sz w:val="20"/>
                <w:szCs w:val="20"/>
              </w:rPr>
            </w:pPr>
            <w:r w:rsidRPr="00BF2F62">
              <w:rPr>
                <w:rFonts w:ascii="Times New Roman CYR" w:hAnsi="Times New Roman CYR" w:cs="Times New Roman CYR"/>
                <w:sz w:val="20"/>
                <w:szCs w:val="20"/>
              </w:rPr>
              <w:t xml:space="preserve">Администрация МР УРМО  </w:t>
            </w:r>
          </w:p>
        </w:tc>
        <w:tc>
          <w:tcPr>
            <w:tcW w:w="1714" w:type="dxa"/>
            <w:gridSpan w:val="2"/>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200 887,79</w:t>
            </w:r>
          </w:p>
        </w:tc>
        <w:tc>
          <w:tcPr>
            <w:tcW w:w="1307"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200 881,16</w:t>
            </w:r>
          </w:p>
        </w:tc>
        <w:tc>
          <w:tcPr>
            <w:tcW w:w="1088" w:type="dxa"/>
            <w:gridSpan w:val="2"/>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16,2%</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200 881,16</w:t>
            </w:r>
          </w:p>
        </w:tc>
        <w:tc>
          <w:tcPr>
            <w:tcW w:w="992"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16"/>
                <w:szCs w:val="16"/>
              </w:rPr>
            </w:pPr>
            <w:r w:rsidRPr="00BF2F62">
              <w:rPr>
                <w:rFonts w:ascii="Times New Roman CYR" w:hAnsi="Times New Roman CYR" w:cs="Times New Roman CYR"/>
                <w:sz w:val="16"/>
                <w:szCs w:val="16"/>
              </w:rPr>
              <w:t>0,0</w:t>
            </w:r>
          </w:p>
        </w:tc>
        <w:tc>
          <w:tcPr>
            <w:tcW w:w="1418"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sz w:val="20"/>
                <w:szCs w:val="20"/>
              </w:rPr>
            </w:pPr>
            <w:r w:rsidRPr="00BF2F62">
              <w:rPr>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b/>
                <w:bCs/>
                <w:sz w:val="20"/>
                <w:szCs w:val="20"/>
              </w:rPr>
            </w:pPr>
            <w:r w:rsidRPr="00BF2F62">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b/>
                <w:bCs/>
                <w:sz w:val="20"/>
                <w:szCs w:val="20"/>
              </w:rPr>
            </w:pPr>
            <w:r w:rsidRPr="00BF2F62">
              <w:rPr>
                <w:b/>
                <w:bCs/>
                <w:sz w:val="20"/>
                <w:szCs w:val="20"/>
              </w:rPr>
              <w:t> </w:t>
            </w:r>
          </w:p>
        </w:tc>
      </w:tr>
      <w:tr w:rsidR="00ED182F" w:rsidRPr="00BF2F62" w:rsidTr="00B705D1">
        <w:trPr>
          <w:gridAfter w:val="2"/>
          <w:wAfter w:w="288" w:type="dxa"/>
          <w:trHeight w:val="315"/>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color w:val="FF0000"/>
                <w:sz w:val="20"/>
                <w:szCs w:val="20"/>
              </w:rPr>
            </w:pPr>
            <w:r w:rsidRPr="00BF2F62">
              <w:rPr>
                <w:rFonts w:ascii="Times New Roman CYR" w:hAnsi="Times New Roman CYR" w:cs="Times New Roman CYR"/>
                <w:color w:val="FF0000"/>
                <w:sz w:val="20"/>
                <w:szCs w:val="20"/>
              </w:rPr>
              <w:t> </w:t>
            </w:r>
          </w:p>
        </w:tc>
        <w:tc>
          <w:tcPr>
            <w:tcW w:w="3715" w:type="dxa"/>
            <w:tcBorders>
              <w:top w:val="nil"/>
              <w:left w:val="nil"/>
              <w:bottom w:val="single" w:sz="4" w:space="0" w:color="000000"/>
              <w:right w:val="single" w:sz="4" w:space="0" w:color="000000"/>
            </w:tcBorders>
            <w:shd w:val="clear" w:color="auto" w:fill="auto"/>
            <w:vAlign w:val="bottom"/>
            <w:hideMark/>
          </w:tcPr>
          <w:p w:rsidR="00ED182F" w:rsidRPr="00BF2F62" w:rsidRDefault="00ED182F" w:rsidP="00ED182F">
            <w:pPr>
              <w:rPr>
                <w:rFonts w:ascii="Times New Roman CYR" w:hAnsi="Times New Roman CYR" w:cs="Times New Roman CYR"/>
                <w:sz w:val="20"/>
                <w:szCs w:val="20"/>
              </w:rPr>
            </w:pPr>
            <w:r w:rsidRPr="00BF2F62">
              <w:rPr>
                <w:rFonts w:ascii="Times New Roman CYR" w:hAnsi="Times New Roman CYR" w:cs="Times New Roman CYR"/>
                <w:sz w:val="20"/>
                <w:szCs w:val="20"/>
              </w:rPr>
              <w:t>Комитет по экономике и финан</w:t>
            </w:r>
            <w:r w:rsidR="00BF2F62">
              <w:rPr>
                <w:rFonts w:ascii="Times New Roman CYR" w:hAnsi="Times New Roman CYR" w:cs="Times New Roman CYR"/>
                <w:sz w:val="20"/>
                <w:szCs w:val="20"/>
                <w:lang w:val="en-US"/>
              </w:rPr>
              <w:t>c</w:t>
            </w:r>
            <w:r w:rsidRPr="00BF2F62">
              <w:rPr>
                <w:rFonts w:ascii="Times New Roman CYR" w:hAnsi="Times New Roman CYR" w:cs="Times New Roman CYR"/>
                <w:sz w:val="20"/>
                <w:szCs w:val="20"/>
              </w:rPr>
              <w:t>ам АМР УРМО</w:t>
            </w:r>
          </w:p>
        </w:tc>
        <w:tc>
          <w:tcPr>
            <w:tcW w:w="1714" w:type="dxa"/>
            <w:gridSpan w:val="2"/>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50,00</w:t>
            </w:r>
          </w:p>
        </w:tc>
        <w:tc>
          <w:tcPr>
            <w:tcW w:w="1307"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25,90</w:t>
            </w:r>
          </w:p>
        </w:tc>
        <w:tc>
          <w:tcPr>
            <w:tcW w:w="1088" w:type="dxa"/>
            <w:gridSpan w:val="2"/>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25,90</w:t>
            </w:r>
          </w:p>
        </w:tc>
        <w:tc>
          <w:tcPr>
            <w:tcW w:w="992"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16"/>
                <w:szCs w:val="16"/>
              </w:rPr>
            </w:pPr>
            <w:r w:rsidRPr="00BF2F62">
              <w:rPr>
                <w:rFonts w:ascii="Times New Roman CYR" w:hAnsi="Times New Roman CYR" w:cs="Times New Roman CYR"/>
                <w:sz w:val="16"/>
                <w:szCs w:val="16"/>
              </w:rPr>
              <w:t>0,0</w:t>
            </w:r>
          </w:p>
        </w:tc>
        <w:tc>
          <w:tcPr>
            <w:tcW w:w="1418"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sz w:val="20"/>
                <w:szCs w:val="20"/>
              </w:rPr>
            </w:pPr>
            <w:r w:rsidRPr="00BF2F62">
              <w:rPr>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b/>
                <w:bCs/>
                <w:sz w:val="20"/>
                <w:szCs w:val="20"/>
              </w:rPr>
            </w:pPr>
            <w:r w:rsidRPr="00BF2F62">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b/>
                <w:bCs/>
                <w:sz w:val="20"/>
                <w:szCs w:val="20"/>
              </w:rPr>
            </w:pPr>
            <w:r w:rsidRPr="00BF2F62">
              <w:rPr>
                <w:b/>
                <w:bCs/>
                <w:sz w:val="20"/>
                <w:szCs w:val="20"/>
              </w:rPr>
              <w:t> </w:t>
            </w:r>
          </w:p>
        </w:tc>
      </w:tr>
      <w:tr w:rsidR="00ED182F" w:rsidRPr="00BF2F62" w:rsidTr="00B705D1">
        <w:trPr>
          <w:gridAfter w:val="2"/>
          <w:wAfter w:w="288" w:type="dxa"/>
          <w:trHeight w:val="315"/>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 </w:t>
            </w:r>
          </w:p>
        </w:tc>
        <w:tc>
          <w:tcPr>
            <w:tcW w:w="3715" w:type="dxa"/>
            <w:tcBorders>
              <w:top w:val="nil"/>
              <w:left w:val="nil"/>
              <w:bottom w:val="single" w:sz="4" w:space="0" w:color="000000"/>
              <w:right w:val="single" w:sz="4" w:space="0" w:color="000000"/>
            </w:tcBorders>
            <w:shd w:val="clear" w:color="auto" w:fill="auto"/>
            <w:vAlign w:val="bottom"/>
            <w:hideMark/>
          </w:tcPr>
          <w:p w:rsidR="00ED182F" w:rsidRPr="00BF2F62" w:rsidRDefault="00ED182F" w:rsidP="00ED182F">
            <w:pPr>
              <w:rPr>
                <w:rFonts w:ascii="Times New Roman CYR" w:hAnsi="Times New Roman CYR" w:cs="Times New Roman CYR"/>
                <w:sz w:val="20"/>
                <w:szCs w:val="20"/>
              </w:rPr>
            </w:pPr>
            <w:r w:rsidRPr="00BF2F62">
              <w:rPr>
                <w:rFonts w:ascii="Times New Roman CYR" w:hAnsi="Times New Roman CYR" w:cs="Times New Roman CYR"/>
                <w:sz w:val="20"/>
                <w:szCs w:val="20"/>
              </w:rPr>
              <w:t>Дума МР УРМО</w:t>
            </w:r>
          </w:p>
        </w:tc>
        <w:tc>
          <w:tcPr>
            <w:tcW w:w="1714" w:type="dxa"/>
            <w:gridSpan w:val="2"/>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31,30</w:t>
            </w:r>
          </w:p>
        </w:tc>
        <w:tc>
          <w:tcPr>
            <w:tcW w:w="1307"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31,30</w:t>
            </w:r>
          </w:p>
        </w:tc>
        <w:tc>
          <w:tcPr>
            <w:tcW w:w="1088" w:type="dxa"/>
            <w:gridSpan w:val="2"/>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31,30</w:t>
            </w:r>
          </w:p>
        </w:tc>
        <w:tc>
          <w:tcPr>
            <w:tcW w:w="992"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16"/>
                <w:szCs w:val="16"/>
              </w:rPr>
            </w:pPr>
            <w:r w:rsidRPr="00BF2F62">
              <w:rPr>
                <w:rFonts w:ascii="Times New Roman CYR" w:hAnsi="Times New Roman CYR" w:cs="Times New Roman CYR"/>
                <w:sz w:val="16"/>
                <w:szCs w:val="16"/>
              </w:rPr>
              <w:t>0,0</w:t>
            </w:r>
          </w:p>
        </w:tc>
        <w:tc>
          <w:tcPr>
            <w:tcW w:w="1418"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sz w:val="20"/>
                <w:szCs w:val="20"/>
              </w:rPr>
            </w:pPr>
            <w:r w:rsidRPr="00BF2F62">
              <w:rPr>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b/>
                <w:bCs/>
                <w:sz w:val="20"/>
                <w:szCs w:val="20"/>
              </w:rPr>
            </w:pPr>
            <w:r w:rsidRPr="00BF2F62">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b/>
                <w:bCs/>
                <w:sz w:val="20"/>
                <w:szCs w:val="20"/>
              </w:rPr>
            </w:pPr>
            <w:r w:rsidRPr="00BF2F62">
              <w:rPr>
                <w:b/>
                <w:bCs/>
                <w:sz w:val="20"/>
                <w:szCs w:val="20"/>
              </w:rPr>
              <w:t> </w:t>
            </w:r>
          </w:p>
        </w:tc>
      </w:tr>
      <w:tr w:rsidR="00ED182F" w:rsidRPr="00BF2F62" w:rsidTr="00B705D1">
        <w:trPr>
          <w:gridAfter w:val="2"/>
          <w:wAfter w:w="288" w:type="dxa"/>
          <w:trHeight w:val="315"/>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 </w:t>
            </w:r>
          </w:p>
        </w:tc>
        <w:tc>
          <w:tcPr>
            <w:tcW w:w="3715" w:type="dxa"/>
            <w:tcBorders>
              <w:top w:val="nil"/>
              <w:left w:val="nil"/>
              <w:bottom w:val="single" w:sz="4" w:space="0" w:color="000000"/>
              <w:right w:val="single" w:sz="4" w:space="0" w:color="000000"/>
            </w:tcBorders>
            <w:shd w:val="clear" w:color="auto" w:fill="auto"/>
            <w:vAlign w:val="bottom"/>
            <w:hideMark/>
          </w:tcPr>
          <w:p w:rsidR="00ED182F" w:rsidRPr="00BF2F62" w:rsidRDefault="00ED182F" w:rsidP="00ED182F">
            <w:pPr>
              <w:rPr>
                <w:rFonts w:ascii="Times New Roman CYR" w:hAnsi="Times New Roman CYR" w:cs="Times New Roman CYR"/>
                <w:sz w:val="20"/>
                <w:szCs w:val="20"/>
              </w:rPr>
            </w:pPr>
            <w:r w:rsidRPr="00BF2F62">
              <w:rPr>
                <w:rFonts w:ascii="Times New Roman CYR" w:hAnsi="Times New Roman CYR" w:cs="Times New Roman CYR"/>
                <w:sz w:val="20"/>
                <w:szCs w:val="20"/>
              </w:rPr>
              <w:t>Отдел культуры и молодежной политики АМР УРМО</w:t>
            </w:r>
          </w:p>
        </w:tc>
        <w:tc>
          <w:tcPr>
            <w:tcW w:w="1714" w:type="dxa"/>
            <w:gridSpan w:val="2"/>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49 560,52</w:t>
            </w:r>
          </w:p>
        </w:tc>
        <w:tc>
          <w:tcPr>
            <w:tcW w:w="1307"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48 940,93</w:t>
            </w:r>
          </w:p>
        </w:tc>
        <w:tc>
          <w:tcPr>
            <w:tcW w:w="1088" w:type="dxa"/>
            <w:gridSpan w:val="2"/>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4,0%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48 940,93</w:t>
            </w:r>
          </w:p>
        </w:tc>
        <w:tc>
          <w:tcPr>
            <w:tcW w:w="992"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16"/>
                <w:szCs w:val="16"/>
              </w:rPr>
            </w:pPr>
            <w:r w:rsidRPr="00BF2F62">
              <w:rPr>
                <w:rFonts w:ascii="Times New Roman CYR" w:hAnsi="Times New Roman CYR" w:cs="Times New Roman CYR"/>
                <w:sz w:val="16"/>
                <w:szCs w:val="16"/>
              </w:rPr>
              <w:t>0,0</w:t>
            </w:r>
          </w:p>
        </w:tc>
        <w:tc>
          <w:tcPr>
            <w:tcW w:w="1418"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sz w:val="20"/>
                <w:szCs w:val="20"/>
              </w:rPr>
            </w:pPr>
            <w:r w:rsidRPr="00BF2F62">
              <w:rPr>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b/>
                <w:bCs/>
                <w:sz w:val="20"/>
                <w:szCs w:val="20"/>
              </w:rPr>
            </w:pPr>
            <w:r w:rsidRPr="00BF2F62">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b/>
                <w:bCs/>
                <w:sz w:val="20"/>
                <w:szCs w:val="20"/>
              </w:rPr>
            </w:pPr>
            <w:r w:rsidRPr="00BF2F62">
              <w:rPr>
                <w:b/>
                <w:bCs/>
                <w:sz w:val="20"/>
                <w:szCs w:val="20"/>
              </w:rPr>
              <w:t> </w:t>
            </w:r>
          </w:p>
        </w:tc>
      </w:tr>
      <w:tr w:rsidR="00ED182F" w:rsidRPr="00BF2F62" w:rsidTr="00B705D1">
        <w:trPr>
          <w:gridAfter w:val="2"/>
          <w:wAfter w:w="288" w:type="dxa"/>
          <w:trHeight w:val="315"/>
        </w:trPr>
        <w:tc>
          <w:tcPr>
            <w:tcW w:w="819" w:type="dxa"/>
            <w:tcBorders>
              <w:top w:val="nil"/>
              <w:left w:val="single" w:sz="4" w:space="0" w:color="000000"/>
              <w:bottom w:val="single" w:sz="4" w:space="0" w:color="000000"/>
              <w:right w:val="single" w:sz="4" w:space="0" w:color="000000"/>
            </w:tcBorders>
            <w:shd w:val="clear" w:color="000000" w:fill="9BBB59"/>
            <w:noWrap/>
            <w:vAlign w:val="center"/>
            <w:hideMark/>
          </w:tcPr>
          <w:p w:rsidR="00ED182F" w:rsidRPr="00BF2F62" w:rsidRDefault="00ED182F" w:rsidP="00ED182F">
            <w:pPr>
              <w:jc w:val="center"/>
              <w:rPr>
                <w:rFonts w:ascii="Times New Roman CYR" w:hAnsi="Times New Roman CYR" w:cs="Times New Roman CYR"/>
                <w:b/>
                <w:bCs/>
                <w:sz w:val="20"/>
                <w:szCs w:val="20"/>
              </w:rPr>
            </w:pPr>
            <w:r w:rsidRPr="00BF2F62">
              <w:rPr>
                <w:rFonts w:ascii="Times New Roman CYR" w:hAnsi="Times New Roman CYR" w:cs="Times New Roman CYR"/>
                <w:b/>
                <w:bCs/>
                <w:sz w:val="20"/>
                <w:szCs w:val="20"/>
              </w:rPr>
              <w:t>08</w:t>
            </w:r>
          </w:p>
        </w:tc>
        <w:tc>
          <w:tcPr>
            <w:tcW w:w="3715" w:type="dxa"/>
            <w:tcBorders>
              <w:top w:val="nil"/>
              <w:left w:val="nil"/>
              <w:bottom w:val="single" w:sz="4" w:space="0" w:color="000000"/>
              <w:right w:val="single" w:sz="4" w:space="0" w:color="000000"/>
            </w:tcBorders>
            <w:shd w:val="clear" w:color="000000" w:fill="9BBB59"/>
            <w:vAlign w:val="bottom"/>
            <w:hideMark/>
          </w:tcPr>
          <w:p w:rsidR="00ED182F" w:rsidRPr="00BF2F62" w:rsidRDefault="00ED182F" w:rsidP="00ED182F">
            <w:pPr>
              <w:rPr>
                <w:rFonts w:ascii="Times New Roman CYR" w:hAnsi="Times New Roman CYR" w:cs="Times New Roman CYR"/>
                <w:b/>
                <w:bCs/>
                <w:sz w:val="20"/>
                <w:szCs w:val="20"/>
              </w:rPr>
            </w:pPr>
            <w:r w:rsidRPr="00BF2F62">
              <w:rPr>
                <w:rFonts w:ascii="Times New Roman CYR" w:hAnsi="Times New Roman CYR" w:cs="Times New Roman CYR"/>
                <w:b/>
                <w:bCs/>
                <w:sz w:val="20"/>
                <w:szCs w:val="20"/>
              </w:rPr>
              <w:t>Культура,  кинематография</w:t>
            </w:r>
          </w:p>
        </w:tc>
        <w:tc>
          <w:tcPr>
            <w:tcW w:w="1714" w:type="dxa"/>
            <w:gridSpan w:val="2"/>
            <w:tcBorders>
              <w:top w:val="nil"/>
              <w:left w:val="nil"/>
              <w:bottom w:val="single" w:sz="4" w:space="0" w:color="000000"/>
              <w:right w:val="single" w:sz="4" w:space="0" w:color="000000"/>
            </w:tcBorders>
            <w:shd w:val="clear" w:color="000000" w:fill="9BBB59"/>
            <w:noWrap/>
            <w:vAlign w:val="center"/>
            <w:hideMark/>
          </w:tcPr>
          <w:p w:rsidR="00ED182F" w:rsidRPr="00BF2F62" w:rsidRDefault="00ED182F" w:rsidP="00ED182F">
            <w:pPr>
              <w:jc w:val="center"/>
              <w:rPr>
                <w:b/>
                <w:bCs/>
                <w:sz w:val="20"/>
                <w:szCs w:val="20"/>
              </w:rPr>
            </w:pPr>
            <w:r w:rsidRPr="00BF2F62">
              <w:rPr>
                <w:b/>
                <w:bCs/>
                <w:sz w:val="20"/>
                <w:szCs w:val="20"/>
              </w:rPr>
              <w:t>75 856,47</w:t>
            </w:r>
          </w:p>
        </w:tc>
        <w:tc>
          <w:tcPr>
            <w:tcW w:w="1307" w:type="dxa"/>
            <w:tcBorders>
              <w:top w:val="nil"/>
              <w:left w:val="nil"/>
              <w:bottom w:val="single" w:sz="4" w:space="0" w:color="000000"/>
              <w:right w:val="single" w:sz="4" w:space="0" w:color="000000"/>
            </w:tcBorders>
            <w:shd w:val="clear" w:color="000000" w:fill="9BBB59"/>
            <w:noWrap/>
            <w:vAlign w:val="center"/>
            <w:hideMark/>
          </w:tcPr>
          <w:p w:rsidR="00ED182F" w:rsidRPr="00BF2F62" w:rsidRDefault="00ED182F" w:rsidP="00ED182F">
            <w:pPr>
              <w:jc w:val="center"/>
              <w:rPr>
                <w:b/>
                <w:bCs/>
                <w:sz w:val="20"/>
                <w:szCs w:val="20"/>
              </w:rPr>
            </w:pPr>
            <w:r w:rsidRPr="00BF2F62">
              <w:rPr>
                <w:b/>
                <w:bCs/>
                <w:sz w:val="20"/>
                <w:szCs w:val="20"/>
              </w:rPr>
              <w:t>74 735,28</w:t>
            </w:r>
          </w:p>
        </w:tc>
        <w:tc>
          <w:tcPr>
            <w:tcW w:w="1088" w:type="dxa"/>
            <w:gridSpan w:val="2"/>
            <w:tcBorders>
              <w:top w:val="nil"/>
              <w:left w:val="nil"/>
              <w:bottom w:val="single" w:sz="4" w:space="0" w:color="000000"/>
              <w:right w:val="single" w:sz="4" w:space="0" w:color="000000"/>
            </w:tcBorders>
            <w:shd w:val="clear" w:color="000000" w:fill="9BBB59"/>
            <w:noWrap/>
            <w:vAlign w:val="center"/>
            <w:hideMark/>
          </w:tcPr>
          <w:p w:rsidR="00ED182F" w:rsidRPr="00BF2F62" w:rsidRDefault="00ED182F" w:rsidP="00ED182F">
            <w:pPr>
              <w:jc w:val="center"/>
              <w:rPr>
                <w:b/>
                <w:bCs/>
                <w:sz w:val="20"/>
                <w:szCs w:val="20"/>
              </w:rPr>
            </w:pPr>
            <w:r w:rsidRPr="00BF2F62">
              <w:rPr>
                <w:b/>
                <w:bCs/>
                <w:sz w:val="20"/>
                <w:szCs w:val="20"/>
              </w:rPr>
              <w:t>100,0%</w:t>
            </w:r>
          </w:p>
        </w:tc>
        <w:tc>
          <w:tcPr>
            <w:tcW w:w="1417" w:type="dxa"/>
            <w:gridSpan w:val="2"/>
            <w:tcBorders>
              <w:top w:val="nil"/>
              <w:left w:val="nil"/>
              <w:bottom w:val="single" w:sz="4" w:space="0" w:color="000000"/>
              <w:right w:val="single" w:sz="4" w:space="0" w:color="000000"/>
            </w:tcBorders>
            <w:shd w:val="clear" w:color="000000" w:fill="9BBB59"/>
            <w:noWrap/>
            <w:vAlign w:val="center"/>
            <w:hideMark/>
          </w:tcPr>
          <w:p w:rsidR="00ED182F" w:rsidRPr="00BF2F62" w:rsidRDefault="00ED182F" w:rsidP="00ED182F">
            <w:pPr>
              <w:jc w:val="center"/>
              <w:rPr>
                <w:b/>
                <w:bCs/>
                <w:sz w:val="20"/>
                <w:szCs w:val="20"/>
              </w:rPr>
            </w:pPr>
            <w:r w:rsidRPr="00BF2F62">
              <w:rPr>
                <w:b/>
                <w:bCs/>
                <w:sz w:val="20"/>
                <w:szCs w:val="20"/>
              </w:rPr>
              <w:t>74 735,28</w:t>
            </w:r>
          </w:p>
        </w:tc>
        <w:tc>
          <w:tcPr>
            <w:tcW w:w="992" w:type="dxa"/>
            <w:tcBorders>
              <w:top w:val="nil"/>
              <w:left w:val="nil"/>
              <w:bottom w:val="single" w:sz="4" w:space="0" w:color="000000"/>
              <w:right w:val="single" w:sz="4" w:space="0" w:color="000000"/>
            </w:tcBorders>
            <w:shd w:val="clear" w:color="000000" w:fill="9BBB59"/>
            <w:noWrap/>
            <w:vAlign w:val="center"/>
            <w:hideMark/>
          </w:tcPr>
          <w:p w:rsidR="00ED182F" w:rsidRPr="00BF2F62" w:rsidRDefault="00ED182F" w:rsidP="00ED182F">
            <w:pPr>
              <w:jc w:val="center"/>
              <w:rPr>
                <w:b/>
                <w:bCs/>
                <w:sz w:val="16"/>
                <w:szCs w:val="16"/>
              </w:rPr>
            </w:pPr>
            <w:r w:rsidRPr="00BF2F62">
              <w:rPr>
                <w:b/>
                <w:bCs/>
                <w:sz w:val="16"/>
                <w:szCs w:val="16"/>
              </w:rPr>
              <w:t>0,0</w:t>
            </w:r>
          </w:p>
        </w:tc>
        <w:tc>
          <w:tcPr>
            <w:tcW w:w="1418" w:type="dxa"/>
            <w:tcBorders>
              <w:top w:val="nil"/>
              <w:left w:val="nil"/>
              <w:bottom w:val="single" w:sz="4" w:space="0" w:color="000000"/>
              <w:right w:val="single" w:sz="4" w:space="0" w:color="000000"/>
            </w:tcBorders>
            <w:shd w:val="clear" w:color="000000" w:fill="9BBB59"/>
            <w:noWrap/>
            <w:vAlign w:val="center"/>
            <w:hideMark/>
          </w:tcPr>
          <w:p w:rsidR="00ED182F" w:rsidRPr="00BF2F62" w:rsidRDefault="00ED182F" w:rsidP="00ED182F">
            <w:pPr>
              <w:jc w:val="center"/>
              <w:rPr>
                <w:b/>
                <w:bCs/>
                <w:sz w:val="20"/>
                <w:szCs w:val="20"/>
              </w:rPr>
            </w:pPr>
            <w:r w:rsidRPr="00BF2F62">
              <w:rPr>
                <w:b/>
                <w:bCs/>
                <w:sz w:val="20"/>
                <w:szCs w:val="20"/>
              </w:rPr>
              <w:t>75 856,47</w:t>
            </w:r>
          </w:p>
        </w:tc>
        <w:tc>
          <w:tcPr>
            <w:tcW w:w="1276" w:type="dxa"/>
            <w:tcBorders>
              <w:top w:val="nil"/>
              <w:left w:val="nil"/>
              <w:bottom w:val="single" w:sz="4" w:space="0" w:color="000000"/>
              <w:right w:val="single" w:sz="4" w:space="0" w:color="000000"/>
            </w:tcBorders>
            <w:shd w:val="clear" w:color="000000" w:fill="9BBB59"/>
            <w:noWrap/>
            <w:vAlign w:val="center"/>
            <w:hideMark/>
          </w:tcPr>
          <w:p w:rsidR="00ED182F" w:rsidRPr="00BF2F62" w:rsidRDefault="00ED182F" w:rsidP="00ED182F">
            <w:pPr>
              <w:jc w:val="center"/>
              <w:rPr>
                <w:b/>
                <w:bCs/>
                <w:sz w:val="20"/>
                <w:szCs w:val="20"/>
              </w:rPr>
            </w:pPr>
            <w:r w:rsidRPr="00BF2F62">
              <w:rPr>
                <w:b/>
                <w:bCs/>
                <w:sz w:val="20"/>
                <w:szCs w:val="20"/>
              </w:rPr>
              <w:t>74 735,28</w:t>
            </w:r>
          </w:p>
        </w:tc>
        <w:tc>
          <w:tcPr>
            <w:tcW w:w="992" w:type="dxa"/>
            <w:tcBorders>
              <w:top w:val="nil"/>
              <w:left w:val="nil"/>
              <w:bottom w:val="single" w:sz="4" w:space="0" w:color="000000"/>
              <w:right w:val="single" w:sz="4" w:space="0" w:color="000000"/>
            </w:tcBorders>
            <w:shd w:val="clear" w:color="000000" w:fill="9BBB59"/>
            <w:noWrap/>
            <w:vAlign w:val="center"/>
            <w:hideMark/>
          </w:tcPr>
          <w:p w:rsidR="00ED182F" w:rsidRPr="00BF2F62" w:rsidRDefault="00ED182F" w:rsidP="00ED182F">
            <w:pPr>
              <w:jc w:val="center"/>
              <w:rPr>
                <w:b/>
                <w:bCs/>
                <w:sz w:val="20"/>
                <w:szCs w:val="20"/>
              </w:rPr>
            </w:pPr>
            <w:r w:rsidRPr="00BF2F62">
              <w:rPr>
                <w:b/>
                <w:bCs/>
                <w:sz w:val="20"/>
                <w:szCs w:val="20"/>
              </w:rPr>
              <w:t>0,00</w:t>
            </w:r>
          </w:p>
        </w:tc>
        <w:tc>
          <w:tcPr>
            <w:tcW w:w="1134" w:type="dxa"/>
            <w:tcBorders>
              <w:top w:val="nil"/>
              <w:left w:val="nil"/>
              <w:bottom w:val="single" w:sz="4" w:space="0" w:color="000000"/>
              <w:right w:val="single" w:sz="4" w:space="0" w:color="000000"/>
            </w:tcBorders>
            <w:shd w:val="clear" w:color="000000" w:fill="9BBB59"/>
            <w:noWrap/>
            <w:vAlign w:val="center"/>
            <w:hideMark/>
          </w:tcPr>
          <w:p w:rsidR="00ED182F" w:rsidRPr="00BF2F62" w:rsidRDefault="00ED182F" w:rsidP="00ED182F">
            <w:pPr>
              <w:jc w:val="center"/>
              <w:rPr>
                <w:b/>
                <w:bCs/>
                <w:sz w:val="20"/>
                <w:szCs w:val="20"/>
              </w:rPr>
            </w:pPr>
            <w:r w:rsidRPr="00BF2F62">
              <w:rPr>
                <w:b/>
                <w:bCs/>
                <w:sz w:val="20"/>
                <w:szCs w:val="20"/>
              </w:rPr>
              <w:t>0,00</w:t>
            </w:r>
          </w:p>
        </w:tc>
      </w:tr>
      <w:tr w:rsidR="00ED182F" w:rsidRPr="00BF2F62" w:rsidTr="00B705D1">
        <w:trPr>
          <w:gridAfter w:val="2"/>
          <w:wAfter w:w="288" w:type="dxa"/>
          <w:trHeight w:val="315"/>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b/>
                <w:bCs/>
                <w:sz w:val="20"/>
                <w:szCs w:val="20"/>
              </w:rPr>
            </w:pPr>
            <w:r w:rsidRPr="00BF2F62">
              <w:rPr>
                <w:rFonts w:ascii="Times New Roman CYR" w:hAnsi="Times New Roman CYR" w:cs="Times New Roman CYR"/>
                <w:b/>
                <w:bCs/>
                <w:sz w:val="20"/>
                <w:szCs w:val="20"/>
              </w:rPr>
              <w:t> </w:t>
            </w:r>
          </w:p>
        </w:tc>
        <w:tc>
          <w:tcPr>
            <w:tcW w:w="3715" w:type="dxa"/>
            <w:tcBorders>
              <w:top w:val="nil"/>
              <w:left w:val="nil"/>
              <w:bottom w:val="single" w:sz="4" w:space="0" w:color="000000"/>
              <w:right w:val="single" w:sz="4" w:space="0" w:color="000000"/>
            </w:tcBorders>
            <w:shd w:val="clear" w:color="auto" w:fill="auto"/>
            <w:vAlign w:val="bottom"/>
            <w:hideMark/>
          </w:tcPr>
          <w:p w:rsidR="00ED182F" w:rsidRPr="00BF2F62" w:rsidRDefault="00ED182F" w:rsidP="00ED182F">
            <w:pPr>
              <w:rPr>
                <w:rFonts w:ascii="Times New Roman CYR" w:hAnsi="Times New Roman CYR" w:cs="Times New Roman CYR"/>
                <w:sz w:val="20"/>
                <w:szCs w:val="20"/>
              </w:rPr>
            </w:pPr>
            <w:r w:rsidRPr="00BF2F62">
              <w:rPr>
                <w:rFonts w:ascii="Times New Roman CYR" w:hAnsi="Times New Roman CYR" w:cs="Times New Roman CYR"/>
                <w:sz w:val="20"/>
                <w:szCs w:val="20"/>
              </w:rPr>
              <w:t>Администрация МР УРМО</w:t>
            </w:r>
          </w:p>
        </w:tc>
        <w:tc>
          <w:tcPr>
            <w:tcW w:w="1714" w:type="dxa"/>
            <w:gridSpan w:val="2"/>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sz w:val="20"/>
                <w:szCs w:val="20"/>
              </w:rPr>
            </w:pPr>
            <w:r w:rsidRPr="00BF2F62">
              <w:rPr>
                <w:sz w:val="20"/>
                <w:szCs w:val="20"/>
              </w:rPr>
              <w:t>28 126,30</w:t>
            </w:r>
          </w:p>
        </w:tc>
        <w:tc>
          <w:tcPr>
            <w:tcW w:w="1307"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sz w:val="20"/>
                <w:szCs w:val="20"/>
              </w:rPr>
            </w:pPr>
            <w:r w:rsidRPr="00BF2F62">
              <w:rPr>
                <w:sz w:val="20"/>
                <w:szCs w:val="20"/>
              </w:rPr>
              <w:t>27 181,52</w:t>
            </w:r>
          </w:p>
        </w:tc>
        <w:tc>
          <w:tcPr>
            <w:tcW w:w="1088" w:type="dxa"/>
            <w:gridSpan w:val="2"/>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sz w:val="20"/>
                <w:szCs w:val="20"/>
              </w:rPr>
            </w:pPr>
            <w:r w:rsidRPr="00BF2F62">
              <w:rPr>
                <w:sz w:val="20"/>
                <w:szCs w:val="20"/>
              </w:rPr>
              <w:t>36,4%</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sz w:val="20"/>
                <w:szCs w:val="20"/>
              </w:rPr>
            </w:pPr>
            <w:r w:rsidRPr="00BF2F62">
              <w:rPr>
                <w:sz w:val="20"/>
                <w:szCs w:val="20"/>
              </w:rPr>
              <w:t>27 181,52</w:t>
            </w:r>
          </w:p>
        </w:tc>
        <w:tc>
          <w:tcPr>
            <w:tcW w:w="992"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sz w:val="16"/>
                <w:szCs w:val="16"/>
              </w:rPr>
            </w:pPr>
            <w:r w:rsidRPr="00BF2F62">
              <w:rPr>
                <w:sz w:val="16"/>
                <w:szCs w:val="16"/>
              </w:rPr>
              <w:t>0,0</w:t>
            </w:r>
          </w:p>
        </w:tc>
        <w:tc>
          <w:tcPr>
            <w:tcW w:w="1418"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sz w:val="20"/>
                <w:szCs w:val="20"/>
              </w:rPr>
            </w:pPr>
            <w:r w:rsidRPr="00BF2F62">
              <w:rPr>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sz w:val="20"/>
                <w:szCs w:val="20"/>
              </w:rPr>
            </w:pPr>
            <w:r w:rsidRPr="00BF2F62">
              <w:rPr>
                <w:sz w:val="20"/>
                <w:szCs w:val="20"/>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sz w:val="20"/>
                <w:szCs w:val="20"/>
              </w:rPr>
            </w:pPr>
            <w:r w:rsidRPr="00BF2F62">
              <w:rPr>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sz w:val="20"/>
                <w:szCs w:val="20"/>
              </w:rPr>
            </w:pPr>
            <w:r w:rsidRPr="00BF2F62">
              <w:rPr>
                <w:sz w:val="20"/>
                <w:szCs w:val="20"/>
              </w:rPr>
              <w:t> </w:t>
            </w:r>
          </w:p>
        </w:tc>
      </w:tr>
      <w:tr w:rsidR="00ED182F" w:rsidRPr="00BF2F62" w:rsidTr="00B705D1">
        <w:trPr>
          <w:gridAfter w:val="2"/>
          <w:wAfter w:w="288" w:type="dxa"/>
          <w:trHeight w:val="315"/>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b/>
                <w:bCs/>
                <w:sz w:val="20"/>
                <w:szCs w:val="20"/>
              </w:rPr>
            </w:pPr>
            <w:r w:rsidRPr="00BF2F62">
              <w:rPr>
                <w:rFonts w:ascii="Times New Roman CYR" w:hAnsi="Times New Roman CYR" w:cs="Times New Roman CYR"/>
                <w:b/>
                <w:bCs/>
                <w:sz w:val="20"/>
                <w:szCs w:val="20"/>
              </w:rPr>
              <w:t> </w:t>
            </w:r>
          </w:p>
        </w:tc>
        <w:tc>
          <w:tcPr>
            <w:tcW w:w="3715" w:type="dxa"/>
            <w:tcBorders>
              <w:top w:val="nil"/>
              <w:left w:val="nil"/>
              <w:bottom w:val="single" w:sz="4" w:space="0" w:color="000000"/>
              <w:right w:val="single" w:sz="4" w:space="0" w:color="000000"/>
            </w:tcBorders>
            <w:shd w:val="clear" w:color="auto" w:fill="auto"/>
            <w:vAlign w:val="bottom"/>
            <w:hideMark/>
          </w:tcPr>
          <w:p w:rsidR="00ED182F" w:rsidRPr="00BF2F62" w:rsidRDefault="00ED182F" w:rsidP="00ED182F">
            <w:pPr>
              <w:rPr>
                <w:rFonts w:ascii="Times New Roman CYR" w:hAnsi="Times New Roman CYR" w:cs="Times New Roman CYR"/>
                <w:sz w:val="20"/>
                <w:szCs w:val="20"/>
              </w:rPr>
            </w:pPr>
            <w:r w:rsidRPr="00BF2F62">
              <w:rPr>
                <w:rFonts w:ascii="Times New Roman CYR" w:hAnsi="Times New Roman CYR" w:cs="Times New Roman CYR"/>
                <w:sz w:val="20"/>
                <w:szCs w:val="20"/>
              </w:rPr>
              <w:t>Отдел культуры и молодежной политики АМР УРМО</w:t>
            </w:r>
          </w:p>
        </w:tc>
        <w:tc>
          <w:tcPr>
            <w:tcW w:w="1714" w:type="dxa"/>
            <w:gridSpan w:val="2"/>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sz w:val="20"/>
                <w:szCs w:val="20"/>
              </w:rPr>
            </w:pPr>
            <w:r w:rsidRPr="00BF2F62">
              <w:rPr>
                <w:sz w:val="20"/>
                <w:szCs w:val="20"/>
              </w:rPr>
              <w:t>47 730,17</w:t>
            </w:r>
          </w:p>
        </w:tc>
        <w:tc>
          <w:tcPr>
            <w:tcW w:w="1307"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sz w:val="20"/>
                <w:szCs w:val="20"/>
              </w:rPr>
            </w:pPr>
            <w:r w:rsidRPr="00BF2F62">
              <w:rPr>
                <w:sz w:val="20"/>
                <w:szCs w:val="20"/>
              </w:rPr>
              <w:t>47 553,76</w:t>
            </w:r>
          </w:p>
        </w:tc>
        <w:tc>
          <w:tcPr>
            <w:tcW w:w="1088" w:type="dxa"/>
            <w:gridSpan w:val="2"/>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63,6%</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47 553,76</w:t>
            </w:r>
          </w:p>
        </w:tc>
        <w:tc>
          <w:tcPr>
            <w:tcW w:w="992"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sz w:val="16"/>
                <w:szCs w:val="16"/>
              </w:rPr>
            </w:pPr>
            <w:r w:rsidRPr="00BF2F62">
              <w:rPr>
                <w:sz w:val="16"/>
                <w:szCs w:val="16"/>
              </w:rPr>
              <w:t>0,0</w:t>
            </w:r>
          </w:p>
        </w:tc>
        <w:tc>
          <w:tcPr>
            <w:tcW w:w="1418"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sz w:val="20"/>
                <w:szCs w:val="20"/>
              </w:rPr>
            </w:pPr>
            <w:r w:rsidRPr="00BF2F62">
              <w:rPr>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b/>
                <w:bCs/>
                <w:sz w:val="20"/>
                <w:szCs w:val="20"/>
              </w:rPr>
            </w:pPr>
            <w:r w:rsidRPr="00BF2F62">
              <w:rPr>
                <w:b/>
                <w:bCs/>
                <w:sz w:val="20"/>
                <w:szCs w:val="20"/>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b/>
                <w:bCs/>
                <w:sz w:val="20"/>
                <w:szCs w:val="20"/>
              </w:rPr>
            </w:pPr>
            <w:r w:rsidRPr="00BF2F62">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b/>
                <w:bCs/>
                <w:sz w:val="20"/>
                <w:szCs w:val="20"/>
              </w:rPr>
            </w:pPr>
            <w:r w:rsidRPr="00BF2F62">
              <w:rPr>
                <w:b/>
                <w:bCs/>
                <w:sz w:val="20"/>
                <w:szCs w:val="20"/>
              </w:rPr>
              <w:t> </w:t>
            </w:r>
          </w:p>
        </w:tc>
      </w:tr>
      <w:tr w:rsidR="00ED182F" w:rsidRPr="00BF2F62" w:rsidTr="00B705D1">
        <w:trPr>
          <w:gridAfter w:val="2"/>
          <w:wAfter w:w="288" w:type="dxa"/>
          <w:trHeight w:val="319"/>
        </w:trPr>
        <w:tc>
          <w:tcPr>
            <w:tcW w:w="819" w:type="dxa"/>
            <w:tcBorders>
              <w:top w:val="nil"/>
              <w:left w:val="single" w:sz="4" w:space="0" w:color="000000"/>
              <w:bottom w:val="single" w:sz="4" w:space="0" w:color="000000"/>
              <w:right w:val="single" w:sz="4" w:space="0" w:color="000000"/>
            </w:tcBorders>
            <w:shd w:val="clear" w:color="000000" w:fill="00B0F0"/>
            <w:noWrap/>
            <w:vAlign w:val="center"/>
            <w:hideMark/>
          </w:tcPr>
          <w:p w:rsidR="00ED182F" w:rsidRPr="00BF2F62" w:rsidRDefault="00ED182F" w:rsidP="00ED182F">
            <w:pPr>
              <w:jc w:val="center"/>
              <w:rPr>
                <w:rFonts w:ascii="Times New Roman CYR" w:hAnsi="Times New Roman CYR" w:cs="Times New Roman CYR"/>
                <w:b/>
                <w:bCs/>
                <w:sz w:val="20"/>
                <w:szCs w:val="20"/>
              </w:rPr>
            </w:pPr>
            <w:r w:rsidRPr="00BF2F62">
              <w:rPr>
                <w:rFonts w:ascii="Times New Roman CYR" w:hAnsi="Times New Roman CYR" w:cs="Times New Roman CYR"/>
                <w:b/>
                <w:bCs/>
                <w:sz w:val="20"/>
                <w:szCs w:val="20"/>
              </w:rPr>
              <w:t>10</w:t>
            </w:r>
          </w:p>
        </w:tc>
        <w:tc>
          <w:tcPr>
            <w:tcW w:w="3715" w:type="dxa"/>
            <w:tcBorders>
              <w:top w:val="nil"/>
              <w:left w:val="nil"/>
              <w:bottom w:val="single" w:sz="4" w:space="0" w:color="000000"/>
              <w:right w:val="single" w:sz="4" w:space="0" w:color="000000"/>
            </w:tcBorders>
            <w:shd w:val="clear" w:color="000000" w:fill="00B0F0"/>
            <w:vAlign w:val="bottom"/>
            <w:hideMark/>
          </w:tcPr>
          <w:p w:rsidR="00ED182F" w:rsidRPr="00BF2F62" w:rsidRDefault="00ED182F" w:rsidP="00ED182F">
            <w:pPr>
              <w:rPr>
                <w:rFonts w:ascii="Times New Roman CYR" w:hAnsi="Times New Roman CYR" w:cs="Times New Roman CYR"/>
                <w:b/>
                <w:bCs/>
                <w:sz w:val="20"/>
                <w:szCs w:val="20"/>
              </w:rPr>
            </w:pPr>
            <w:r w:rsidRPr="00BF2F62">
              <w:rPr>
                <w:rFonts w:ascii="Times New Roman CYR" w:hAnsi="Times New Roman CYR" w:cs="Times New Roman CYR"/>
                <w:b/>
                <w:bCs/>
                <w:sz w:val="20"/>
                <w:szCs w:val="20"/>
              </w:rPr>
              <w:t>Социальная политика</w:t>
            </w:r>
          </w:p>
        </w:tc>
        <w:tc>
          <w:tcPr>
            <w:tcW w:w="1714" w:type="dxa"/>
            <w:gridSpan w:val="2"/>
            <w:tcBorders>
              <w:top w:val="nil"/>
              <w:left w:val="nil"/>
              <w:bottom w:val="single" w:sz="4" w:space="0" w:color="000000"/>
              <w:right w:val="single" w:sz="4" w:space="0" w:color="000000"/>
            </w:tcBorders>
            <w:shd w:val="clear" w:color="000000" w:fill="00B0F0"/>
            <w:noWrap/>
            <w:vAlign w:val="center"/>
            <w:hideMark/>
          </w:tcPr>
          <w:p w:rsidR="00ED182F" w:rsidRPr="00BF2F62" w:rsidRDefault="00ED182F" w:rsidP="00ED182F">
            <w:pPr>
              <w:jc w:val="center"/>
              <w:rPr>
                <w:b/>
                <w:bCs/>
                <w:sz w:val="20"/>
                <w:szCs w:val="20"/>
              </w:rPr>
            </w:pPr>
            <w:r w:rsidRPr="00BF2F62">
              <w:rPr>
                <w:b/>
                <w:bCs/>
                <w:sz w:val="20"/>
                <w:szCs w:val="20"/>
              </w:rPr>
              <w:t>52 799,44</w:t>
            </w:r>
          </w:p>
        </w:tc>
        <w:tc>
          <w:tcPr>
            <w:tcW w:w="1307" w:type="dxa"/>
            <w:tcBorders>
              <w:top w:val="nil"/>
              <w:left w:val="nil"/>
              <w:bottom w:val="single" w:sz="4" w:space="0" w:color="000000"/>
              <w:right w:val="single" w:sz="4" w:space="0" w:color="000000"/>
            </w:tcBorders>
            <w:shd w:val="clear" w:color="000000" w:fill="00B0F0"/>
            <w:noWrap/>
            <w:vAlign w:val="center"/>
            <w:hideMark/>
          </w:tcPr>
          <w:p w:rsidR="00ED182F" w:rsidRPr="00BF2F62" w:rsidRDefault="00ED182F" w:rsidP="00ED182F">
            <w:pPr>
              <w:jc w:val="center"/>
              <w:rPr>
                <w:b/>
                <w:bCs/>
                <w:sz w:val="20"/>
                <w:szCs w:val="20"/>
              </w:rPr>
            </w:pPr>
            <w:r w:rsidRPr="00BF2F62">
              <w:rPr>
                <w:b/>
                <w:bCs/>
                <w:sz w:val="20"/>
                <w:szCs w:val="20"/>
              </w:rPr>
              <w:t>52 498,27</w:t>
            </w:r>
          </w:p>
        </w:tc>
        <w:tc>
          <w:tcPr>
            <w:tcW w:w="1088" w:type="dxa"/>
            <w:gridSpan w:val="2"/>
            <w:tcBorders>
              <w:top w:val="nil"/>
              <w:left w:val="nil"/>
              <w:bottom w:val="single" w:sz="4" w:space="0" w:color="000000"/>
              <w:right w:val="single" w:sz="4" w:space="0" w:color="000000"/>
            </w:tcBorders>
            <w:shd w:val="clear" w:color="000000" w:fill="00B0F0"/>
            <w:noWrap/>
            <w:vAlign w:val="center"/>
            <w:hideMark/>
          </w:tcPr>
          <w:p w:rsidR="00ED182F" w:rsidRPr="00BF2F62" w:rsidRDefault="00ED182F" w:rsidP="00ED182F">
            <w:pPr>
              <w:jc w:val="center"/>
              <w:rPr>
                <w:b/>
                <w:bCs/>
                <w:sz w:val="20"/>
                <w:szCs w:val="20"/>
              </w:rPr>
            </w:pPr>
            <w:r w:rsidRPr="00BF2F62">
              <w:rPr>
                <w:b/>
                <w:bCs/>
                <w:sz w:val="20"/>
                <w:szCs w:val="20"/>
              </w:rPr>
              <w:t>100,0%</w:t>
            </w:r>
          </w:p>
        </w:tc>
        <w:tc>
          <w:tcPr>
            <w:tcW w:w="1417" w:type="dxa"/>
            <w:gridSpan w:val="2"/>
            <w:tcBorders>
              <w:top w:val="nil"/>
              <w:left w:val="nil"/>
              <w:bottom w:val="single" w:sz="4" w:space="0" w:color="000000"/>
              <w:right w:val="single" w:sz="4" w:space="0" w:color="000000"/>
            </w:tcBorders>
            <w:shd w:val="clear" w:color="000000" w:fill="00B0F0"/>
            <w:noWrap/>
            <w:vAlign w:val="center"/>
            <w:hideMark/>
          </w:tcPr>
          <w:p w:rsidR="00ED182F" w:rsidRPr="00BF2F62" w:rsidRDefault="00ED182F" w:rsidP="00ED182F">
            <w:pPr>
              <w:jc w:val="center"/>
              <w:rPr>
                <w:b/>
                <w:bCs/>
                <w:sz w:val="20"/>
                <w:szCs w:val="20"/>
              </w:rPr>
            </w:pPr>
            <w:r w:rsidRPr="00BF2F62">
              <w:rPr>
                <w:b/>
                <w:bCs/>
                <w:sz w:val="20"/>
                <w:szCs w:val="20"/>
              </w:rPr>
              <w:t>52 498,27</w:t>
            </w:r>
          </w:p>
        </w:tc>
        <w:tc>
          <w:tcPr>
            <w:tcW w:w="992" w:type="dxa"/>
            <w:tcBorders>
              <w:top w:val="nil"/>
              <w:left w:val="nil"/>
              <w:bottom w:val="single" w:sz="4" w:space="0" w:color="000000"/>
              <w:right w:val="single" w:sz="4" w:space="0" w:color="000000"/>
            </w:tcBorders>
            <w:shd w:val="clear" w:color="000000" w:fill="00B0F0"/>
            <w:noWrap/>
            <w:vAlign w:val="center"/>
            <w:hideMark/>
          </w:tcPr>
          <w:p w:rsidR="00ED182F" w:rsidRPr="00BF2F62" w:rsidRDefault="00ED182F" w:rsidP="00ED182F">
            <w:pPr>
              <w:jc w:val="center"/>
              <w:rPr>
                <w:b/>
                <w:bCs/>
                <w:sz w:val="16"/>
                <w:szCs w:val="16"/>
              </w:rPr>
            </w:pPr>
            <w:r w:rsidRPr="00BF2F62">
              <w:rPr>
                <w:b/>
                <w:bCs/>
                <w:sz w:val="16"/>
                <w:szCs w:val="16"/>
              </w:rPr>
              <w:t>0,0</w:t>
            </w:r>
          </w:p>
        </w:tc>
        <w:tc>
          <w:tcPr>
            <w:tcW w:w="1418" w:type="dxa"/>
            <w:tcBorders>
              <w:top w:val="nil"/>
              <w:left w:val="nil"/>
              <w:bottom w:val="single" w:sz="4" w:space="0" w:color="000000"/>
              <w:right w:val="single" w:sz="4" w:space="0" w:color="000000"/>
            </w:tcBorders>
            <w:shd w:val="clear" w:color="000000" w:fill="00B0F0"/>
            <w:noWrap/>
            <w:vAlign w:val="center"/>
            <w:hideMark/>
          </w:tcPr>
          <w:p w:rsidR="00ED182F" w:rsidRPr="00BF2F62" w:rsidRDefault="00ED182F" w:rsidP="00ED182F">
            <w:pPr>
              <w:jc w:val="center"/>
              <w:rPr>
                <w:b/>
                <w:bCs/>
                <w:sz w:val="20"/>
                <w:szCs w:val="20"/>
              </w:rPr>
            </w:pPr>
            <w:r w:rsidRPr="00BF2F62">
              <w:rPr>
                <w:b/>
                <w:bCs/>
                <w:sz w:val="20"/>
                <w:szCs w:val="20"/>
              </w:rPr>
              <w:t>52 799,44</w:t>
            </w:r>
          </w:p>
        </w:tc>
        <w:tc>
          <w:tcPr>
            <w:tcW w:w="1276" w:type="dxa"/>
            <w:tcBorders>
              <w:top w:val="nil"/>
              <w:left w:val="nil"/>
              <w:bottom w:val="single" w:sz="4" w:space="0" w:color="000000"/>
              <w:right w:val="single" w:sz="4" w:space="0" w:color="000000"/>
            </w:tcBorders>
            <w:shd w:val="clear" w:color="000000" w:fill="00B0F0"/>
            <w:noWrap/>
            <w:vAlign w:val="center"/>
            <w:hideMark/>
          </w:tcPr>
          <w:p w:rsidR="00ED182F" w:rsidRPr="00BF2F62" w:rsidRDefault="00ED182F" w:rsidP="00ED182F">
            <w:pPr>
              <w:jc w:val="center"/>
              <w:rPr>
                <w:b/>
                <w:bCs/>
                <w:sz w:val="20"/>
                <w:szCs w:val="20"/>
              </w:rPr>
            </w:pPr>
            <w:r w:rsidRPr="00BF2F62">
              <w:rPr>
                <w:b/>
                <w:bCs/>
                <w:sz w:val="20"/>
                <w:szCs w:val="20"/>
              </w:rPr>
              <w:t>52 498,27</w:t>
            </w:r>
          </w:p>
        </w:tc>
        <w:tc>
          <w:tcPr>
            <w:tcW w:w="992" w:type="dxa"/>
            <w:tcBorders>
              <w:top w:val="nil"/>
              <w:left w:val="nil"/>
              <w:bottom w:val="single" w:sz="4" w:space="0" w:color="000000"/>
              <w:right w:val="single" w:sz="4" w:space="0" w:color="000000"/>
            </w:tcBorders>
            <w:shd w:val="clear" w:color="000000" w:fill="00B0F0"/>
            <w:noWrap/>
            <w:vAlign w:val="center"/>
            <w:hideMark/>
          </w:tcPr>
          <w:p w:rsidR="00ED182F" w:rsidRPr="00BF2F62" w:rsidRDefault="00ED182F" w:rsidP="00ED182F">
            <w:pPr>
              <w:jc w:val="center"/>
              <w:rPr>
                <w:b/>
                <w:bCs/>
                <w:sz w:val="20"/>
                <w:szCs w:val="20"/>
              </w:rPr>
            </w:pPr>
            <w:r w:rsidRPr="00BF2F62">
              <w:rPr>
                <w:b/>
                <w:bCs/>
                <w:sz w:val="20"/>
                <w:szCs w:val="20"/>
              </w:rPr>
              <w:t>0,00</w:t>
            </w:r>
          </w:p>
        </w:tc>
        <w:tc>
          <w:tcPr>
            <w:tcW w:w="1134" w:type="dxa"/>
            <w:tcBorders>
              <w:top w:val="nil"/>
              <w:left w:val="nil"/>
              <w:bottom w:val="single" w:sz="4" w:space="0" w:color="000000"/>
              <w:right w:val="single" w:sz="4" w:space="0" w:color="000000"/>
            </w:tcBorders>
            <w:shd w:val="clear" w:color="000000" w:fill="00B0F0"/>
            <w:noWrap/>
            <w:vAlign w:val="center"/>
            <w:hideMark/>
          </w:tcPr>
          <w:p w:rsidR="00ED182F" w:rsidRPr="00BF2F62" w:rsidRDefault="00ED182F" w:rsidP="00ED182F">
            <w:pPr>
              <w:jc w:val="center"/>
              <w:rPr>
                <w:b/>
                <w:bCs/>
                <w:sz w:val="20"/>
                <w:szCs w:val="20"/>
              </w:rPr>
            </w:pPr>
            <w:r w:rsidRPr="00BF2F62">
              <w:rPr>
                <w:b/>
                <w:bCs/>
                <w:sz w:val="20"/>
                <w:szCs w:val="20"/>
              </w:rPr>
              <w:t>0,00</w:t>
            </w:r>
          </w:p>
        </w:tc>
      </w:tr>
      <w:tr w:rsidR="00ED182F" w:rsidRPr="00BF2F62" w:rsidTr="00B705D1">
        <w:trPr>
          <w:gridAfter w:val="2"/>
          <w:wAfter w:w="288" w:type="dxa"/>
          <w:trHeight w:val="315"/>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b/>
                <w:bCs/>
                <w:sz w:val="20"/>
                <w:szCs w:val="20"/>
              </w:rPr>
            </w:pPr>
            <w:r w:rsidRPr="00BF2F62">
              <w:rPr>
                <w:rFonts w:ascii="Times New Roman CYR" w:hAnsi="Times New Roman CYR" w:cs="Times New Roman CYR"/>
                <w:b/>
                <w:bCs/>
                <w:sz w:val="20"/>
                <w:szCs w:val="20"/>
              </w:rPr>
              <w:t> </w:t>
            </w:r>
          </w:p>
        </w:tc>
        <w:tc>
          <w:tcPr>
            <w:tcW w:w="3715" w:type="dxa"/>
            <w:tcBorders>
              <w:top w:val="nil"/>
              <w:left w:val="nil"/>
              <w:bottom w:val="single" w:sz="4" w:space="0" w:color="000000"/>
              <w:right w:val="single" w:sz="4" w:space="0" w:color="000000"/>
            </w:tcBorders>
            <w:shd w:val="clear" w:color="auto" w:fill="auto"/>
            <w:vAlign w:val="bottom"/>
            <w:hideMark/>
          </w:tcPr>
          <w:p w:rsidR="00ED182F" w:rsidRPr="00BF2F62" w:rsidRDefault="00ED182F" w:rsidP="00ED182F">
            <w:pPr>
              <w:rPr>
                <w:rFonts w:ascii="Times New Roman CYR" w:hAnsi="Times New Roman CYR" w:cs="Times New Roman CYR"/>
                <w:sz w:val="20"/>
                <w:szCs w:val="20"/>
              </w:rPr>
            </w:pPr>
            <w:r w:rsidRPr="00BF2F62">
              <w:rPr>
                <w:rFonts w:ascii="Times New Roman CYR" w:hAnsi="Times New Roman CYR" w:cs="Times New Roman CYR"/>
                <w:sz w:val="20"/>
                <w:szCs w:val="20"/>
              </w:rPr>
              <w:t>Администрация МР УРМО</w:t>
            </w:r>
          </w:p>
        </w:tc>
        <w:tc>
          <w:tcPr>
            <w:tcW w:w="1714" w:type="dxa"/>
            <w:gridSpan w:val="2"/>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34 874,81</w:t>
            </w:r>
          </w:p>
        </w:tc>
        <w:tc>
          <w:tcPr>
            <w:tcW w:w="1307"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34 695,93</w:t>
            </w:r>
          </w:p>
        </w:tc>
        <w:tc>
          <w:tcPr>
            <w:tcW w:w="1088" w:type="dxa"/>
            <w:gridSpan w:val="2"/>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66,1%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34 695,93</w:t>
            </w:r>
          </w:p>
        </w:tc>
        <w:tc>
          <w:tcPr>
            <w:tcW w:w="992"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16"/>
                <w:szCs w:val="16"/>
              </w:rPr>
            </w:pPr>
            <w:r w:rsidRPr="00BF2F62">
              <w:rPr>
                <w:rFonts w:ascii="Times New Roman CYR" w:hAnsi="Times New Roman CYR" w:cs="Times New Roman CYR"/>
                <w:sz w:val="16"/>
                <w:szCs w:val="16"/>
              </w:rPr>
              <w:t>0,0</w:t>
            </w:r>
          </w:p>
        </w:tc>
        <w:tc>
          <w:tcPr>
            <w:tcW w:w="1418"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sz w:val="20"/>
                <w:szCs w:val="20"/>
              </w:rPr>
            </w:pPr>
            <w:r w:rsidRPr="00BF2F62">
              <w:rPr>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b/>
                <w:bCs/>
                <w:sz w:val="20"/>
                <w:szCs w:val="20"/>
              </w:rPr>
            </w:pPr>
            <w:r w:rsidRPr="00BF2F62">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b/>
                <w:bCs/>
                <w:sz w:val="20"/>
                <w:szCs w:val="20"/>
              </w:rPr>
            </w:pPr>
            <w:r w:rsidRPr="00BF2F62">
              <w:rPr>
                <w:b/>
                <w:bCs/>
                <w:sz w:val="20"/>
                <w:szCs w:val="20"/>
              </w:rPr>
              <w:t> </w:t>
            </w:r>
          </w:p>
        </w:tc>
      </w:tr>
      <w:tr w:rsidR="00ED182F" w:rsidRPr="00BF2F62" w:rsidTr="00B705D1">
        <w:trPr>
          <w:gridAfter w:val="2"/>
          <w:wAfter w:w="288" w:type="dxa"/>
          <w:trHeight w:val="315"/>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b/>
                <w:bCs/>
                <w:sz w:val="20"/>
                <w:szCs w:val="20"/>
              </w:rPr>
            </w:pPr>
            <w:r w:rsidRPr="00BF2F62">
              <w:rPr>
                <w:rFonts w:ascii="Times New Roman CYR" w:hAnsi="Times New Roman CYR" w:cs="Times New Roman CYR"/>
                <w:b/>
                <w:bCs/>
                <w:sz w:val="20"/>
                <w:szCs w:val="20"/>
              </w:rPr>
              <w:t> </w:t>
            </w:r>
          </w:p>
        </w:tc>
        <w:tc>
          <w:tcPr>
            <w:tcW w:w="3715" w:type="dxa"/>
            <w:tcBorders>
              <w:top w:val="nil"/>
              <w:left w:val="nil"/>
              <w:bottom w:val="single" w:sz="4" w:space="0" w:color="000000"/>
              <w:right w:val="single" w:sz="4" w:space="0" w:color="000000"/>
            </w:tcBorders>
            <w:shd w:val="clear" w:color="auto" w:fill="auto"/>
            <w:vAlign w:val="bottom"/>
            <w:hideMark/>
          </w:tcPr>
          <w:p w:rsidR="00ED182F" w:rsidRPr="00BF2F62" w:rsidRDefault="00ED182F" w:rsidP="00ED182F">
            <w:pPr>
              <w:rPr>
                <w:rFonts w:ascii="Times New Roman CYR" w:hAnsi="Times New Roman CYR" w:cs="Times New Roman CYR"/>
                <w:sz w:val="20"/>
                <w:szCs w:val="20"/>
              </w:rPr>
            </w:pPr>
            <w:r w:rsidRPr="00BF2F62">
              <w:rPr>
                <w:rFonts w:ascii="Times New Roman CYR" w:hAnsi="Times New Roman CYR" w:cs="Times New Roman CYR"/>
                <w:sz w:val="20"/>
                <w:szCs w:val="20"/>
              </w:rPr>
              <w:t>Дума МР УРМО</w:t>
            </w:r>
          </w:p>
        </w:tc>
        <w:tc>
          <w:tcPr>
            <w:tcW w:w="1714" w:type="dxa"/>
            <w:gridSpan w:val="2"/>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138,33</w:t>
            </w:r>
          </w:p>
        </w:tc>
        <w:tc>
          <w:tcPr>
            <w:tcW w:w="1307"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138,33</w:t>
            </w:r>
          </w:p>
        </w:tc>
        <w:tc>
          <w:tcPr>
            <w:tcW w:w="1088" w:type="dxa"/>
            <w:gridSpan w:val="2"/>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0,3%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138,33</w:t>
            </w:r>
          </w:p>
        </w:tc>
        <w:tc>
          <w:tcPr>
            <w:tcW w:w="992"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16"/>
                <w:szCs w:val="16"/>
              </w:rPr>
            </w:pPr>
            <w:r w:rsidRPr="00BF2F62">
              <w:rPr>
                <w:rFonts w:ascii="Times New Roman CYR" w:hAnsi="Times New Roman CYR" w:cs="Times New Roman CYR"/>
                <w:sz w:val="16"/>
                <w:szCs w:val="16"/>
              </w:rPr>
              <w:t>0,0</w:t>
            </w:r>
          </w:p>
        </w:tc>
        <w:tc>
          <w:tcPr>
            <w:tcW w:w="1418"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sz w:val="20"/>
                <w:szCs w:val="20"/>
              </w:rPr>
            </w:pPr>
            <w:r w:rsidRPr="00BF2F62">
              <w:rPr>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b/>
                <w:bCs/>
                <w:sz w:val="20"/>
                <w:szCs w:val="20"/>
              </w:rPr>
            </w:pPr>
            <w:r w:rsidRPr="00BF2F62">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b/>
                <w:bCs/>
                <w:sz w:val="20"/>
                <w:szCs w:val="20"/>
              </w:rPr>
            </w:pPr>
            <w:r w:rsidRPr="00BF2F62">
              <w:rPr>
                <w:b/>
                <w:bCs/>
                <w:sz w:val="20"/>
                <w:szCs w:val="20"/>
              </w:rPr>
              <w:t> </w:t>
            </w:r>
          </w:p>
        </w:tc>
      </w:tr>
      <w:tr w:rsidR="00ED182F" w:rsidRPr="00BF2F62" w:rsidTr="00B705D1">
        <w:trPr>
          <w:gridAfter w:val="2"/>
          <w:wAfter w:w="288" w:type="dxa"/>
          <w:trHeight w:val="315"/>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b/>
                <w:bCs/>
                <w:sz w:val="20"/>
                <w:szCs w:val="20"/>
              </w:rPr>
            </w:pPr>
            <w:r w:rsidRPr="00BF2F62">
              <w:rPr>
                <w:rFonts w:ascii="Times New Roman CYR" w:hAnsi="Times New Roman CYR" w:cs="Times New Roman CYR"/>
                <w:b/>
                <w:bCs/>
                <w:sz w:val="20"/>
                <w:szCs w:val="20"/>
              </w:rPr>
              <w:t> </w:t>
            </w:r>
          </w:p>
        </w:tc>
        <w:tc>
          <w:tcPr>
            <w:tcW w:w="3715" w:type="dxa"/>
            <w:tcBorders>
              <w:top w:val="nil"/>
              <w:left w:val="nil"/>
              <w:bottom w:val="single" w:sz="4" w:space="0" w:color="000000"/>
              <w:right w:val="single" w:sz="4" w:space="0" w:color="000000"/>
            </w:tcBorders>
            <w:shd w:val="clear" w:color="auto" w:fill="auto"/>
            <w:vAlign w:val="bottom"/>
            <w:hideMark/>
          </w:tcPr>
          <w:p w:rsidR="00ED182F" w:rsidRPr="00BF2F62" w:rsidRDefault="00ED182F" w:rsidP="00ED182F">
            <w:pPr>
              <w:rPr>
                <w:rFonts w:ascii="Times New Roman CYR" w:hAnsi="Times New Roman CYR" w:cs="Times New Roman CYR"/>
                <w:sz w:val="20"/>
                <w:szCs w:val="20"/>
              </w:rPr>
            </w:pPr>
            <w:r w:rsidRPr="00BF2F62">
              <w:rPr>
                <w:rFonts w:ascii="Times New Roman CYR" w:hAnsi="Times New Roman CYR" w:cs="Times New Roman CYR"/>
                <w:sz w:val="20"/>
                <w:szCs w:val="20"/>
              </w:rPr>
              <w:t>Комитет по образованию АМР УРМО</w:t>
            </w:r>
          </w:p>
        </w:tc>
        <w:tc>
          <w:tcPr>
            <w:tcW w:w="1714" w:type="dxa"/>
            <w:gridSpan w:val="2"/>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17 711,30</w:t>
            </w:r>
          </w:p>
        </w:tc>
        <w:tc>
          <w:tcPr>
            <w:tcW w:w="1307"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17 621,26</w:t>
            </w:r>
          </w:p>
        </w:tc>
        <w:tc>
          <w:tcPr>
            <w:tcW w:w="1088" w:type="dxa"/>
            <w:gridSpan w:val="2"/>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33,6%</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17 621,26</w:t>
            </w:r>
          </w:p>
        </w:tc>
        <w:tc>
          <w:tcPr>
            <w:tcW w:w="992"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16"/>
                <w:szCs w:val="16"/>
              </w:rPr>
            </w:pPr>
            <w:r w:rsidRPr="00BF2F62">
              <w:rPr>
                <w:rFonts w:ascii="Times New Roman CYR" w:hAnsi="Times New Roman CYR" w:cs="Times New Roman CYR"/>
                <w:sz w:val="16"/>
                <w:szCs w:val="16"/>
              </w:rPr>
              <w:t>0,0</w:t>
            </w:r>
          </w:p>
        </w:tc>
        <w:tc>
          <w:tcPr>
            <w:tcW w:w="1418"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sz w:val="20"/>
                <w:szCs w:val="20"/>
              </w:rPr>
            </w:pPr>
            <w:r w:rsidRPr="00BF2F62">
              <w:rPr>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b/>
                <w:bCs/>
                <w:sz w:val="20"/>
                <w:szCs w:val="20"/>
              </w:rPr>
            </w:pPr>
            <w:r w:rsidRPr="00BF2F62">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b/>
                <w:bCs/>
                <w:sz w:val="20"/>
                <w:szCs w:val="20"/>
              </w:rPr>
            </w:pPr>
            <w:r w:rsidRPr="00BF2F62">
              <w:rPr>
                <w:b/>
                <w:bCs/>
                <w:sz w:val="20"/>
                <w:szCs w:val="20"/>
              </w:rPr>
              <w:t> </w:t>
            </w:r>
          </w:p>
        </w:tc>
      </w:tr>
      <w:tr w:rsidR="00ED182F" w:rsidRPr="00BF2F62" w:rsidTr="00B705D1">
        <w:trPr>
          <w:gridAfter w:val="2"/>
          <w:wAfter w:w="288" w:type="dxa"/>
          <w:trHeight w:val="315"/>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b/>
                <w:bCs/>
                <w:sz w:val="20"/>
                <w:szCs w:val="20"/>
              </w:rPr>
            </w:pPr>
            <w:r w:rsidRPr="00BF2F62">
              <w:rPr>
                <w:rFonts w:ascii="Times New Roman CYR" w:hAnsi="Times New Roman CYR" w:cs="Times New Roman CYR"/>
                <w:b/>
                <w:bCs/>
                <w:sz w:val="20"/>
                <w:szCs w:val="20"/>
              </w:rPr>
              <w:t> </w:t>
            </w:r>
          </w:p>
        </w:tc>
        <w:tc>
          <w:tcPr>
            <w:tcW w:w="3715" w:type="dxa"/>
            <w:tcBorders>
              <w:top w:val="nil"/>
              <w:left w:val="nil"/>
              <w:bottom w:val="single" w:sz="4" w:space="0" w:color="000000"/>
              <w:right w:val="single" w:sz="4" w:space="0" w:color="000000"/>
            </w:tcBorders>
            <w:shd w:val="clear" w:color="auto" w:fill="auto"/>
            <w:vAlign w:val="bottom"/>
            <w:hideMark/>
          </w:tcPr>
          <w:p w:rsidR="00ED182F" w:rsidRPr="00BF2F62" w:rsidRDefault="00ED182F" w:rsidP="00ED182F">
            <w:pPr>
              <w:rPr>
                <w:rFonts w:ascii="Times New Roman CYR" w:hAnsi="Times New Roman CYR" w:cs="Times New Roman CYR"/>
                <w:sz w:val="20"/>
                <w:szCs w:val="20"/>
              </w:rPr>
            </w:pPr>
            <w:r w:rsidRPr="00BF2F62">
              <w:rPr>
                <w:rFonts w:ascii="Times New Roman CYR" w:hAnsi="Times New Roman CYR" w:cs="Times New Roman CYR"/>
                <w:sz w:val="20"/>
                <w:szCs w:val="20"/>
              </w:rPr>
              <w:t>Отдел культуры и молодежной политики АМР УРМО</w:t>
            </w:r>
          </w:p>
        </w:tc>
        <w:tc>
          <w:tcPr>
            <w:tcW w:w="1714" w:type="dxa"/>
            <w:gridSpan w:val="2"/>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75,00</w:t>
            </w:r>
          </w:p>
        </w:tc>
        <w:tc>
          <w:tcPr>
            <w:tcW w:w="1307"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42,75</w:t>
            </w:r>
          </w:p>
        </w:tc>
        <w:tc>
          <w:tcPr>
            <w:tcW w:w="1088" w:type="dxa"/>
            <w:gridSpan w:val="2"/>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0,1%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42,75</w:t>
            </w:r>
          </w:p>
        </w:tc>
        <w:tc>
          <w:tcPr>
            <w:tcW w:w="992"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16"/>
                <w:szCs w:val="16"/>
              </w:rPr>
            </w:pPr>
            <w:r w:rsidRPr="00BF2F62">
              <w:rPr>
                <w:rFonts w:ascii="Times New Roman CYR" w:hAnsi="Times New Roman CYR" w:cs="Times New Roman CYR"/>
                <w:sz w:val="16"/>
                <w:szCs w:val="16"/>
              </w:rPr>
              <w:t>0,0</w:t>
            </w:r>
          </w:p>
        </w:tc>
        <w:tc>
          <w:tcPr>
            <w:tcW w:w="1418"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sz w:val="20"/>
                <w:szCs w:val="20"/>
              </w:rPr>
            </w:pPr>
            <w:r w:rsidRPr="00BF2F62">
              <w:rPr>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b/>
                <w:bCs/>
                <w:sz w:val="20"/>
                <w:szCs w:val="20"/>
              </w:rPr>
            </w:pPr>
            <w:r w:rsidRPr="00BF2F62">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b/>
                <w:bCs/>
                <w:sz w:val="20"/>
                <w:szCs w:val="20"/>
              </w:rPr>
            </w:pPr>
            <w:r w:rsidRPr="00BF2F62">
              <w:rPr>
                <w:b/>
                <w:bCs/>
                <w:sz w:val="20"/>
                <w:szCs w:val="20"/>
              </w:rPr>
              <w:t> </w:t>
            </w:r>
          </w:p>
        </w:tc>
      </w:tr>
      <w:tr w:rsidR="00ED182F" w:rsidRPr="00BF2F62" w:rsidTr="00B705D1">
        <w:trPr>
          <w:gridAfter w:val="2"/>
          <w:wAfter w:w="288" w:type="dxa"/>
          <w:trHeight w:val="315"/>
        </w:trPr>
        <w:tc>
          <w:tcPr>
            <w:tcW w:w="819" w:type="dxa"/>
            <w:tcBorders>
              <w:top w:val="nil"/>
              <w:left w:val="single" w:sz="4" w:space="0" w:color="000000"/>
              <w:bottom w:val="single" w:sz="4" w:space="0" w:color="000000"/>
              <w:right w:val="single" w:sz="4" w:space="0" w:color="000000"/>
            </w:tcBorders>
            <w:shd w:val="clear" w:color="000000" w:fill="E26B0A"/>
            <w:noWrap/>
            <w:vAlign w:val="center"/>
            <w:hideMark/>
          </w:tcPr>
          <w:p w:rsidR="00ED182F" w:rsidRPr="00BF2F62" w:rsidRDefault="00ED182F" w:rsidP="00ED182F">
            <w:pPr>
              <w:jc w:val="center"/>
              <w:rPr>
                <w:rFonts w:ascii="Times New Roman CYR" w:hAnsi="Times New Roman CYR" w:cs="Times New Roman CYR"/>
                <w:b/>
                <w:bCs/>
                <w:sz w:val="20"/>
                <w:szCs w:val="20"/>
              </w:rPr>
            </w:pPr>
            <w:r w:rsidRPr="00BF2F62">
              <w:rPr>
                <w:rFonts w:ascii="Times New Roman CYR" w:hAnsi="Times New Roman CYR" w:cs="Times New Roman CYR"/>
                <w:b/>
                <w:bCs/>
                <w:sz w:val="20"/>
                <w:szCs w:val="20"/>
              </w:rPr>
              <w:t>11</w:t>
            </w:r>
          </w:p>
        </w:tc>
        <w:tc>
          <w:tcPr>
            <w:tcW w:w="3715" w:type="dxa"/>
            <w:tcBorders>
              <w:top w:val="nil"/>
              <w:left w:val="nil"/>
              <w:bottom w:val="single" w:sz="4" w:space="0" w:color="000000"/>
              <w:right w:val="single" w:sz="4" w:space="0" w:color="000000"/>
            </w:tcBorders>
            <w:shd w:val="clear" w:color="000000" w:fill="E26B0A"/>
            <w:vAlign w:val="bottom"/>
            <w:hideMark/>
          </w:tcPr>
          <w:p w:rsidR="00ED182F" w:rsidRPr="00BF2F62" w:rsidRDefault="00ED182F" w:rsidP="00ED182F">
            <w:pPr>
              <w:rPr>
                <w:rFonts w:ascii="Times New Roman CYR" w:hAnsi="Times New Roman CYR" w:cs="Times New Roman CYR"/>
                <w:b/>
                <w:bCs/>
                <w:sz w:val="20"/>
                <w:szCs w:val="20"/>
              </w:rPr>
            </w:pPr>
            <w:r w:rsidRPr="00BF2F62">
              <w:rPr>
                <w:rFonts w:ascii="Times New Roman CYR" w:hAnsi="Times New Roman CYR" w:cs="Times New Roman CYR"/>
                <w:b/>
                <w:bCs/>
                <w:sz w:val="20"/>
                <w:szCs w:val="20"/>
              </w:rPr>
              <w:t>Физическая культура и спорт</w:t>
            </w:r>
          </w:p>
        </w:tc>
        <w:tc>
          <w:tcPr>
            <w:tcW w:w="1714" w:type="dxa"/>
            <w:gridSpan w:val="2"/>
            <w:tcBorders>
              <w:top w:val="nil"/>
              <w:left w:val="nil"/>
              <w:bottom w:val="single" w:sz="4" w:space="0" w:color="000000"/>
              <w:right w:val="single" w:sz="4" w:space="0" w:color="000000"/>
            </w:tcBorders>
            <w:shd w:val="clear" w:color="000000" w:fill="E26B0A"/>
            <w:noWrap/>
            <w:vAlign w:val="center"/>
            <w:hideMark/>
          </w:tcPr>
          <w:p w:rsidR="00ED182F" w:rsidRPr="00BF2F62" w:rsidRDefault="00ED182F" w:rsidP="00ED182F">
            <w:pPr>
              <w:jc w:val="center"/>
              <w:rPr>
                <w:rFonts w:ascii="Times New Roman CYR" w:hAnsi="Times New Roman CYR" w:cs="Times New Roman CYR"/>
                <w:b/>
                <w:bCs/>
                <w:sz w:val="20"/>
                <w:szCs w:val="20"/>
              </w:rPr>
            </w:pPr>
            <w:r w:rsidRPr="00BF2F62">
              <w:rPr>
                <w:rFonts w:ascii="Times New Roman CYR" w:hAnsi="Times New Roman CYR" w:cs="Times New Roman CYR"/>
                <w:b/>
                <w:bCs/>
                <w:sz w:val="20"/>
                <w:szCs w:val="20"/>
              </w:rPr>
              <w:t>8 012,23</w:t>
            </w:r>
          </w:p>
        </w:tc>
        <w:tc>
          <w:tcPr>
            <w:tcW w:w="1307" w:type="dxa"/>
            <w:tcBorders>
              <w:top w:val="nil"/>
              <w:left w:val="nil"/>
              <w:bottom w:val="single" w:sz="4" w:space="0" w:color="000000"/>
              <w:right w:val="single" w:sz="4" w:space="0" w:color="000000"/>
            </w:tcBorders>
            <w:shd w:val="clear" w:color="000000" w:fill="E26B0A"/>
            <w:noWrap/>
            <w:vAlign w:val="center"/>
            <w:hideMark/>
          </w:tcPr>
          <w:p w:rsidR="00ED182F" w:rsidRPr="00BF2F62" w:rsidRDefault="00ED182F" w:rsidP="00ED182F">
            <w:pPr>
              <w:jc w:val="center"/>
              <w:rPr>
                <w:rFonts w:ascii="Times New Roman CYR" w:hAnsi="Times New Roman CYR" w:cs="Times New Roman CYR"/>
                <w:b/>
                <w:bCs/>
                <w:sz w:val="20"/>
                <w:szCs w:val="20"/>
              </w:rPr>
            </w:pPr>
            <w:r w:rsidRPr="00BF2F62">
              <w:rPr>
                <w:rFonts w:ascii="Times New Roman CYR" w:hAnsi="Times New Roman CYR" w:cs="Times New Roman CYR"/>
                <w:b/>
                <w:bCs/>
                <w:sz w:val="20"/>
                <w:szCs w:val="20"/>
              </w:rPr>
              <w:t>7 960,29</w:t>
            </w:r>
          </w:p>
        </w:tc>
        <w:tc>
          <w:tcPr>
            <w:tcW w:w="1088" w:type="dxa"/>
            <w:gridSpan w:val="2"/>
            <w:tcBorders>
              <w:top w:val="nil"/>
              <w:left w:val="nil"/>
              <w:bottom w:val="single" w:sz="4" w:space="0" w:color="000000"/>
              <w:right w:val="single" w:sz="4" w:space="0" w:color="000000"/>
            </w:tcBorders>
            <w:shd w:val="clear" w:color="000000" w:fill="E26B0A"/>
            <w:noWrap/>
            <w:vAlign w:val="center"/>
            <w:hideMark/>
          </w:tcPr>
          <w:p w:rsidR="00ED182F" w:rsidRPr="00BF2F62" w:rsidRDefault="00ED182F" w:rsidP="00ED182F">
            <w:pPr>
              <w:jc w:val="center"/>
              <w:rPr>
                <w:rFonts w:ascii="Times New Roman CYR" w:hAnsi="Times New Roman CYR" w:cs="Times New Roman CYR"/>
                <w:b/>
                <w:bCs/>
                <w:sz w:val="20"/>
                <w:szCs w:val="20"/>
              </w:rPr>
            </w:pPr>
            <w:r w:rsidRPr="00BF2F62">
              <w:rPr>
                <w:rFonts w:ascii="Times New Roman CYR" w:hAnsi="Times New Roman CYR" w:cs="Times New Roman CYR"/>
                <w:b/>
                <w:bCs/>
                <w:sz w:val="20"/>
                <w:szCs w:val="20"/>
              </w:rPr>
              <w:t>100,0%</w:t>
            </w:r>
          </w:p>
        </w:tc>
        <w:tc>
          <w:tcPr>
            <w:tcW w:w="1417" w:type="dxa"/>
            <w:gridSpan w:val="2"/>
            <w:tcBorders>
              <w:top w:val="nil"/>
              <w:left w:val="nil"/>
              <w:bottom w:val="single" w:sz="4" w:space="0" w:color="000000"/>
              <w:right w:val="single" w:sz="4" w:space="0" w:color="000000"/>
            </w:tcBorders>
            <w:shd w:val="clear" w:color="000000" w:fill="E26B0A"/>
            <w:noWrap/>
            <w:vAlign w:val="center"/>
            <w:hideMark/>
          </w:tcPr>
          <w:p w:rsidR="00ED182F" w:rsidRPr="00BF2F62" w:rsidRDefault="00ED182F" w:rsidP="00ED182F">
            <w:pPr>
              <w:jc w:val="center"/>
              <w:rPr>
                <w:rFonts w:ascii="Times New Roman CYR" w:hAnsi="Times New Roman CYR" w:cs="Times New Roman CYR"/>
                <w:b/>
                <w:bCs/>
                <w:sz w:val="20"/>
                <w:szCs w:val="20"/>
              </w:rPr>
            </w:pPr>
            <w:r w:rsidRPr="00BF2F62">
              <w:rPr>
                <w:rFonts w:ascii="Times New Roman CYR" w:hAnsi="Times New Roman CYR" w:cs="Times New Roman CYR"/>
                <w:b/>
                <w:bCs/>
                <w:sz w:val="20"/>
                <w:szCs w:val="20"/>
              </w:rPr>
              <w:t>7 960,29</w:t>
            </w:r>
          </w:p>
        </w:tc>
        <w:tc>
          <w:tcPr>
            <w:tcW w:w="992" w:type="dxa"/>
            <w:tcBorders>
              <w:top w:val="nil"/>
              <w:left w:val="nil"/>
              <w:bottom w:val="single" w:sz="4" w:space="0" w:color="000000"/>
              <w:right w:val="single" w:sz="4" w:space="0" w:color="000000"/>
            </w:tcBorders>
            <w:shd w:val="clear" w:color="000000" w:fill="E26B0A"/>
            <w:noWrap/>
            <w:vAlign w:val="center"/>
            <w:hideMark/>
          </w:tcPr>
          <w:p w:rsidR="00ED182F" w:rsidRPr="00BF2F62" w:rsidRDefault="00ED182F" w:rsidP="00ED182F">
            <w:pPr>
              <w:jc w:val="center"/>
              <w:rPr>
                <w:rFonts w:ascii="Times New Roman CYR" w:hAnsi="Times New Roman CYR" w:cs="Times New Roman CYR"/>
                <w:b/>
                <w:bCs/>
                <w:sz w:val="16"/>
                <w:szCs w:val="16"/>
              </w:rPr>
            </w:pPr>
            <w:r w:rsidRPr="00BF2F62">
              <w:rPr>
                <w:rFonts w:ascii="Times New Roman CYR" w:hAnsi="Times New Roman CYR" w:cs="Times New Roman CYR"/>
                <w:b/>
                <w:bCs/>
                <w:sz w:val="16"/>
                <w:szCs w:val="16"/>
              </w:rPr>
              <w:t>0,0</w:t>
            </w:r>
          </w:p>
        </w:tc>
        <w:tc>
          <w:tcPr>
            <w:tcW w:w="1418" w:type="dxa"/>
            <w:tcBorders>
              <w:top w:val="nil"/>
              <w:left w:val="nil"/>
              <w:bottom w:val="single" w:sz="4" w:space="0" w:color="000000"/>
              <w:right w:val="single" w:sz="4" w:space="0" w:color="000000"/>
            </w:tcBorders>
            <w:shd w:val="clear" w:color="000000" w:fill="E26B0A"/>
            <w:noWrap/>
            <w:vAlign w:val="center"/>
            <w:hideMark/>
          </w:tcPr>
          <w:p w:rsidR="00ED182F" w:rsidRPr="00BF2F62" w:rsidRDefault="00ED182F" w:rsidP="00ED182F">
            <w:pPr>
              <w:jc w:val="center"/>
              <w:rPr>
                <w:b/>
                <w:bCs/>
                <w:sz w:val="20"/>
                <w:szCs w:val="20"/>
              </w:rPr>
            </w:pPr>
            <w:r w:rsidRPr="00BF2F62">
              <w:rPr>
                <w:b/>
                <w:bCs/>
                <w:sz w:val="20"/>
                <w:szCs w:val="20"/>
              </w:rPr>
              <w:t>8 012,23</w:t>
            </w:r>
          </w:p>
        </w:tc>
        <w:tc>
          <w:tcPr>
            <w:tcW w:w="1276" w:type="dxa"/>
            <w:tcBorders>
              <w:top w:val="nil"/>
              <w:left w:val="nil"/>
              <w:bottom w:val="single" w:sz="4" w:space="0" w:color="000000"/>
              <w:right w:val="single" w:sz="4" w:space="0" w:color="000000"/>
            </w:tcBorders>
            <w:shd w:val="clear" w:color="000000" w:fill="E26B0A"/>
            <w:noWrap/>
            <w:vAlign w:val="center"/>
            <w:hideMark/>
          </w:tcPr>
          <w:p w:rsidR="00ED182F" w:rsidRPr="00BF2F62" w:rsidRDefault="00ED182F" w:rsidP="00ED182F">
            <w:pPr>
              <w:jc w:val="center"/>
              <w:rPr>
                <w:rFonts w:ascii="Times New Roman CYR" w:hAnsi="Times New Roman CYR" w:cs="Times New Roman CYR"/>
                <w:b/>
                <w:bCs/>
                <w:sz w:val="20"/>
                <w:szCs w:val="20"/>
              </w:rPr>
            </w:pPr>
            <w:r w:rsidRPr="00BF2F62">
              <w:rPr>
                <w:rFonts w:ascii="Times New Roman CYR" w:hAnsi="Times New Roman CYR" w:cs="Times New Roman CYR"/>
                <w:b/>
                <w:bCs/>
                <w:sz w:val="20"/>
                <w:szCs w:val="20"/>
              </w:rPr>
              <w:t>7 960,29</w:t>
            </w:r>
          </w:p>
        </w:tc>
        <w:tc>
          <w:tcPr>
            <w:tcW w:w="992" w:type="dxa"/>
            <w:tcBorders>
              <w:top w:val="nil"/>
              <w:left w:val="nil"/>
              <w:bottom w:val="single" w:sz="4" w:space="0" w:color="000000"/>
              <w:right w:val="single" w:sz="4" w:space="0" w:color="000000"/>
            </w:tcBorders>
            <w:shd w:val="clear" w:color="000000" w:fill="E26B0A"/>
            <w:noWrap/>
            <w:vAlign w:val="center"/>
            <w:hideMark/>
          </w:tcPr>
          <w:p w:rsidR="00ED182F" w:rsidRPr="00BF2F62" w:rsidRDefault="00ED182F" w:rsidP="00ED182F">
            <w:pPr>
              <w:jc w:val="center"/>
              <w:rPr>
                <w:b/>
                <w:bCs/>
                <w:sz w:val="20"/>
                <w:szCs w:val="20"/>
              </w:rPr>
            </w:pPr>
            <w:r w:rsidRPr="00BF2F62">
              <w:rPr>
                <w:b/>
                <w:bCs/>
                <w:sz w:val="20"/>
                <w:szCs w:val="20"/>
              </w:rPr>
              <w:t>0,00</w:t>
            </w:r>
          </w:p>
        </w:tc>
        <w:tc>
          <w:tcPr>
            <w:tcW w:w="1134" w:type="dxa"/>
            <w:tcBorders>
              <w:top w:val="nil"/>
              <w:left w:val="nil"/>
              <w:bottom w:val="single" w:sz="4" w:space="0" w:color="000000"/>
              <w:right w:val="single" w:sz="4" w:space="0" w:color="000000"/>
            </w:tcBorders>
            <w:shd w:val="clear" w:color="000000" w:fill="E26B0A"/>
            <w:noWrap/>
            <w:vAlign w:val="center"/>
            <w:hideMark/>
          </w:tcPr>
          <w:p w:rsidR="00ED182F" w:rsidRPr="00BF2F62" w:rsidRDefault="00ED182F" w:rsidP="00ED182F">
            <w:pPr>
              <w:jc w:val="center"/>
              <w:rPr>
                <w:b/>
                <w:bCs/>
                <w:sz w:val="20"/>
                <w:szCs w:val="20"/>
              </w:rPr>
            </w:pPr>
            <w:r w:rsidRPr="00BF2F62">
              <w:rPr>
                <w:b/>
                <w:bCs/>
                <w:sz w:val="20"/>
                <w:szCs w:val="20"/>
              </w:rPr>
              <w:t>0,00</w:t>
            </w:r>
          </w:p>
        </w:tc>
      </w:tr>
      <w:tr w:rsidR="00ED182F" w:rsidRPr="00BF2F62" w:rsidTr="00B705D1">
        <w:trPr>
          <w:gridAfter w:val="2"/>
          <w:wAfter w:w="288" w:type="dxa"/>
          <w:trHeight w:val="398"/>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b/>
                <w:bCs/>
                <w:sz w:val="20"/>
                <w:szCs w:val="20"/>
              </w:rPr>
            </w:pPr>
            <w:r w:rsidRPr="00BF2F62">
              <w:rPr>
                <w:rFonts w:ascii="Times New Roman CYR" w:hAnsi="Times New Roman CYR" w:cs="Times New Roman CYR"/>
                <w:b/>
                <w:bCs/>
                <w:sz w:val="20"/>
                <w:szCs w:val="20"/>
              </w:rPr>
              <w:t> </w:t>
            </w:r>
          </w:p>
        </w:tc>
        <w:tc>
          <w:tcPr>
            <w:tcW w:w="3715" w:type="dxa"/>
            <w:tcBorders>
              <w:top w:val="nil"/>
              <w:left w:val="nil"/>
              <w:bottom w:val="single" w:sz="4" w:space="0" w:color="000000"/>
              <w:right w:val="single" w:sz="4" w:space="0" w:color="000000"/>
            </w:tcBorders>
            <w:shd w:val="clear" w:color="auto" w:fill="auto"/>
            <w:vAlign w:val="bottom"/>
            <w:hideMark/>
          </w:tcPr>
          <w:p w:rsidR="00ED182F" w:rsidRPr="00BF2F62" w:rsidRDefault="00ED182F" w:rsidP="00ED182F">
            <w:pPr>
              <w:rPr>
                <w:rFonts w:ascii="Times New Roman CYR" w:hAnsi="Times New Roman CYR" w:cs="Times New Roman CYR"/>
                <w:sz w:val="20"/>
                <w:szCs w:val="20"/>
              </w:rPr>
            </w:pPr>
            <w:r w:rsidRPr="00BF2F62">
              <w:rPr>
                <w:rFonts w:ascii="Times New Roman CYR" w:hAnsi="Times New Roman CYR" w:cs="Times New Roman CYR"/>
                <w:sz w:val="20"/>
                <w:szCs w:val="20"/>
              </w:rPr>
              <w:t>Администрация МР УРМО</w:t>
            </w:r>
          </w:p>
        </w:tc>
        <w:tc>
          <w:tcPr>
            <w:tcW w:w="1714" w:type="dxa"/>
            <w:gridSpan w:val="2"/>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6 266,85</w:t>
            </w:r>
          </w:p>
        </w:tc>
        <w:tc>
          <w:tcPr>
            <w:tcW w:w="1307"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6 265,83</w:t>
            </w:r>
          </w:p>
        </w:tc>
        <w:tc>
          <w:tcPr>
            <w:tcW w:w="1088" w:type="dxa"/>
            <w:gridSpan w:val="2"/>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78,7%</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6 265,8</w:t>
            </w:r>
          </w:p>
        </w:tc>
        <w:tc>
          <w:tcPr>
            <w:tcW w:w="992"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16"/>
                <w:szCs w:val="16"/>
              </w:rPr>
            </w:pPr>
            <w:r w:rsidRPr="00BF2F62">
              <w:rPr>
                <w:rFonts w:ascii="Times New Roman CYR" w:hAnsi="Times New Roman CYR" w:cs="Times New Roman CYR"/>
                <w:sz w:val="16"/>
                <w:szCs w:val="16"/>
              </w:rPr>
              <w:t>0,0</w:t>
            </w:r>
          </w:p>
        </w:tc>
        <w:tc>
          <w:tcPr>
            <w:tcW w:w="1418"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sz w:val="20"/>
                <w:szCs w:val="20"/>
              </w:rPr>
            </w:pPr>
            <w:r w:rsidRPr="00BF2F62">
              <w:rPr>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b/>
                <w:bCs/>
                <w:sz w:val="20"/>
                <w:szCs w:val="20"/>
              </w:rPr>
            </w:pPr>
            <w:r w:rsidRPr="00BF2F62">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b/>
                <w:bCs/>
                <w:sz w:val="20"/>
                <w:szCs w:val="20"/>
              </w:rPr>
            </w:pPr>
            <w:r w:rsidRPr="00BF2F62">
              <w:rPr>
                <w:b/>
                <w:bCs/>
                <w:sz w:val="20"/>
                <w:szCs w:val="20"/>
              </w:rPr>
              <w:t> </w:t>
            </w:r>
          </w:p>
        </w:tc>
      </w:tr>
      <w:tr w:rsidR="00ED182F" w:rsidRPr="00BF2F62" w:rsidTr="00B705D1">
        <w:trPr>
          <w:gridAfter w:val="2"/>
          <w:wAfter w:w="288" w:type="dxa"/>
          <w:trHeight w:val="315"/>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b/>
                <w:bCs/>
                <w:sz w:val="20"/>
                <w:szCs w:val="20"/>
              </w:rPr>
            </w:pPr>
            <w:r w:rsidRPr="00BF2F62">
              <w:rPr>
                <w:rFonts w:ascii="Times New Roman CYR" w:hAnsi="Times New Roman CYR" w:cs="Times New Roman CYR"/>
                <w:b/>
                <w:bCs/>
                <w:sz w:val="20"/>
                <w:szCs w:val="20"/>
              </w:rPr>
              <w:t> </w:t>
            </w:r>
          </w:p>
        </w:tc>
        <w:tc>
          <w:tcPr>
            <w:tcW w:w="3715" w:type="dxa"/>
            <w:tcBorders>
              <w:top w:val="nil"/>
              <w:left w:val="nil"/>
              <w:bottom w:val="single" w:sz="4" w:space="0" w:color="000000"/>
              <w:right w:val="single" w:sz="4" w:space="0" w:color="000000"/>
            </w:tcBorders>
            <w:shd w:val="clear" w:color="auto" w:fill="auto"/>
            <w:vAlign w:val="bottom"/>
            <w:hideMark/>
          </w:tcPr>
          <w:p w:rsidR="00ED182F" w:rsidRPr="00BF2F62" w:rsidRDefault="00ED182F" w:rsidP="00ED182F">
            <w:pPr>
              <w:rPr>
                <w:rFonts w:ascii="Times New Roman CYR" w:hAnsi="Times New Roman CYR" w:cs="Times New Roman CYR"/>
                <w:sz w:val="20"/>
                <w:szCs w:val="20"/>
              </w:rPr>
            </w:pPr>
            <w:r w:rsidRPr="00BF2F62">
              <w:rPr>
                <w:rFonts w:ascii="Times New Roman CYR" w:hAnsi="Times New Roman CYR" w:cs="Times New Roman CYR"/>
                <w:sz w:val="20"/>
                <w:szCs w:val="20"/>
              </w:rPr>
              <w:t>Комитет по образованию АМР УРМО</w:t>
            </w:r>
          </w:p>
        </w:tc>
        <w:tc>
          <w:tcPr>
            <w:tcW w:w="1714" w:type="dxa"/>
            <w:gridSpan w:val="2"/>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1 745,39</w:t>
            </w:r>
          </w:p>
        </w:tc>
        <w:tc>
          <w:tcPr>
            <w:tcW w:w="1307"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1 694,45</w:t>
            </w:r>
          </w:p>
        </w:tc>
        <w:tc>
          <w:tcPr>
            <w:tcW w:w="1088" w:type="dxa"/>
            <w:gridSpan w:val="2"/>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21,3%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1 694,5</w:t>
            </w:r>
          </w:p>
        </w:tc>
        <w:tc>
          <w:tcPr>
            <w:tcW w:w="992"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16"/>
                <w:szCs w:val="16"/>
              </w:rPr>
            </w:pPr>
            <w:r w:rsidRPr="00BF2F62">
              <w:rPr>
                <w:rFonts w:ascii="Times New Roman CYR" w:hAnsi="Times New Roman CYR" w:cs="Times New Roman CYR"/>
                <w:sz w:val="16"/>
                <w:szCs w:val="16"/>
              </w:rPr>
              <w:t>0,0</w:t>
            </w:r>
          </w:p>
        </w:tc>
        <w:tc>
          <w:tcPr>
            <w:tcW w:w="1418"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sz w:val="20"/>
                <w:szCs w:val="20"/>
              </w:rPr>
            </w:pPr>
            <w:r w:rsidRPr="00BF2F62">
              <w:rPr>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b/>
                <w:bCs/>
                <w:sz w:val="20"/>
                <w:szCs w:val="20"/>
              </w:rPr>
            </w:pPr>
            <w:r w:rsidRPr="00BF2F62">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b/>
                <w:bCs/>
                <w:sz w:val="20"/>
                <w:szCs w:val="20"/>
              </w:rPr>
            </w:pPr>
            <w:r w:rsidRPr="00BF2F62">
              <w:rPr>
                <w:b/>
                <w:bCs/>
                <w:sz w:val="20"/>
                <w:szCs w:val="20"/>
              </w:rPr>
              <w:t> </w:t>
            </w:r>
          </w:p>
        </w:tc>
      </w:tr>
      <w:tr w:rsidR="00ED182F" w:rsidRPr="00BF2F62" w:rsidTr="00B705D1">
        <w:trPr>
          <w:gridAfter w:val="2"/>
          <w:wAfter w:w="288" w:type="dxa"/>
          <w:trHeight w:val="315"/>
        </w:trPr>
        <w:tc>
          <w:tcPr>
            <w:tcW w:w="819" w:type="dxa"/>
            <w:tcBorders>
              <w:top w:val="nil"/>
              <w:left w:val="single" w:sz="4" w:space="0" w:color="000000"/>
              <w:bottom w:val="single" w:sz="4" w:space="0" w:color="000000"/>
              <w:right w:val="single" w:sz="4" w:space="0" w:color="000000"/>
            </w:tcBorders>
            <w:shd w:val="clear" w:color="000000" w:fill="B1A0C7"/>
            <w:noWrap/>
            <w:vAlign w:val="center"/>
            <w:hideMark/>
          </w:tcPr>
          <w:p w:rsidR="00ED182F" w:rsidRPr="00BF2F62" w:rsidRDefault="00ED182F" w:rsidP="00ED182F">
            <w:pPr>
              <w:jc w:val="center"/>
              <w:rPr>
                <w:rFonts w:ascii="Times New Roman CYR" w:hAnsi="Times New Roman CYR" w:cs="Times New Roman CYR"/>
                <w:b/>
                <w:bCs/>
                <w:sz w:val="20"/>
                <w:szCs w:val="20"/>
              </w:rPr>
            </w:pPr>
            <w:r w:rsidRPr="00BF2F62">
              <w:rPr>
                <w:rFonts w:ascii="Times New Roman CYR" w:hAnsi="Times New Roman CYR" w:cs="Times New Roman CYR"/>
                <w:b/>
                <w:bCs/>
                <w:sz w:val="20"/>
                <w:szCs w:val="20"/>
              </w:rPr>
              <w:t>12</w:t>
            </w:r>
          </w:p>
        </w:tc>
        <w:tc>
          <w:tcPr>
            <w:tcW w:w="3715" w:type="dxa"/>
            <w:tcBorders>
              <w:top w:val="nil"/>
              <w:left w:val="nil"/>
              <w:bottom w:val="single" w:sz="4" w:space="0" w:color="000000"/>
              <w:right w:val="single" w:sz="4" w:space="0" w:color="000000"/>
            </w:tcBorders>
            <w:shd w:val="clear" w:color="000000" w:fill="B1A0C7"/>
            <w:vAlign w:val="bottom"/>
            <w:hideMark/>
          </w:tcPr>
          <w:p w:rsidR="00ED182F" w:rsidRPr="00BF2F62" w:rsidRDefault="00ED182F" w:rsidP="00ED182F">
            <w:pPr>
              <w:rPr>
                <w:rFonts w:ascii="Times New Roman CYR" w:hAnsi="Times New Roman CYR" w:cs="Times New Roman CYR"/>
                <w:b/>
                <w:bCs/>
                <w:sz w:val="20"/>
                <w:szCs w:val="20"/>
              </w:rPr>
            </w:pPr>
            <w:r w:rsidRPr="00BF2F62">
              <w:rPr>
                <w:rFonts w:ascii="Times New Roman CYR" w:hAnsi="Times New Roman CYR" w:cs="Times New Roman CYR"/>
                <w:b/>
                <w:bCs/>
                <w:sz w:val="20"/>
                <w:szCs w:val="20"/>
              </w:rPr>
              <w:t>Средства массовой информации</w:t>
            </w:r>
          </w:p>
        </w:tc>
        <w:tc>
          <w:tcPr>
            <w:tcW w:w="1714" w:type="dxa"/>
            <w:gridSpan w:val="2"/>
            <w:tcBorders>
              <w:top w:val="nil"/>
              <w:left w:val="nil"/>
              <w:bottom w:val="single" w:sz="4" w:space="0" w:color="000000"/>
              <w:right w:val="single" w:sz="4" w:space="0" w:color="000000"/>
            </w:tcBorders>
            <w:shd w:val="clear" w:color="000000" w:fill="B1A0C7"/>
            <w:noWrap/>
            <w:vAlign w:val="center"/>
            <w:hideMark/>
          </w:tcPr>
          <w:p w:rsidR="00ED182F" w:rsidRPr="00BF2F62" w:rsidRDefault="00ED182F" w:rsidP="00ED182F">
            <w:pPr>
              <w:jc w:val="center"/>
              <w:rPr>
                <w:rFonts w:ascii="Times New Roman CYR" w:hAnsi="Times New Roman CYR" w:cs="Times New Roman CYR"/>
                <w:b/>
                <w:bCs/>
                <w:sz w:val="20"/>
                <w:szCs w:val="20"/>
              </w:rPr>
            </w:pPr>
            <w:r w:rsidRPr="00BF2F62">
              <w:rPr>
                <w:rFonts w:ascii="Times New Roman CYR" w:hAnsi="Times New Roman CYR" w:cs="Times New Roman CYR"/>
                <w:b/>
                <w:bCs/>
                <w:sz w:val="20"/>
                <w:szCs w:val="20"/>
              </w:rPr>
              <w:t>232,56</w:t>
            </w:r>
          </w:p>
        </w:tc>
        <w:tc>
          <w:tcPr>
            <w:tcW w:w="1307" w:type="dxa"/>
            <w:tcBorders>
              <w:top w:val="nil"/>
              <w:left w:val="nil"/>
              <w:bottom w:val="single" w:sz="4" w:space="0" w:color="000000"/>
              <w:right w:val="single" w:sz="4" w:space="0" w:color="000000"/>
            </w:tcBorders>
            <w:shd w:val="clear" w:color="000000" w:fill="B1A0C7"/>
            <w:noWrap/>
            <w:vAlign w:val="center"/>
            <w:hideMark/>
          </w:tcPr>
          <w:p w:rsidR="00ED182F" w:rsidRPr="00BF2F62" w:rsidRDefault="00ED182F" w:rsidP="00ED182F">
            <w:pPr>
              <w:jc w:val="center"/>
              <w:rPr>
                <w:rFonts w:ascii="Times New Roman CYR" w:hAnsi="Times New Roman CYR" w:cs="Times New Roman CYR"/>
                <w:b/>
                <w:bCs/>
                <w:sz w:val="20"/>
                <w:szCs w:val="20"/>
              </w:rPr>
            </w:pPr>
            <w:r w:rsidRPr="00BF2F62">
              <w:rPr>
                <w:rFonts w:ascii="Times New Roman CYR" w:hAnsi="Times New Roman CYR" w:cs="Times New Roman CYR"/>
                <w:b/>
                <w:bCs/>
                <w:sz w:val="20"/>
                <w:szCs w:val="20"/>
              </w:rPr>
              <w:t>232,56</w:t>
            </w:r>
          </w:p>
        </w:tc>
        <w:tc>
          <w:tcPr>
            <w:tcW w:w="1088" w:type="dxa"/>
            <w:gridSpan w:val="2"/>
            <w:tcBorders>
              <w:top w:val="nil"/>
              <w:left w:val="nil"/>
              <w:bottom w:val="single" w:sz="4" w:space="0" w:color="000000"/>
              <w:right w:val="single" w:sz="4" w:space="0" w:color="000000"/>
            </w:tcBorders>
            <w:shd w:val="clear" w:color="000000" w:fill="B1A0C7"/>
            <w:noWrap/>
            <w:vAlign w:val="center"/>
            <w:hideMark/>
          </w:tcPr>
          <w:p w:rsidR="00ED182F" w:rsidRPr="00BF2F62" w:rsidRDefault="00ED182F" w:rsidP="00ED182F">
            <w:pPr>
              <w:jc w:val="center"/>
              <w:rPr>
                <w:rFonts w:ascii="Times New Roman CYR" w:hAnsi="Times New Roman CYR" w:cs="Times New Roman CYR"/>
                <w:b/>
                <w:bCs/>
                <w:sz w:val="20"/>
                <w:szCs w:val="20"/>
              </w:rPr>
            </w:pPr>
            <w:r w:rsidRPr="00BF2F62">
              <w:rPr>
                <w:rFonts w:ascii="Times New Roman CYR" w:hAnsi="Times New Roman CYR" w:cs="Times New Roman CYR"/>
                <w:b/>
                <w:bCs/>
                <w:sz w:val="20"/>
                <w:szCs w:val="20"/>
              </w:rPr>
              <w:t>100,0%</w:t>
            </w:r>
          </w:p>
        </w:tc>
        <w:tc>
          <w:tcPr>
            <w:tcW w:w="1417" w:type="dxa"/>
            <w:gridSpan w:val="2"/>
            <w:tcBorders>
              <w:top w:val="nil"/>
              <w:left w:val="nil"/>
              <w:bottom w:val="single" w:sz="4" w:space="0" w:color="000000"/>
              <w:right w:val="single" w:sz="4" w:space="0" w:color="000000"/>
            </w:tcBorders>
            <w:shd w:val="clear" w:color="000000" w:fill="B1A0C7"/>
            <w:noWrap/>
            <w:vAlign w:val="center"/>
            <w:hideMark/>
          </w:tcPr>
          <w:p w:rsidR="00ED182F" w:rsidRPr="00BF2F62" w:rsidRDefault="00ED182F" w:rsidP="00ED182F">
            <w:pPr>
              <w:jc w:val="center"/>
              <w:rPr>
                <w:rFonts w:ascii="Times New Roman CYR" w:hAnsi="Times New Roman CYR" w:cs="Times New Roman CYR"/>
                <w:b/>
                <w:bCs/>
                <w:sz w:val="20"/>
                <w:szCs w:val="20"/>
              </w:rPr>
            </w:pPr>
            <w:r w:rsidRPr="00BF2F62">
              <w:rPr>
                <w:rFonts w:ascii="Times New Roman CYR" w:hAnsi="Times New Roman CYR" w:cs="Times New Roman CYR"/>
                <w:b/>
                <w:bCs/>
                <w:sz w:val="20"/>
                <w:szCs w:val="20"/>
              </w:rPr>
              <w:t>232,6</w:t>
            </w:r>
          </w:p>
        </w:tc>
        <w:tc>
          <w:tcPr>
            <w:tcW w:w="992" w:type="dxa"/>
            <w:tcBorders>
              <w:top w:val="nil"/>
              <w:left w:val="nil"/>
              <w:bottom w:val="single" w:sz="4" w:space="0" w:color="000000"/>
              <w:right w:val="single" w:sz="4" w:space="0" w:color="000000"/>
            </w:tcBorders>
            <w:shd w:val="clear" w:color="000000" w:fill="B1A0C7"/>
            <w:noWrap/>
            <w:vAlign w:val="center"/>
            <w:hideMark/>
          </w:tcPr>
          <w:p w:rsidR="00ED182F" w:rsidRPr="00BF2F62" w:rsidRDefault="00ED182F" w:rsidP="00ED182F">
            <w:pPr>
              <w:jc w:val="center"/>
              <w:rPr>
                <w:rFonts w:ascii="Times New Roman CYR" w:hAnsi="Times New Roman CYR" w:cs="Times New Roman CYR"/>
                <w:b/>
                <w:bCs/>
                <w:sz w:val="16"/>
                <w:szCs w:val="16"/>
              </w:rPr>
            </w:pPr>
            <w:r w:rsidRPr="00BF2F62">
              <w:rPr>
                <w:rFonts w:ascii="Times New Roman CYR" w:hAnsi="Times New Roman CYR" w:cs="Times New Roman CYR"/>
                <w:b/>
                <w:bCs/>
                <w:sz w:val="16"/>
                <w:szCs w:val="16"/>
              </w:rPr>
              <w:t>0,0</w:t>
            </w:r>
          </w:p>
        </w:tc>
        <w:tc>
          <w:tcPr>
            <w:tcW w:w="1418" w:type="dxa"/>
            <w:tcBorders>
              <w:top w:val="nil"/>
              <w:left w:val="nil"/>
              <w:bottom w:val="single" w:sz="4" w:space="0" w:color="000000"/>
              <w:right w:val="single" w:sz="4" w:space="0" w:color="000000"/>
            </w:tcBorders>
            <w:shd w:val="clear" w:color="000000" w:fill="B1A0C7"/>
            <w:noWrap/>
            <w:vAlign w:val="center"/>
            <w:hideMark/>
          </w:tcPr>
          <w:p w:rsidR="00ED182F" w:rsidRPr="00BF2F62" w:rsidRDefault="00ED182F" w:rsidP="00ED182F">
            <w:pPr>
              <w:jc w:val="center"/>
              <w:rPr>
                <w:b/>
                <w:bCs/>
                <w:sz w:val="20"/>
                <w:szCs w:val="20"/>
              </w:rPr>
            </w:pPr>
            <w:r w:rsidRPr="00BF2F62">
              <w:rPr>
                <w:b/>
                <w:bCs/>
                <w:sz w:val="20"/>
                <w:szCs w:val="20"/>
              </w:rPr>
              <w:t>232,56</w:t>
            </w:r>
          </w:p>
        </w:tc>
        <w:tc>
          <w:tcPr>
            <w:tcW w:w="1276" w:type="dxa"/>
            <w:tcBorders>
              <w:top w:val="nil"/>
              <w:left w:val="nil"/>
              <w:bottom w:val="single" w:sz="4" w:space="0" w:color="000000"/>
              <w:right w:val="single" w:sz="4" w:space="0" w:color="000000"/>
            </w:tcBorders>
            <w:shd w:val="clear" w:color="000000" w:fill="B1A0C7"/>
            <w:noWrap/>
            <w:vAlign w:val="center"/>
            <w:hideMark/>
          </w:tcPr>
          <w:p w:rsidR="00ED182F" w:rsidRPr="00BF2F62" w:rsidRDefault="00ED182F" w:rsidP="00ED182F">
            <w:pPr>
              <w:jc w:val="center"/>
              <w:rPr>
                <w:rFonts w:ascii="Times New Roman CYR" w:hAnsi="Times New Roman CYR" w:cs="Times New Roman CYR"/>
                <w:b/>
                <w:bCs/>
                <w:sz w:val="20"/>
                <w:szCs w:val="20"/>
              </w:rPr>
            </w:pPr>
            <w:r w:rsidRPr="00BF2F62">
              <w:rPr>
                <w:rFonts w:ascii="Times New Roman CYR" w:hAnsi="Times New Roman CYR" w:cs="Times New Roman CYR"/>
                <w:b/>
                <w:bCs/>
                <w:sz w:val="20"/>
                <w:szCs w:val="20"/>
              </w:rPr>
              <w:t>232,56</w:t>
            </w:r>
          </w:p>
        </w:tc>
        <w:tc>
          <w:tcPr>
            <w:tcW w:w="992" w:type="dxa"/>
            <w:tcBorders>
              <w:top w:val="nil"/>
              <w:left w:val="nil"/>
              <w:bottom w:val="single" w:sz="4" w:space="0" w:color="000000"/>
              <w:right w:val="single" w:sz="4" w:space="0" w:color="000000"/>
            </w:tcBorders>
            <w:shd w:val="clear" w:color="000000" w:fill="B1A0C7"/>
            <w:noWrap/>
            <w:vAlign w:val="center"/>
            <w:hideMark/>
          </w:tcPr>
          <w:p w:rsidR="00ED182F" w:rsidRPr="00BF2F62" w:rsidRDefault="00ED182F" w:rsidP="00ED182F">
            <w:pPr>
              <w:jc w:val="center"/>
              <w:rPr>
                <w:b/>
                <w:bCs/>
                <w:sz w:val="20"/>
                <w:szCs w:val="20"/>
              </w:rPr>
            </w:pPr>
            <w:r w:rsidRPr="00BF2F62">
              <w:rPr>
                <w:b/>
                <w:bCs/>
                <w:sz w:val="20"/>
                <w:szCs w:val="20"/>
              </w:rPr>
              <w:t>0,00</w:t>
            </w:r>
          </w:p>
        </w:tc>
        <w:tc>
          <w:tcPr>
            <w:tcW w:w="1134" w:type="dxa"/>
            <w:tcBorders>
              <w:top w:val="nil"/>
              <w:left w:val="nil"/>
              <w:bottom w:val="single" w:sz="4" w:space="0" w:color="000000"/>
              <w:right w:val="single" w:sz="4" w:space="0" w:color="000000"/>
            </w:tcBorders>
            <w:shd w:val="clear" w:color="000000" w:fill="B1A0C7"/>
            <w:noWrap/>
            <w:vAlign w:val="center"/>
            <w:hideMark/>
          </w:tcPr>
          <w:p w:rsidR="00ED182F" w:rsidRPr="00BF2F62" w:rsidRDefault="00ED182F" w:rsidP="00ED182F">
            <w:pPr>
              <w:jc w:val="center"/>
              <w:rPr>
                <w:b/>
                <w:bCs/>
                <w:sz w:val="20"/>
                <w:szCs w:val="20"/>
              </w:rPr>
            </w:pPr>
            <w:r w:rsidRPr="00BF2F62">
              <w:rPr>
                <w:b/>
                <w:bCs/>
                <w:sz w:val="20"/>
                <w:szCs w:val="20"/>
              </w:rPr>
              <w:t>0,00</w:t>
            </w:r>
          </w:p>
        </w:tc>
      </w:tr>
      <w:tr w:rsidR="00ED182F" w:rsidRPr="00BF2F62" w:rsidTr="00B705D1">
        <w:trPr>
          <w:gridAfter w:val="2"/>
          <w:wAfter w:w="288" w:type="dxa"/>
          <w:trHeight w:val="315"/>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b/>
                <w:bCs/>
                <w:sz w:val="20"/>
                <w:szCs w:val="20"/>
              </w:rPr>
            </w:pPr>
            <w:r w:rsidRPr="00BF2F62">
              <w:rPr>
                <w:rFonts w:ascii="Times New Roman CYR" w:hAnsi="Times New Roman CYR" w:cs="Times New Roman CYR"/>
                <w:b/>
                <w:bCs/>
                <w:sz w:val="20"/>
                <w:szCs w:val="20"/>
              </w:rPr>
              <w:t> </w:t>
            </w:r>
          </w:p>
        </w:tc>
        <w:tc>
          <w:tcPr>
            <w:tcW w:w="3715" w:type="dxa"/>
            <w:tcBorders>
              <w:top w:val="nil"/>
              <w:left w:val="nil"/>
              <w:bottom w:val="single" w:sz="4" w:space="0" w:color="000000"/>
              <w:right w:val="single" w:sz="4" w:space="0" w:color="000000"/>
            </w:tcBorders>
            <w:shd w:val="clear" w:color="auto" w:fill="auto"/>
            <w:vAlign w:val="bottom"/>
            <w:hideMark/>
          </w:tcPr>
          <w:p w:rsidR="00ED182F" w:rsidRPr="00BF2F62" w:rsidRDefault="00ED182F" w:rsidP="00ED182F">
            <w:pPr>
              <w:rPr>
                <w:rFonts w:ascii="Times New Roman CYR" w:hAnsi="Times New Roman CYR" w:cs="Times New Roman CYR"/>
                <w:sz w:val="20"/>
                <w:szCs w:val="20"/>
              </w:rPr>
            </w:pPr>
            <w:r w:rsidRPr="00BF2F62">
              <w:rPr>
                <w:rFonts w:ascii="Times New Roman CYR" w:hAnsi="Times New Roman CYR" w:cs="Times New Roman CYR"/>
                <w:sz w:val="20"/>
                <w:szCs w:val="20"/>
              </w:rPr>
              <w:t>Администрация МР УРМО</w:t>
            </w:r>
          </w:p>
        </w:tc>
        <w:tc>
          <w:tcPr>
            <w:tcW w:w="1714" w:type="dxa"/>
            <w:gridSpan w:val="2"/>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232,56</w:t>
            </w:r>
          </w:p>
        </w:tc>
        <w:tc>
          <w:tcPr>
            <w:tcW w:w="1307"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232,56</w:t>
            </w:r>
          </w:p>
        </w:tc>
        <w:tc>
          <w:tcPr>
            <w:tcW w:w="1088" w:type="dxa"/>
            <w:gridSpan w:val="2"/>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100,0%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232,6</w:t>
            </w:r>
          </w:p>
        </w:tc>
        <w:tc>
          <w:tcPr>
            <w:tcW w:w="992"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16"/>
                <w:szCs w:val="16"/>
              </w:rPr>
            </w:pPr>
            <w:r w:rsidRPr="00BF2F62">
              <w:rPr>
                <w:rFonts w:ascii="Times New Roman CYR" w:hAnsi="Times New Roman CYR" w:cs="Times New Roman CYR"/>
                <w:sz w:val="16"/>
                <w:szCs w:val="16"/>
              </w:rPr>
              <w:t>0,0</w:t>
            </w:r>
          </w:p>
        </w:tc>
        <w:tc>
          <w:tcPr>
            <w:tcW w:w="1418"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sz w:val="20"/>
                <w:szCs w:val="20"/>
              </w:rPr>
            </w:pPr>
            <w:r w:rsidRPr="00BF2F62">
              <w:rPr>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b/>
                <w:bCs/>
                <w:sz w:val="20"/>
                <w:szCs w:val="20"/>
              </w:rPr>
            </w:pPr>
            <w:r w:rsidRPr="00BF2F62">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b/>
                <w:bCs/>
                <w:sz w:val="20"/>
                <w:szCs w:val="20"/>
              </w:rPr>
            </w:pPr>
            <w:r w:rsidRPr="00BF2F62">
              <w:rPr>
                <w:b/>
                <w:bCs/>
                <w:sz w:val="20"/>
                <w:szCs w:val="20"/>
              </w:rPr>
              <w:t> </w:t>
            </w:r>
          </w:p>
        </w:tc>
      </w:tr>
      <w:tr w:rsidR="00ED182F" w:rsidRPr="00BF2F62" w:rsidTr="00B705D1">
        <w:trPr>
          <w:gridAfter w:val="2"/>
          <w:wAfter w:w="288" w:type="dxa"/>
          <w:trHeight w:val="315"/>
        </w:trPr>
        <w:tc>
          <w:tcPr>
            <w:tcW w:w="819" w:type="dxa"/>
            <w:tcBorders>
              <w:top w:val="nil"/>
              <w:left w:val="single" w:sz="4" w:space="0" w:color="000000"/>
              <w:bottom w:val="single" w:sz="4" w:space="0" w:color="000000"/>
              <w:right w:val="single" w:sz="4" w:space="0" w:color="000000"/>
            </w:tcBorders>
            <w:shd w:val="clear" w:color="000000" w:fill="538DD5"/>
            <w:noWrap/>
            <w:vAlign w:val="center"/>
            <w:hideMark/>
          </w:tcPr>
          <w:p w:rsidR="00ED182F" w:rsidRPr="00BF2F62" w:rsidRDefault="00ED182F" w:rsidP="00ED182F">
            <w:pPr>
              <w:jc w:val="center"/>
              <w:rPr>
                <w:rFonts w:ascii="Times New Roman CYR" w:hAnsi="Times New Roman CYR" w:cs="Times New Roman CYR"/>
                <w:b/>
                <w:bCs/>
                <w:sz w:val="20"/>
                <w:szCs w:val="20"/>
              </w:rPr>
            </w:pPr>
            <w:r w:rsidRPr="00BF2F62">
              <w:rPr>
                <w:rFonts w:ascii="Times New Roman CYR" w:hAnsi="Times New Roman CYR" w:cs="Times New Roman CYR"/>
                <w:b/>
                <w:bCs/>
                <w:sz w:val="20"/>
                <w:szCs w:val="20"/>
              </w:rPr>
              <w:t>14</w:t>
            </w:r>
          </w:p>
        </w:tc>
        <w:tc>
          <w:tcPr>
            <w:tcW w:w="3715" w:type="dxa"/>
            <w:tcBorders>
              <w:top w:val="nil"/>
              <w:left w:val="nil"/>
              <w:bottom w:val="single" w:sz="4" w:space="0" w:color="000000"/>
              <w:right w:val="single" w:sz="4" w:space="0" w:color="000000"/>
            </w:tcBorders>
            <w:shd w:val="clear" w:color="000000" w:fill="538DD5"/>
            <w:vAlign w:val="bottom"/>
            <w:hideMark/>
          </w:tcPr>
          <w:p w:rsidR="00ED182F" w:rsidRPr="00BF2F62" w:rsidRDefault="00ED182F" w:rsidP="00ED182F">
            <w:pPr>
              <w:rPr>
                <w:rFonts w:ascii="Times New Roman CYR" w:hAnsi="Times New Roman CYR" w:cs="Times New Roman CYR"/>
                <w:b/>
                <w:bCs/>
                <w:sz w:val="20"/>
                <w:szCs w:val="20"/>
              </w:rPr>
            </w:pPr>
            <w:r w:rsidRPr="00BF2F62">
              <w:rPr>
                <w:rFonts w:ascii="Times New Roman CYR" w:hAnsi="Times New Roman CYR" w:cs="Times New Roman CYR"/>
                <w:b/>
                <w:bCs/>
                <w:sz w:val="20"/>
                <w:szCs w:val="20"/>
              </w:rPr>
              <w:t>Межбюджетные трансферты общего характера</w:t>
            </w:r>
          </w:p>
        </w:tc>
        <w:tc>
          <w:tcPr>
            <w:tcW w:w="1714" w:type="dxa"/>
            <w:gridSpan w:val="2"/>
            <w:tcBorders>
              <w:top w:val="nil"/>
              <w:left w:val="nil"/>
              <w:bottom w:val="single" w:sz="4" w:space="0" w:color="000000"/>
              <w:right w:val="single" w:sz="4" w:space="0" w:color="000000"/>
            </w:tcBorders>
            <w:shd w:val="clear" w:color="000000" w:fill="538DD5"/>
            <w:noWrap/>
            <w:vAlign w:val="center"/>
            <w:hideMark/>
          </w:tcPr>
          <w:p w:rsidR="00ED182F" w:rsidRPr="00BF2F62" w:rsidRDefault="00ED182F" w:rsidP="00ED182F">
            <w:pPr>
              <w:jc w:val="center"/>
              <w:rPr>
                <w:rFonts w:ascii="Times New Roman CYR" w:hAnsi="Times New Roman CYR" w:cs="Times New Roman CYR"/>
                <w:b/>
                <w:bCs/>
                <w:sz w:val="20"/>
                <w:szCs w:val="20"/>
              </w:rPr>
            </w:pPr>
            <w:r w:rsidRPr="00BF2F62">
              <w:rPr>
                <w:rFonts w:ascii="Times New Roman CYR" w:hAnsi="Times New Roman CYR" w:cs="Times New Roman CYR"/>
                <w:b/>
                <w:bCs/>
                <w:sz w:val="20"/>
                <w:szCs w:val="20"/>
              </w:rPr>
              <w:t>147 110,58</w:t>
            </w:r>
          </w:p>
        </w:tc>
        <w:tc>
          <w:tcPr>
            <w:tcW w:w="1307" w:type="dxa"/>
            <w:tcBorders>
              <w:top w:val="nil"/>
              <w:left w:val="nil"/>
              <w:bottom w:val="single" w:sz="4" w:space="0" w:color="000000"/>
              <w:right w:val="single" w:sz="4" w:space="0" w:color="000000"/>
            </w:tcBorders>
            <w:shd w:val="clear" w:color="000000" w:fill="538DD5"/>
            <w:noWrap/>
            <w:vAlign w:val="center"/>
            <w:hideMark/>
          </w:tcPr>
          <w:p w:rsidR="00ED182F" w:rsidRPr="00BF2F62" w:rsidRDefault="00ED182F" w:rsidP="00ED182F">
            <w:pPr>
              <w:jc w:val="center"/>
              <w:rPr>
                <w:rFonts w:ascii="Times New Roman CYR" w:hAnsi="Times New Roman CYR" w:cs="Times New Roman CYR"/>
                <w:b/>
                <w:bCs/>
                <w:sz w:val="20"/>
                <w:szCs w:val="20"/>
              </w:rPr>
            </w:pPr>
            <w:r w:rsidRPr="00BF2F62">
              <w:rPr>
                <w:rFonts w:ascii="Times New Roman CYR" w:hAnsi="Times New Roman CYR" w:cs="Times New Roman CYR"/>
                <w:b/>
                <w:bCs/>
                <w:sz w:val="20"/>
                <w:szCs w:val="20"/>
              </w:rPr>
              <w:t>146 380,33</w:t>
            </w:r>
          </w:p>
        </w:tc>
        <w:tc>
          <w:tcPr>
            <w:tcW w:w="1088" w:type="dxa"/>
            <w:gridSpan w:val="2"/>
            <w:tcBorders>
              <w:top w:val="nil"/>
              <w:left w:val="nil"/>
              <w:bottom w:val="single" w:sz="4" w:space="0" w:color="000000"/>
              <w:right w:val="single" w:sz="4" w:space="0" w:color="000000"/>
            </w:tcBorders>
            <w:shd w:val="clear" w:color="000000" w:fill="538DD5"/>
            <w:noWrap/>
            <w:vAlign w:val="center"/>
            <w:hideMark/>
          </w:tcPr>
          <w:p w:rsidR="00ED182F" w:rsidRPr="00BF2F62" w:rsidRDefault="00ED182F" w:rsidP="00ED182F">
            <w:pPr>
              <w:jc w:val="center"/>
              <w:rPr>
                <w:rFonts w:ascii="Times New Roman CYR" w:hAnsi="Times New Roman CYR" w:cs="Times New Roman CYR"/>
                <w:b/>
                <w:bCs/>
                <w:sz w:val="20"/>
                <w:szCs w:val="20"/>
              </w:rPr>
            </w:pPr>
            <w:r w:rsidRPr="00BF2F62">
              <w:rPr>
                <w:rFonts w:ascii="Times New Roman CYR" w:hAnsi="Times New Roman CYR" w:cs="Times New Roman CYR"/>
                <w:b/>
                <w:bCs/>
                <w:sz w:val="20"/>
                <w:szCs w:val="20"/>
              </w:rPr>
              <w:t>100,0%</w:t>
            </w:r>
          </w:p>
        </w:tc>
        <w:tc>
          <w:tcPr>
            <w:tcW w:w="1417" w:type="dxa"/>
            <w:gridSpan w:val="2"/>
            <w:tcBorders>
              <w:top w:val="nil"/>
              <w:left w:val="nil"/>
              <w:bottom w:val="single" w:sz="4" w:space="0" w:color="000000"/>
              <w:right w:val="single" w:sz="4" w:space="0" w:color="000000"/>
            </w:tcBorders>
            <w:shd w:val="clear" w:color="000000" w:fill="538DD5"/>
            <w:noWrap/>
            <w:vAlign w:val="center"/>
            <w:hideMark/>
          </w:tcPr>
          <w:p w:rsidR="00ED182F" w:rsidRPr="00BF2F62" w:rsidRDefault="00ED182F" w:rsidP="00ED182F">
            <w:pPr>
              <w:jc w:val="center"/>
              <w:rPr>
                <w:rFonts w:ascii="Times New Roman CYR" w:hAnsi="Times New Roman CYR" w:cs="Times New Roman CYR"/>
                <w:b/>
                <w:bCs/>
                <w:sz w:val="20"/>
                <w:szCs w:val="20"/>
              </w:rPr>
            </w:pPr>
            <w:r w:rsidRPr="00BF2F62">
              <w:rPr>
                <w:rFonts w:ascii="Times New Roman CYR" w:hAnsi="Times New Roman CYR" w:cs="Times New Roman CYR"/>
                <w:b/>
                <w:bCs/>
                <w:sz w:val="20"/>
                <w:szCs w:val="20"/>
              </w:rPr>
              <w:t>146 380,33</w:t>
            </w:r>
          </w:p>
        </w:tc>
        <w:tc>
          <w:tcPr>
            <w:tcW w:w="992" w:type="dxa"/>
            <w:tcBorders>
              <w:top w:val="nil"/>
              <w:left w:val="nil"/>
              <w:bottom w:val="single" w:sz="4" w:space="0" w:color="000000"/>
              <w:right w:val="single" w:sz="4" w:space="0" w:color="000000"/>
            </w:tcBorders>
            <w:shd w:val="clear" w:color="000000" w:fill="538DD5"/>
            <w:noWrap/>
            <w:vAlign w:val="center"/>
            <w:hideMark/>
          </w:tcPr>
          <w:p w:rsidR="00ED182F" w:rsidRPr="00BF2F62" w:rsidRDefault="00ED182F" w:rsidP="00ED182F">
            <w:pPr>
              <w:jc w:val="center"/>
              <w:rPr>
                <w:rFonts w:ascii="Times New Roman CYR" w:hAnsi="Times New Roman CYR" w:cs="Times New Roman CYR"/>
                <w:b/>
                <w:bCs/>
                <w:sz w:val="16"/>
                <w:szCs w:val="16"/>
              </w:rPr>
            </w:pPr>
            <w:r w:rsidRPr="00BF2F62">
              <w:rPr>
                <w:rFonts w:ascii="Times New Roman CYR" w:hAnsi="Times New Roman CYR" w:cs="Times New Roman CYR"/>
                <w:b/>
                <w:bCs/>
                <w:sz w:val="16"/>
                <w:szCs w:val="16"/>
              </w:rPr>
              <w:t>0,0</w:t>
            </w:r>
          </w:p>
        </w:tc>
        <w:tc>
          <w:tcPr>
            <w:tcW w:w="1418" w:type="dxa"/>
            <w:tcBorders>
              <w:top w:val="nil"/>
              <w:left w:val="nil"/>
              <w:bottom w:val="single" w:sz="4" w:space="0" w:color="000000"/>
              <w:right w:val="single" w:sz="4" w:space="0" w:color="000000"/>
            </w:tcBorders>
            <w:shd w:val="clear" w:color="000000" w:fill="538DD5"/>
            <w:noWrap/>
            <w:vAlign w:val="center"/>
            <w:hideMark/>
          </w:tcPr>
          <w:p w:rsidR="00ED182F" w:rsidRPr="00BF2F62" w:rsidRDefault="00ED182F" w:rsidP="00ED182F">
            <w:pPr>
              <w:jc w:val="center"/>
              <w:rPr>
                <w:b/>
                <w:bCs/>
                <w:sz w:val="20"/>
                <w:szCs w:val="20"/>
              </w:rPr>
            </w:pPr>
            <w:r w:rsidRPr="00BF2F62">
              <w:rPr>
                <w:b/>
                <w:bCs/>
                <w:sz w:val="20"/>
                <w:szCs w:val="20"/>
              </w:rPr>
              <w:t>147 110,58</w:t>
            </w:r>
          </w:p>
        </w:tc>
        <w:tc>
          <w:tcPr>
            <w:tcW w:w="1276" w:type="dxa"/>
            <w:tcBorders>
              <w:top w:val="nil"/>
              <w:left w:val="nil"/>
              <w:bottom w:val="single" w:sz="4" w:space="0" w:color="000000"/>
              <w:right w:val="single" w:sz="4" w:space="0" w:color="000000"/>
            </w:tcBorders>
            <w:shd w:val="clear" w:color="000000" w:fill="538DD5"/>
            <w:noWrap/>
            <w:vAlign w:val="center"/>
            <w:hideMark/>
          </w:tcPr>
          <w:p w:rsidR="00ED182F" w:rsidRPr="00BF2F62" w:rsidRDefault="00ED182F" w:rsidP="00ED182F">
            <w:pPr>
              <w:jc w:val="center"/>
              <w:rPr>
                <w:rFonts w:ascii="Times New Roman CYR" w:hAnsi="Times New Roman CYR" w:cs="Times New Roman CYR"/>
                <w:b/>
                <w:bCs/>
                <w:sz w:val="20"/>
                <w:szCs w:val="20"/>
              </w:rPr>
            </w:pPr>
            <w:r w:rsidRPr="00BF2F62">
              <w:rPr>
                <w:rFonts w:ascii="Times New Roman CYR" w:hAnsi="Times New Roman CYR" w:cs="Times New Roman CYR"/>
                <w:b/>
                <w:bCs/>
                <w:sz w:val="20"/>
                <w:szCs w:val="20"/>
              </w:rPr>
              <w:t>146 380,33</w:t>
            </w:r>
          </w:p>
        </w:tc>
        <w:tc>
          <w:tcPr>
            <w:tcW w:w="992" w:type="dxa"/>
            <w:tcBorders>
              <w:top w:val="nil"/>
              <w:left w:val="nil"/>
              <w:bottom w:val="single" w:sz="4" w:space="0" w:color="000000"/>
              <w:right w:val="single" w:sz="4" w:space="0" w:color="000000"/>
            </w:tcBorders>
            <w:shd w:val="clear" w:color="000000" w:fill="538DD5"/>
            <w:noWrap/>
            <w:vAlign w:val="center"/>
            <w:hideMark/>
          </w:tcPr>
          <w:p w:rsidR="00ED182F" w:rsidRPr="00BF2F62" w:rsidRDefault="00ED182F" w:rsidP="00ED182F">
            <w:pPr>
              <w:jc w:val="center"/>
              <w:rPr>
                <w:b/>
                <w:bCs/>
                <w:sz w:val="20"/>
                <w:szCs w:val="20"/>
              </w:rPr>
            </w:pPr>
            <w:r w:rsidRPr="00BF2F62">
              <w:rPr>
                <w:b/>
                <w:bCs/>
                <w:sz w:val="20"/>
                <w:szCs w:val="20"/>
              </w:rPr>
              <w:t>0,00</w:t>
            </w:r>
          </w:p>
        </w:tc>
        <w:tc>
          <w:tcPr>
            <w:tcW w:w="1134" w:type="dxa"/>
            <w:tcBorders>
              <w:top w:val="nil"/>
              <w:left w:val="nil"/>
              <w:bottom w:val="single" w:sz="4" w:space="0" w:color="000000"/>
              <w:right w:val="single" w:sz="4" w:space="0" w:color="000000"/>
            </w:tcBorders>
            <w:shd w:val="clear" w:color="000000" w:fill="538DD5"/>
            <w:noWrap/>
            <w:vAlign w:val="center"/>
            <w:hideMark/>
          </w:tcPr>
          <w:p w:rsidR="00ED182F" w:rsidRPr="00BF2F62" w:rsidRDefault="00ED182F" w:rsidP="00ED182F">
            <w:pPr>
              <w:jc w:val="center"/>
              <w:rPr>
                <w:b/>
                <w:bCs/>
                <w:sz w:val="20"/>
                <w:szCs w:val="20"/>
              </w:rPr>
            </w:pPr>
            <w:r w:rsidRPr="00BF2F62">
              <w:rPr>
                <w:b/>
                <w:bCs/>
                <w:sz w:val="20"/>
                <w:szCs w:val="20"/>
              </w:rPr>
              <w:t>0,00</w:t>
            </w:r>
          </w:p>
        </w:tc>
      </w:tr>
      <w:tr w:rsidR="00ED182F" w:rsidRPr="00BF2F62" w:rsidTr="00B705D1">
        <w:trPr>
          <w:gridAfter w:val="2"/>
          <w:wAfter w:w="288" w:type="dxa"/>
          <w:trHeight w:val="345"/>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b/>
                <w:bCs/>
                <w:sz w:val="20"/>
                <w:szCs w:val="20"/>
              </w:rPr>
            </w:pPr>
            <w:r w:rsidRPr="00BF2F62">
              <w:rPr>
                <w:rFonts w:ascii="Times New Roman CYR" w:hAnsi="Times New Roman CYR" w:cs="Times New Roman CYR"/>
                <w:b/>
                <w:bCs/>
                <w:sz w:val="20"/>
                <w:szCs w:val="20"/>
              </w:rPr>
              <w:t> </w:t>
            </w:r>
          </w:p>
        </w:tc>
        <w:tc>
          <w:tcPr>
            <w:tcW w:w="3715" w:type="dxa"/>
            <w:tcBorders>
              <w:top w:val="nil"/>
              <w:left w:val="nil"/>
              <w:bottom w:val="single" w:sz="4" w:space="0" w:color="000000"/>
              <w:right w:val="single" w:sz="4" w:space="0" w:color="000000"/>
            </w:tcBorders>
            <w:shd w:val="clear" w:color="auto" w:fill="auto"/>
            <w:vAlign w:val="bottom"/>
            <w:hideMark/>
          </w:tcPr>
          <w:p w:rsidR="00ED182F" w:rsidRPr="00BF2F62" w:rsidRDefault="00ED182F" w:rsidP="00ED182F">
            <w:pPr>
              <w:rPr>
                <w:rFonts w:ascii="Times New Roman CYR" w:hAnsi="Times New Roman CYR" w:cs="Times New Roman CYR"/>
                <w:sz w:val="20"/>
                <w:szCs w:val="20"/>
              </w:rPr>
            </w:pPr>
            <w:r w:rsidRPr="00BF2F62">
              <w:rPr>
                <w:rFonts w:ascii="Times New Roman CYR" w:hAnsi="Times New Roman CYR" w:cs="Times New Roman CYR"/>
                <w:sz w:val="20"/>
                <w:szCs w:val="20"/>
              </w:rPr>
              <w:t>Комитет по экономике и финан</w:t>
            </w:r>
            <w:r w:rsidR="00BF2F62">
              <w:rPr>
                <w:rFonts w:ascii="Times New Roman CYR" w:hAnsi="Times New Roman CYR" w:cs="Times New Roman CYR"/>
                <w:sz w:val="20"/>
                <w:szCs w:val="20"/>
                <w:lang w:val="en-US"/>
              </w:rPr>
              <w:t>c</w:t>
            </w:r>
            <w:r w:rsidRPr="00BF2F62">
              <w:rPr>
                <w:rFonts w:ascii="Times New Roman CYR" w:hAnsi="Times New Roman CYR" w:cs="Times New Roman CYR"/>
                <w:sz w:val="20"/>
                <w:szCs w:val="20"/>
              </w:rPr>
              <w:t>ам АМР УРМО</w:t>
            </w:r>
          </w:p>
        </w:tc>
        <w:tc>
          <w:tcPr>
            <w:tcW w:w="1714" w:type="dxa"/>
            <w:gridSpan w:val="2"/>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147 110,58</w:t>
            </w:r>
          </w:p>
        </w:tc>
        <w:tc>
          <w:tcPr>
            <w:tcW w:w="1307"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146 380,33</w:t>
            </w:r>
          </w:p>
        </w:tc>
        <w:tc>
          <w:tcPr>
            <w:tcW w:w="1088" w:type="dxa"/>
            <w:gridSpan w:val="2"/>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100,0%</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146 380,3</w:t>
            </w:r>
          </w:p>
        </w:tc>
        <w:tc>
          <w:tcPr>
            <w:tcW w:w="992"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16"/>
                <w:szCs w:val="16"/>
              </w:rPr>
            </w:pPr>
            <w:r w:rsidRPr="00BF2F62">
              <w:rPr>
                <w:rFonts w:ascii="Times New Roman CYR" w:hAnsi="Times New Roman CYR" w:cs="Times New Roman CYR"/>
                <w:sz w:val="16"/>
                <w:szCs w:val="16"/>
              </w:rPr>
              <w:t>0,0</w:t>
            </w:r>
          </w:p>
        </w:tc>
        <w:tc>
          <w:tcPr>
            <w:tcW w:w="1418"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sz w:val="20"/>
                <w:szCs w:val="20"/>
              </w:rPr>
            </w:pPr>
            <w:r w:rsidRPr="00BF2F62">
              <w:rPr>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sz w:val="20"/>
                <w:szCs w:val="20"/>
              </w:rPr>
            </w:pPr>
            <w:r w:rsidRPr="00BF2F62">
              <w:rPr>
                <w:rFonts w:ascii="Times New Roman CYR" w:hAnsi="Times New Roman CYR" w:cs="Times New Roman CYR"/>
                <w:sz w:val="20"/>
                <w:szCs w:val="20"/>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b/>
                <w:bCs/>
                <w:sz w:val="20"/>
                <w:szCs w:val="20"/>
              </w:rPr>
            </w:pPr>
            <w:r w:rsidRPr="00BF2F62">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b/>
                <w:bCs/>
                <w:sz w:val="20"/>
                <w:szCs w:val="20"/>
              </w:rPr>
            </w:pPr>
            <w:r w:rsidRPr="00BF2F62">
              <w:rPr>
                <w:b/>
                <w:bCs/>
                <w:sz w:val="20"/>
                <w:szCs w:val="20"/>
              </w:rPr>
              <w:t> </w:t>
            </w:r>
          </w:p>
        </w:tc>
      </w:tr>
      <w:tr w:rsidR="00ED182F" w:rsidRPr="00BF2F62" w:rsidTr="00B705D1">
        <w:trPr>
          <w:gridAfter w:val="2"/>
          <w:wAfter w:w="288" w:type="dxa"/>
          <w:trHeight w:val="315"/>
        </w:trPr>
        <w:tc>
          <w:tcPr>
            <w:tcW w:w="819" w:type="dxa"/>
            <w:tcBorders>
              <w:top w:val="nil"/>
              <w:left w:val="single" w:sz="4" w:space="0" w:color="000000"/>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b/>
                <w:bCs/>
                <w:sz w:val="20"/>
                <w:szCs w:val="20"/>
              </w:rPr>
            </w:pPr>
            <w:r w:rsidRPr="00BF2F62">
              <w:rPr>
                <w:rFonts w:ascii="Times New Roman CYR" w:hAnsi="Times New Roman CYR" w:cs="Times New Roman CYR"/>
                <w:b/>
                <w:bCs/>
                <w:sz w:val="20"/>
                <w:szCs w:val="20"/>
              </w:rPr>
              <w:t> </w:t>
            </w:r>
          </w:p>
        </w:tc>
        <w:tc>
          <w:tcPr>
            <w:tcW w:w="3715" w:type="dxa"/>
            <w:tcBorders>
              <w:top w:val="nil"/>
              <w:left w:val="nil"/>
              <w:bottom w:val="single" w:sz="4" w:space="0" w:color="000000"/>
              <w:right w:val="single" w:sz="4" w:space="0" w:color="000000"/>
            </w:tcBorders>
            <w:shd w:val="clear" w:color="auto" w:fill="auto"/>
            <w:vAlign w:val="bottom"/>
            <w:hideMark/>
          </w:tcPr>
          <w:p w:rsidR="00ED182F" w:rsidRPr="00BF2F62" w:rsidRDefault="00ED182F" w:rsidP="00ED182F">
            <w:pPr>
              <w:rPr>
                <w:rFonts w:ascii="Times New Roman CYR" w:hAnsi="Times New Roman CYR" w:cs="Times New Roman CYR"/>
                <w:b/>
                <w:bCs/>
                <w:sz w:val="20"/>
                <w:szCs w:val="20"/>
              </w:rPr>
            </w:pPr>
            <w:r w:rsidRPr="00BF2F62">
              <w:rPr>
                <w:rFonts w:ascii="Times New Roman CYR" w:hAnsi="Times New Roman CYR" w:cs="Times New Roman CYR"/>
                <w:b/>
                <w:bCs/>
                <w:sz w:val="20"/>
                <w:szCs w:val="20"/>
              </w:rPr>
              <w:t xml:space="preserve">Всего расходов </w:t>
            </w:r>
          </w:p>
        </w:tc>
        <w:tc>
          <w:tcPr>
            <w:tcW w:w="1714" w:type="dxa"/>
            <w:gridSpan w:val="2"/>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b/>
                <w:bCs/>
                <w:sz w:val="20"/>
                <w:szCs w:val="20"/>
              </w:rPr>
            </w:pPr>
            <w:r w:rsidRPr="00BF2F62">
              <w:rPr>
                <w:rFonts w:ascii="Times New Roman CYR" w:hAnsi="Times New Roman CYR" w:cs="Times New Roman CYR"/>
                <w:b/>
                <w:bCs/>
                <w:sz w:val="20"/>
                <w:szCs w:val="20"/>
              </w:rPr>
              <w:t>1 733 361,22</w:t>
            </w:r>
          </w:p>
        </w:tc>
        <w:tc>
          <w:tcPr>
            <w:tcW w:w="1307"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b/>
                <w:bCs/>
                <w:sz w:val="20"/>
                <w:szCs w:val="20"/>
              </w:rPr>
            </w:pPr>
            <w:r w:rsidRPr="00BF2F62">
              <w:rPr>
                <w:rFonts w:ascii="Times New Roman CYR" w:hAnsi="Times New Roman CYR" w:cs="Times New Roman CYR"/>
                <w:b/>
                <w:bCs/>
                <w:sz w:val="20"/>
                <w:szCs w:val="20"/>
              </w:rPr>
              <w:t>1 703 697,16</w:t>
            </w:r>
          </w:p>
        </w:tc>
        <w:tc>
          <w:tcPr>
            <w:tcW w:w="1088" w:type="dxa"/>
            <w:gridSpan w:val="2"/>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b/>
                <w:bCs/>
                <w:sz w:val="20"/>
                <w:szCs w:val="20"/>
              </w:rPr>
            </w:pPr>
            <w:r w:rsidRPr="00BF2F62">
              <w:rPr>
                <w:rFonts w:ascii="Times New Roman CYR" w:hAnsi="Times New Roman CYR" w:cs="Times New Roman CYR"/>
                <w:b/>
                <w:bCs/>
                <w:sz w:val="20"/>
                <w:szCs w:val="20"/>
              </w:rPr>
              <w:t> </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b/>
                <w:bCs/>
                <w:sz w:val="20"/>
                <w:szCs w:val="20"/>
              </w:rPr>
            </w:pPr>
            <w:r w:rsidRPr="00BF2F62">
              <w:rPr>
                <w:rFonts w:ascii="Times New Roman CYR" w:hAnsi="Times New Roman CYR" w:cs="Times New Roman CYR"/>
                <w:b/>
                <w:bCs/>
                <w:sz w:val="20"/>
                <w:szCs w:val="20"/>
              </w:rPr>
              <w:t>1 703 697,15</w:t>
            </w:r>
          </w:p>
        </w:tc>
        <w:tc>
          <w:tcPr>
            <w:tcW w:w="992"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b/>
                <w:bCs/>
                <w:sz w:val="16"/>
                <w:szCs w:val="16"/>
              </w:rPr>
            </w:pPr>
            <w:r w:rsidRPr="00BF2F62">
              <w:rPr>
                <w:rFonts w:ascii="Times New Roman CYR" w:hAnsi="Times New Roman CYR" w:cs="Times New Roman CYR"/>
                <w:b/>
                <w:bCs/>
                <w:sz w:val="16"/>
                <w:szCs w:val="16"/>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b/>
                <w:bCs/>
                <w:sz w:val="20"/>
                <w:szCs w:val="20"/>
              </w:rPr>
            </w:pPr>
            <w:r w:rsidRPr="00BF2F62">
              <w:rPr>
                <w:rFonts w:ascii="Times New Roman CYR" w:hAnsi="Times New Roman CYR" w:cs="Times New Roman CYR"/>
                <w:b/>
                <w:bCs/>
                <w:sz w:val="20"/>
                <w:szCs w:val="20"/>
              </w:rPr>
              <w:t>1 733 361,23</w:t>
            </w:r>
          </w:p>
        </w:tc>
        <w:tc>
          <w:tcPr>
            <w:tcW w:w="1276"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b/>
                <w:bCs/>
                <w:sz w:val="20"/>
                <w:szCs w:val="20"/>
              </w:rPr>
            </w:pPr>
            <w:r w:rsidRPr="00BF2F62">
              <w:rPr>
                <w:rFonts w:ascii="Times New Roman CYR" w:hAnsi="Times New Roman CYR" w:cs="Times New Roman CYR"/>
                <w:b/>
                <w:bCs/>
                <w:sz w:val="20"/>
                <w:szCs w:val="20"/>
              </w:rPr>
              <w:t>1 703 697,16</w:t>
            </w:r>
          </w:p>
        </w:tc>
        <w:tc>
          <w:tcPr>
            <w:tcW w:w="992"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b/>
                <w:bCs/>
                <w:sz w:val="20"/>
                <w:szCs w:val="20"/>
              </w:rPr>
            </w:pPr>
            <w:r w:rsidRPr="00BF2F62">
              <w:rPr>
                <w:rFonts w:ascii="Times New Roman CYR" w:hAnsi="Times New Roman CYR" w:cs="Times New Roman CYR"/>
                <w:b/>
                <w:bCs/>
                <w:sz w:val="20"/>
                <w:szCs w:val="20"/>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ED182F" w:rsidRPr="00BF2F62" w:rsidRDefault="00ED182F" w:rsidP="00ED182F">
            <w:pPr>
              <w:jc w:val="center"/>
              <w:rPr>
                <w:rFonts w:ascii="Times New Roman CYR" w:hAnsi="Times New Roman CYR" w:cs="Times New Roman CYR"/>
                <w:b/>
                <w:bCs/>
                <w:sz w:val="20"/>
                <w:szCs w:val="20"/>
              </w:rPr>
            </w:pPr>
            <w:r w:rsidRPr="00BF2F62">
              <w:rPr>
                <w:rFonts w:ascii="Times New Roman CYR" w:hAnsi="Times New Roman CYR" w:cs="Times New Roman CYR"/>
                <w:b/>
                <w:bCs/>
                <w:sz w:val="20"/>
                <w:szCs w:val="20"/>
              </w:rPr>
              <w:t>0,00</w:t>
            </w:r>
          </w:p>
        </w:tc>
      </w:tr>
      <w:tr w:rsidR="00ED182F" w:rsidRPr="00BF2F62" w:rsidTr="00B705D1">
        <w:trPr>
          <w:gridAfter w:val="2"/>
          <w:wAfter w:w="288" w:type="dxa"/>
          <w:trHeight w:val="315"/>
        </w:trPr>
        <w:tc>
          <w:tcPr>
            <w:tcW w:w="819" w:type="dxa"/>
            <w:tcBorders>
              <w:top w:val="nil"/>
              <w:left w:val="nil"/>
              <w:bottom w:val="nil"/>
              <w:right w:val="nil"/>
            </w:tcBorders>
            <w:shd w:val="clear" w:color="auto" w:fill="auto"/>
            <w:noWrap/>
            <w:vAlign w:val="bottom"/>
            <w:hideMark/>
          </w:tcPr>
          <w:p w:rsidR="00ED182F" w:rsidRPr="00BF2F62" w:rsidRDefault="00ED182F" w:rsidP="00ED182F">
            <w:pPr>
              <w:jc w:val="center"/>
              <w:rPr>
                <w:rFonts w:ascii="Times New Roman CYR" w:hAnsi="Times New Roman CYR" w:cs="Times New Roman CYR"/>
                <w:sz w:val="20"/>
                <w:szCs w:val="20"/>
              </w:rPr>
            </w:pPr>
          </w:p>
        </w:tc>
        <w:tc>
          <w:tcPr>
            <w:tcW w:w="3715" w:type="dxa"/>
            <w:tcBorders>
              <w:top w:val="nil"/>
              <w:left w:val="nil"/>
              <w:bottom w:val="nil"/>
              <w:right w:val="nil"/>
            </w:tcBorders>
            <w:shd w:val="clear" w:color="auto" w:fill="auto"/>
            <w:vAlign w:val="bottom"/>
            <w:hideMark/>
          </w:tcPr>
          <w:p w:rsidR="00ED182F" w:rsidRPr="00BF2F62" w:rsidRDefault="00ED182F" w:rsidP="00ED182F">
            <w:pPr>
              <w:rPr>
                <w:rFonts w:ascii="Times New Roman CYR" w:hAnsi="Times New Roman CYR" w:cs="Times New Roman CYR"/>
                <w:b/>
                <w:bCs/>
                <w:sz w:val="20"/>
                <w:szCs w:val="20"/>
              </w:rPr>
            </w:pPr>
          </w:p>
        </w:tc>
        <w:tc>
          <w:tcPr>
            <w:tcW w:w="1714" w:type="dxa"/>
            <w:gridSpan w:val="2"/>
            <w:tcBorders>
              <w:top w:val="nil"/>
              <w:left w:val="nil"/>
              <w:bottom w:val="nil"/>
              <w:right w:val="nil"/>
            </w:tcBorders>
            <w:shd w:val="clear" w:color="auto" w:fill="auto"/>
            <w:vAlign w:val="center"/>
            <w:hideMark/>
          </w:tcPr>
          <w:p w:rsidR="00ED182F" w:rsidRPr="00BF2F62" w:rsidRDefault="00ED182F" w:rsidP="00ED182F">
            <w:pPr>
              <w:jc w:val="center"/>
              <w:rPr>
                <w:b/>
                <w:bCs/>
                <w:sz w:val="20"/>
                <w:szCs w:val="20"/>
              </w:rPr>
            </w:pPr>
          </w:p>
        </w:tc>
        <w:tc>
          <w:tcPr>
            <w:tcW w:w="1307" w:type="dxa"/>
            <w:tcBorders>
              <w:top w:val="nil"/>
              <w:left w:val="nil"/>
              <w:bottom w:val="nil"/>
              <w:right w:val="nil"/>
            </w:tcBorders>
            <w:shd w:val="clear" w:color="auto" w:fill="auto"/>
            <w:vAlign w:val="center"/>
            <w:hideMark/>
          </w:tcPr>
          <w:p w:rsidR="00ED182F" w:rsidRPr="00BF2F62" w:rsidRDefault="00ED182F" w:rsidP="00ED182F">
            <w:pPr>
              <w:jc w:val="center"/>
              <w:rPr>
                <w:b/>
                <w:bCs/>
                <w:sz w:val="20"/>
                <w:szCs w:val="20"/>
              </w:rPr>
            </w:pPr>
          </w:p>
        </w:tc>
        <w:tc>
          <w:tcPr>
            <w:tcW w:w="1088" w:type="dxa"/>
            <w:gridSpan w:val="2"/>
            <w:tcBorders>
              <w:top w:val="nil"/>
              <w:left w:val="nil"/>
              <w:bottom w:val="nil"/>
              <w:right w:val="nil"/>
            </w:tcBorders>
            <w:shd w:val="clear" w:color="auto" w:fill="auto"/>
            <w:vAlign w:val="center"/>
            <w:hideMark/>
          </w:tcPr>
          <w:p w:rsidR="00ED182F" w:rsidRPr="00BF2F62" w:rsidRDefault="00ED182F" w:rsidP="00ED182F">
            <w:pPr>
              <w:jc w:val="center"/>
              <w:rPr>
                <w:b/>
                <w:bCs/>
                <w:sz w:val="20"/>
                <w:szCs w:val="20"/>
              </w:rPr>
            </w:pPr>
          </w:p>
        </w:tc>
        <w:tc>
          <w:tcPr>
            <w:tcW w:w="1417" w:type="dxa"/>
            <w:gridSpan w:val="2"/>
            <w:tcBorders>
              <w:top w:val="nil"/>
              <w:left w:val="nil"/>
              <w:bottom w:val="nil"/>
              <w:right w:val="nil"/>
            </w:tcBorders>
            <w:shd w:val="clear" w:color="auto" w:fill="auto"/>
            <w:vAlign w:val="center"/>
            <w:hideMark/>
          </w:tcPr>
          <w:p w:rsidR="00ED182F" w:rsidRPr="00BF2F62" w:rsidRDefault="00ED182F" w:rsidP="00ED182F">
            <w:pPr>
              <w:jc w:val="center"/>
              <w:rPr>
                <w:b/>
                <w:bCs/>
                <w:sz w:val="20"/>
                <w:szCs w:val="20"/>
              </w:rPr>
            </w:pPr>
          </w:p>
        </w:tc>
        <w:tc>
          <w:tcPr>
            <w:tcW w:w="992" w:type="dxa"/>
            <w:tcBorders>
              <w:top w:val="nil"/>
              <w:left w:val="nil"/>
              <w:bottom w:val="nil"/>
              <w:right w:val="nil"/>
            </w:tcBorders>
            <w:shd w:val="clear" w:color="auto" w:fill="auto"/>
            <w:vAlign w:val="center"/>
            <w:hideMark/>
          </w:tcPr>
          <w:p w:rsidR="00ED182F" w:rsidRPr="00BF2F62" w:rsidRDefault="00ED182F" w:rsidP="00ED182F">
            <w:pPr>
              <w:jc w:val="center"/>
              <w:rPr>
                <w:b/>
                <w:bCs/>
                <w:sz w:val="20"/>
                <w:szCs w:val="20"/>
              </w:rPr>
            </w:pPr>
          </w:p>
        </w:tc>
        <w:tc>
          <w:tcPr>
            <w:tcW w:w="1418" w:type="dxa"/>
            <w:tcBorders>
              <w:top w:val="nil"/>
              <w:left w:val="nil"/>
              <w:bottom w:val="nil"/>
              <w:right w:val="nil"/>
            </w:tcBorders>
            <w:shd w:val="clear" w:color="auto" w:fill="auto"/>
            <w:noWrap/>
            <w:vAlign w:val="center"/>
            <w:hideMark/>
          </w:tcPr>
          <w:p w:rsidR="00ED182F" w:rsidRPr="00BF2F62" w:rsidRDefault="00ED182F" w:rsidP="00ED182F">
            <w:pPr>
              <w:jc w:val="center"/>
              <w:rPr>
                <w:b/>
                <w:bCs/>
                <w:sz w:val="20"/>
                <w:szCs w:val="20"/>
              </w:rPr>
            </w:pPr>
          </w:p>
        </w:tc>
        <w:tc>
          <w:tcPr>
            <w:tcW w:w="1276" w:type="dxa"/>
            <w:tcBorders>
              <w:top w:val="nil"/>
              <w:left w:val="nil"/>
              <w:bottom w:val="nil"/>
              <w:right w:val="nil"/>
            </w:tcBorders>
            <w:shd w:val="clear" w:color="auto" w:fill="auto"/>
            <w:vAlign w:val="center"/>
            <w:hideMark/>
          </w:tcPr>
          <w:p w:rsidR="00ED182F" w:rsidRPr="00BF2F62" w:rsidRDefault="00ED182F" w:rsidP="00ED182F">
            <w:pPr>
              <w:jc w:val="center"/>
              <w:rPr>
                <w:b/>
                <w:bCs/>
                <w:sz w:val="20"/>
                <w:szCs w:val="20"/>
              </w:rPr>
            </w:pPr>
          </w:p>
        </w:tc>
        <w:tc>
          <w:tcPr>
            <w:tcW w:w="992" w:type="dxa"/>
            <w:tcBorders>
              <w:top w:val="nil"/>
              <w:left w:val="nil"/>
              <w:bottom w:val="nil"/>
              <w:right w:val="nil"/>
            </w:tcBorders>
            <w:shd w:val="clear" w:color="auto" w:fill="auto"/>
            <w:vAlign w:val="center"/>
            <w:hideMark/>
          </w:tcPr>
          <w:p w:rsidR="00ED182F" w:rsidRPr="00BF2F62" w:rsidRDefault="00ED182F" w:rsidP="00ED182F">
            <w:pPr>
              <w:jc w:val="center"/>
              <w:rPr>
                <w:b/>
                <w:bCs/>
                <w:sz w:val="20"/>
                <w:szCs w:val="20"/>
              </w:rPr>
            </w:pPr>
          </w:p>
        </w:tc>
        <w:tc>
          <w:tcPr>
            <w:tcW w:w="1134" w:type="dxa"/>
            <w:tcBorders>
              <w:top w:val="nil"/>
              <w:left w:val="nil"/>
              <w:bottom w:val="nil"/>
              <w:right w:val="nil"/>
            </w:tcBorders>
            <w:shd w:val="clear" w:color="auto" w:fill="auto"/>
            <w:vAlign w:val="center"/>
            <w:hideMark/>
          </w:tcPr>
          <w:p w:rsidR="00ED182F" w:rsidRPr="00BF2F62" w:rsidRDefault="00ED182F" w:rsidP="00ED182F">
            <w:pPr>
              <w:jc w:val="center"/>
              <w:rPr>
                <w:b/>
                <w:bCs/>
                <w:sz w:val="20"/>
                <w:szCs w:val="20"/>
              </w:rPr>
            </w:pPr>
          </w:p>
        </w:tc>
      </w:tr>
      <w:tr w:rsidR="00ED182F" w:rsidRPr="00BF2F62" w:rsidTr="00B705D1">
        <w:trPr>
          <w:gridAfter w:val="2"/>
          <w:wAfter w:w="288" w:type="dxa"/>
          <w:trHeight w:val="255"/>
        </w:trPr>
        <w:tc>
          <w:tcPr>
            <w:tcW w:w="819" w:type="dxa"/>
            <w:tcBorders>
              <w:top w:val="nil"/>
              <w:left w:val="nil"/>
              <w:bottom w:val="nil"/>
              <w:right w:val="nil"/>
            </w:tcBorders>
            <w:shd w:val="clear" w:color="auto" w:fill="auto"/>
            <w:noWrap/>
            <w:vAlign w:val="bottom"/>
            <w:hideMark/>
          </w:tcPr>
          <w:p w:rsidR="00ED182F" w:rsidRPr="00BF2F62" w:rsidRDefault="00ED182F" w:rsidP="00ED182F">
            <w:pPr>
              <w:jc w:val="center"/>
              <w:rPr>
                <w:rFonts w:ascii="Times New Roman CYR" w:hAnsi="Times New Roman CYR" w:cs="Times New Roman CYR"/>
                <w:b/>
                <w:bCs/>
                <w:sz w:val="20"/>
                <w:szCs w:val="20"/>
              </w:rPr>
            </w:pPr>
          </w:p>
        </w:tc>
        <w:tc>
          <w:tcPr>
            <w:tcW w:w="3715" w:type="dxa"/>
            <w:tcBorders>
              <w:top w:val="nil"/>
              <w:left w:val="nil"/>
              <w:bottom w:val="nil"/>
              <w:right w:val="nil"/>
            </w:tcBorders>
            <w:shd w:val="clear" w:color="auto" w:fill="auto"/>
            <w:vAlign w:val="bottom"/>
            <w:hideMark/>
          </w:tcPr>
          <w:p w:rsidR="00ED182F" w:rsidRPr="00BF2F62" w:rsidRDefault="00ED182F" w:rsidP="00ED182F">
            <w:pPr>
              <w:rPr>
                <w:rFonts w:ascii="Times New Roman CYR" w:hAnsi="Times New Roman CYR" w:cs="Times New Roman CYR"/>
                <w:sz w:val="20"/>
                <w:szCs w:val="20"/>
              </w:rPr>
            </w:pPr>
          </w:p>
        </w:tc>
        <w:tc>
          <w:tcPr>
            <w:tcW w:w="1714" w:type="dxa"/>
            <w:gridSpan w:val="2"/>
            <w:tcBorders>
              <w:top w:val="nil"/>
              <w:left w:val="nil"/>
              <w:bottom w:val="nil"/>
              <w:right w:val="nil"/>
            </w:tcBorders>
            <w:shd w:val="clear" w:color="auto" w:fill="auto"/>
            <w:vAlign w:val="center"/>
            <w:hideMark/>
          </w:tcPr>
          <w:p w:rsidR="00ED182F" w:rsidRPr="00BF2F62" w:rsidRDefault="00ED182F" w:rsidP="00ED182F">
            <w:pPr>
              <w:jc w:val="center"/>
              <w:rPr>
                <w:b/>
                <w:bCs/>
                <w:sz w:val="20"/>
                <w:szCs w:val="20"/>
              </w:rPr>
            </w:pPr>
          </w:p>
        </w:tc>
        <w:tc>
          <w:tcPr>
            <w:tcW w:w="1307" w:type="dxa"/>
            <w:tcBorders>
              <w:top w:val="nil"/>
              <w:left w:val="nil"/>
              <w:bottom w:val="nil"/>
              <w:right w:val="nil"/>
            </w:tcBorders>
            <w:shd w:val="clear" w:color="auto" w:fill="auto"/>
            <w:vAlign w:val="center"/>
            <w:hideMark/>
          </w:tcPr>
          <w:p w:rsidR="00ED182F" w:rsidRPr="00BF2F62" w:rsidRDefault="00ED182F" w:rsidP="00ED182F">
            <w:pPr>
              <w:jc w:val="center"/>
              <w:rPr>
                <w:b/>
                <w:bCs/>
                <w:sz w:val="20"/>
                <w:szCs w:val="20"/>
              </w:rPr>
            </w:pPr>
          </w:p>
        </w:tc>
        <w:tc>
          <w:tcPr>
            <w:tcW w:w="1088" w:type="dxa"/>
            <w:gridSpan w:val="2"/>
            <w:tcBorders>
              <w:top w:val="nil"/>
              <w:left w:val="nil"/>
              <w:bottom w:val="nil"/>
              <w:right w:val="nil"/>
            </w:tcBorders>
            <w:shd w:val="clear" w:color="auto" w:fill="auto"/>
            <w:vAlign w:val="center"/>
            <w:hideMark/>
          </w:tcPr>
          <w:p w:rsidR="00ED182F" w:rsidRPr="00BF2F62" w:rsidRDefault="00ED182F" w:rsidP="00ED182F">
            <w:pPr>
              <w:jc w:val="center"/>
              <w:rPr>
                <w:rFonts w:ascii="Times New Roman CYR" w:hAnsi="Times New Roman CYR" w:cs="Times New Roman CYR"/>
                <w:b/>
                <w:bCs/>
                <w:sz w:val="20"/>
                <w:szCs w:val="20"/>
              </w:rPr>
            </w:pPr>
          </w:p>
        </w:tc>
        <w:tc>
          <w:tcPr>
            <w:tcW w:w="1417" w:type="dxa"/>
            <w:gridSpan w:val="2"/>
            <w:tcBorders>
              <w:top w:val="nil"/>
              <w:left w:val="nil"/>
              <w:bottom w:val="nil"/>
              <w:right w:val="nil"/>
            </w:tcBorders>
            <w:shd w:val="clear" w:color="auto" w:fill="auto"/>
            <w:vAlign w:val="center"/>
            <w:hideMark/>
          </w:tcPr>
          <w:p w:rsidR="00ED182F" w:rsidRPr="00BF2F62" w:rsidRDefault="00ED182F" w:rsidP="00ED182F">
            <w:pPr>
              <w:jc w:val="center"/>
              <w:rPr>
                <w:rFonts w:ascii="Times New Roman CYR" w:hAnsi="Times New Roman CYR" w:cs="Times New Roman CYR"/>
                <w:b/>
                <w:bCs/>
                <w:sz w:val="20"/>
                <w:szCs w:val="20"/>
              </w:rPr>
            </w:pPr>
          </w:p>
        </w:tc>
        <w:tc>
          <w:tcPr>
            <w:tcW w:w="992" w:type="dxa"/>
            <w:tcBorders>
              <w:top w:val="nil"/>
              <w:left w:val="nil"/>
              <w:bottom w:val="nil"/>
              <w:right w:val="nil"/>
            </w:tcBorders>
            <w:shd w:val="clear" w:color="auto" w:fill="auto"/>
            <w:vAlign w:val="center"/>
            <w:hideMark/>
          </w:tcPr>
          <w:p w:rsidR="00ED182F" w:rsidRPr="00BF2F62" w:rsidRDefault="00ED182F" w:rsidP="00ED182F">
            <w:pPr>
              <w:jc w:val="center"/>
              <w:rPr>
                <w:rFonts w:ascii="Times New Roman CYR" w:hAnsi="Times New Roman CYR" w:cs="Times New Roman CYR"/>
                <w:b/>
                <w:bCs/>
                <w:sz w:val="20"/>
                <w:szCs w:val="20"/>
              </w:rPr>
            </w:pPr>
          </w:p>
        </w:tc>
        <w:tc>
          <w:tcPr>
            <w:tcW w:w="1418" w:type="dxa"/>
            <w:tcBorders>
              <w:top w:val="nil"/>
              <w:left w:val="nil"/>
              <w:bottom w:val="nil"/>
              <w:right w:val="nil"/>
            </w:tcBorders>
            <w:shd w:val="clear" w:color="auto" w:fill="auto"/>
            <w:noWrap/>
            <w:vAlign w:val="center"/>
            <w:hideMark/>
          </w:tcPr>
          <w:p w:rsidR="00ED182F" w:rsidRPr="00BF2F62" w:rsidRDefault="00ED182F" w:rsidP="00ED182F">
            <w:pPr>
              <w:jc w:val="center"/>
              <w:rPr>
                <w:sz w:val="20"/>
                <w:szCs w:val="20"/>
              </w:rPr>
            </w:pPr>
          </w:p>
        </w:tc>
        <w:tc>
          <w:tcPr>
            <w:tcW w:w="1276" w:type="dxa"/>
            <w:tcBorders>
              <w:top w:val="nil"/>
              <w:left w:val="nil"/>
              <w:bottom w:val="nil"/>
              <w:right w:val="nil"/>
            </w:tcBorders>
            <w:shd w:val="clear" w:color="auto" w:fill="auto"/>
            <w:vAlign w:val="center"/>
            <w:hideMark/>
          </w:tcPr>
          <w:p w:rsidR="00ED182F" w:rsidRPr="00BF2F62" w:rsidRDefault="00ED182F" w:rsidP="00ED182F">
            <w:pPr>
              <w:jc w:val="center"/>
              <w:rPr>
                <w:rFonts w:ascii="Times New Roman CYR" w:hAnsi="Times New Roman CYR" w:cs="Times New Roman CYR"/>
                <w:b/>
                <w:bCs/>
                <w:sz w:val="20"/>
                <w:szCs w:val="20"/>
              </w:rPr>
            </w:pPr>
          </w:p>
        </w:tc>
        <w:tc>
          <w:tcPr>
            <w:tcW w:w="992" w:type="dxa"/>
            <w:tcBorders>
              <w:top w:val="nil"/>
              <w:left w:val="nil"/>
              <w:bottom w:val="nil"/>
              <w:right w:val="nil"/>
            </w:tcBorders>
            <w:shd w:val="clear" w:color="auto" w:fill="auto"/>
            <w:vAlign w:val="center"/>
            <w:hideMark/>
          </w:tcPr>
          <w:p w:rsidR="00ED182F" w:rsidRPr="00BF2F62" w:rsidRDefault="00ED182F" w:rsidP="00ED182F">
            <w:pPr>
              <w:jc w:val="center"/>
              <w:rPr>
                <w:rFonts w:ascii="Times New Roman CYR" w:hAnsi="Times New Roman CYR" w:cs="Times New Roman CYR"/>
                <w:b/>
                <w:bCs/>
                <w:sz w:val="20"/>
                <w:szCs w:val="20"/>
              </w:rPr>
            </w:pPr>
          </w:p>
        </w:tc>
        <w:tc>
          <w:tcPr>
            <w:tcW w:w="1134" w:type="dxa"/>
            <w:tcBorders>
              <w:top w:val="nil"/>
              <w:left w:val="nil"/>
              <w:bottom w:val="nil"/>
              <w:right w:val="nil"/>
            </w:tcBorders>
            <w:shd w:val="clear" w:color="auto" w:fill="auto"/>
            <w:vAlign w:val="center"/>
            <w:hideMark/>
          </w:tcPr>
          <w:p w:rsidR="00ED182F" w:rsidRPr="00BF2F62" w:rsidRDefault="00ED182F" w:rsidP="00ED182F">
            <w:pPr>
              <w:jc w:val="center"/>
              <w:rPr>
                <w:rFonts w:ascii="Times New Roman CYR" w:hAnsi="Times New Roman CYR" w:cs="Times New Roman CYR"/>
                <w:b/>
                <w:bCs/>
                <w:sz w:val="20"/>
                <w:szCs w:val="20"/>
              </w:rPr>
            </w:pPr>
          </w:p>
        </w:tc>
      </w:tr>
    </w:tbl>
    <w:p w:rsidR="00B33B34" w:rsidRDefault="00B33B34" w:rsidP="00B33B3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22"/>
        </w:tabs>
        <w:ind w:right="17"/>
        <w:jc w:val="both"/>
        <w:rPr>
          <w:sz w:val="14"/>
          <w:szCs w:val="14"/>
          <w:lang w:val="en-US"/>
        </w:rPr>
      </w:pPr>
    </w:p>
    <w:p w:rsidR="00ED182F" w:rsidRDefault="00ED182F" w:rsidP="00B33B3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22"/>
        </w:tabs>
        <w:ind w:right="17"/>
        <w:jc w:val="both"/>
        <w:rPr>
          <w:sz w:val="14"/>
          <w:szCs w:val="14"/>
          <w:lang w:val="en-US"/>
        </w:rPr>
      </w:pPr>
    </w:p>
    <w:p w:rsidR="00ED182F" w:rsidRDefault="00ED182F" w:rsidP="00B33B3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22"/>
        </w:tabs>
        <w:ind w:right="17"/>
        <w:jc w:val="both"/>
        <w:rPr>
          <w:sz w:val="14"/>
          <w:szCs w:val="14"/>
          <w:lang w:val="en-US"/>
        </w:rPr>
      </w:pPr>
    </w:p>
    <w:p w:rsidR="00ED182F" w:rsidRDefault="00ED182F" w:rsidP="00B33B3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22"/>
        </w:tabs>
        <w:ind w:right="17"/>
        <w:jc w:val="both"/>
        <w:rPr>
          <w:sz w:val="14"/>
          <w:szCs w:val="14"/>
          <w:lang w:val="en-US"/>
        </w:rPr>
      </w:pPr>
    </w:p>
    <w:p w:rsidR="00ED182F" w:rsidRDefault="00ED182F" w:rsidP="00B33B3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22"/>
        </w:tabs>
        <w:ind w:right="17"/>
        <w:jc w:val="both"/>
        <w:rPr>
          <w:sz w:val="14"/>
          <w:szCs w:val="14"/>
          <w:lang w:val="en-US"/>
        </w:rPr>
      </w:pPr>
    </w:p>
    <w:p w:rsidR="00ED182F" w:rsidRDefault="00ED182F" w:rsidP="00B33B3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22"/>
        </w:tabs>
        <w:ind w:right="17"/>
        <w:jc w:val="both"/>
        <w:rPr>
          <w:sz w:val="14"/>
          <w:szCs w:val="14"/>
          <w:lang w:val="en-US"/>
        </w:rPr>
      </w:pPr>
    </w:p>
    <w:p w:rsidR="00ED182F" w:rsidRDefault="00ED182F" w:rsidP="00B33B3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22"/>
        </w:tabs>
        <w:ind w:right="17"/>
        <w:jc w:val="both"/>
        <w:rPr>
          <w:sz w:val="14"/>
          <w:szCs w:val="14"/>
          <w:lang w:val="en-US"/>
        </w:rPr>
      </w:pPr>
    </w:p>
    <w:tbl>
      <w:tblPr>
        <w:tblW w:w="16051" w:type="dxa"/>
        <w:tblInd w:w="-601" w:type="dxa"/>
        <w:tblLayout w:type="fixed"/>
        <w:tblLook w:val="04A0" w:firstRow="1" w:lastRow="0" w:firstColumn="1" w:lastColumn="0" w:noHBand="0" w:noVBand="1"/>
      </w:tblPr>
      <w:tblGrid>
        <w:gridCol w:w="1985"/>
        <w:gridCol w:w="565"/>
        <w:gridCol w:w="569"/>
        <w:gridCol w:w="1134"/>
        <w:gridCol w:w="992"/>
        <w:gridCol w:w="993"/>
        <w:gridCol w:w="992"/>
        <w:gridCol w:w="992"/>
        <w:gridCol w:w="992"/>
        <w:gridCol w:w="851"/>
        <w:gridCol w:w="863"/>
        <w:gridCol w:w="1121"/>
        <w:gridCol w:w="993"/>
        <w:gridCol w:w="1134"/>
        <w:gridCol w:w="1024"/>
        <w:gridCol w:w="851"/>
      </w:tblGrid>
      <w:tr w:rsidR="00C96F6D" w:rsidRPr="00B705D1" w:rsidTr="00C96F6D">
        <w:trPr>
          <w:trHeight w:val="375"/>
        </w:trPr>
        <w:tc>
          <w:tcPr>
            <w:tcW w:w="16051" w:type="dxa"/>
            <w:gridSpan w:val="16"/>
            <w:tcBorders>
              <w:top w:val="nil"/>
              <w:left w:val="nil"/>
              <w:bottom w:val="nil"/>
              <w:right w:val="nil"/>
            </w:tcBorders>
            <w:shd w:val="clear" w:color="auto" w:fill="auto"/>
            <w:noWrap/>
            <w:vAlign w:val="bottom"/>
            <w:hideMark/>
          </w:tcPr>
          <w:p w:rsidR="00C96F6D" w:rsidRPr="00B705D1" w:rsidRDefault="00C96F6D" w:rsidP="00B705D1">
            <w:pPr>
              <w:jc w:val="right"/>
              <w:rPr>
                <w:color w:val="000000"/>
              </w:rPr>
            </w:pPr>
            <w:bookmarkStart w:id="7" w:name="RANGE!A1:T137"/>
            <w:bookmarkEnd w:id="7"/>
            <w:r w:rsidRPr="00B705D1">
              <w:rPr>
                <w:color w:val="000000"/>
              </w:rPr>
              <w:lastRenderedPageBreak/>
              <w:t>Приложение 2 к заключению КРК</w:t>
            </w:r>
          </w:p>
        </w:tc>
      </w:tr>
      <w:tr w:rsidR="00B705D1" w:rsidRPr="00B705D1" w:rsidTr="00C96F6D">
        <w:trPr>
          <w:trHeight w:val="150"/>
        </w:trPr>
        <w:tc>
          <w:tcPr>
            <w:tcW w:w="2550" w:type="dxa"/>
            <w:gridSpan w:val="2"/>
            <w:tcBorders>
              <w:top w:val="nil"/>
              <w:left w:val="nil"/>
              <w:bottom w:val="nil"/>
              <w:right w:val="nil"/>
            </w:tcBorders>
            <w:shd w:val="clear" w:color="auto" w:fill="auto"/>
            <w:noWrap/>
            <w:vAlign w:val="bottom"/>
            <w:hideMark/>
          </w:tcPr>
          <w:p w:rsidR="00B705D1" w:rsidRPr="00B705D1" w:rsidRDefault="00B705D1" w:rsidP="00B705D1">
            <w:pPr>
              <w:rPr>
                <w:rFonts w:ascii="Arial1" w:hAnsi="Arial1"/>
                <w:color w:val="000000"/>
                <w:sz w:val="22"/>
                <w:szCs w:val="22"/>
              </w:rPr>
            </w:pPr>
          </w:p>
        </w:tc>
        <w:tc>
          <w:tcPr>
            <w:tcW w:w="569" w:type="dxa"/>
            <w:tcBorders>
              <w:top w:val="nil"/>
              <w:left w:val="nil"/>
              <w:bottom w:val="nil"/>
              <w:right w:val="nil"/>
            </w:tcBorders>
            <w:shd w:val="clear" w:color="auto" w:fill="auto"/>
            <w:noWrap/>
            <w:vAlign w:val="bottom"/>
            <w:hideMark/>
          </w:tcPr>
          <w:p w:rsidR="00B705D1" w:rsidRPr="00B705D1" w:rsidRDefault="00B705D1" w:rsidP="00B705D1">
            <w:pPr>
              <w:rPr>
                <w:rFonts w:ascii="Arial1" w:hAnsi="Arial1"/>
                <w:color w:val="000000"/>
                <w:sz w:val="26"/>
                <w:szCs w:val="26"/>
              </w:rPr>
            </w:pPr>
          </w:p>
        </w:tc>
        <w:tc>
          <w:tcPr>
            <w:tcW w:w="1134" w:type="dxa"/>
            <w:tcBorders>
              <w:top w:val="nil"/>
              <w:left w:val="nil"/>
              <w:bottom w:val="nil"/>
              <w:right w:val="nil"/>
            </w:tcBorders>
            <w:shd w:val="clear" w:color="auto" w:fill="auto"/>
            <w:noWrap/>
            <w:vAlign w:val="bottom"/>
            <w:hideMark/>
          </w:tcPr>
          <w:p w:rsidR="00B705D1" w:rsidRPr="00B705D1" w:rsidRDefault="00B705D1" w:rsidP="00B705D1">
            <w:pPr>
              <w:rPr>
                <w:rFonts w:ascii="Arial1" w:hAnsi="Arial1"/>
                <w:color w:val="000000"/>
                <w:sz w:val="22"/>
                <w:szCs w:val="22"/>
              </w:rPr>
            </w:pPr>
          </w:p>
        </w:tc>
        <w:tc>
          <w:tcPr>
            <w:tcW w:w="992" w:type="dxa"/>
            <w:tcBorders>
              <w:top w:val="nil"/>
              <w:left w:val="nil"/>
              <w:bottom w:val="nil"/>
              <w:right w:val="nil"/>
            </w:tcBorders>
            <w:shd w:val="clear" w:color="auto" w:fill="auto"/>
            <w:noWrap/>
            <w:vAlign w:val="bottom"/>
            <w:hideMark/>
          </w:tcPr>
          <w:p w:rsidR="00B705D1" w:rsidRPr="00B705D1" w:rsidRDefault="00B705D1" w:rsidP="00B705D1">
            <w:pPr>
              <w:rPr>
                <w:rFonts w:ascii="Arial1" w:hAnsi="Arial1"/>
                <w:color w:val="000000"/>
                <w:sz w:val="22"/>
                <w:szCs w:val="22"/>
              </w:rPr>
            </w:pPr>
          </w:p>
        </w:tc>
        <w:tc>
          <w:tcPr>
            <w:tcW w:w="993" w:type="dxa"/>
            <w:tcBorders>
              <w:top w:val="nil"/>
              <w:left w:val="nil"/>
              <w:bottom w:val="nil"/>
              <w:right w:val="nil"/>
            </w:tcBorders>
            <w:shd w:val="clear" w:color="auto" w:fill="auto"/>
            <w:noWrap/>
            <w:vAlign w:val="bottom"/>
            <w:hideMark/>
          </w:tcPr>
          <w:p w:rsidR="00B705D1" w:rsidRPr="00B705D1" w:rsidRDefault="00B705D1" w:rsidP="00B705D1">
            <w:pPr>
              <w:rPr>
                <w:rFonts w:ascii="Arial1" w:hAnsi="Arial1"/>
                <w:color w:val="000000"/>
                <w:sz w:val="20"/>
                <w:szCs w:val="20"/>
              </w:rPr>
            </w:pPr>
          </w:p>
        </w:tc>
        <w:tc>
          <w:tcPr>
            <w:tcW w:w="992" w:type="dxa"/>
            <w:tcBorders>
              <w:top w:val="nil"/>
              <w:left w:val="nil"/>
              <w:bottom w:val="nil"/>
              <w:right w:val="nil"/>
            </w:tcBorders>
            <w:shd w:val="clear" w:color="auto" w:fill="auto"/>
            <w:noWrap/>
            <w:vAlign w:val="bottom"/>
            <w:hideMark/>
          </w:tcPr>
          <w:p w:rsidR="00B705D1" w:rsidRPr="00B705D1" w:rsidRDefault="00B705D1" w:rsidP="00B705D1">
            <w:pPr>
              <w:rPr>
                <w:rFonts w:ascii="Arial1" w:hAnsi="Arial1"/>
                <w:color w:val="000000"/>
                <w:sz w:val="22"/>
                <w:szCs w:val="22"/>
              </w:rPr>
            </w:pPr>
          </w:p>
        </w:tc>
        <w:tc>
          <w:tcPr>
            <w:tcW w:w="992" w:type="dxa"/>
            <w:tcBorders>
              <w:top w:val="nil"/>
              <w:left w:val="nil"/>
              <w:bottom w:val="nil"/>
              <w:right w:val="nil"/>
            </w:tcBorders>
            <w:shd w:val="clear" w:color="auto" w:fill="auto"/>
            <w:vAlign w:val="center"/>
            <w:hideMark/>
          </w:tcPr>
          <w:p w:rsidR="00B705D1" w:rsidRPr="00B705D1" w:rsidRDefault="00B705D1" w:rsidP="00B705D1">
            <w:pPr>
              <w:rPr>
                <w:rFonts w:ascii="Times New Roman CYR" w:hAnsi="Times New Roman CYR" w:cs="Times New Roman CYR"/>
                <w:b/>
                <w:bCs/>
                <w:color w:val="000000"/>
                <w:sz w:val="16"/>
                <w:szCs w:val="16"/>
              </w:rPr>
            </w:pPr>
          </w:p>
        </w:tc>
        <w:tc>
          <w:tcPr>
            <w:tcW w:w="992" w:type="dxa"/>
            <w:tcBorders>
              <w:top w:val="nil"/>
              <w:left w:val="nil"/>
              <w:bottom w:val="nil"/>
              <w:right w:val="nil"/>
            </w:tcBorders>
            <w:shd w:val="clear" w:color="auto" w:fill="auto"/>
            <w:noWrap/>
            <w:vAlign w:val="bottom"/>
            <w:hideMark/>
          </w:tcPr>
          <w:p w:rsidR="00B705D1" w:rsidRPr="00B705D1" w:rsidRDefault="00B705D1" w:rsidP="00B705D1">
            <w:pPr>
              <w:rPr>
                <w:rFonts w:ascii="Arial1" w:hAnsi="Arial1"/>
                <w:color w:val="000000"/>
                <w:sz w:val="22"/>
                <w:szCs w:val="22"/>
              </w:rPr>
            </w:pPr>
          </w:p>
        </w:tc>
        <w:tc>
          <w:tcPr>
            <w:tcW w:w="851" w:type="dxa"/>
            <w:tcBorders>
              <w:top w:val="nil"/>
              <w:left w:val="nil"/>
              <w:bottom w:val="nil"/>
              <w:right w:val="nil"/>
            </w:tcBorders>
            <w:shd w:val="clear" w:color="auto" w:fill="auto"/>
            <w:vAlign w:val="bottom"/>
            <w:hideMark/>
          </w:tcPr>
          <w:p w:rsidR="00B705D1" w:rsidRPr="00B705D1" w:rsidRDefault="00B705D1" w:rsidP="00B705D1">
            <w:pPr>
              <w:jc w:val="right"/>
              <w:rPr>
                <w:color w:val="000000"/>
                <w:sz w:val="22"/>
                <w:szCs w:val="22"/>
              </w:rPr>
            </w:pPr>
          </w:p>
        </w:tc>
        <w:tc>
          <w:tcPr>
            <w:tcW w:w="863" w:type="dxa"/>
            <w:tcBorders>
              <w:top w:val="nil"/>
              <w:left w:val="nil"/>
              <w:bottom w:val="nil"/>
              <w:right w:val="nil"/>
            </w:tcBorders>
            <w:shd w:val="clear" w:color="auto" w:fill="auto"/>
            <w:vAlign w:val="bottom"/>
            <w:hideMark/>
          </w:tcPr>
          <w:p w:rsidR="00B705D1" w:rsidRPr="00B705D1" w:rsidRDefault="00B705D1" w:rsidP="00B705D1">
            <w:pPr>
              <w:jc w:val="right"/>
              <w:rPr>
                <w:color w:val="000000"/>
                <w:sz w:val="22"/>
                <w:szCs w:val="22"/>
              </w:rPr>
            </w:pPr>
          </w:p>
        </w:tc>
        <w:tc>
          <w:tcPr>
            <w:tcW w:w="1121" w:type="dxa"/>
            <w:tcBorders>
              <w:top w:val="nil"/>
              <w:left w:val="nil"/>
              <w:bottom w:val="nil"/>
              <w:right w:val="nil"/>
            </w:tcBorders>
            <w:shd w:val="clear" w:color="auto" w:fill="auto"/>
            <w:vAlign w:val="bottom"/>
            <w:hideMark/>
          </w:tcPr>
          <w:p w:rsidR="00B705D1" w:rsidRPr="00B705D1" w:rsidRDefault="00B705D1" w:rsidP="00B705D1">
            <w:pPr>
              <w:jc w:val="right"/>
              <w:rPr>
                <w:color w:val="000000"/>
                <w:sz w:val="22"/>
                <w:szCs w:val="22"/>
              </w:rPr>
            </w:pPr>
          </w:p>
        </w:tc>
        <w:tc>
          <w:tcPr>
            <w:tcW w:w="993" w:type="dxa"/>
            <w:tcBorders>
              <w:top w:val="nil"/>
              <w:left w:val="nil"/>
              <w:bottom w:val="nil"/>
              <w:right w:val="nil"/>
            </w:tcBorders>
            <w:shd w:val="clear" w:color="auto" w:fill="auto"/>
            <w:vAlign w:val="bottom"/>
            <w:hideMark/>
          </w:tcPr>
          <w:p w:rsidR="00B705D1" w:rsidRPr="00B705D1" w:rsidRDefault="00B705D1" w:rsidP="00B705D1">
            <w:pPr>
              <w:jc w:val="right"/>
              <w:rPr>
                <w:color w:val="000000"/>
                <w:sz w:val="22"/>
                <w:szCs w:val="22"/>
              </w:rPr>
            </w:pPr>
          </w:p>
        </w:tc>
        <w:tc>
          <w:tcPr>
            <w:tcW w:w="1134" w:type="dxa"/>
            <w:tcBorders>
              <w:top w:val="nil"/>
              <w:left w:val="nil"/>
              <w:bottom w:val="nil"/>
              <w:right w:val="nil"/>
            </w:tcBorders>
            <w:shd w:val="clear" w:color="auto" w:fill="auto"/>
            <w:vAlign w:val="bottom"/>
            <w:hideMark/>
          </w:tcPr>
          <w:p w:rsidR="00B705D1" w:rsidRPr="00B705D1" w:rsidRDefault="00B705D1" w:rsidP="00B705D1">
            <w:pPr>
              <w:jc w:val="right"/>
              <w:rPr>
                <w:color w:val="000000"/>
                <w:sz w:val="22"/>
                <w:szCs w:val="22"/>
              </w:rPr>
            </w:pPr>
          </w:p>
        </w:tc>
        <w:tc>
          <w:tcPr>
            <w:tcW w:w="1024" w:type="dxa"/>
            <w:tcBorders>
              <w:top w:val="nil"/>
              <w:left w:val="nil"/>
              <w:bottom w:val="nil"/>
              <w:right w:val="nil"/>
            </w:tcBorders>
            <w:shd w:val="clear" w:color="auto" w:fill="auto"/>
            <w:vAlign w:val="bottom"/>
            <w:hideMark/>
          </w:tcPr>
          <w:p w:rsidR="00B705D1" w:rsidRPr="00B705D1" w:rsidRDefault="00B705D1" w:rsidP="00B705D1">
            <w:pPr>
              <w:jc w:val="right"/>
              <w:rPr>
                <w:color w:val="000000"/>
                <w:sz w:val="22"/>
                <w:szCs w:val="22"/>
              </w:rPr>
            </w:pPr>
          </w:p>
        </w:tc>
        <w:tc>
          <w:tcPr>
            <w:tcW w:w="851" w:type="dxa"/>
            <w:tcBorders>
              <w:top w:val="nil"/>
              <w:left w:val="nil"/>
              <w:bottom w:val="nil"/>
              <w:right w:val="nil"/>
            </w:tcBorders>
            <w:shd w:val="clear" w:color="auto" w:fill="auto"/>
            <w:vAlign w:val="bottom"/>
            <w:hideMark/>
          </w:tcPr>
          <w:p w:rsidR="00B705D1" w:rsidRPr="00B705D1" w:rsidRDefault="00B705D1" w:rsidP="00B705D1">
            <w:pPr>
              <w:jc w:val="right"/>
              <w:rPr>
                <w:color w:val="000000"/>
                <w:sz w:val="22"/>
                <w:szCs w:val="22"/>
              </w:rPr>
            </w:pPr>
          </w:p>
        </w:tc>
      </w:tr>
      <w:tr w:rsidR="00B705D1" w:rsidRPr="00B705D1" w:rsidTr="00C96F6D">
        <w:trPr>
          <w:trHeight w:val="390"/>
        </w:trPr>
        <w:tc>
          <w:tcPr>
            <w:tcW w:w="13042" w:type="dxa"/>
            <w:gridSpan w:val="13"/>
            <w:tcBorders>
              <w:top w:val="nil"/>
              <w:left w:val="nil"/>
              <w:bottom w:val="nil"/>
              <w:right w:val="nil"/>
            </w:tcBorders>
            <w:shd w:val="clear" w:color="auto" w:fill="auto"/>
            <w:vAlign w:val="center"/>
            <w:hideMark/>
          </w:tcPr>
          <w:p w:rsidR="00B705D1" w:rsidRPr="00B705D1" w:rsidRDefault="00B705D1" w:rsidP="00B705D1">
            <w:pPr>
              <w:jc w:val="center"/>
              <w:rPr>
                <w:rFonts w:ascii="Times New Roman1" w:hAnsi="Times New Roman1"/>
                <w:b/>
                <w:bCs/>
                <w:color w:val="000000"/>
                <w:sz w:val="26"/>
                <w:szCs w:val="26"/>
              </w:rPr>
            </w:pPr>
            <w:r w:rsidRPr="00B705D1">
              <w:rPr>
                <w:rFonts w:ascii="Times New Roman1" w:hAnsi="Times New Roman1"/>
                <w:b/>
                <w:bCs/>
                <w:color w:val="000000"/>
                <w:sz w:val="28"/>
                <w:szCs w:val="26"/>
              </w:rPr>
              <w:t>Анализ основных характеристик исполнения доходной части за 2019 год</w:t>
            </w:r>
          </w:p>
        </w:tc>
        <w:tc>
          <w:tcPr>
            <w:tcW w:w="1134" w:type="dxa"/>
            <w:tcBorders>
              <w:top w:val="nil"/>
              <w:left w:val="nil"/>
              <w:bottom w:val="nil"/>
              <w:right w:val="nil"/>
            </w:tcBorders>
            <w:shd w:val="clear" w:color="auto" w:fill="auto"/>
            <w:noWrap/>
            <w:vAlign w:val="bottom"/>
            <w:hideMark/>
          </w:tcPr>
          <w:p w:rsidR="00B705D1" w:rsidRPr="00B705D1" w:rsidRDefault="00B705D1" w:rsidP="00B705D1">
            <w:pPr>
              <w:rPr>
                <w:rFonts w:ascii="Arial1" w:hAnsi="Arial1"/>
                <w:color w:val="000000"/>
                <w:sz w:val="22"/>
                <w:szCs w:val="22"/>
              </w:rPr>
            </w:pPr>
          </w:p>
        </w:tc>
        <w:tc>
          <w:tcPr>
            <w:tcW w:w="1024" w:type="dxa"/>
            <w:tcBorders>
              <w:top w:val="nil"/>
              <w:left w:val="nil"/>
              <w:bottom w:val="nil"/>
              <w:right w:val="nil"/>
            </w:tcBorders>
            <w:shd w:val="clear" w:color="auto" w:fill="auto"/>
            <w:noWrap/>
            <w:vAlign w:val="bottom"/>
            <w:hideMark/>
          </w:tcPr>
          <w:p w:rsidR="00B705D1" w:rsidRPr="00B705D1" w:rsidRDefault="00B705D1" w:rsidP="00B705D1">
            <w:pPr>
              <w:rPr>
                <w:rFonts w:ascii="Arial1" w:hAnsi="Arial1"/>
                <w:color w:val="000000"/>
                <w:sz w:val="22"/>
                <w:szCs w:val="22"/>
              </w:rPr>
            </w:pPr>
          </w:p>
        </w:tc>
        <w:tc>
          <w:tcPr>
            <w:tcW w:w="851" w:type="dxa"/>
            <w:tcBorders>
              <w:top w:val="nil"/>
              <w:left w:val="nil"/>
              <w:bottom w:val="nil"/>
              <w:right w:val="nil"/>
            </w:tcBorders>
            <w:shd w:val="clear" w:color="auto" w:fill="auto"/>
            <w:noWrap/>
            <w:vAlign w:val="bottom"/>
            <w:hideMark/>
          </w:tcPr>
          <w:p w:rsidR="00B705D1" w:rsidRPr="00B705D1" w:rsidRDefault="00B705D1" w:rsidP="00B705D1">
            <w:pPr>
              <w:rPr>
                <w:rFonts w:ascii="Arial1" w:hAnsi="Arial1"/>
                <w:color w:val="000000"/>
                <w:sz w:val="22"/>
                <w:szCs w:val="22"/>
              </w:rPr>
            </w:pPr>
          </w:p>
        </w:tc>
      </w:tr>
      <w:tr w:rsidR="00C96F6D" w:rsidRPr="00B705D1" w:rsidTr="00C96F6D">
        <w:trPr>
          <w:trHeight w:val="285"/>
        </w:trPr>
        <w:tc>
          <w:tcPr>
            <w:tcW w:w="16051" w:type="dxa"/>
            <w:gridSpan w:val="16"/>
            <w:tcBorders>
              <w:top w:val="nil"/>
              <w:left w:val="nil"/>
              <w:bottom w:val="nil"/>
              <w:right w:val="nil"/>
            </w:tcBorders>
            <w:shd w:val="clear" w:color="auto" w:fill="auto"/>
            <w:vAlign w:val="center"/>
            <w:hideMark/>
          </w:tcPr>
          <w:p w:rsidR="00C96F6D" w:rsidRPr="00C96F6D" w:rsidRDefault="00C96F6D" w:rsidP="00B705D1">
            <w:pPr>
              <w:jc w:val="right"/>
              <w:rPr>
                <w:i/>
                <w:iCs/>
                <w:color w:val="000000"/>
                <w:sz w:val="20"/>
                <w:szCs w:val="20"/>
              </w:rPr>
            </w:pPr>
            <w:r w:rsidRPr="00C96F6D">
              <w:rPr>
                <w:i/>
                <w:iCs/>
                <w:color w:val="000000"/>
                <w:sz w:val="20"/>
                <w:szCs w:val="20"/>
              </w:rPr>
              <w:t>(тыс. рублей)</w:t>
            </w:r>
          </w:p>
        </w:tc>
      </w:tr>
      <w:tr w:rsidR="00B705D1" w:rsidRPr="00B705D1" w:rsidTr="00C96F6D">
        <w:trPr>
          <w:trHeight w:val="177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b/>
                <w:bCs/>
                <w:color w:val="000000"/>
                <w:sz w:val="20"/>
                <w:szCs w:val="20"/>
              </w:rPr>
            </w:pPr>
            <w:r w:rsidRPr="00B705D1">
              <w:rPr>
                <w:rFonts w:ascii="Times New Roman CYR" w:hAnsi="Times New Roman CYR" w:cs="Times New Roman CYR"/>
                <w:b/>
                <w:bCs/>
                <w:color w:val="000000"/>
                <w:sz w:val="20"/>
                <w:szCs w:val="20"/>
              </w:rPr>
              <w:t>Наименование показателя</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Перв-ный план (решение Думы от 25.12.18 №74)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 xml:space="preserve">Утвержденный план </w:t>
            </w:r>
            <w:r w:rsidRPr="00B705D1">
              <w:rPr>
                <w:rFonts w:ascii="Times New Roman CYR" w:hAnsi="Times New Roman CYR" w:cs="Times New Roman CYR"/>
                <w:b/>
                <w:bCs/>
                <w:color w:val="000000"/>
                <w:sz w:val="16"/>
                <w:szCs w:val="16"/>
              </w:rPr>
              <w:br/>
              <w:t>(решение Думы от 24.12.19.№113</w:t>
            </w:r>
            <w:r w:rsidRPr="00B705D1">
              <w:rPr>
                <w:rFonts w:ascii="Times New Roman CYR" w:hAnsi="Times New Roman CYR" w:cs="Times New Roman CYR"/>
                <w:color w:val="000000"/>
                <w:sz w:val="16"/>
                <w:szCs w:val="16"/>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 xml:space="preserve">Общий объем изменений плана </w:t>
            </w:r>
            <w:r w:rsidRPr="00B705D1">
              <w:rPr>
                <w:rFonts w:ascii="Times New Roman CYR" w:hAnsi="Times New Roman CYR" w:cs="Times New Roman CYR"/>
                <w:b/>
                <w:bCs/>
                <w:color w:val="000000"/>
                <w:sz w:val="16"/>
                <w:szCs w:val="16"/>
              </w:rPr>
              <w:br/>
              <w:t>за 2019 год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 xml:space="preserve">Уточненный план </w:t>
            </w:r>
            <w:r w:rsidRPr="00B705D1">
              <w:rPr>
                <w:rFonts w:ascii="Times New Roman CYR" w:hAnsi="Times New Roman CYR" w:cs="Times New Roman CYR"/>
                <w:b/>
                <w:bCs/>
                <w:color w:val="000000"/>
                <w:sz w:val="16"/>
                <w:szCs w:val="16"/>
              </w:rPr>
              <w:br/>
              <w:t xml:space="preserve">на 2019 год </w:t>
            </w:r>
            <w:r w:rsidRPr="00B705D1">
              <w:rPr>
                <w:rFonts w:ascii="Times New Roman CYR" w:hAnsi="Times New Roman CYR" w:cs="Times New Roman CYR"/>
                <w:b/>
                <w:bCs/>
                <w:color w:val="000000"/>
                <w:sz w:val="16"/>
                <w:szCs w:val="16"/>
              </w:rPr>
              <w:br/>
              <w:t xml:space="preserve"> (годовой отчет)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Отклонение  уточненного плана  от утвержден. (решение Думы от 24.12.19 №113)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b/>
                <w:bCs/>
                <w:color w:val="000000"/>
                <w:sz w:val="16"/>
                <w:szCs w:val="16"/>
              </w:rPr>
            </w:pPr>
            <w:r w:rsidRPr="00B705D1">
              <w:rPr>
                <w:b/>
                <w:bCs/>
                <w:color w:val="000000"/>
                <w:sz w:val="16"/>
                <w:szCs w:val="16"/>
              </w:rPr>
              <w:t>Исполнение за 2019 год (годовой отчет)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b/>
                <w:bCs/>
                <w:color w:val="000000"/>
                <w:sz w:val="16"/>
                <w:szCs w:val="16"/>
              </w:rPr>
            </w:pPr>
            <w:r w:rsidRPr="00B705D1">
              <w:rPr>
                <w:b/>
                <w:bCs/>
                <w:color w:val="000000"/>
                <w:sz w:val="16"/>
                <w:szCs w:val="16"/>
              </w:rPr>
              <w:t>Отклонение исполнения  за 2019 год от уточненного плана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b/>
                <w:bCs/>
                <w:color w:val="000000"/>
                <w:sz w:val="16"/>
                <w:szCs w:val="16"/>
              </w:rPr>
            </w:pPr>
            <w:r w:rsidRPr="00B705D1">
              <w:rPr>
                <w:b/>
                <w:bCs/>
                <w:color w:val="000000"/>
                <w:sz w:val="16"/>
                <w:szCs w:val="16"/>
              </w:rPr>
              <w:t>% испол-нения  в 2019 году</w:t>
            </w:r>
          </w:p>
        </w:tc>
        <w:tc>
          <w:tcPr>
            <w:tcW w:w="863" w:type="dxa"/>
            <w:tcBorders>
              <w:top w:val="single" w:sz="4" w:space="0" w:color="auto"/>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b/>
                <w:bCs/>
                <w:color w:val="000000"/>
                <w:sz w:val="16"/>
                <w:szCs w:val="16"/>
              </w:rPr>
            </w:pPr>
            <w:r w:rsidRPr="00B705D1">
              <w:rPr>
                <w:b/>
                <w:bCs/>
                <w:color w:val="000000"/>
                <w:sz w:val="16"/>
                <w:szCs w:val="16"/>
              </w:rPr>
              <w:t>%  испол-нения к первоначаль-ному плану 2019 года</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Уточненный план за 2018 год</w:t>
            </w:r>
            <w:r w:rsidRPr="00B705D1">
              <w:rPr>
                <w:rFonts w:ascii="Times New Roman CYR" w:hAnsi="Times New Roman CYR" w:cs="Times New Roman CYR"/>
                <w:b/>
                <w:bCs/>
                <w:color w:val="000000"/>
                <w:sz w:val="16"/>
                <w:szCs w:val="16"/>
              </w:rPr>
              <w:br/>
              <w:t xml:space="preserve"> (решение Думы от 28.05.19 №95)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b/>
                <w:bCs/>
                <w:color w:val="000000"/>
                <w:sz w:val="16"/>
                <w:szCs w:val="16"/>
              </w:rPr>
            </w:pPr>
            <w:r w:rsidRPr="00B705D1">
              <w:rPr>
                <w:b/>
                <w:bCs/>
                <w:color w:val="000000"/>
                <w:sz w:val="16"/>
                <w:szCs w:val="16"/>
              </w:rPr>
              <w:t>Исполнение за 2018 год (решение Думы от 28.05.19 №95)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b/>
                <w:bCs/>
                <w:color w:val="000000"/>
                <w:sz w:val="16"/>
                <w:szCs w:val="16"/>
              </w:rPr>
            </w:pPr>
            <w:r w:rsidRPr="00B705D1">
              <w:rPr>
                <w:b/>
                <w:bCs/>
                <w:color w:val="000000"/>
                <w:sz w:val="16"/>
                <w:szCs w:val="16"/>
              </w:rPr>
              <w:t>% испол-нения  в 2018 году</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b/>
                <w:bCs/>
                <w:color w:val="000000"/>
                <w:sz w:val="16"/>
                <w:szCs w:val="16"/>
              </w:rPr>
            </w:pPr>
            <w:r w:rsidRPr="00B705D1">
              <w:rPr>
                <w:b/>
                <w:bCs/>
                <w:color w:val="000000"/>
                <w:sz w:val="16"/>
                <w:szCs w:val="16"/>
              </w:rPr>
              <w:t>Отклонение исполнения 2019г. от исполнения 2018г.</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b/>
                <w:bCs/>
                <w:color w:val="000000"/>
                <w:sz w:val="16"/>
                <w:szCs w:val="16"/>
              </w:rPr>
            </w:pPr>
            <w:r w:rsidRPr="00B705D1">
              <w:rPr>
                <w:b/>
                <w:bCs/>
                <w:color w:val="000000"/>
                <w:sz w:val="16"/>
                <w:szCs w:val="16"/>
              </w:rPr>
              <w:t>% испол-нения 2019 года к 2018 году</w:t>
            </w:r>
          </w:p>
        </w:tc>
      </w:tr>
      <w:tr w:rsidR="00B705D1" w:rsidRPr="00B705D1" w:rsidTr="00C96F6D">
        <w:trPr>
          <w:trHeight w:val="630"/>
        </w:trPr>
        <w:tc>
          <w:tcPr>
            <w:tcW w:w="1985" w:type="dxa"/>
            <w:tcBorders>
              <w:top w:val="nil"/>
              <w:left w:val="single" w:sz="4" w:space="0" w:color="auto"/>
              <w:bottom w:val="single" w:sz="4" w:space="0" w:color="auto"/>
              <w:right w:val="single" w:sz="4" w:space="0" w:color="auto"/>
            </w:tcBorders>
            <w:shd w:val="clear" w:color="000000" w:fill="D9D9D9"/>
            <w:vAlign w:val="center"/>
            <w:hideMark/>
          </w:tcPr>
          <w:p w:rsidR="00B705D1" w:rsidRPr="00B705D1" w:rsidRDefault="00B705D1" w:rsidP="00B705D1">
            <w:pPr>
              <w:rPr>
                <w:rFonts w:ascii="Times New Roman CYR" w:hAnsi="Times New Roman CYR" w:cs="Times New Roman CYR"/>
                <w:b/>
                <w:bCs/>
                <w:color w:val="000000"/>
                <w:sz w:val="22"/>
                <w:szCs w:val="22"/>
              </w:rPr>
            </w:pPr>
            <w:r w:rsidRPr="00B705D1">
              <w:rPr>
                <w:rFonts w:ascii="Times New Roman CYR" w:hAnsi="Times New Roman CYR" w:cs="Times New Roman CYR"/>
                <w:b/>
                <w:bCs/>
                <w:color w:val="000000"/>
                <w:sz w:val="22"/>
                <w:szCs w:val="22"/>
              </w:rPr>
              <w:t>Доходы всего</w:t>
            </w:r>
          </w:p>
        </w:tc>
        <w:tc>
          <w:tcPr>
            <w:tcW w:w="1134" w:type="dxa"/>
            <w:gridSpan w:val="2"/>
            <w:tcBorders>
              <w:top w:val="nil"/>
              <w:left w:val="nil"/>
              <w:bottom w:val="single" w:sz="4" w:space="0" w:color="auto"/>
              <w:right w:val="single" w:sz="4" w:space="0" w:color="auto"/>
            </w:tcBorders>
            <w:shd w:val="clear" w:color="000000" w:fill="D9D9D9"/>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1 162 295,64</w:t>
            </w:r>
          </w:p>
        </w:tc>
        <w:tc>
          <w:tcPr>
            <w:tcW w:w="1134" w:type="dxa"/>
            <w:tcBorders>
              <w:top w:val="nil"/>
              <w:left w:val="nil"/>
              <w:bottom w:val="single" w:sz="4" w:space="0" w:color="auto"/>
              <w:right w:val="single" w:sz="4" w:space="0" w:color="auto"/>
            </w:tcBorders>
            <w:shd w:val="clear" w:color="000000" w:fill="D9D9D9"/>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1 720 418,35</w:t>
            </w:r>
          </w:p>
        </w:tc>
        <w:tc>
          <w:tcPr>
            <w:tcW w:w="992" w:type="dxa"/>
            <w:tcBorders>
              <w:top w:val="nil"/>
              <w:left w:val="nil"/>
              <w:bottom w:val="single" w:sz="4" w:space="0" w:color="auto"/>
              <w:right w:val="single" w:sz="4" w:space="0" w:color="auto"/>
            </w:tcBorders>
            <w:shd w:val="clear" w:color="000000" w:fill="D9D9D9"/>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558 122,71</w:t>
            </w:r>
          </w:p>
        </w:tc>
        <w:tc>
          <w:tcPr>
            <w:tcW w:w="993" w:type="dxa"/>
            <w:tcBorders>
              <w:top w:val="nil"/>
              <w:left w:val="nil"/>
              <w:bottom w:val="single" w:sz="4" w:space="0" w:color="auto"/>
              <w:right w:val="single" w:sz="4" w:space="0" w:color="auto"/>
            </w:tcBorders>
            <w:shd w:val="clear" w:color="000000" w:fill="D9D9D9"/>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1 721 285,41</w:t>
            </w:r>
          </w:p>
        </w:tc>
        <w:tc>
          <w:tcPr>
            <w:tcW w:w="992" w:type="dxa"/>
            <w:tcBorders>
              <w:top w:val="nil"/>
              <w:left w:val="nil"/>
              <w:bottom w:val="single" w:sz="4" w:space="0" w:color="auto"/>
              <w:right w:val="single" w:sz="4" w:space="0" w:color="auto"/>
            </w:tcBorders>
            <w:shd w:val="clear" w:color="000000" w:fill="D9D9D9"/>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867,06</w:t>
            </w:r>
          </w:p>
        </w:tc>
        <w:tc>
          <w:tcPr>
            <w:tcW w:w="992" w:type="dxa"/>
            <w:tcBorders>
              <w:top w:val="nil"/>
              <w:left w:val="nil"/>
              <w:bottom w:val="single" w:sz="4" w:space="0" w:color="auto"/>
              <w:right w:val="single" w:sz="4" w:space="0" w:color="auto"/>
            </w:tcBorders>
            <w:shd w:val="clear" w:color="000000" w:fill="D9D9D9"/>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1 711 609,97</w:t>
            </w:r>
          </w:p>
        </w:tc>
        <w:tc>
          <w:tcPr>
            <w:tcW w:w="992" w:type="dxa"/>
            <w:tcBorders>
              <w:top w:val="nil"/>
              <w:left w:val="nil"/>
              <w:bottom w:val="single" w:sz="4" w:space="0" w:color="auto"/>
              <w:right w:val="single" w:sz="4" w:space="0" w:color="auto"/>
            </w:tcBorders>
            <w:shd w:val="clear" w:color="000000" w:fill="D9D9D9"/>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-9 675,44</w:t>
            </w:r>
          </w:p>
        </w:tc>
        <w:tc>
          <w:tcPr>
            <w:tcW w:w="851" w:type="dxa"/>
            <w:tcBorders>
              <w:top w:val="nil"/>
              <w:left w:val="nil"/>
              <w:bottom w:val="single" w:sz="4" w:space="0" w:color="auto"/>
              <w:right w:val="single" w:sz="4" w:space="0" w:color="auto"/>
            </w:tcBorders>
            <w:shd w:val="clear" w:color="000000" w:fill="D9D9D9"/>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99,44%</w:t>
            </w:r>
          </w:p>
        </w:tc>
        <w:tc>
          <w:tcPr>
            <w:tcW w:w="863" w:type="dxa"/>
            <w:tcBorders>
              <w:top w:val="nil"/>
              <w:left w:val="nil"/>
              <w:bottom w:val="single" w:sz="4" w:space="0" w:color="auto"/>
              <w:right w:val="single" w:sz="4" w:space="0" w:color="auto"/>
            </w:tcBorders>
            <w:shd w:val="clear" w:color="000000" w:fill="D9D9D9"/>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147,26%</w:t>
            </w:r>
          </w:p>
        </w:tc>
        <w:tc>
          <w:tcPr>
            <w:tcW w:w="1121" w:type="dxa"/>
            <w:tcBorders>
              <w:top w:val="nil"/>
              <w:left w:val="nil"/>
              <w:bottom w:val="single" w:sz="4" w:space="0" w:color="auto"/>
              <w:right w:val="single" w:sz="4" w:space="0" w:color="auto"/>
            </w:tcBorders>
            <w:shd w:val="clear" w:color="000000" w:fill="D9D9D9"/>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1 404 105,59</w:t>
            </w:r>
          </w:p>
        </w:tc>
        <w:tc>
          <w:tcPr>
            <w:tcW w:w="993" w:type="dxa"/>
            <w:tcBorders>
              <w:top w:val="nil"/>
              <w:left w:val="nil"/>
              <w:bottom w:val="single" w:sz="4" w:space="0" w:color="auto"/>
              <w:right w:val="single" w:sz="4" w:space="0" w:color="auto"/>
            </w:tcBorders>
            <w:shd w:val="clear" w:color="000000" w:fill="D9D9D9"/>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1 317 640,82</w:t>
            </w:r>
          </w:p>
        </w:tc>
        <w:tc>
          <w:tcPr>
            <w:tcW w:w="1134" w:type="dxa"/>
            <w:tcBorders>
              <w:top w:val="nil"/>
              <w:left w:val="nil"/>
              <w:bottom w:val="single" w:sz="4" w:space="0" w:color="auto"/>
              <w:right w:val="single" w:sz="4" w:space="0" w:color="auto"/>
            </w:tcBorders>
            <w:shd w:val="clear" w:color="000000" w:fill="D9D9D9"/>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93,84%</w:t>
            </w:r>
          </w:p>
        </w:tc>
        <w:tc>
          <w:tcPr>
            <w:tcW w:w="1024" w:type="dxa"/>
            <w:tcBorders>
              <w:top w:val="nil"/>
              <w:left w:val="nil"/>
              <w:bottom w:val="single" w:sz="4" w:space="0" w:color="auto"/>
              <w:right w:val="single" w:sz="4" w:space="0" w:color="auto"/>
            </w:tcBorders>
            <w:shd w:val="clear" w:color="000000" w:fill="D9D9D9"/>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393 969,15</w:t>
            </w:r>
          </w:p>
        </w:tc>
        <w:tc>
          <w:tcPr>
            <w:tcW w:w="851" w:type="dxa"/>
            <w:tcBorders>
              <w:top w:val="nil"/>
              <w:left w:val="nil"/>
              <w:bottom w:val="single" w:sz="4" w:space="0" w:color="auto"/>
              <w:right w:val="single" w:sz="4" w:space="0" w:color="auto"/>
            </w:tcBorders>
            <w:shd w:val="clear" w:color="000000" w:fill="D9D9D9"/>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129,90%</w:t>
            </w:r>
          </w:p>
        </w:tc>
      </w:tr>
      <w:tr w:rsidR="00B705D1" w:rsidRPr="00B705D1" w:rsidTr="00C96F6D">
        <w:trPr>
          <w:trHeight w:val="585"/>
        </w:trPr>
        <w:tc>
          <w:tcPr>
            <w:tcW w:w="1985" w:type="dxa"/>
            <w:tcBorders>
              <w:top w:val="nil"/>
              <w:left w:val="single" w:sz="4" w:space="0" w:color="auto"/>
              <w:bottom w:val="single" w:sz="4" w:space="0" w:color="auto"/>
              <w:right w:val="single" w:sz="4" w:space="0" w:color="auto"/>
            </w:tcBorders>
            <w:shd w:val="clear" w:color="000000" w:fill="DCE6F1"/>
            <w:vAlign w:val="center"/>
            <w:hideMark/>
          </w:tcPr>
          <w:p w:rsidR="00B705D1" w:rsidRPr="00B705D1" w:rsidRDefault="00B705D1" w:rsidP="00B705D1">
            <w:pPr>
              <w:rPr>
                <w:b/>
                <w:bCs/>
                <w:color w:val="000000"/>
                <w:sz w:val="18"/>
                <w:szCs w:val="18"/>
              </w:rPr>
            </w:pPr>
            <w:r w:rsidRPr="00B705D1">
              <w:rPr>
                <w:b/>
                <w:bCs/>
                <w:color w:val="000000"/>
                <w:sz w:val="18"/>
                <w:szCs w:val="18"/>
              </w:rPr>
              <w:t>Налоговые и неналоговые доходы</w:t>
            </w:r>
          </w:p>
        </w:tc>
        <w:tc>
          <w:tcPr>
            <w:tcW w:w="1134" w:type="dxa"/>
            <w:gridSpan w:val="2"/>
            <w:tcBorders>
              <w:top w:val="nil"/>
              <w:left w:val="nil"/>
              <w:bottom w:val="single" w:sz="4" w:space="0" w:color="auto"/>
              <w:right w:val="single" w:sz="4" w:space="0" w:color="auto"/>
            </w:tcBorders>
            <w:shd w:val="clear" w:color="000000" w:fill="DCE6F1"/>
            <w:noWrap/>
            <w:vAlign w:val="center"/>
            <w:hideMark/>
          </w:tcPr>
          <w:p w:rsidR="00B705D1" w:rsidRPr="00B705D1" w:rsidRDefault="00B705D1" w:rsidP="00B705D1">
            <w:pPr>
              <w:jc w:val="center"/>
              <w:rPr>
                <w:b/>
                <w:bCs/>
                <w:color w:val="000000"/>
                <w:sz w:val="18"/>
                <w:szCs w:val="18"/>
              </w:rPr>
            </w:pPr>
            <w:r w:rsidRPr="00B705D1">
              <w:rPr>
                <w:b/>
                <w:bCs/>
                <w:color w:val="000000"/>
                <w:sz w:val="18"/>
                <w:szCs w:val="18"/>
              </w:rPr>
              <w:t>364 095,20</w:t>
            </w:r>
          </w:p>
        </w:tc>
        <w:tc>
          <w:tcPr>
            <w:tcW w:w="1134" w:type="dxa"/>
            <w:tcBorders>
              <w:top w:val="nil"/>
              <w:left w:val="nil"/>
              <w:bottom w:val="single" w:sz="4" w:space="0" w:color="auto"/>
              <w:right w:val="single" w:sz="4" w:space="0" w:color="auto"/>
            </w:tcBorders>
            <w:shd w:val="clear" w:color="000000" w:fill="DCE6F1"/>
            <w:noWrap/>
            <w:vAlign w:val="center"/>
            <w:hideMark/>
          </w:tcPr>
          <w:p w:rsidR="00B705D1" w:rsidRPr="00B705D1" w:rsidRDefault="00B705D1" w:rsidP="00B705D1">
            <w:pPr>
              <w:jc w:val="center"/>
              <w:rPr>
                <w:b/>
                <w:bCs/>
                <w:color w:val="000000"/>
                <w:sz w:val="18"/>
                <w:szCs w:val="18"/>
              </w:rPr>
            </w:pPr>
            <w:r w:rsidRPr="00B705D1">
              <w:rPr>
                <w:b/>
                <w:bCs/>
                <w:color w:val="000000"/>
                <w:sz w:val="18"/>
                <w:szCs w:val="18"/>
              </w:rPr>
              <w:t>355 961,55</w:t>
            </w:r>
          </w:p>
        </w:tc>
        <w:tc>
          <w:tcPr>
            <w:tcW w:w="992" w:type="dxa"/>
            <w:tcBorders>
              <w:top w:val="nil"/>
              <w:left w:val="nil"/>
              <w:bottom w:val="single" w:sz="4" w:space="0" w:color="auto"/>
              <w:right w:val="single" w:sz="4" w:space="0" w:color="auto"/>
            </w:tcBorders>
            <w:shd w:val="clear" w:color="000000" w:fill="DCE6F1"/>
            <w:noWrap/>
            <w:vAlign w:val="center"/>
            <w:hideMark/>
          </w:tcPr>
          <w:p w:rsidR="00B705D1" w:rsidRPr="00B705D1" w:rsidRDefault="00B705D1" w:rsidP="00B705D1">
            <w:pPr>
              <w:jc w:val="center"/>
              <w:rPr>
                <w:b/>
                <w:bCs/>
                <w:color w:val="000000"/>
                <w:sz w:val="18"/>
                <w:szCs w:val="18"/>
              </w:rPr>
            </w:pPr>
            <w:r w:rsidRPr="00B705D1">
              <w:rPr>
                <w:b/>
                <w:bCs/>
                <w:color w:val="000000"/>
                <w:sz w:val="18"/>
                <w:szCs w:val="18"/>
              </w:rPr>
              <w:t>-8 133,65</w:t>
            </w:r>
          </w:p>
        </w:tc>
        <w:tc>
          <w:tcPr>
            <w:tcW w:w="993" w:type="dxa"/>
            <w:tcBorders>
              <w:top w:val="nil"/>
              <w:left w:val="nil"/>
              <w:bottom w:val="single" w:sz="4" w:space="0" w:color="auto"/>
              <w:right w:val="single" w:sz="4" w:space="0" w:color="auto"/>
            </w:tcBorders>
            <w:shd w:val="clear" w:color="000000" w:fill="DCE6F1"/>
            <w:noWrap/>
            <w:vAlign w:val="center"/>
            <w:hideMark/>
          </w:tcPr>
          <w:p w:rsidR="00B705D1" w:rsidRPr="00B705D1" w:rsidRDefault="00B705D1" w:rsidP="00B705D1">
            <w:pPr>
              <w:jc w:val="center"/>
              <w:rPr>
                <w:b/>
                <w:bCs/>
                <w:color w:val="000000"/>
                <w:sz w:val="18"/>
                <w:szCs w:val="18"/>
              </w:rPr>
            </w:pPr>
            <w:r w:rsidRPr="00B705D1">
              <w:rPr>
                <w:b/>
                <w:bCs/>
                <w:color w:val="000000"/>
                <w:sz w:val="18"/>
                <w:szCs w:val="18"/>
              </w:rPr>
              <w:t>355 961,55</w:t>
            </w:r>
          </w:p>
        </w:tc>
        <w:tc>
          <w:tcPr>
            <w:tcW w:w="992" w:type="dxa"/>
            <w:tcBorders>
              <w:top w:val="nil"/>
              <w:left w:val="nil"/>
              <w:bottom w:val="single" w:sz="4" w:space="0" w:color="auto"/>
              <w:right w:val="single" w:sz="4" w:space="0" w:color="auto"/>
            </w:tcBorders>
            <w:shd w:val="clear" w:color="000000" w:fill="DCE6F1"/>
            <w:noWrap/>
            <w:vAlign w:val="center"/>
            <w:hideMark/>
          </w:tcPr>
          <w:p w:rsidR="00B705D1" w:rsidRPr="00B705D1" w:rsidRDefault="00B705D1" w:rsidP="00B705D1">
            <w:pPr>
              <w:jc w:val="center"/>
              <w:rPr>
                <w:b/>
                <w:bCs/>
                <w:color w:val="000000"/>
                <w:sz w:val="18"/>
                <w:szCs w:val="18"/>
              </w:rPr>
            </w:pPr>
            <w:r w:rsidRPr="00B705D1">
              <w:rPr>
                <w:b/>
                <w:bCs/>
                <w:color w:val="000000"/>
                <w:sz w:val="18"/>
                <w:szCs w:val="18"/>
              </w:rPr>
              <w:t>0,00</w:t>
            </w:r>
          </w:p>
        </w:tc>
        <w:tc>
          <w:tcPr>
            <w:tcW w:w="992" w:type="dxa"/>
            <w:tcBorders>
              <w:top w:val="nil"/>
              <w:left w:val="nil"/>
              <w:bottom w:val="single" w:sz="4" w:space="0" w:color="auto"/>
              <w:right w:val="single" w:sz="4" w:space="0" w:color="auto"/>
            </w:tcBorders>
            <w:shd w:val="clear" w:color="000000" w:fill="DCE6F1"/>
            <w:noWrap/>
            <w:vAlign w:val="center"/>
            <w:hideMark/>
          </w:tcPr>
          <w:p w:rsidR="00B705D1" w:rsidRPr="00B705D1" w:rsidRDefault="00B705D1" w:rsidP="00B705D1">
            <w:pPr>
              <w:jc w:val="center"/>
              <w:rPr>
                <w:b/>
                <w:bCs/>
                <w:color w:val="000000"/>
                <w:sz w:val="18"/>
                <w:szCs w:val="18"/>
              </w:rPr>
            </w:pPr>
            <w:r w:rsidRPr="00B705D1">
              <w:rPr>
                <w:b/>
                <w:bCs/>
                <w:color w:val="000000"/>
                <w:sz w:val="18"/>
                <w:szCs w:val="18"/>
              </w:rPr>
              <w:t>358 068,74</w:t>
            </w:r>
          </w:p>
        </w:tc>
        <w:tc>
          <w:tcPr>
            <w:tcW w:w="992" w:type="dxa"/>
            <w:tcBorders>
              <w:top w:val="nil"/>
              <w:left w:val="nil"/>
              <w:bottom w:val="single" w:sz="4" w:space="0" w:color="auto"/>
              <w:right w:val="single" w:sz="4" w:space="0" w:color="auto"/>
            </w:tcBorders>
            <w:shd w:val="clear" w:color="000000" w:fill="DCE6F1"/>
            <w:noWrap/>
            <w:vAlign w:val="center"/>
            <w:hideMark/>
          </w:tcPr>
          <w:p w:rsidR="00B705D1" w:rsidRPr="00B705D1" w:rsidRDefault="00B705D1" w:rsidP="00B705D1">
            <w:pPr>
              <w:jc w:val="center"/>
              <w:rPr>
                <w:b/>
                <w:bCs/>
                <w:color w:val="000000"/>
                <w:sz w:val="18"/>
                <w:szCs w:val="18"/>
              </w:rPr>
            </w:pPr>
            <w:r w:rsidRPr="00B705D1">
              <w:rPr>
                <w:b/>
                <w:bCs/>
                <w:color w:val="000000"/>
                <w:sz w:val="18"/>
                <w:szCs w:val="18"/>
              </w:rPr>
              <w:t>2 107,19</w:t>
            </w:r>
          </w:p>
        </w:tc>
        <w:tc>
          <w:tcPr>
            <w:tcW w:w="851" w:type="dxa"/>
            <w:tcBorders>
              <w:top w:val="nil"/>
              <w:left w:val="nil"/>
              <w:bottom w:val="single" w:sz="4" w:space="0" w:color="auto"/>
              <w:right w:val="single" w:sz="4" w:space="0" w:color="auto"/>
            </w:tcBorders>
            <w:shd w:val="clear" w:color="000000" w:fill="DCE6F1"/>
            <w:vAlign w:val="center"/>
            <w:hideMark/>
          </w:tcPr>
          <w:p w:rsidR="00B705D1" w:rsidRPr="00B705D1" w:rsidRDefault="00B705D1" w:rsidP="00B705D1">
            <w:pPr>
              <w:jc w:val="center"/>
              <w:rPr>
                <w:rFonts w:ascii="Times New Roman CYR" w:hAnsi="Times New Roman CYR" w:cs="Times New Roman CYR"/>
                <w:b/>
                <w:bCs/>
                <w:color w:val="000000"/>
                <w:sz w:val="18"/>
                <w:szCs w:val="18"/>
              </w:rPr>
            </w:pPr>
            <w:r w:rsidRPr="00B705D1">
              <w:rPr>
                <w:rFonts w:ascii="Times New Roman CYR" w:hAnsi="Times New Roman CYR" w:cs="Times New Roman CYR"/>
                <w:b/>
                <w:bCs/>
                <w:color w:val="000000"/>
                <w:sz w:val="18"/>
                <w:szCs w:val="18"/>
              </w:rPr>
              <w:t>100,59%</w:t>
            </w:r>
          </w:p>
        </w:tc>
        <w:tc>
          <w:tcPr>
            <w:tcW w:w="863" w:type="dxa"/>
            <w:tcBorders>
              <w:top w:val="nil"/>
              <w:left w:val="nil"/>
              <w:bottom w:val="single" w:sz="4" w:space="0" w:color="auto"/>
              <w:right w:val="single" w:sz="4" w:space="0" w:color="auto"/>
            </w:tcBorders>
            <w:shd w:val="clear" w:color="000000" w:fill="DCE6F1"/>
            <w:vAlign w:val="center"/>
            <w:hideMark/>
          </w:tcPr>
          <w:p w:rsidR="00B705D1" w:rsidRPr="00B705D1" w:rsidRDefault="00B705D1" w:rsidP="00B705D1">
            <w:pPr>
              <w:jc w:val="center"/>
              <w:rPr>
                <w:rFonts w:ascii="Times New Roman CYR" w:hAnsi="Times New Roman CYR" w:cs="Times New Roman CYR"/>
                <w:b/>
                <w:bCs/>
                <w:color w:val="000000"/>
                <w:sz w:val="18"/>
                <w:szCs w:val="18"/>
              </w:rPr>
            </w:pPr>
            <w:r w:rsidRPr="00B705D1">
              <w:rPr>
                <w:rFonts w:ascii="Times New Roman CYR" w:hAnsi="Times New Roman CYR" w:cs="Times New Roman CYR"/>
                <w:b/>
                <w:bCs/>
                <w:color w:val="000000"/>
                <w:sz w:val="18"/>
                <w:szCs w:val="18"/>
              </w:rPr>
              <w:t>98,34%</w:t>
            </w:r>
          </w:p>
        </w:tc>
        <w:tc>
          <w:tcPr>
            <w:tcW w:w="1121" w:type="dxa"/>
            <w:tcBorders>
              <w:top w:val="nil"/>
              <w:left w:val="nil"/>
              <w:bottom w:val="single" w:sz="4" w:space="0" w:color="auto"/>
              <w:right w:val="single" w:sz="4" w:space="0" w:color="auto"/>
            </w:tcBorders>
            <w:shd w:val="clear" w:color="000000" w:fill="DCE6F1"/>
            <w:noWrap/>
            <w:vAlign w:val="center"/>
            <w:hideMark/>
          </w:tcPr>
          <w:p w:rsidR="00B705D1" w:rsidRPr="00B705D1" w:rsidRDefault="00B705D1" w:rsidP="00B705D1">
            <w:pPr>
              <w:jc w:val="center"/>
              <w:rPr>
                <w:b/>
                <w:bCs/>
                <w:color w:val="000000"/>
                <w:sz w:val="18"/>
                <w:szCs w:val="18"/>
              </w:rPr>
            </w:pPr>
            <w:r w:rsidRPr="00B705D1">
              <w:rPr>
                <w:b/>
                <w:bCs/>
                <w:color w:val="000000"/>
                <w:sz w:val="18"/>
                <w:szCs w:val="18"/>
              </w:rPr>
              <w:t>354 016,39</w:t>
            </w:r>
          </w:p>
        </w:tc>
        <w:tc>
          <w:tcPr>
            <w:tcW w:w="993" w:type="dxa"/>
            <w:tcBorders>
              <w:top w:val="nil"/>
              <w:left w:val="nil"/>
              <w:bottom w:val="single" w:sz="4" w:space="0" w:color="auto"/>
              <w:right w:val="single" w:sz="4" w:space="0" w:color="auto"/>
            </w:tcBorders>
            <w:shd w:val="clear" w:color="000000" w:fill="DCE6F1"/>
            <w:noWrap/>
            <w:vAlign w:val="center"/>
            <w:hideMark/>
          </w:tcPr>
          <w:p w:rsidR="00B705D1" w:rsidRPr="00B705D1" w:rsidRDefault="00B705D1" w:rsidP="00B705D1">
            <w:pPr>
              <w:jc w:val="center"/>
              <w:rPr>
                <w:b/>
                <w:bCs/>
                <w:color w:val="000000"/>
                <w:sz w:val="18"/>
                <w:szCs w:val="18"/>
              </w:rPr>
            </w:pPr>
            <w:r w:rsidRPr="00B705D1">
              <w:rPr>
                <w:b/>
                <w:bCs/>
                <w:color w:val="000000"/>
                <w:sz w:val="18"/>
                <w:szCs w:val="18"/>
              </w:rPr>
              <w:t>356 910,62</w:t>
            </w:r>
          </w:p>
        </w:tc>
        <w:tc>
          <w:tcPr>
            <w:tcW w:w="1134" w:type="dxa"/>
            <w:tcBorders>
              <w:top w:val="nil"/>
              <w:left w:val="nil"/>
              <w:bottom w:val="single" w:sz="4" w:space="0" w:color="auto"/>
              <w:right w:val="single" w:sz="4" w:space="0" w:color="auto"/>
            </w:tcBorders>
            <w:shd w:val="clear" w:color="000000" w:fill="DCE6F1"/>
            <w:vAlign w:val="center"/>
            <w:hideMark/>
          </w:tcPr>
          <w:p w:rsidR="00B705D1" w:rsidRPr="00B705D1" w:rsidRDefault="00B705D1" w:rsidP="00B705D1">
            <w:pPr>
              <w:jc w:val="center"/>
              <w:rPr>
                <w:rFonts w:ascii="Times New Roman CYR" w:hAnsi="Times New Roman CYR" w:cs="Times New Roman CYR"/>
                <w:b/>
                <w:bCs/>
                <w:color w:val="000000"/>
                <w:sz w:val="18"/>
                <w:szCs w:val="18"/>
              </w:rPr>
            </w:pPr>
            <w:r w:rsidRPr="00B705D1">
              <w:rPr>
                <w:rFonts w:ascii="Times New Roman CYR" w:hAnsi="Times New Roman CYR" w:cs="Times New Roman CYR"/>
                <w:b/>
                <w:bCs/>
                <w:color w:val="000000"/>
                <w:sz w:val="18"/>
                <w:szCs w:val="18"/>
              </w:rPr>
              <w:t>100,82%</w:t>
            </w:r>
          </w:p>
        </w:tc>
        <w:tc>
          <w:tcPr>
            <w:tcW w:w="1024" w:type="dxa"/>
            <w:tcBorders>
              <w:top w:val="nil"/>
              <w:left w:val="nil"/>
              <w:bottom w:val="single" w:sz="4" w:space="0" w:color="auto"/>
              <w:right w:val="single" w:sz="4" w:space="0" w:color="auto"/>
            </w:tcBorders>
            <w:shd w:val="clear" w:color="000000" w:fill="DCE6F1"/>
            <w:vAlign w:val="center"/>
            <w:hideMark/>
          </w:tcPr>
          <w:p w:rsidR="00B705D1" w:rsidRPr="00B705D1" w:rsidRDefault="00B705D1" w:rsidP="00B705D1">
            <w:pPr>
              <w:jc w:val="center"/>
              <w:rPr>
                <w:rFonts w:ascii="Times New Roman CYR" w:hAnsi="Times New Roman CYR" w:cs="Times New Roman CYR"/>
                <w:b/>
                <w:bCs/>
                <w:color w:val="000000"/>
                <w:sz w:val="18"/>
                <w:szCs w:val="18"/>
              </w:rPr>
            </w:pPr>
            <w:r w:rsidRPr="00B705D1">
              <w:rPr>
                <w:rFonts w:ascii="Times New Roman CYR" w:hAnsi="Times New Roman CYR" w:cs="Times New Roman CYR"/>
                <w:b/>
                <w:bCs/>
                <w:color w:val="000000"/>
                <w:sz w:val="18"/>
                <w:szCs w:val="18"/>
              </w:rPr>
              <w:t>1 158,12</w:t>
            </w:r>
          </w:p>
        </w:tc>
        <w:tc>
          <w:tcPr>
            <w:tcW w:w="851" w:type="dxa"/>
            <w:tcBorders>
              <w:top w:val="nil"/>
              <w:left w:val="nil"/>
              <w:bottom w:val="single" w:sz="4" w:space="0" w:color="auto"/>
              <w:right w:val="single" w:sz="4" w:space="0" w:color="auto"/>
            </w:tcBorders>
            <w:shd w:val="clear" w:color="000000" w:fill="DCE6F1"/>
            <w:vAlign w:val="center"/>
            <w:hideMark/>
          </w:tcPr>
          <w:p w:rsidR="00B705D1" w:rsidRPr="00B705D1" w:rsidRDefault="00B705D1" w:rsidP="00C96F6D">
            <w:pPr>
              <w:tabs>
                <w:tab w:val="left" w:pos="600"/>
              </w:tabs>
              <w:jc w:val="center"/>
              <w:rPr>
                <w:rFonts w:ascii="Times New Roman CYR" w:hAnsi="Times New Roman CYR" w:cs="Times New Roman CYR"/>
                <w:b/>
                <w:bCs/>
                <w:color w:val="000000"/>
                <w:sz w:val="18"/>
                <w:szCs w:val="18"/>
              </w:rPr>
            </w:pPr>
            <w:r w:rsidRPr="00B705D1">
              <w:rPr>
                <w:rFonts w:ascii="Times New Roman CYR" w:hAnsi="Times New Roman CYR" w:cs="Times New Roman CYR"/>
                <w:b/>
                <w:bCs/>
                <w:color w:val="000000"/>
                <w:sz w:val="18"/>
                <w:szCs w:val="18"/>
              </w:rPr>
              <w:t>100,32%</w:t>
            </w:r>
          </w:p>
        </w:tc>
      </w:tr>
      <w:tr w:rsidR="00B705D1" w:rsidRPr="00B705D1" w:rsidTr="00C96F6D">
        <w:trPr>
          <w:trHeight w:val="240"/>
        </w:trPr>
        <w:tc>
          <w:tcPr>
            <w:tcW w:w="1985" w:type="dxa"/>
            <w:tcBorders>
              <w:top w:val="nil"/>
              <w:left w:val="single" w:sz="4" w:space="0" w:color="auto"/>
              <w:bottom w:val="single" w:sz="4" w:space="0" w:color="auto"/>
              <w:right w:val="single" w:sz="4" w:space="0" w:color="auto"/>
            </w:tcBorders>
            <w:shd w:val="clear" w:color="auto" w:fill="auto"/>
            <w:hideMark/>
          </w:tcPr>
          <w:p w:rsidR="00B705D1" w:rsidRPr="00B705D1" w:rsidRDefault="00B705D1" w:rsidP="00B705D1">
            <w:pPr>
              <w:rPr>
                <w:rFonts w:ascii="Times New Roman CYR" w:hAnsi="Times New Roman CYR" w:cs="Times New Roman CYR"/>
                <w:i/>
                <w:iCs/>
                <w:color w:val="000000"/>
                <w:sz w:val="14"/>
                <w:szCs w:val="14"/>
              </w:rPr>
            </w:pPr>
            <w:r w:rsidRPr="00B705D1">
              <w:rPr>
                <w:rFonts w:ascii="Times New Roman CYR" w:hAnsi="Times New Roman CYR" w:cs="Times New Roman CYR"/>
                <w:i/>
                <w:iCs/>
                <w:color w:val="000000"/>
                <w:sz w:val="14"/>
                <w:szCs w:val="14"/>
              </w:rPr>
              <w:t>Удельный вес в общих доходах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i/>
                <w:iCs/>
                <w:color w:val="000000"/>
                <w:sz w:val="14"/>
                <w:szCs w:val="14"/>
              </w:rPr>
            </w:pPr>
            <w:r w:rsidRPr="00B705D1">
              <w:rPr>
                <w:rFonts w:ascii="Times New Roman CYR" w:hAnsi="Times New Roman CYR" w:cs="Times New Roman CYR"/>
                <w:i/>
                <w:iCs/>
                <w:color w:val="000000"/>
                <w:sz w:val="14"/>
                <w:szCs w:val="14"/>
              </w:rPr>
              <w:t>31,33%</w:t>
            </w:r>
          </w:p>
        </w:tc>
        <w:tc>
          <w:tcPr>
            <w:tcW w:w="1134"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i/>
                <w:iCs/>
                <w:color w:val="000000"/>
                <w:sz w:val="14"/>
                <w:szCs w:val="14"/>
              </w:rPr>
            </w:pPr>
            <w:r w:rsidRPr="00B705D1">
              <w:rPr>
                <w:rFonts w:ascii="Times New Roman CYR" w:hAnsi="Times New Roman CYR" w:cs="Times New Roman CYR"/>
                <w:i/>
                <w:iCs/>
                <w:color w:val="000000"/>
                <w:sz w:val="14"/>
                <w:szCs w:val="14"/>
              </w:rPr>
              <w:t>20,69%</w:t>
            </w:r>
          </w:p>
        </w:tc>
        <w:tc>
          <w:tcPr>
            <w:tcW w:w="992"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i/>
                <w:iCs/>
                <w:color w:val="000000"/>
                <w:sz w:val="14"/>
                <w:szCs w:val="14"/>
              </w:rPr>
            </w:pPr>
            <w:r w:rsidRPr="00B705D1">
              <w:rPr>
                <w:rFonts w:ascii="Times New Roman CYR" w:hAnsi="Times New Roman CYR" w:cs="Times New Roman CYR"/>
                <w:i/>
                <w:iCs/>
                <w:color w:val="000000"/>
                <w:sz w:val="14"/>
                <w:szCs w:val="14"/>
              </w:rPr>
              <w:t> </w:t>
            </w:r>
          </w:p>
        </w:tc>
        <w:tc>
          <w:tcPr>
            <w:tcW w:w="993"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i/>
                <w:iCs/>
                <w:color w:val="000000"/>
                <w:sz w:val="14"/>
                <w:szCs w:val="14"/>
              </w:rPr>
            </w:pPr>
            <w:r w:rsidRPr="00B705D1">
              <w:rPr>
                <w:rFonts w:ascii="Times New Roman CYR" w:hAnsi="Times New Roman CYR" w:cs="Times New Roman CYR"/>
                <w:i/>
                <w:iCs/>
                <w:color w:val="000000"/>
                <w:sz w:val="14"/>
                <w:szCs w:val="14"/>
              </w:rPr>
              <w:t>20,68%</w:t>
            </w:r>
          </w:p>
        </w:tc>
        <w:tc>
          <w:tcPr>
            <w:tcW w:w="992"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i/>
                <w:iCs/>
                <w:color w:val="000000"/>
                <w:sz w:val="14"/>
                <w:szCs w:val="14"/>
              </w:rPr>
            </w:pPr>
            <w:r w:rsidRPr="00B705D1">
              <w:rPr>
                <w:rFonts w:ascii="Times New Roman CYR" w:hAnsi="Times New Roman CYR" w:cs="Times New Roman CYR"/>
                <w:i/>
                <w:iCs/>
                <w:color w:val="000000"/>
                <w:sz w:val="14"/>
                <w:szCs w:val="14"/>
              </w:rPr>
              <w:t> </w:t>
            </w:r>
          </w:p>
        </w:tc>
        <w:tc>
          <w:tcPr>
            <w:tcW w:w="992"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i/>
                <w:iCs/>
                <w:color w:val="000000"/>
                <w:sz w:val="14"/>
                <w:szCs w:val="14"/>
              </w:rPr>
            </w:pPr>
            <w:r w:rsidRPr="00B705D1">
              <w:rPr>
                <w:rFonts w:ascii="Times New Roman CYR" w:hAnsi="Times New Roman CYR" w:cs="Times New Roman CYR"/>
                <w:i/>
                <w:iCs/>
                <w:color w:val="000000"/>
                <w:sz w:val="14"/>
                <w:szCs w:val="14"/>
              </w:rPr>
              <w:t>20,92%</w:t>
            </w:r>
          </w:p>
        </w:tc>
        <w:tc>
          <w:tcPr>
            <w:tcW w:w="992"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i/>
                <w:iCs/>
                <w:color w:val="000000"/>
                <w:sz w:val="14"/>
                <w:szCs w:val="14"/>
              </w:rPr>
            </w:pPr>
            <w:r w:rsidRPr="00B705D1">
              <w:rPr>
                <w:rFonts w:ascii="Times New Roman CYR" w:hAnsi="Times New Roman CYR" w:cs="Times New Roman CYR"/>
                <w:i/>
                <w:iCs/>
                <w:color w:val="000000"/>
                <w:sz w:val="14"/>
                <w:szCs w:val="14"/>
              </w:rPr>
              <w:t> </w:t>
            </w:r>
          </w:p>
        </w:tc>
        <w:tc>
          <w:tcPr>
            <w:tcW w:w="851"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i/>
                <w:iCs/>
                <w:color w:val="000000"/>
                <w:sz w:val="14"/>
                <w:szCs w:val="14"/>
              </w:rPr>
            </w:pPr>
            <w:r w:rsidRPr="00B705D1">
              <w:rPr>
                <w:rFonts w:ascii="Times New Roman CYR" w:hAnsi="Times New Roman CYR" w:cs="Times New Roman CYR"/>
                <w:i/>
                <w:iCs/>
                <w:color w:val="000000"/>
                <w:sz w:val="14"/>
                <w:szCs w:val="14"/>
              </w:rPr>
              <w:t> </w:t>
            </w:r>
          </w:p>
        </w:tc>
        <w:tc>
          <w:tcPr>
            <w:tcW w:w="863"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i/>
                <w:iCs/>
                <w:color w:val="000000"/>
                <w:sz w:val="14"/>
                <w:szCs w:val="14"/>
              </w:rPr>
            </w:pPr>
            <w:r w:rsidRPr="00B705D1">
              <w:rPr>
                <w:rFonts w:ascii="Times New Roman CYR" w:hAnsi="Times New Roman CYR" w:cs="Times New Roman CYR"/>
                <w:i/>
                <w:iCs/>
                <w:color w:val="000000"/>
                <w:sz w:val="14"/>
                <w:szCs w:val="14"/>
              </w:rPr>
              <w:t> </w:t>
            </w:r>
          </w:p>
        </w:tc>
        <w:tc>
          <w:tcPr>
            <w:tcW w:w="1121"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i/>
                <w:iCs/>
                <w:color w:val="000000"/>
                <w:sz w:val="14"/>
                <w:szCs w:val="14"/>
              </w:rPr>
            </w:pPr>
            <w:r w:rsidRPr="00B705D1">
              <w:rPr>
                <w:rFonts w:ascii="Times New Roman CYR" w:hAnsi="Times New Roman CYR" w:cs="Times New Roman CYR"/>
                <w:i/>
                <w:iCs/>
                <w:color w:val="000000"/>
                <w:sz w:val="14"/>
                <w:szCs w:val="14"/>
              </w:rPr>
              <w:t>25,21%</w:t>
            </w:r>
          </w:p>
        </w:tc>
        <w:tc>
          <w:tcPr>
            <w:tcW w:w="993"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i/>
                <w:iCs/>
                <w:color w:val="000000"/>
                <w:sz w:val="14"/>
                <w:szCs w:val="14"/>
              </w:rPr>
            </w:pPr>
            <w:r w:rsidRPr="00B705D1">
              <w:rPr>
                <w:rFonts w:ascii="Times New Roman CYR" w:hAnsi="Times New Roman CYR" w:cs="Times New Roman CYR"/>
                <w:i/>
                <w:iCs/>
                <w:color w:val="000000"/>
                <w:sz w:val="14"/>
                <w:szCs w:val="14"/>
              </w:rPr>
              <w:t>27,09%</w:t>
            </w:r>
          </w:p>
        </w:tc>
        <w:tc>
          <w:tcPr>
            <w:tcW w:w="1134"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i/>
                <w:iCs/>
                <w:color w:val="000000"/>
                <w:sz w:val="14"/>
                <w:szCs w:val="14"/>
              </w:rPr>
            </w:pPr>
            <w:r w:rsidRPr="00B705D1">
              <w:rPr>
                <w:rFonts w:ascii="Times New Roman CYR" w:hAnsi="Times New Roman CYR" w:cs="Times New Roman CYR"/>
                <w:i/>
                <w:iCs/>
                <w:color w:val="000000"/>
                <w:sz w:val="14"/>
                <w:szCs w:val="14"/>
              </w:rPr>
              <w:t> </w:t>
            </w:r>
          </w:p>
        </w:tc>
        <w:tc>
          <w:tcPr>
            <w:tcW w:w="1024"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i/>
                <w:iCs/>
                <w:color w:val="000000"/>
                <w:sz w:val="14"/>
                <w:szCs w:val="14"/>
              </w:rPr>
            </w:pPr>
            <w:r w:rsidRPr="00B705D1">
              <w:rPr>
                <w:rFonts w:ascii="Times New Roman CYR" w:hAnsi="Times New Roman CYR" w:cs="Times New Roman CYR"/>
                <w:i/>
                <w:iCs/>
                <w:color w:val="000000"/>
                <w:sz w:val="14"/>
                <w:szCs w:val="14"/>
              </w:rPr>
              <w:t> </w:t>
            </w:r>
          </w:p>
        </w:tc>
        <w:tc>
          <w:tcPr>
            <w:tcW w:w="851"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i/>
                <w:iCs/>
                <w:color w:val="000000"/>
                <w:sz w:val="14"/>
                <w:szCs w:val="14"/>
              </w:rPr>
            </w:pPr>
            <w:r w:rsidRPr="00B705D1">
              <w:rPr>
                <w:rFonts w:ascii="Times New Roman CYR" w:hAnsi="Times New Roman CYR" w:cs="Times New Roman CYR"/>
                <w:i/>
                <w:iCs/>
                <w:color w:val="000000"/>
                <w:sz w:val="14"/>
                <w:szCs w:val="14"/>
              </w:rPr>
              <w:t> </w:t>
            </w:r>
          </w:p>
        </w:tc>
      </w:tr>
      <w:tr w:rsidR="00B705D1" w:rsidRPr="00B705D1" w:rsidTr="00C96F6D">
        <w:trPr>
          <w:trHeight w:val="360"/>
        </w:trPr>
        <w:tc>
          <w:tcPr>
            <w:tcW w:w="1985" w:type="dxa"/>
            <w:tcBorders>
              <w:top w:val="nil"/>
              <w:left w:val="single" w:sz="4" w:space="0" w:color="auto"/>
              <w:bottom w:val="single" w:sz="4" w:space="0" w:color="auto"/>
              <w:right w:val="single" w:sz="4" w:space="0" w:color="auto"/>
            </w:tcBorders>
            <w:shd w:val="clear" w:color="000000" w:fill="FDE9D9"/>
            <w:hideMark/>
          </w:tcPr>
          <w:p w:rsidR="00B705D1" w:rsidRPr="00B705D1" w:rsidRDefault="00B705D1" w:rsidP="00B705D1">
            <w:pP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Налоговые доходы</w:t>
            </w:r>
          </w:p>
        </w:tc>
        <w:tc>
          <w:tcPr>
            <w:tcW w:w="1134" w:type="dxa"/>
            <w:gridSpan w:val="2"/>
            <w:tcBorders>
              <w:top w:val="nil"/>
              <w:left w:val="nil"/>
              <w:bottom w:val="single" w:sz="4" w:space="0" w:color="auto"/>
              <w:right w:val="single" w:sz="4" w:space="0" w:color="auto"/>
            </w:tcBorders>
            <w:shd w:val="clear" w:color="000000" w:fill="FDE9D9"/>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349 206,60</w:t>
            </w:r>
          </w:p>
        </w:tc>
        <w:tc>
          <w:tcPr>
            <w:tcW w:w="1134" w:type="dxa"/>
            <w:tcBorders>
              <w:top w:val="nil"/>
              <w:left w:val="nil"/>
              <w:bottom w:val="single" w:sz="4" w:space="0" w:color="auto"/>
              <w:right w:val="single" w:sz="4" w:space="0" w:color="auto"/>
            </w:tcBorders>
            <w:shd w:val="clear" w:color="000000" w:fill="FDE9D9"/>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332 943,60</w:t>
            </w:r>
          </w:p>
        </w:tc>
        <w:tc>
          <w:tcPr>
            <w:tcW w:w="992" w:type="dxa"/>
            <w:tcBorders>
              <w:top w:val="nil"/>
              <w:left w:val="nil"/>
              <w:bottom w:val="single" w:sz="4" w:space="0" w:color="auto"/>
              <w:right w:val="single" w:sz="4" w:space="0" w:color="auto"/>
            </w:tcBorders>
            <w:shd w:val="clear" w:color="000000" w:fill="FDE9D9"/>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-16 263,00</w:t>
            </w:r>
          </w:p>
        </w:tc>
        <w:tc>
          <w:tcPr>
            <w:tcW w:w="993" w:type="dxa"/>
            <w:tcBorders>
              <w:top w:val="nil"/>
              <w:left w:val="nil"/>
              <w:bottom w:val="single" w:sz="4" w:space="0" w:color="auto"/>
              <w:right w:val="single" w:sz="4" w:space="0" w:color="auto"/>
            </w:tcBorders>
            <w:shd w:val="clear" w:color="000000" w:fill="FDE9D9"/>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336 908,01</w:t>
            </w:r>
          </w:p>
        </w:tc>
        <w:tc>
          <w:tcPr>
            <w:tcW w:w="992" w:type="dxa"/>
            <w:tcBorders>
              <w:top w:val="nil"/>
              <w:left w:val="nil"/>
              <w:bottom w:val="single" w:sz="4" w:space="0" w:color="auto"/>
              <w:right w:val="single" w:sz="4" w:space="0" w:color="auto"/>
            </w:tcBorders>
            <w:shd w:val="clear" w:color="000000" w:fill="FDE9D9"/>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0,00</w:t>
            </w:r>
          </w:p>
        </w:tc>
        <w:tc>
          <w:tcPr>
            <w:tcW w:w="992" w:type="dxa"/>
            <w:tcBorders>
              <w:top w:val="nil"/>
              <w:left w:val="nil"/>
              <w:bottom w:val="single" w:sz="4" w:space="0" w:color="auto"/>
              <w:right w:val="single" w:sz="4" w:space="0" w:color="auto"/>
            </w:tcBorders>
            <w:shd w:val="clear" w:color="000000" w:fill="FDE9D9"/>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340 765,09</w:t>
            </w:r>
          </w:p>
        </w:tc>
        <w:tc>
          <w:tcPr>
            <w:tcW w:w="992" w:type="dxa"/>
            <w:tcBorders>
              <w:top w:val="nil"/>
              <w:left w:val="nil"/>
              <w:bottom w:val="single" w:sz="4" w:space="0" w:color="auto"/>
              <w:right w:val="single" w:sz="4" w:space="0" w:color="auto"/>
            </w:tcBorders>
            <w:shd w:val="clear" w:color="000000" w:fill="FDE9D9"/>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3 870,58</w:t>
            </w:r>
          </w:p>
        </w:tc>
        <w:tc>
          <w:tcPr>
            <w:tcW w:w="851" w:type="dxa"/>
            <w:tcBorders>
              <w:top w:val="nil"/>
              <w:left w:val="nil"/>
              <w:bottom w:val="single" w:sz="4" w:space="0" w:color="auto"/>
              <w:right w:val="single" w:sz="4" w:space="0" w:color="auto"/>
            </w:tcBorders>
            <w:shd w:val="clear" w:color="000000" w:fill="FDE9D9"/>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101,14%</w:t>
            </w:r>
          </w:p>
        </w:tc>
        <w:tc>
          <w:tcPr>
            <w:tcW w:w="863" w:type="dxa"/>
            <w:tcBorders>
              <w:top w:val="nil"/>
              <w:left w:val="nil"/>
              <w:bottom w:val="single" w:sz="4" w:space="0" w:color="auto"/>
              <w:right w:val="single" w:sz="4" w:space="0" w:color="auto"/>
            </w:tcBorders>
            <w:shd w:val="clear" w:color="000000" w:fill="FDE9D9"/>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97,58%</w:t>
            </w:r>
          </w:p>
        </w:tc>
        <w:tc>
          <w:tcPr>
            <w:tcW w:w="1121" w:type="dxa"/>
            <w:tcBorders>
              <w:top w:val="nil"/>
              <w:left w:val="nil"/>
              <w:bottom w:val="single" w:sz="4" w:space="0" w:color="auto"/>
              <w:right w:val="single" w:sz="4" w:space="0" w:color="auto"/>
            </w:tcBorders>
            <w:shd w:val="clear" w:color="000000" w:fill="FDE9D9"/>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336 842,12</w:t>
            </w:r>
          </w:p>
        </w:tc>
        <w:tc>
          <w:tcPr>
            <w:tcW w:w="993" w:type="dxa"/>
            <w:tcBorders>
              <w:top w:val="nil"/>
              <w:left w:val="nil"/>
              <w:bottom w:val="single" w:sz="4" w:space="0" w:color="auto"/>
              <w:right w:val="single" w:sz="4" w:space="0" w:color="auto"/>
            </w:tcBorders>
            <w:shd w:val="clear" w:color="000000" w:fill="FDE9D9"/>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338 673,01</w:t>
            </w:r>
          </w:p>
        </w:tc>
        <w:tc>
          <w:tcPr>
            <w:tcW w:w="1134" w:type="dxa"/>
            <w:tcBorders>
              <w:top w:val="nil"/>
              <w:left w:val="nil"/>
              <w:bottom w:val="single" w:sz="4" w:space="0" w:color="auto"/>
              <w:right w:val="single" w:sz="4" w:space="0" w:color="auto"/>
            </w:tcBorders>
            <w:shd w:val="clear" w:color="000000" w:fill="FDE9D9"/>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100,54%</w:t>
            </w:r>
          </w:p>
        </w:tc>
        <w:tc>
          <w:tcPr>
            <w:tcW w:w="1024" w:type="dxa"/>
            <w:tcBorders>
              <w:top w:val="nil"/>
              <w:left w:val="nil"/>
              <w:bottom w:val="single" w:sz="4" w:space="0" w:color="auto"/>
              <w:right w:val="single" w:sz="4" w:space="0" w:color="auto"/>
            </w:tcBorders>
            <w:shd w:val="clear" w:color="000000" w:fill="FDE9D9"/>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-1 858,83</w:t>
            </w:r>
          </w:p>
        </w:tc>
        <w:tc>
          <w:tcPr>
            <w:tcW w:w="851" w:type="dxa"/>
            <w:tcBorders>
              <w:top w:val="nil"/>
              <w:left w:val="nil"/>
              <w:bottom w:val="single" w:sz="4" w:space="0" w:color="auto"/>
              <w:right w:val="single" w:sz="4" w:space="0" w:color="auto"/>
            </w:tcBorders>
            <w:shd w:val="clear" w:color="000000" w:fill="FDE9D9"/>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100,62%</w:t>
            </w:r>
          </w:p>
        </w:tc>
      </w:tr>
      <w:tr w:rsidR="00B705D1" w:rsidRPr="00B705D1" w:rsidTr="00C96F6D">
        <w:trPr>
          <w:trHeight w:val="240"/>
        </w:trPr>
        <w:tc>
          <w:tcPr>
            <w:tcW w:w="1985" w:type="dxa"/>
            <w:tcBorders>
              <w:top w:val="nil"/>
              <w:left w:val="single" w:sz="4" w:space="0" w:color="auto"/>
              <w:bottom w:val="single" w:sz="4" w:space="0" w:color="auto"/>
              <w:right w:val="single" w:sz="4" w:space="0" w:color="auto"/>
            </w:tcBorders>
            <w:shd w:val="clear" w:color="auto" w:fill="auto"/>
            <w:hideMark/>
          </w:tcPr>
          <w:p w:rsidR="00B705D1" w:rsidRPr="00B705D1" w:rsidRDefault="00B705D1" w:rsidP="00B705D1">
            <w:pPr>
              <w:rPr>
                <w:rFonts w:ascii="Times New Roman CYR" w:hAnsi="Times New Roman CYR" w:cs="Times New Roman CYR"/>
                <w:i/>
                <w:iCs/>
                <w:color w:val="000000"/>
                <w:sz w:val="14"/>
                <w:szCs w:val="14"/>
              </w:rPr>
            </w:pPr>
            <w:r w:rsidRPr="00B705D1">
              <w:rPr>
                <w:rFonts w:ascii="Times New Roman CYR" w:hAnsi="Times New Roman CYR" w:cs="Times New Roman CYR"/>
                <w:i/>
                <w:iCs/>
                <w:color w:val="000000"/>
                <w:sz w:val="14"/>
                <w:szCs w:val="14"/>
              </w:rPr>
              <w:t>Удельный вес в общих доходах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i/>
                <w:iCs/>
                <w:color w:val="000000"/>
                <w:sz w:val="14"/>
                <w:szCs w:val="14"/>
              </w:rPr>
            </w:pPr>
            <w:r w:rsidRPr="00B705D1">
              <w:rPr>
                <w:rFonts w:ascii="Times New Roman CYR" w:hAnsi="Times New Roman CYR" w:cs="Times New Roman CYR"/>
                <w:i/>
                <w:iCs/>
                <w:color w:val="000000"/>
                <w:sz w:val="14"/>
                <w:szCs w:val="14"/>
              </w:rPr>
              <w:t>30,04%</w:t>
            </w:r>
          </w:p>
        </w:tc>
        <w:tc>
          <w:tcPr>
            <w:tcW w:w="1134"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i/>
                <w:iCs/>
                <w:color w:val="000000"/>
                <w:sz w:val="14"/>
                <w:szCs w:val="14"/>
              </w:rPr>
            </w:pPr>
            <w:r w:rsidRPr="00B705D1">
              <w:rPr>
                <w:rFonts w:ascii="Times New Roman CYR" w:hAnsi="Times New Roman CYR" w:cs="Times New Roman CYR"/>
                <w:i/>
                <w:iCs/>
                <w:color w:val="000000"/>
                <w:sz w:val="14"/>
                <w:szCs w:val="14"/>
              </w:rPr>
              <w:t>19,35%</w:t>
            </w:r>
          </w:p>
        </w:tc>
        <w:tc>
          <w:tcPr>
            <w:tcW w:w="992"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i/>
                <w:iCs/>
                <w:color w:val="000000"/>
                <w:sz w:val="14"/>
                <w:szCs w:val="14"/>
              </w:rPr>
            </w:pPr>
            <w:r w:rsidRPr="00B705D1">
              <w:rPr>
                <w:rFonts w:ascii="Times New Roman CYR" w:hAnsi="Times New Roman CYR" w:cs="Times New Roman CYR"/>
                <w:i/>
                <w:iCs/>
                <w:color w:val="000000"/>
                <w:sz w:val="14"/>
                <w:szCs w:val="14"/>
              </w:rPr>
              <w:t> </w:t>
            </w:r>
          </w:p>
        </w:tc>
        <w:tc>
          <w:tcPr>
            <w:tcW w:w="993"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i/>
                <w:iCs/>
                <w:color w:val="000000"/>
                <w:sz w:val="14"/>
                <w:szCs w:val="14"/>
              </w:rPr>
            </w:pPr>
            <w:r w:rsidRPr="00B705D1">
              <w:rPr>
                <w:rFonts w:ascii="Times New Roman CYR" w:hAnsi="Times New Roman CYR" w:cs="Times New Roman CYR"/>
                <w:i/>
                <w:iCs/>
                <w:color w:val="000000"/>
                <w:sz w:val="14"/>
                <w:szCs w:val="14"/>
              </w:rPr>
              <w:t>19,57%</w:t>
            </w:r>
          </w:p>
        </w:tc>
        <w:tc>
          <w:tcPr>
            <w:tcW w:w="992"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i/>
                <w:iCs/>
                <w:color w:val="000000"/>
                <w:sz w:val="14"/>
                <w:szCs w:val="14"/>
              </w:rPr>
            </w:pPr>
            <w:r w:rsidRPr="00B705D1">
              <w:rPr>
                <w:rFonts w:ascii="Times New Roman CYR" w:hAnsi="Times New Roman CYR" w:cs="Times New Roman CYR"/>
                <w:i/>
                <w:iCs/>
                <w:color w:val="000000"/>
                <w:sz w:val="14"/>
                <w:szCs w:val="14"/>
              </w:rPr>
              <w:t> </w:t>
            </w:r>
          </w:p>
        </w:tc>
        <w:tc>
          <w:tcPr>
            <w:tcW w:w="992"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i/>
                <w:iCs/>
                <w:color w:val="000000"/>
                <w:sz w:val="14"/>
                <w:szCs w:val="14"/>
              </w:rPr>
            </w:pPr>
            <w:r w:rsidRPr="00B705D1">
              <w:rPr>
                <w:rFonts w:ascii="Times New Roman CYR" w:hAnsi="Times New Roman CYR" w:cs="Times New Roman CYR"/>
                <w:i/>
                <w:iCs/>
                <w:color w:val="000000"/>
                <w:sz w:val="14"/>
                <w:szCs w:val="14"/>
              </w:rPr>
              <w:t>19,91%</w:t>
            </w:r>
          </w:p>
        </w:tc>
        <w:tc>
          <w:tcPr>
            <w:tcW w:w="992"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i/>
                <w:iCs/>
                <w:color w:val="000000"/>
                <w:sz w:val="14"/>
                <w:szCs w:val="14"/>
              </w:rPr>
            </w:pPr>
            <w:r w:rsidRPr="00B705D1">
              <w:rPr>
                <w:rFonts w:ascii="Times New Roman CYR" w:hAnsi="Times New Roman CYR" w:cs="Times New Roman CYR"/>
                <w:i/>
                <w:iCs/>
                <w:color w:val="000000"/>
                <w:sz w:val="14"/>
                <w:szCs w:val="14"/>
              </w:rPr>
              <w:t> </w:t>
            </w:r>
          </w:p>
        </w:tc>
        <w:tc>
          <w:tcPr>
            <w:tcW w:w="851"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i/>
                <w:iCs/>
                <w:color w:val="000000"/>
                <w:sz w:val="14"/>
                <w:szCs w:val="14"/>
              </w:rPr>
            </w:pPr>
            <w:r w:rsidRPr="00B705D1">
              <w:rPr>
                <w:rFonts w:ascii="Times New Roman CYR" w:hAnsi="Times New Roman CYR" w:cs="Times New Roman CYR"/>
                <w:i/>
                <w:iCs/>
                <w:color w:val="000000"/>
                <w:sz w:val="14"/>
                <w:szCs w:val="14"/>
              </w:rPr>
              <w:t> </w:t>
            </w:r>
          </w:p>
        </w:tc>
        <w:tc>
          <w:tcPr>
            <w:tcW w:w="863"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i/>
                <w:iCs/>
                <w:color w:val="000000"/>
                <w:sz w:val="14"/>
                <w:szCs w:val="14"/>
              </w:rPr>
            </w:pPr>
            <w:r w:rsidRPr="00B705D1">
              <w:rPr>
                <w:rFonts w:ascii="Times New Roman CYR" w:hAnsi="Times New Roman CYR" w:cs="Times New Roman CYR"/>
                <w:i/>
                <w:iCs/>
                <w:color w:val="000000"/>
                <w:sz w:val="14"/>
                <w:szCs w:val="14"/>
              </w:rPr>
              <w:t> </w:t>
            </w:r>
          </w:p>
        </w:tc>
        <w:tc>
          <w:tcPr>
            <w:tcW w:w="1121"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i/>
                <w:iCs/>
                <w:color w:val="000000"/>
                <w:sz w:val="14"/>
                <w:szCs w:val="14"/>
              </w:rPr>
            </w:pPr>
            <w:r w:rsidRPr="00B705D1">
              <w:rPr>
                <w:rFonts w:ascii="Times New Roman CYR" w:hAnsi="Times New Roman CYR" w:cs="Times New Roman CYR"/>
                <w:i/>
                <w:iCs/>
                <w:color w:val="000000"/>
                <w:sz w:val="14"/>
                <w:szCs w:val="14"/>
              </w:rPr>
              <w:t>23,99%</w:t>
            </w:r>
          </w:p>
        </w:tc>
        <w:tc>
          <w:tcPr>
            <w:tcW w:w="993"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i/>
                <w:iCs/>
                <w:color w:val="000000"/>
                <w:sz w:val="14"/>
                <w:szCs w:val="14"/>
              </w:rPr>
            </w:pPr>
            <w:r w:rsidRPr="00B705D1">
              <w:rPr>
                <w:rFonts w:ascii="Times New Roman CYR" w:hAnsi="Times New Roman CYR" w:cs="Times New Roman CYR"/>
                <w:i/>
                <w:iCs/>
                <w:color w:val="000000"/>
                <w:sz w:val="14"/>
                <w:szCs w:val="14"/>
              </w:rPr>
              <w:t>25,70%</w:t>
            </w:r>
          </w:p>
        </w:tc>
        <w:tc>
          <w:tcPr>
            <w:tcW w:w="1134"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i/>
                <w:iCs/>
                <w:color w:val="000000"/>
                <w:sz w:val="14"/>
                <w:szCs w:val="14"/>
              </w:rPr>
            </w:pPr>
            <w:r w:rsidRPr="00B705D1">
              <w:rPr>
                <w:rFonts w:ascii="Times New Roman CYR" w:hAnsi="Times New Roman CYR" w:cs="Times New Roman CYR"/>
                <w:i/>
                <w:iCs/>
                <w:color w:val="000000"/>
                <w:sz w:val="14"/>
                <w:szCs w:val="14"/>
              </w:rPr>
              <w:t> </w:t>
            </w:r>
          </w:p>
        </w:tc>
        <w:tc>
          <w:tcPr>
            <w:tcW w:w="1024"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i/>
                <w:iCs/>
                <w:color w:val="000000"/>
                <w:sz w:val="14"/>
                <w:szCs w:val="14"/>
              </w:rPr>
            </w:pPr>
            <w:r w:rsidRPr="00B705D1">
              <w:rPr>
                <w:rFonts w:ascii="Times New Roman CYR" w:hAnsi="Times New Roman CYR" w:cs="Times New Roman CYR"/>
                <w:i/>
                <w:iCs/>
                <w:color w:val="000000"/>
                <w:sz w:val="14"/>
                <w:szCs w:val="14"/>
              </w:rPr>
              <w:t> </w:t>
            </w:r>
          </w:p>
        </w:tc>
        <w:tc>
          <w:tcPr>
            <w:tcW w:w="851"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i/>
                <w:iCs/>
                <w:color w:val="000000"/>
                <w:sz w:val="14"/>
                <w:szCs w:val="14"/>
              </w:rPr>
            </w:pPr>
            <w:r w:rsidRPr="00B705D1">
              <w:rPr>
                <w:rFonts w:ascii="Times New Roman CYR" w:hAnsi="Times New Roman CYR" w:cs="Times New Roman CYR"/>
                <w:i/>
                <w:iCs/>
                <w:color w:val="000000"/>
                <w:sz w:val="14"/>
                <w:szCs w:val="14"/>
              </w:rPr>
              <w:t> </w:t>
            </w:r>
          </w:p>
        </w:tc>
      </w:tr>
      <w:tr w:rsidR="00B705D1" w:rsidRPr="00B705D1" w:rsidTr="00C96F6D">
        <w:trPr>
          <w:trHeight w:val="465"/>
        </w:trPr>
        <w:tc>
          <w:tcPr>
            <w:tcW w:w="1985" w:type="dxa"/>
            <w:tcBorders>
              <w:top w:val="nil"/>
              <w:left w:val="single" w:sz="4" w:space="0" w:color="auto"/>
              <w:bottom w:val="single" w:sz="4" w:space="0" w:color="auto"/>
              <w:right w:val="single" w:sz="4" w:space="0" w:color="auto"/>
            </w:tcBorders>
            <w:shd w:val="clear" w:color="000000" w:fill="FDE9D9"/>
            <w:hideMark/>
          </w:tcPr>
          <w:p w:rsidR="00B705D1" w:rsidRPr="00B705D1" w:rsidRDefault="00B705D1" w:rsidP="00B705D1">
            <w:pP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Налог на доходы физических лиц</w:t>
            </w:r>
          </w:p>
        </w:tc>
        <w:tc>
          <w:tcPr>
            <w:tcW w:w="1134" w:type="dxa"/>
            <w:gridSpan w:val="2"/>
            <w:tcBorders>
              <w:top w:val="nil"/>
              <w:left w:val="nil"/>
              <w:bottom w:val="single" w:sz="4" w:space="0" w:color="auto"/>
              <w:right w:val="single" w:sz="4" w:space="0" w:color="auto"/>
            </w:tcBorders>
            <w:shd w:val="clear" w:color="000000" w:fill="FDE9D9"/>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293 526,60</w:t>
            </w:r>
          </w:p>
        </w:tc>
        <w:tc>
          <w:tcPr>
            <w:tcW w:w="1134" w:type="dxa"/>
            <w:tcBorders>
              <w:top w:val="nil"/>
              <w:left w:val="nil"/>
              <w:bottom w:val="single" w:sz="4" w:space="0" w:color="auto"/>
              <w:right w:val="single" w:sz="4" w:space="0" w:color="auto"/>
            </w:tcBorders>
            <w:shd w:val="clear" w:color="000000" w:fill="FDE9D9"/>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304 526,60</w:t>
            </w:r>
          </w:p>
        </w:tc>
        <w:tc>
          <w:tcPr>
            <w:tcW w:w="992" w:type="dxa"/>
            <w:tcBorders>
              <w:top w:val="nil"/>
              <w:left w:val="nil"/>
              <w:bottom w:val="single" w:sz="4" w:space="0" w:color="auto"/>
              <w:right w:val="single" w:sz="4" w:space="0" w:color="auto"/>
            </w:tcBorders>
            <w:shd w:val="clear" w:color="000000" w:fill="FDE9D9"/>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11 000,00</w:t>
            </w:r>
          </w:p>
        </w:tc>
        <w:tc>
          <w:tcPr>
            <w:tcW w:w="993" w:type="dxa"/>
            <w:tcBorders>
              <w:top w:val="nil"/>
              <w:left w:val="nil"/>
              <w:bottom w:val="single" w:sz="4" w:space="0" w:color="auto"/>
              <w:right w:val="single" w:sz="4" w:space="0" w:color="auto"/>
            </w:tcBorders>
            <w:shd w:val="clear" w:color="000000" w:fill="FDE9D9"/>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304 526,60</w:t>
            </w:r>
          </w:p>
        </w:tc>
        <w:tc>
          <w:tcPr>
            <w:tcW w:w="992" w:type="dxa"/>
            <w:tcBorders>
              <w:top w:val="nil"/>
              <w:left w:val="nil"/>
              <w:bottom w:val="single" w:sz="4" w:space="0" w:color="auto"/>
              <w:right w:val="single" w:sz="4" w:space="0" w:color="auto"/>
            </w:tcBorders>
            <w:shd w:val="clear" w:color="000000" w:fill="FDE9D9"/>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0,00</w:t>
            </w:r>
          </w:p>
        </w:tc>
        <w:tc>
          <w:tcPr>
            <w:tcW w:w="992" w:type="dxa"/>
            <w:tcBorders>
              <w:top w:val="nil"/>
              <w:left w:val="nil"/>
              <w:bottom w:val="single" w:sz="4" w:space="0" w:color="auto"/>
              <w:right w:val="single" w:sz="4" w:space="0" w:color="auto"/>
            </w:tcBorders>
            <w:shd w:val="clear" w:color="000000" w:fill="FDE9D9"/>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308 328,65</w:t>
            </w:r>
          </w:p>
        </w:tc>
        <w:tc>
          <w:tcPr>
            <w:tcW w:w="992" w:type="dxa"/>
            <w:tcBorders>
              <w:top w:val="nil"/>
              <w:left w:val="nil"/>
              <w:bottom w:val="single" w:sz="4" w:space="0" w:color="auto"/>
              <w:right w:val="single" w:sz="4" w:space="0" w:color="auto"/>
            </w:tcBorders>
            <w:shd w:val="clear" w:color="000000" w:fill="FDE9D9"/>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3 802,05</w:t>
            </w:r>
          </w:p>
        </w:tc>
        <w:tc>
          <w:tcPr>
            <w:tcW w:w="851" w:type="dxa"/>
            <w:tcBorders>
              <w:top w:val="nil"/>
              <w:left w:val="nil"/>
              <w:bottom w:val="single" w:sz="4" w:space="0" w:color="auto"/>
              <w:right w:val="single" w:sz="4" w:space="0" w:color="auto"/>
            </w:tcBorders>
            <w:shd w:val="clear" w:color="000000" w:fill="FDE9D9"/>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101,25%</w:t>
            </w:r>
          </w:p>
        </w:tc>
        <w:tc>
          <w:tcPr>
            <w:tcW w:w="863" w:type="dxa"/>
            <w:tcBorders>
              <w:top w:val="nil"/>
              <w:left w:val="nil"/>
              <w:bottom w:val="single" w:sz="4" w:space="0" w:color="auto"/>
              <w:right w:val="single" w:sz="4" w:space="0" w:color="auto"/>
            </w:tcBorders>
            <w:shd w:val="clear" w:color="000000" w:fill="FDE9D9"/>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105,04%</w:t>
            </w:r>
          </w:p>
        </w:tc>
        <w:tc>
          <w:tcPr>
            <w:tcW w:w="1121" w:type="dxa"/>
            <w:tcBorders>
              <w:top w:val="nil"/>
              <w:left w:val="nil"/>
              <w:bottom w:val="single" w:sz="4" w:space="0" w:color="auto"/>
              <w:right w:val="single" w:sz="4" w:space="0" w:color="auto"/>
            </w:tcBorders>
            <w:shd w:val="clear" w:color="000000" w:fill="FDE9D9"/>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282 237,12</w:t>
            </w:r>
          </w:p>
        </w:tc>
        <w:tc>
          <w:tcPr>
            <w:tcW w:w="993" w:type="dxa"/>
            <w:tcBorders>
              <w:top w:val="nil"/>
              <w:left w:val="nil"/>
              <w:bottom w:val="single" w:sz="4" w:space="0" w:color="auto"/>
              <w:right w:val="single" w:sz="4" w:space="0" w:color="auto"/>
            </w:tcBorders>
            <w:shd w:val="clear" w:color="000000" w:fill="FDE9D9"/>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284 855,69</w:t>
            </w:r>
          </w:p>
        </w:tc>
        <w:tc>
          <w:tcPr>
            <w:tcW w:w="1134" w:type="dxa"/>
            <w:tcBorders>
              <w:top w:val="nil"/>
              <w:left w:val="nil"/>
              <w:bottom w:val="single" w:sz="4" w:space="0" w:color="auto"/>
              <w:right w:val="single" w:sz="4" w:space="0" w:color="auto"/>
            </w:tcBorders>
            <w:shd w:val="clear" w:color="000000" w:fill="FDE9D9"/>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100,93%</w:t>
            </w:r>
          </w:p>
        </w:tc>
        <w:tc>
          <w:tcPr>
            <w:tcW w:w="1024" w:type="dxa"/>
            <w:tcBorders>
              <w:top w:val="nil"/>
              <w:left w:val="nil"/>
              <w:bottom w:val="single" w:sz="4" w:space="0" w:color="auto"/>
              <w:right w:val="single" w:sz="4" w:space="0" w:color="auto"/>
            </w:tcBorders>
            <w:shd w:val="clear" w:color="000000" w:fill="FDE9D9"/>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23 472,96</w:t>
            </w:r>
          </w:p>
        </w:tc>
        <w:tc>
          <w:tcPr>
            <w:tcW w:w="851" w:type="dxa"/>
            <w:tcBorders>
              <w:top w:val="nil"/>
              <w:left w:val="nil"/>
              <w:bottom w:val="single" w:sz="4" w:space="0" w:color="auto"/>
              <w:right w:val="single" w:sz="4" w:space="0" w:color="auto"/>
            </w:tcBorders>
            <w:shd w:val="clear" w:color="000000" w:fill="FDE9D9"/>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108,24%</w:t>
            </w:r>
          </w:p>
        </w:tc>
      </w:tr>
      <w:tr w:rsidR="00B705D1" w:rsidRPr="00B705D1" w:rsidTr="00C96F6D">
        <w:trPr>
          <w:trHeight w:val="615"/>
        </w:trPr>
        <w:tc>
          <w:tcPr>
            <w:tcW w:w="1985" w:type="dxa"/>
            <w:tcBorders>
              <w:top w:val="nil"/>
              <w:left w:val="single" w:sz="4" w:space="0" w:color="auto"/>
              <w:bottom w:val="single" w:sz="4" w:space="0" w:color="auto"/>
              <w:right w:val="single" w:sz="4" w:space="0" w:color="auto"/>
            </w:tcBorders>
            <w:shd w:val="clear" w:color="000000" w:fill="FDE9D9"/>
            <w:hideMark/>
          </w:tcPr>
          <w:p w:rsidR="00B705D1" w:rsidRPr="00B705D1" w:rsidRDefault="00B705D1" w:rsidP="00B705D1">
            <w:pP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Налоги на товары (работы, услуги), реализуемые на территории РФ</w:t>
            </w:r>
          </w:p>
        </w:tc>
        <w:tc>
          <w:tcPr>
            <w:tcW w:w="1134" w:type="dxa"/>
            <w:gridSpan w:val="2"/>
            <w:tcBorders>
              <w:top w:val="nil"/>
              <w:left w:val="nil"/>
              <w:bottom w:val="single" w:sz="4" w:space="0" w:color="auto"/>
              <w:right w:val="single" w:sz="4" w:space="0" w:color="auto"/>
            </w:tcBorders>
            <w:shd w:val="clear" w:color="000000" w:fill="FDE9D9"/>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3 535,89</w:t>
            </w:r>
          </w:p>
        </w:tc>
        <w:tc>
          <w:tcPr>
            <w:tcW w:w="1134" w:type="dxa"/>
            <w:tcBorders>
              <w:top w:val="nil"/>
              <w:left w:val="nil"/>
              <w:bottom w:val="single" w:sz="4" w:space="0" w:color="auto"/>
              <w:right w:val="single" w:sz="4" w:space="0" w:color="auto"/>
            </w:tcBorders>
            <w:shd w:val="clear" w:color="000000" w:fill="FDE9D9"/>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3 964,41</w:t>
            </w:r>
          </w:p>
        </w:tc>
        <w:tc>
          <w:tcPr>
            <w:tcW w:w="992" w:type="dxa"/>
            <w:tcBorders>
              <w:top w:val="nil"/>
              <w:left w:val="nil"/>
              <w:bottom w:val="single" w:sz="4" w:space="0" w:color="auto"/>
              <w:right w:val="single" w:sz="4" w:space="0" w:color="auto"/>
            </w:tcBorders>
            <w:shd w:val="clear" w:color="000000" w:fill="FDE9D9"/>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428,52</w:t>
            </w:r>
          </w:p>
        </w:tc>
        <w:tc>
          <w:tcPr>
            <w:tcW w:w="993" w:type="dxa"/>
            <w:tcBorders>
              <w:top w:val="nil"/>
              <w:left w:val="nil"/>
              <w:bottom w:val="single" w:sz="4" w:space="0" w:color="auto"/>
              <w:right w:val="single" w:sz="4" w:space="0" w:color="auto"/>
            </w:tcBorders>
            <w:shd w:val="clear" w:color="000000" w:fill="FDE9D9"/>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3 964,41</w:t>
            </w:r>
          </w:p>
        </w:tc>
        <w:tc>
          <w:tcPr>
            <w:tcW w:w="992" w:type="dxa"/>
            <w:tcBorders>
              <w:top w:val="nil"/>
              <w:left w:val="nil"/>
              <w:bottom w:val="single" w:sz="4" w:space="0" w:color="auto"/>
              <w:right w:val="single" w:sz="4" w:space="0" w:color="auto"/>
            </w:tcBorders>
            <w:shd w:val="clear" w:color="000000" w:fill="FDE9D9"/>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0,00</w:t>
            </w:r>
          </w:p>
        </w:tc>
        <w:tc>
          <w:tcPr>
            <w:tcW w:w="992" w:type="dxa"/>
            <w:tcBorders>
              <w:top w:val="nil"/>
              <w:left w:val="nil"/>
              <w:bottom w:val="single" w:sz="4" w:space="0" w:color="auto"/>
              <w:right w:val="single" w:sz="4" w:space="0" w:color="auto"/>
            </w:tcBorders>
            <w:shd w:val="clear" w:color="000000" w:fill="FDE9D9"/>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3 950,91</w:t>
            </w:r>
          </w:p>
        </w:tc>
        <w:tc>
          <w:tcPr>
            <w:tcW w:w="992" w:type="dxa"/>
            <w:tcBorders>
              <w:top w:val="nil"/>
              <w:left w:val="nil"/>
              <w:bottom w:val="single" w:sz="4" w:space="0" w:color="auto"/>
              <w:right w:val="single" w:sz="4" w:space="0" w:color="auto"/>
            </w:tcBorders>
            <w:shd w:val="clear" w:color="000000" w:fill="FDE9D9"/>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-13,50</w:t>
            </w:r>
          </w:p>
        </w:tc>
        <w:tc>
          <w:tcPr>
            <w:tcW w:w="851" w:type="dxa"/>
            <w:tcBorders>
              <w:top w:val="nil"/>
              <w:left w:val="nil"/>
              <w:bottom w:val="single" w:sz="4" w:space="0" w:color="auto"/>
              <w:right w:val="single" w:sz="4" w:space="0" w:color="auto"/>
            </w:tcBorders>
            <w:shd w:val="clear" w:color="000000" w:fill="FDE9D9"/>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99,66%</w:t>
            </w:r>
          </w:p>
        </w:tc>
        <w:tc>
          <w:tcPr>
            <w:tcW w:w="863" w:type="dxa"/>
            <w:tcBorders>
              <w:top w:val="nil"/>
              <w:left w:val="nil"/>
              <w:bottom w:val="single" w:sz="4" w:space="0" w:color="auto"/>
              <w:right w:val="single" w:sz="4" w:space="0" w:color="auto"/>
            </w:tcBorders>
            <w:shd w:val="clear" w:color="000000" w:fill="FDE9D9"/>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111,74%</w:t>
            </w:r>
          </w:p>
        </w:tc>
        <w:tc>
          <w:tcPr>
            <w:tcW w:w="1121" w:type="dxa"/>
            <w:tcBorders>
              <w:top w:val="nil"/>
              <w:left w:val="nil"/>
              <w:bottom w:val="single" w:sz="4" w:space="0" w:color="auto"/>
              <w:right w:val="single" w:sz="4" w:space="0" w:color="auto"/>
            </w:tcBorders>
            <w:shd w:val="clear" w:color="000000" w:fill="FDE9D9"/>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2 823,03</w:t>
            </w:r>
          </w:p>
        </w:tc>
        <w:tc>
          <w:tcPr>
            <w:tcW w:w="993" w:type="dxa"/>
            <w:tcBorders>
              <w:top w:val="nil"/>
              <w:left w:val="nil"/>
              <w:bottom w:val="single" w:sz="4" w:space="0" w:color="auto"/>
              <w:right w:val="single" w:sz="4" w:space="0" w:color="auto"/>
            </w:tcBorders>
            <w:shd w:val="clear" w:color="000000" w:fill="FDE9D9"/>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2 858,11</w:t>
            </w:r>
          </w:p>
        </w:tc>
        <w:tc>
          <w:tcPr>
            <w:tcW w:w="1134" w:type="dxa"/>
            <w:tcBorders>
              <w:top w:val="nil"/>
              <w:left w:val="nil"/>
              <w:bottom w:val="single" w:sz="4" w:space="0" w:color="auto"/>
              <w:right w:val="single" w:sz="4" w:space="0" w:color="auto"/>
            </w:tcBorders>
            <w:shd w:val="clear" w:color="000000" w:fill="FDE9D9"/>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101,24%</w:t>
            </w:r>
          </w:p>
        </w:tc>
        <w:tc>
          <w:tcPr>
            <w:tcW w:w="1024" w:type="dxa"/>
            <w:tcBorders>
              <w:top w:val="nil"/>
              <w:left w:val="nil"/>
              <w:bottom w:val="single" w:sz="4" w:space="0" w:color="auto"/>
              <w:right w:val="single" w:sz="4" w:space="0" w:color="auto"/>
            </w:tcBorders>
            <w:shd w:val="clear" w:color="000000" w:fill="FDE9D9"/>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1 092,80</w:t>
            </w:r>
          </w:p>
        </w:tc>
        <w:tc>
          <w:tcPr>
            <w:tcW w:w="851" w:type="dxa"/>
            <w:tcBorders>
              <w:top w:val="nil"/>
              <w:left w:val="nil"/>
              <w:bottom w:val="single" w:sz="4" w:space="0" w:color="auto"/>
              <w:right w:val="single" w:sz="4" w:space="0" w:color="auto"/>
            </w:tcBorders>
            <w:shd w:val="clear" w:color="000000" w:fill="FDE9D9"/>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138,24%</w:t>
            </w:r>
          </w:p>
        </w:tc>
      </w:tr>
      <w:tr w:rsidR="00B705D1" w:rsidRPr="00B705D1" w:rsidTr="00C96F6D">
        <w:trPr>
          <w:trHeight w:val="540"/>
        </w:trPr>
        <w:tc>
          <w:tcPr>
            <w:tcW w:w="1985" w:type="dxa"/>
            <w:tcBorders>
              <w:top w:val="nil"/>
              <w:left w:val="single" w:sz="4" w:space="0" w:color="auto"/>
              <w:bottom w:val="single" w:sz="4" w:space="0" w:color="auto"/>
              <w:right w:val="single" w:sz="4" w:space="0" w:color="auto"/>
            </w:tcBorders>
            <w:shd w:val="clear" w:color="000000" w:fill="FDE9D9"/>
            <w:vAlign w:val="center"/>
            <w:hideMark/>
          </w:tcPr>
          <w:p w:rsidR="00B705D1" w:rsidRPr="00B705D1" w:rsidRDefault="00B705D1" w:rsidP="00B705D1">
            <w:pP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Налоги на совокупный доход</w:t>
            </w:r>
          </w:p>
        </w:tc>
        <w:tc>
          <w:tcPr>
            <w:tcW w:w="1134" w:type="dxa"/>
            <w:gridSpan w:val="2"/>
            <w:tcBorders>
              <w:top w:val="nil"/>
              <w:left w:val="nil"/>
              <w:bottom w:val="single" w:sz="4" w:space="0" w:color="auto"/>
              <w:right w:val="single" w:sz="4" w:space="0" w:color="auto"/>
            </w:tcBorders>
            <w:shd w:val="clear" w:color="000000" w:fill="FDE9D9"/>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55 500,00</w:t>
            </w:r>
          </w:p>
        </w:tc>
        <w:tc>
          <w:tcPr>
            <w:tcW w:w="1134" w:type="dxa"/>
            <w:tcBorders>
              <w:top w:val="nil"/>
              <w:left w:val="nil"/>
              <w:bottom w:val="single" w:sz="4" w:space="0" w:color="auto"/>
              <w:right w:val="single" w:sz="4" w:space="0" w:color="auto"/>
            </w:tcBorders>
            <w:shd w:val="clear" w:color="000000" w:fill="FDE9D9"/>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28 351,50</w:t>
            </w:r>
          </w:p>
        </w:tc>
        <w:tc>
          <w:tcPr>
            <w:tcW w:w="992" w:type="dxa"/>
            <w:tcBorders>
              <w:top w:val="nil"/>
              <w:left w:val="nil"/>
              <w:bottom w:val="single" w:sz="4" w:space="0" w:color="auto"/>
              <w:right w:val="single" w:sz="4" w:space="0" w:color="auto"/>
            </w:tcBorders>
            <w:shd w:val="clear" w:color="000000" w:fill="FDE9D9"/>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-27 148,50</w:t>
            </w:r>
          </w:p>
        </w:tc>
        <w:tc>
          <w:tcPr>
            <w:tcW w:w="993" w:type="dxa"/>
            <w:tcBorders>
              <w:top w:val="nil"/>
              <w:left w:val="nil"/>
              <w:bottom w:val="single" w:sz="4" w:space="0" w:color="auto"/>
              <w:right w:val="single" w:sz="4" w:space="0" w:color="auto"/>
            </w:tcBorders>
            <w:shd w:val="clear" w:color="000000" w:fill="FDE9D9"/>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28 351,50</w:t>
            </w:r>
          </w:p>
        </w:tc>
        <w:tc>
          <w:tcPr>
            <w:tcW w:w="992" w:type="dxa"/>
            <w:tcBorders>
              <w:top w:val="nil"/>
              <w:left w:val="nil"/>
              <w:bottom w:val="single" w:sz="4" w:space="0" w:color="auto"/>
              <w:right w:val="single" w:sz="4" w:space="0" w:color="auto"/>
            </w:tcBorders>
            <w:shd w:val="clear" w:color="000000" w:fill="FDE9D9"/>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0,00</w:t>
            </w:r>
          </w:p>
        </w:tc>
        <w:tc>
          <w:tcPr>
            <w:tcW w:w="992" w:type="dxa"/>
            <w:tcBorders>
              <w:top w:val="nil"/>
              <w:left w:val="nil"/>
              <w:bottom w:val="single" w:sz="4" w:space="0" w:color="auto"/>
              <w:right w:val="single" w:sz="4" w:space="0" w:color="auto"/>
            </w:tcBorders>
            <w:shd w:val="clear" w:color="000000" w:fill="FDE9D9"/>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28 422,09</w:t>
            </w:r>
          </w:p>
        </w:tc>
        <w:tc>
          <w:tcPr>
            <w:tcW w:w="992" w:type="dxa"/>
            <w:tcBorders>
              <w:top w:val="nil"/>
              <w:left w:val="nil"/>
              <w:bottom w:val="single" w:sz="4" w:space="0" w:color="auto"/>
              <w:right w:val="single" w:sz="4" w:space="0" w:color="auto"/>
            </w:tcBorders>
            <w:shd w:val="clear" w:color="000000" w:fill="FDE9D9"/>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70,59</w:t>
            </w:r>
          </w:p>
        </w:tc>
        <w:tc>
          <w:tcPr>
            <w:tcW w:w="851" w:type="dxa"/>
            <w:tcBorders>
              <w:top w:val="nil"/>
              <w:left w:val="nil"/>
              <w:bottom w:val="single" w:sz="4" w:space="0" w:color="auto"/>
              <w:right w:val="single" w:sz="4" w:space="0" w:color="auto"/>
            </w:tcBorders>
            <w:shd w:val="clear" w:color="000000" w:fill="FDE9D9"/>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100,25%</w:t>
            </w:r>
          </w:p>
        </w:tc>
        <w:tc>
          <w:tcPr>
            <w:tcW w:w="863" w:type="dxa"/>
            <w:tcBorders>
              <w:top w:val="nil"/>
              <w:left w:val="nil"/>
              <w:bottom w:val="single" w:sz="4" w:space="0" w:color="auto"/>
              <w:right w:val="single" w:sz="4" w:space="0" w:color="auto"/>
            </w:tcBorders>
            <w:shd w:val="clear" w:color="000000" w:fill="FDE9D9"/>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51,21%</w:t>
            </w:r>
          </w:p>
        </w:tc>
        <w:tc>
          <w:tcPr>
            <w:tcW w:w="1121" w:type="dxa"/>
            <w:tcBorders>
              <w:top w:val="nil"/>
              <w:left w:val="nil"/>
              <w:bottom w:val="single" w:sz="4" w:space="0" w:color="auto"/>
              <w:right w:val="single" w:sz="4" w:space="0" w:color="auto"/>
            </w:tcBorders>
            <w:shd w:val="clear" w:color="000000" w:fill="FDE9D9"/>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54 550,00</w:t>
            </w:r>
          </w:p>
        </w:tc>
        <w:tc>
          <w:tcPr>
            <w:tcW w:w="993" w:type="dxa"/>
            <w:tcBorders>
              <w:top w:val="nil"/>
              <w:left w:val="nil"/>
              <w:bottom w:val="single" w:sz="4" w:space="0" w:color="auto"/>
              <w:right w:val="single" w:sz="4" w:space="0" w:color="auto"/>
            </w:tcBorders>
            <w:shd w:val="clear" w:color="000000" w:fill="FDE9D9"/>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53 822,40</w:t>
            </w:r>
          </w:p>
        </w:tc>
        <w:tc>
          <w:tcPr>
            <w:tcW w:w="1134" w:type="dxa"/>
            <w:tcBorders>
              <w:top w:val="nil"/>
              <w:left w:val="nil"/>
              <w:bottom w:val="single" w:sz="4" w:space="0" w:color="auto"/>
              <w:right w:val="single" w:sz="4" w:space="0" w:color="auto"/>
            </w:tcBorders>
            <w:shd w:val="clear" w:color="000000" w:fill="FDE9D9"/>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98,67%</w:t>
            </w:r>
          </w:p>
        </w:tc>
        <w:tc>
          <w:tcPr>
            <w:tcW w:w="1024" w:type="dxa"/>
            <w:tcBorders>
              <w:top w:val="nil"/>
              <w:left w:val="nil"/>
              <w:bottom w:val="single" w:sz="4" w:space="0" w:color="auto"/>
              <w:right w:val="single" w:sz="4" w:space="0" w:color="auto"/>
            </w:tcBorders>
            <w:shd w:val="clear" w:color="000000" w:fill="FDE9D9"/>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-25 400,31</w:t>
            </w:r>
          </w:p>
        </w:tc>
        <w:tc>
          <w:tcPr>
            <w:tcW w:w="851" w:type="dxa"/>
            <w:tcBorders>
              <w:top w:val="nil"/>
              <w:left w:val="nil"/>
              <w:bottom w:val="single" w:sz="4" w:space="0" w:color="auto"/>
              <w:right w:val="single" w:sz="4" w:space="0" w:color="auto"/>
            </w:tcBorders>
            <w:shd w:val="clear" w:color="000000" w:fill="FDE9D9"/>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52,81%</w:t>
            </w:r>
          </w:p>
        </w:tc>
      </w:tr>
      <w:tr w:rsidR="00B705D1" w:rsidRPr="00B705D1" w:rsidTr="00C96F6D">
        <w:trPr>
          <w:trHeight w:val="720"/>
        </w:trPr>
        <w:tc>
          <w:tcPr>
            <w:tcW w:w="1985" w:type="dxa"/>
            <w:tcBorders>
              <w:top w:val="nil"/>
              <w:left w:val="single" w:sz="4" w:space="0" w:color="auto"/>
              <w:bottom w:val="single" w:sz="4" w:space="0" w:color="auto"/>
              <w:right w:val="single" w:sz="4" w:space="0" w:color="auto"/>
            </w:tcBorders>
            <w:shd w:val="clear" w:color="auto" w:fill="auto"/>
            <w:hideMark/>
          </w:tcPr>
          <w:p w:rsidR="00B705D1" w:rsidRPr="00B705D1" w:rsidRDefault="00B705D1" w:rsidP="00B705D1">
            <w:pPr>
              <w:rPr>
                <w:sz w:val="16"/>
                <w:szCs w:val="16"/>
              </w:rPr>
            </w:pPr>
            <w:r w:rsidRPr="00B705D1">
              <w:rPr>
                <w:sz w:val="16"/>
                <w:szCs w:val="16"/>
              </w:rPr>
              <w:t>Налог, взимаемый в связи с применением упрощенной системы налогообложения</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color w:val="000000"/>
                <w:sz w:val="16"/>
                <w:szCs w:val="16"/>
              </w:rPr>
            </w:pPr>
            <w:r w:rsidRPr="00B705D1">
              <w:rPr>
                <w:color w:val="000000"/>
                <w:sz w:val="16"/>
                <w:szCs w:val="16"/>
              </w:rPr>
              <w:t>9 000,00</w:t>
            </w:r>
          </w:p>
        </w:tc>
        <w:tc>
          <w:tcPr>
            <w:tcW w:w="1134"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color w:val="000000"/>
                <w:sz w:val="16"/>
                <w:szCs w:val="16"/>
              </w:rPr>
            </w:pPr>
            <w:r w:rsidRPr="00B705D1">
              <w:rPr>
                <w:color w:val="000000"/>
                <w:sz w:val="16"/>
                <w:szCs w:val="16"/>
              </w:rPr>
              <w:t>9 000,00</w:t>
            </w:r>
          </w:p>
        </w:tc>
        <w:tc>
          <w:tcPr>
            <w:tcW w:w="992"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color w:val="000000"/>
                <w:sz w:val="16"/>
                <w:szCs w:val="16"/>
              </w:rPr>
            </w:pPr>
            <w:r w:rsidRPr="00B705D1">
              <w:rPr>
                <w:color w:val="000000"/>
                <w:sz w:val="16"/>
                <w:szCs w:val="16"/>
              </w:rPr>
              <w:t>9 000,00</w:t>
            </w:r>
          </w:p>
        </w:tc>
        <w:tc>
          <w:tcPr>
            <w:tcW w:w="992"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color w:val="000000"/>
                <w:sz w:val="16"/>
                <w:szCs w:val="16"/>
              </w:rPr>
            </w:pPr>
            <w:r w:rsidRPr="00B705D1">
              <w:rPr>
                <w:color w:val="000000"/>
                <w:sz w:val="16"/>
                <w:szCs w:val="16"/>
              </w:rPr>
              <w:t>8 977,11</w:t>
            </w:r>
          </w:p>
        </w:tc>
        <w:tc>
          <w:tcPr>
            <w:tcW w:w="992"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-22,89</w:t>
            </w:r>
          </w:p>
        </w:tc>
        <w:tc>
          <w:tcPr>
            <w:tcW w:w="851"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99,75%</w:t>
            </w:r>
          </w:p>
        </w:tc>
        <w:tc>
          <w:tcPr>
            <w:tcW w:w="863"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99,75%</w:t>
            </w:r>
          </w:p>
        </w:tc>
        <w:tc>
          <w:tcPr>
            <w:tcW w:w="1121"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color w:val="000000"/>
                <w:sz w:val="16"/>
                <w:szCs w:val="16"/>
              </w:rPr>
            </w:pPr>
            <w:r w:rsidRPr="00B705D1">
              <w:rPr>
                <w:color w:val="000000"/>
                <w:sz w:val="16"/>
                <w:szCs w:val="16"/>
              </w:rPr>
              <w:t>8 300,00</w:t>
            </w:r>
          </w:p>
        </w:tc>
        <w:tc>
          <w:tcPr>
            <w:tcW w:w="993"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color w:val="000000"/>
                <w:sz w:val="16"/>
                <w:szCs w:val="16"/>
              </w:rPr>
            </w:pPr>
            <w:r w:rsidRPr="00B705D1">
              <w:rPr>
                <w:color w:val="000000"/>
                <w:sz w:val="16"/>
                <w:szCs w:val="16"/>
              </w:rPr>
              <w:t>7 854,83</w:t>
            </w:r>
          </w:p>
        </w:tc>
        <w:tc>
          <w:tcPr>
            <w:tcW w:w="1134"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94,64%</w:t>
            </w:r>
          </w:p>
        </w:tc>
        <w:tc>
          <w:tcPr>
            <w:tcW w:w="1024"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1 122,28</w:t>
            </w:r>
          </w:p>
        </w:tc>
        <w:tc>
          <w:tcPr>
            <w:tcW w:w="851"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114,29%</w:t>
            </w:r>
          </w:p>
        </w:tc>
      </w:tr>
      <w:tr w:rsidR="00B705D1" w:rsidRPr="00B705D1" w:rsidTr="00C96F6D">
        <w:trPr>
          <w:trHeight w:val="690"/>
        </w:trPr>
        <w:tc>
          <w:tcPr>
            <w:tcW w:w="1985" w:type="dxa"/>
            <w:tcBorders>
              <w:top w:val="nil"/>
              <w:left w:val="single" w:sz="4" w:space="0" w:color="auto"/>
              <w:bottom w:val="single" w:sz="4" w:space="0" w:color="auto"/>
              <w:right w:val="single" w:sz="4" w:space="0" w:color="auto"/>
            </w:tcBorders>
            <w:shd w:val="clear" w:color="auto" w:fill="auto"/>
            <w:hideMark/>
          </w:tcPr>
          <w:p w:rsidR="00B705D1" w:rsidRPr="00B705D1" w:rsidRDefault="00B705D1" w:rsidP="00B705D1">
            <w:pPr>
              <w:rPr>
                <w:sz w:val="16"/>
                <w:szCs w:val="16"/>
              </w:rPr>
            </w:pPr>
            <w:r w:rsidRPr="00B705D1">
              <w:rPr>
                <w:sz w:val="16"/>
                <w:szCs w:val="16"/>
              </w:rPr>
              <w:t>Единый налог на вмененный доход для отдельных видов деятельности</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color w:val="000000"/>
                <w:sz w:val="16"/>
                <w:szCs w:val="16"/>
              </w:rPr>
            </w:pPr>
            <w:r w:rsidRPr="00B705D1">
              <w:rPr>
                <w:color w:val="000000"/>
                <w:sz w:val="16"/>
                <w:szCs w:val="16"/>
              </w:rPr>
              <w:t>7 500,00</w:t>
            </w:r>
          </w:p>
        </w:tc>
        <w:tc>
          <w:tcPr>
            <w:tcW w:w="1134"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color w:val="000000"/>
                <w:sz w:val="16"/>
                <w:szCs w:val="16"/>
              </w:rPr>
            </w:pPr>
            <w:r w:rsidRPr="00B705D1">
              <w:rPr>
                <w:color w:val="000000"/>
                <w:sz w:val="16"/>
                <w:szCs w:val="16"/>
              </w:rPr>
              <w:t>7 600,00</w:t>
            </w:r>
          </w:p>
        </w:tc>
        <w:tc>
          <w:tcPr>
            <w:tcW w:w="992"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100,00</w:t>
            </w:r>
          </w:p>
        </w:tc>
        <w:tc>
          <w:tcPr>
            <w:tcW w:w="993"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color w:val="000000"/>
                <w:sz w:val="16"/>
                <w:szCs w:val="16"/>
              </w:rPr>
            </w:pPr>
            <w:r w:rsidRPr="00B705D1">
              <w:rPr>
                <w:color w:val="000000"/>
                <w:sz w:val="16"/>
                <w:szCs w:val="16"/>
              </w:rPr>
              <w:t>7 600,00</w:t>
            </w:r>
          </w:p>
        </w:tc>
        <w:tc>
          <w:tcPr>
            <w:tcW w:w="992"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color w:val="000000"/>
                <w:sz w:val="16"/>
                <w:szCs w:val="16"/>
              </w:rPr>
            </w:pPr>
            <w:r w:rsidRPr="00B705D1">
              <w:rPr>
                <w:color w:val="000000"/>
                <w:sz w:val="16"/>
                <w:szCs w:val="16"/>
              </w:rPr>
              <w:t>7 686,40</w:t>
            </w:r>
          </w:p>
        </w:tc>
        <w:tc>
          <w:tcPr>
            <w:tcW w:w="992"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86,40</w:t>
            </w:r>
          </w:p>
        </w:tc>
        <w:tc>
          <w:tcPr>
            <w:tcW w:w="851"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101,14%</w:t>
            </w:r>
          </w:p>
        </w:tc>
        <w:tc>
          <w:tcPr>
            <w:tcW w:w="863"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102,49%</w:t>
            </w:r>
          </w:p>
        </w:tc>
        <w:tc>
          <w:tcPr>
            <w:tcW w:w="1121"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color w:val="000000"/>
                <w:sz w:val="16"/>
                <w:szCs w:val="16"/>
              </w:rPr>
            </w:pPr>
            <w:r w:rsidRPr="00B705D1">
              <w:rPr>
                <w:color w:val="000000"/>
                <w:sz w:val="16"/>
                <w:szCs w:val="16"/>
              </w:rPr>
              <w:t>7 500,00</w:t>
            </w:r>
          </w:p>
        </w:tc>
        <w:tc>
          <w:tcPr>
            <w:tcW w:w="993"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color w:val="000000"/>
                <w:sz w:val="16"/>
                <w:szCs w:val="16"/>
              </w:rPr>
            </w:pPr>
            <w:r w:rsidRPr="00B705D1">
              <w:rPr>
                <w:color w:val="000000"/>
                <w:sz w:val="16"/>
                <w:szCs w:val="16"/>
              </w:rPr>
              <w:t>7 229,54</w:t>
            </w:r>
          </w:p>
        </w:tc>
        <w:tc>
          <w:tcPr>
            <w:tcW w:w="1134"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96,39%</w:t>
            </w:r>
          </w:p>
        </w:tc>
        <w:tc>
          <w:tcPr>
            <w:tcW w:w="1024"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456,86</w:t>
            </w:r>
          </w:p>
        </w:tc>
        <w:tc>
          <w:tcPr>
            <w:tcW w:w="851"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106,32%</w:t>
            </w:r>
          </w:p>
        </w:tc>
      </w:tr>
      <w:tr w:rsidR="00B705D1" w:rsidRPr="00B705D1" w:rsidTr="00C96F6D">
        <w:trPr>
          <w:trHeight w:val="480"/>
        </w:trPr>
        <w:tc>
          <w:tcPr>
            <w:tcW w:w="1985" w:type="dxa"/>
            <w:tcBorders>
              <w:top w:val="nil"/>
              <w:left w:val="single" w:sz="4" w:space="0" w:color="auto"/>
              <w:bottom w:val="single" w:sz="4" w:space="0" w:color="auto"/>
              <w:right w:val="single" w:sz="4" w:space="0" w:color="auto"/>
            </w:tcBorders>
            <w:shd w:val="clear" w:color="auto" w:fill="auto"/>
            <w:hideMark/>
          </w:tcPr>
          <w:p w:rsidR="00B705D1" w:rsidRPr="00B705D1" w:rsidRDefault="00B705D1" w:rsidP="00B705D1">
            <w:pPr>
              <w:rPr>
                <w:sz w:val="16"/>
                <w:szCs w:val="16"/>
              </w:rPr>
            </w:pPr>
            <w:r w:rsidRPr="00B705D1">
              <w:rPr>
                <w:sz w:val="16"/>
                <w:szCs w:val="16"/>
              </w:rPr>
              <w:t>Единый сельскохозяйственный налог</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color w:val="000000"/>
                <w:sz w:val="16"/>
                <w:szCs w:val="16"/>
              </w:rPr>
            </w:pPr>
            <w:r w:rsidRPr="00B705D1">
              <w:rPr>
                <w:color w:val="000000"/>
                <w:sz w:val="16"/>
                <w:szCs w:val="16"/>
              </w:rPr>
              <w:t>38 650,00</w:t>
            </w:r>
          </w:p>
        </w:tc>
        <w:tc>
          <w:tcPr>
            <w:tcW w:w="1134"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color w:val="000000"/>
                <w:sz w:val="16"/>
                <w:szCs w:val="16"/>
              </w:rPr>
            </w:pPr>
            <w:r w:rsidRPr="00B705D1">
              <w:rPr>
                <w:color w:val="000000"/>
                <w:sz w:val="16"/>
                <w:szCs w:val="16"/>
              </w:rPr>
              <w:t>11 401,50</w:t>
            </w:r>
          </w:p>
        </w:tc>
        <w:tc>
          <w:tcPr>
            <w:tcW w:w="992"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-27 248,50</w:t>
            </w:r>
          </w:p>
        </w:tc>
        <w:tc>
          <w:tcPr>
            <w:tcW w:w="993"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color w:val="000000"/>
                <w:sz w:val="16"/>
                <w:szCs w:val="16"/>
              </w:rPr>
            </w:pPr>
            <w:r w:rsidRPr="00B705D1">
              <w:rPr>
                <w:color w:val="000000"/>
                <w:sz w:val="16"/>
                <w:szCs w:val="16"/>
              </w:rPr>
              <w:t>11 401,50</w:t>
            </w:r>
          </w:p>
        </w:tc>
        <w:tc>
          <w:tcPr>
            <w:tcW w:w="992"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color w:val="000000"/>
                <w:sz w:val="16"/>
                <w:szCs w:val="16"/>
              </w:rPr>
            </w:pPr>
            <w:r w:rsidRPr="00B705D1">
              <w:rPr>
                <w:color w:val="000000"/>
                <w:sz w:val="16"/>
                <w:szCs w:val="16"/>
              </w:rPr>
              <w:t>11 401,96</w:t>
            </w:r>
          </w:p>
        </w:tc>
        <w:tc>
          <w:tcPr>
            <w:tcW w:w="992"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0,46</w:t>
            </w:r>
          </w:p>
        </w:tc>
        <w:tc>
          <w:tcPr>
            <w:tcW w:w="851"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100,00%</w:t>
            </w:r>
          </w:p>
        </w:tc>
        <w:tc>
          <w:tcPr>
            <w:tcW w:w="863"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29,50%</w:t>
            </w:r>
          </w:p>
        </w:tc>
        <w:tc>
          <w:tcPr>
            <w:tcW w:w="1121"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color w:val="000000"/>
                <w:sz w:val="16"/>
                <w:szCs w:val="16"/>
              </w:rPr>
            </w:pPr>
            <w:r w:rsidRPr="00B705D1">
              <w:rPr>
                <w:color w:val="000000"/>
                <w:sz w:val="16"/>
                <w:szCs w:val="16"/>
              </w:rPr>
              <w:t>38 450,00</w:t>
            </w:r>
          </w:p>
        </w:tc>
        <w:tc>
          <w:tcPr>
            <w:tcW w:w="993"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color w:val="000000"/>
                <w:sz w:val="16"/>
                <w:szCs w:val="16"/>
              </w:rPr>
            </w:pPr>
            <w:r w:rsidRPr="00B705D1">
              <w:rPr>
                <w:color w:val="000000"/>
                <w:sz w:val="16"/>
                <w:szCs w:val="16"/>
              </w:rPr>
              <w:t>38 452,09</w:t>
            </w:r>
          </w:p>
        </w:tc>
        <w:tc>
          <w:tcPr>
            <w:tcW w:w="1134"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100,01%</w:t>
            </w:r>
          </w:p>
        </w:tc>
        <w:tc>
          <w:tcPr>
            <w:tcW w:w="1024"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-27 050,13</w:t>
            </w:r>
          </w:p>
        </w:tc>
        <w:tc>
          <w:tcPr>
            <w:tcW w:w="851"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29,65%</w:t>
            </w:r>
          </w:p>
        </w:tc>
      </w:tr>
      <w:tr w:rsidR="00B705D1" w:rsidRPr="00B705D1" w:rsidTr="00C96F6D">
        <w:trPr>
          <w:trHeight w:val="1140"/>
        </w:trPr>
        <w:tc>
          <w:tcPr>
            <w:tcW w:w="1985" w:type="dxa"/>
            <w:tcBorders>
              <w:top w:val="nil"/>
              <w:left w:val="single" w:sz="4" w:space="0" w:color="auto"/>
              <w:bottom w:val="single" w:sz="4" w:space="0" w:color="auto"/>
              <w:right w:val="single" w:sz="4" w:space="0" w:color="auto"/>
            </w:tcBorders>
            <w:shd w:val="clear" w:color="auto" w:fill="auto"/>
            <w:hideMark/>
          </w:tcPr>
          <w:p w:rsidR="00B705D1" w:rsidRPr="00B705D1" w:rsidRDefault="00B705D1" w:rsidP="00B705D1">
            <w:pPr>
              <w:rPr>
                <w:sz w:val="16"/>
                <w:szCs w:val="16"/>
              </w:rPr>
            </w:pPr>
            <w:r w:rsidRPr="00B705D1">
              <w:rPr>
                <w:sz w:val="16"/>
                <w:szCs w:val="16"/>
              </w:rPr>
              <w:lastRenderedPageBreak/>
              <w:t>Налог, взимаемый в связи с применением патентной системы налогообложения, зачисляемый в бюджеты муниципальных районов</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color w:val="000000"/>
                <w:sz w:val="16"/>
                <w:szCs w:val="16"/>
              </w:rPr>
            </w:pPr>
            <w:r w:rsidRPr="00B705D1">
              <w:rPr>
                <w:color w:val="000000"/>
                <w:sz w:val="16"/>
                <w:szCs w:val="16"/>
              </w:rPr>
              <w:t>350,00</w:t>
            </w:r>
          </w:p>
        </w:tc>
        <w:tc>
          <w:tcPr>
            <w:tcW w:w="1134"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color w:val="000000"/>
                <w:sz w:val="16"/>
                <w:szCs w:val="16"/>
              </w:rPr>
            </w:pPr>
            <w:r w:rsidRPr="00B705D1">
              <w:rPr>
                <w:color w:val="000000"/>
                <w:sz w:val="16"/>
                <w:szCs w:val="16"/>
              </w:rPr>
              <w:t>350,00</w:t>
            </w:r>
          </w:p>
        </w:tc>
        <w:tc>
          <w:tcPr>
            <w:tcW w:w="992"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color w:val="000000"/>
                <w:sz w:val="16"/>
                <w:szCs w:val="16"/>
              </w:rPr>
            </w:pPr>
            <w:r w:rsidRPr="00B705D1">
              <w:rPr>
                <w:color w:val="000000"/>
                <w:sz w:val="16"/>
                <w:szCs w:val="16"/>
              </w:rPr>
              <w:t>350,00</w:t>
            </w:r>
          </w:p>
        </w:tc>
        <w:tc>
          <w:tcPr>
            <w:tcW w:w="992"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color w:val="000000"/>
                <w:sz w:val="16"/>
                <w:szCs w:val="16"/>
              </w:rPr>
            </w:pPr>
            <w:r w:rsidRPr="00B705D1">
              <w:rPr>
                <w:color w:val="000000"/>
                <w:sz w:val="16"/>
                <w:szCs w:val="16"/>
              </w:rPr>
              <w:t>356,62</w:t>
            </w:r>
          </w:p>
        </w:tc>
        <w:tc>
          <w:tcPr>
            <w:tcW w:w="992"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6,62</w:t>
            </w:r>
          </w:p>
        </w:tc>
        <w:tc>
          <w:tcPr>
            <w:tcW w:w="851"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101,89%</w:t>
            </w:r>
          </w:p>
        </w:tc>
        <w:tc>
          <w:tcPr>
            <w:tcW w:w="863"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101,89%</w:t>
            </w:r>
          </w:p>
        </w:tc>
        <w:tc>
          <w:tcPr>
            <w:tcW w:w="1121"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color w:val="000000"/>
                <w:sz w:val="16"/>
                <w:szCs w:val="16"/>
              </w:rPr>
            </w:pPr>
            <w:r w:rsidRPr="00B705D1">
              <w:rPr>
                <w:color w:val="000000"/>
                <w:sz w:val="16"/>
                <w:szCs w:val="16"/>
              </w:rPr>
              <w:t>300,00</w:t>
            </w:r>
          </w:p>
        </w:tc>
        <w:tc>
          <w:tcPr>
            <w:tcW w:w="993"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color w:val="000000"/>
                <w:sz w:val="16"/>
                <w:szCs w:val="16"/>
              </w:rPr>
            </w:pPr>
            <w:r w:rsidRPr="00B705D1">
              <w:rPr>
                <w:color w:val="000000"/>
                <w:sz w:val="16"/>
                <w:szCs w:val="16"/>
              </w:rPr>
              <w:t>285,94</w:t>
            </w:r>
          </w:p>
        </w:tc>
        <w:tc>
          <w:tcPr>
            <w:tcW w:w="1134"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95,31%</w:t>
            </w:r>
          </w:p>
        </w:tc>
        <w:tc>
          <w:tcPr>
            <w:tcW w:w="1024"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70,68</w:t>
            </w:r>
          </w:p>
        </w:tc>
        <w:tc>
          <w:tcPr>
            <w:tcW w:w="851"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124,72%</w:t>
            </w:r>
          </w:p>
        </w:tc>
      </w:tr>
      <w:tr w:rsidR="00B705D1" w:rsidRPr="00B705D1" w:rsidTr="00C96F6D">
        <w:trPr>
          <w:trHeight w:val="585"/>
        </w:trPr>
        <w:tc>
          <w:tcPr>
            <w:tcW w:w="1985" w:type="dxa"/>
            <w:tcBorders>
              <w:top w:val="nil"/>
              <w:left w:val="single" w:sz="4" w:space="0" w:color="auto"/>
              <w:bottom w:val="single" w:sz="4" w:space="0" w:color="auto"/>
              <w:right w:val="single" w:sz="4" w:space="0" w:color="auto"/>
            </w:tcBorders>
            <w:shd w:val="clear" w:color="000000" w:fill="FDE9D9"/>
            <w:vAlign w:val="center"/>
            <w:hideMark/>
          </w:tcPr>
          <w:p w:rsidR="00B705D1" w:rsidRPr="00B705D1" w:rsidRDefault="00B705D1" w:rsidP="00B705D1">
            <w:pP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Государственная пошлина</w:t>
            </w:r>
          </w:p>
        </w:tc>
        <w:tc>
          <w:tcPr>
            <w:tcW w:w="1134" w:type="dxa"/>
            <w:gridSpan w:val="2"/>
            <w:tcBorders>
              <w:top w:val="nil"/>
              <w:left w:val="nil"/>
              <w:bottom w:val="single" w:sz="4" w:space="0" w:color="auto"/>
              <w:right w:val="single" w:sz="4" w:space="0" w:color="auto"/>
            </w:tcBorders>
            <w:shd w:val="clear" w:color="000000" w:fill="FDE9D9"/>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180,00</w:t>
            </w:r>
          </w:p>
        </w:tc>
        <w:tc>
          <w:tcPr>
            <w:tcW w:w="1134" w:type="dxa"/>
            <w:tcBorders>
              <w:top w:val="nil"/>
              <w:left w:val="nil"/>
              <w:bottom w:val="single" w:sz="4" w:space="0" w:color="auto"/>
              <w:right w:val="single" w:sz="4" w:space="0" w:color="auto"/>
            </w:tcBorders>
            <w:shd w:val="clear" w:color="000000" w:fill="FDE9D9"/>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65,50</w:t>
            </w:r>
          </w:p>
        </w:tc>
        <w:tc>
          <w:tcPr>
            <w:tcW w:w="992" w:type="dxa"/>
            <w:tcBorders>
              <w:top w:val="nil"/>
              <w:left w:val="nil"/>
              <w:bottom w:val="single" w:sz="4" w:space="0" w:color="auto"/>
              <w:right w:val="single" w:sz="4" w:space="0" w:color="auto"/>
            </w:tcBorders>
            <w:shd w:val="clear" w:color="000000" w:fill="FDE9D9"/>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-114,50</w:t>
            </w:r>
          </w:p>
        </w:tc>
        <w:tc>
          <w:tcPr>
            <w:tcW w:w="993" w:type="dxa"/>
            <w:tcBorders>
              <w:top w:val="nil"/>
              <w:left w:val="nil"/>
              <w:bottom w:val="single" w:sz="4" w:space="0" w:color="auto"/>
              <w:right w:val="single" w:sz="4" w:space="0" w:color="auto"/>
            </w:tcBorders>
            <w:shd w:val="clear" w:color="000000" w:fill="FDE9D9"/>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65,50</w:t>
            </w:r>
          </w:p>
        </w:tc>
        <w:tc>
          <w:tcPr>
            <w:tcW w:w="992" w:type="dxa"/>
            <w:tcBorders>
              <w:top w:val="nil"/>
              <w:left w:val="nil"/>
              <w:bottom w:val="single" w:sz="4" w:space="0" w:color="auto"/>
              <w:right w:val="single" w:sz="4" w:space="0" w:color="auto"/>
            </w:tcBorders>
            <w:shd w:val="clear" w:color="000000" w:fill="FDE9D9"/>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0,00</w:t>
            </w:r>
          </w:p>
        </w:tc>
        <w:tc>
          <w:tcPr>
            <w:tcW w:w="992" w:type="dxa"/>
            <w:tcBorders>
              <w:top w:val="nil"/>
              <w:left w:val="nil"/>
              <w:bottom w:val="single" w:sz="4" w:space="0" w:color="auto"/>
              <w:right w:val="single" w:sz="4" w:space="0" w:color="auto"/>
            </w:tcBorders>
            <w:shd w:val="clear" w:color="000000" w:fill="FDE9D9"/>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63,43</w:t>
            </w:r>
          </w:p>
        </w:tc>
        <w:tc>
          <w:tcPr>
            <w:tcW w:w="992" w:type="dxa"/>
            <w:tcBorders>
              <w:top w:val="nil"/>
              <w:left w:val="nil"/>
              <w:bottom w:val="single" w:sz="4" w:space="0" w:color="auto"/>
              <w:right w:val="single" w:sz="4" w:space="0" w:color="auto"/>
            </w:tcBorders>
            <w:shd w:val="clear" w:color="000000" w:fill="FDE9D9"/>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-2,07</w:t>
            </w:r>
          </w:p>
        </w:tc>
        <w:tc>
          <w:tcPr>
            <w:tcW w:w="851" w:type="dxa"/>
            <w:tcBorders>
              <w:top w:val="nil"/>
              <w:left w:val="nil"/>
              <w:bottom w:val="single" w:sz="4" w:space="0" w:color="auto"/>
              <w:right w:val="single" w:sz="4" w:space="0" w:color="auto"/>
            </w:tcBorders>
            <w:shd w:val="clear" w:color="000000" w:fill="FDE9D9"/>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96,84%</w:t>
            </w:r>
          </w:p>
        </w:tc>
        <w:tc>
          <w:tcPr>
            <w:tcW w:w="863" w:type="dxa"/>
            <w:tcBorders>
              <w:top w:val="nil"/>
              <w:left w:val="nil"/>
              <w:bottom w:val="single" w:sz="4" w:space="0" w:color="auto"/>
              <w:right w:val="single" w:sz="4" w:space="0" w:color="auto"/>
            </w:tcBorders>
            <w:shd w:val="clear" w:color="000000" w:fill="FDE9D9"/>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35,24%</w:t>
            </w:r>
          </w:p>
        </w:tc>
        <w:tc>
          <w:tcPr>
            <w:tcW w:w="1121" w:type="dxa"/>
            <w:tcBorders>
              <w:top w:val="nil"/>
              <w:left w:val="nil"/>
              <w:bottom w:val="single" w:sz="4" w:space="0" w:color="auto"/>
              <w:right w:val="single" w:sz="4" w:space="0" w:color="auto"/>
            </w:tcBorders>
            <w:shd w:val="clear" w:color="000000" w:fill="FDE9D9"/>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55,00</w:t>
            </w:r>
          </w:p>
        </w:tc>
        <w:tc>
          <w:tcPr>
            <w:tcW w:w="993" w:type="dxa"/>
            <w:tcBorders>
              <w:top w:val="nil"/>
              <w:left w:val="nil"/>
              <w:bottom w:val="single" w:sz="4" w:space="0" w:color="auto"/>
              <w:right w:val="single" w:sz="4" w:space="0" w:color="auto"/>
            </w:tcBorders>
            <w:shd w:val="clear" w:color="000000" w:fill="FDE9D9"/>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-5,45</w:t>
            </w:r>
          </w:p>
        </w:tc>
        <w:tc>
          <w:tcPr>
            <w:tcW w:w="1134" w:type="dxa"/>
            <w:tcBorders>
              <w:top w:val="nil"/>
              <w:left w:val="nil"/>
              <w:bottom w:val="single" w:sz="4" w:space="0" w:color="auto"/>
              <w:right w:val="single" w:sz="4" w:space="0" w:color="auto"/>
            </w:tcBorders>
            <w:shd w:val="clear" w:color="000000" w:fill="FDE9D9"/>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-9,91%</w:t>
            </w:r>
          </w:p>
        </w:tc>
        <w:tc>
          <w:tcPr>
            <w:tcW w:w="1024" w:type="dxa"/>
            <w:tcBorders>
              <w:top w:val="nil"/>
              <w:left w:val="nil"/>
              <w:bottom w:val="single" w:sz="4" w:space="0" w:color="auto"/>
              <w:right w:val="single" w:sz="4" w:space="0" w:color="auto"/>
            </w:tcBorders>
            <w:shd w:val="clear" w:color="000000" w:fill="FDE9D9"/>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68,88</w:t>
            </w:r>
          </w:p>
        </w:tc>
        <w:tc>
          <w:tcPr>
            <w:tcW w:w="851" w:type="dxa"/>
            <w:tcBorders>
              <w:top w:val="nil"/>
              <w:left w:val="nil"/>
              <w:bottom w:val="single" w:sz="4" w:space="0" w:color="auto"/>
              <w:right w:val="single" w:sz="4" w:space="0" w:color="auto"/>
            </w:tcBorders>
            <w:shd w:val="clear" w:color="000000" w:fill="FDE9D9"/>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-1163,85%</w:t>
            </w:r>
          </w:p>
        </w:tc>
      </w:tr>
      <w:tr w:rsidR="00B705D1" w:rsidRPr="00B705D1" w:rsidTr="00C96F6D">
        <w:trPr>
          <w:trHeight w:val="1545"/>
        </w:trPr>
        <w:tc>
          <w:tcPr>
            <w:tcW w:w="1985" w:type="dxa"/>
            <w:tcBorders>
              <w:top w:val="nil"/>
              <w:left w:val="single" w:sz="4" w:space="0" w:color="auto"/>
              <w:bottom w:val="single" w:sz="4" w:space="0" w:color="auto"/>
              <w:right w:val="single" w:sz="4" w:space="0" w:color="auto"/>
            </w:tcBorders>
            <w:shd w:val="clear" w:color="auto" w:fill="auto"/>
            <w:hideMark/>
          </w:tcPr>
          <w:p w:rsidR="00B705D1" w:rsidRPr="00B705D1" w:rsidRDefault="00B705D1" w:rsidP="00B705D1">
            <w:pPr>
              <w:rPr>
                <w:sz w:val="16"/>
                <w:szCs w:val="16"/>
              </w:rPr>
            </w:pPr>
            <w:r w:rsidRPr="00B705D1">
              <w:rPr>
                <w:sz w:val="16"/>
                <w:szCs w:val="16"/>
              </w:rPr>
              <w:t>Государственная пошлина по делам, рассматриваемым в  судах общей юрисдикции, мировыми судьями (за исключением госпошлины по делам, рассматриваемым Верховным Судом РФ</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color w:val="000000"/>
                <w:sz w:val="16"/>
                <w:szCs w:val="16"/>
              </w:rPr>
            </w:pPr>
            <w:r w:rsidRPr="00B705D1">
              <w:rPr>
                <w:color w:val="000000"/>
                <w:sz w:val="16"/>
                <w:szCs w:val="16"/>
              </w:rPr>
              <w:t>150,00</w:t>
            </w:r>
          </w:p>
        </w:tc>
        <w:tc>
          <w:tcPr>
            <w:tcW w:w="1134"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color w:val="000000"/>
                <w:sz w:val="16"/>
                <w:szCs w:val="16"/>
              </w:rPr>
            </w:pPr>
            <w:r w:rsidRPr="00B705D1">
              <w:rPr>
                <w:color w:val="000000"/>
                <w:sz w:val="16"/>
                <w:szCs w:val="16"/>
              </w:rPr>
              <w:t>5,50</w:t>
            </w:r>
          </w:p>
        </w:tc>
        <w:tc>
          <w:tcPr>
            <w:tcW w:w="992"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-144,50</w:t>
            </w:r>
          </w:p>
        </w:tc>
        <w:tc>
          <w:tcPr>
            <w:tcW w:w="993"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color w:val="000000"/>
                <w:sz w:val="16"/>
                <w:szCs w:val="16"/>
              </w:rPr>
            </w:pPr>
            <w:r w:rsidRPr="00B705D1">
              <w:rPr>
                <w:color w:val="000000"/>
                <w:sz w:val="16"/>
                <w:szCs w:val="16"/>
              </w:rPr>
              <w:t>5,50</w:t>
            </w:r>
          </w:p>
        </w:tc>
        <w:tc>
          <w:tcPr>
            <w:tcW w:w="992"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color w:val="000000"/>
                <w:sz w:val="16"/>
                <w:szCs w:val="16"/>
              </w:rPr>
            </w:pPr>
            <w:r w:rsidRPr="00B705D1">
              <w:rPr>
                <w:color w:val="000000"/>
                <w:sz w:val="16"/>
                <w:szCs w:val="16"/>
              </w:rPr>
              <w:t>3,43</w:t>
            </w:r>
          </w:p>
        </w:tc>
        <w:tc>
          <w:tcPr>
            <w:tcW w:w="992"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-2,07</w:t>
            </w:r>
          </w:p>
        </w:tc>
        <w:tc>
          <w:tcPr>
            <w:tcW w:w="851"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62,36%</w:t>
            </w:r>
          </w:p>
        </w:tc>
        <w:tc>
          <w:tcPr>
            <w:tcW w:w="863"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2,29%</w:t>
            </w:r>
          </w:p>
        </w:tc>
        <w:tc>
          <w:tcPr>
            <w:tcW w:w="1121"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color w:val="000000"/>
                <w:sz w:val="16"/>
                <w:szCs w:val="16"/>
              </w:rPr>
            </w:pPr>
            <w:r w:rsidRPr="00B705D1">
              <w:rPr>
                <w:color w:val="000000"/>
                <w:sz w:val="16"/>
                <w:szCs w:val="16"/>
              </w:rPr>
              <w:t>50,00</w:t>
            </w:r>
          </w:p>
        </w:tc>
        <w:tc>
          <w:tcPr>
            <w:tcW w:w="993"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color w:val="000000"/>
                <w:sz w:val="16"/>
                <w:szCs w:val="16"/>
              </w:rPr>
            </w:pPr>
            <w:r w:rsidRPr="00B705D1">
              <w:rPr>
                <w:color w:val="000000"/>
                <w:sz w:val="16"/>
                <w:szCs w:val="16"/>
              </w:rPr>
              <w:t>-10,45</w:t>
            </w:r>
          </w:p>
        </w:tc>
        <w:tc>
          <w:tcPr>
            <w:tcW w:w="1134"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-20,90%</w:t>
            </w:r>
          </w:p>
        </w:tc>
        <w:tc>
          <w:tcPr>
            <w:tcW w:w="1024"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13,88</w:t>
            </w:r>
          </w:p>
        </w:tc>
        <w:tc>
          <w:tcPr>
            <w:tcW w:w="851"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-32,82%</w:t>
            </w:r>
          </w:p>
        </w:tc>
      </w:tr>
      <w:tr w:rsidR="00B705D1" w:rsidRPr="00B705D1" w:rsidTr="00C96F6D">
        <w:trPr>
          <w:trHeight w:val="960"/>
        </w:trPr>
        <w:tc>
          <w:tcPr>
            <w:tcW w:w="1985" w:type="dxa"/>
            <w:tcBorders>
              <w:top w:val="nil"/>
              <w:left w:val="single" w:sz="4" w:space="0" w:color="auto"/>
              <w:bottom w:val="single" w:sz="4" w:space="0" w:color="auto"/>
              <w:right w:val="single" w:sz="4" w:space="0" w:color="auto"/>
            </w:tcBorders>
            <w:shd w:val="clear" w:color="auto" w:fill="auto"/>
            <w:hideMark/>
          </w:tcPr>
          <w:p w:rsidR="00B705D1" w:rsidRPr="00B705D1" w:rsidRDefault="00B705D1" w:rsidP="00B705D1">
            <w:pPr>
              <w:rPr>
                <w:sz w:val="16"/>
                <w:szCs w:val="16"/>
              </w:rPr>
            </w:pPr>
            <w:r w:rsidRPr="00B705D1">
              <w:rPr>
                <w:sz w:val="16"/>
                <w:szCs w:val="16"/>
              </w:rPr>
              <w:t xml:space="preserve">Государственная пошлина за государственную регистрацию, а также за совершение прочих юридически значимых действий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color w:val="000000"/>
                <w:sz w:val="16"/>
                <w:szCs w:val="16"/>
              </w:rPr>
            </w:pPr>
            <w:r w:rsidRPr="00B705D1">
              <w:rPr>
                <w:color w:val="000000"/>
                <w:sz w:val="16"/>
                <w:szCs w:val="16"/>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color w:val="000000"/>
                <w:sz w:val="16"/>
                <w:szCs w:val="16"/>
              </w:rPr>
            </w:pPr>
            <w:r w:rsidRPr="00B705D1">
              <w:rPr>
                <w:color w:val="000000"/>
                <w:sz w:val="16"/>
                <w:szCs w:val="16"/>
              </w:rPr>
              <w:t>60,00</w:t>
            </w:r>
          </w:p>
        </w:tc>
        <w:tc>
          <w:tcPr>
            <w:tcW w:w="992"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30,00</w:t>
            </w:r>
          </w:p>
        </w:tc>
        <w:tc>
          <w:tcPr>
            <w:tcW w:w="993"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color w:val="000000"/>
                <w:sz w:val="16"/>
                <w:szCs w:val="16"/>
              </w:rPr>
            </w:pPr>
            <w:r w:rsidRPr="00B705D1">
              <w:rPr>
                <w:color w:val="000000"/>
                <w:sz w:val="16"/>
                <w:szCs w:val="16"/>
              </w:rPr>
              <w:t>60,00</w:t>
            </w:r>
          </w:p>
        </w:tc>
        <w:tc>
          <w:tcPr>
            <w:tcW w:w="992"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color w:val="000000"/>
                <w:sz w:val="16"/>
                <w:szCs w:val="16"/>
              </w:rPr>
            </w:pPr>
            <w:r w:rsidRPr="00B705D1">
              <w:rPr>
                <w:color w:val="000000"/>
                <w:sz w:val="16"/>
                <w:szCs w:val="16"/>
              </w:rPr>
              <w:t>60,00</w:t>
            </w:r>
          </w:p>
        </w:tc>
        <w:tc>
          <w:tcPr>
            <w:tcW w:w="992"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100,00%</w:t>
            </w:r>
          </w:p>
        </w:tc>
        <w:tc>
          <w:tcPr>
            <w:tcW w:w="863"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200,00%</w:t>
            </w:r>
          </w:p>
        </w:tc>
        <w:tc>
          <w:tcPr>
            <w:tcW w:w="1121"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color w:val="000000"/>
                <w:sz w:val="16"/>
                <w:szCs w:val="16"/>
              </w:rPr>
            </w:pPr>
            <w:r w:rsidRPr="00B705D1">
              <w:rPr>
                <w:color w:val="000000"/>
                <w:sz w:val="16"/>
                <w:szCs w:val="16"/>
              </w:rPr>
              <w:t>5,00</w:t>
            </w:r>
          </w:p>
        </w:tc>
        <w:tc>
          <w:tcPr>
            <w:tcW w:w="993"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color w:val="000000"/>
                <w:sz w:val="16"/>
                <w:szCs w:val="16"/>
              </w:rPr>
            </w:pPr>
            <w:r w:rsidRPr="00B705D1">
              <w:rPr>
                <w:color w:val="000000"/>
                <w:sz w:val="16"/>
                <w:szCs w:val="16"/>
              </w:rPr>
              <w:t>5,00</w:t>
            </w:r>
          </w:p>
        </w:tc>
        <w:tc>
          <w:tcPr>
            <w:tcW w:w="1134"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100,00%</w:t>
            </w:r>
          </w:p>
        </w:tc>
        <w:tc>
          <w:tcPr>
            <w:tcW w:w="1024"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55,00</w:t>
            </w:r>
          </w:p>
        </w:tc>
        <w:tc>
          <w:tcPr>
            <w:tcW w:w="851"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1200,00%</w:t>
            </w:r>
          </w:p>
        </w:tc>
      </w:tr>
      <w:tr w:rsidR="00B705D1" w:rsidRPr="00B705D1" w:rsidTr="00C96F6D">
        <w:trPr>
          <w:trHeight w:val="885"/>
        </w:trPr>
        <w:tc>
          <w:tcPr>
            <w:tcW w:w="1985" w:type="dxa"/>
            <w:tcBorders>
              <w:top w:val="nil"/>
              <w:left w:val="single" w:sz="4" w:space="0" w:color="auto"/>
              <w:bottom w:val="single" w:sz="4" w:space="0" w:color="auto"/>
              <w:right w:val="single" w:sz="4" w:space="0" w:color="auto"/>
            </w:tcBorders>
            <w:shd w:val="clear" w:color="000000" w:fill="FDE9D9"/>
            <w:vAlign w:val="center"/>
            <w:hideMark/>
          </w:tcPr>
          <w:p w:rsidR="00B705D1" w:rsidRPr="00B705D1" w:rsidRDefault="00B705D1" w:rsidP="00B705D1">
            <w:pP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 xml:space="preserve">Задолженность по отмененным налогам, сборам и иным обязательным платежам </w:t>
            </w:r>
          </w:p>
        </w:tc>
        <w:tc>
          <w:tcPr>
            <w:tcW w:w="1134" w:type="dxa"/>
            <w:gridSpan w:val="2"/>
            <w:tcBorders>
              <w:top w:val="nil"/>
              <w:left w:val="nil"/>
              <w:bottom w:val="single" w:sz="4" w:space="0" w:color="auto"/>
              <w:right w:val="single" w:sz="4" w:space="0" w:color="auto"/>
            </w:tcBorders>
            <w:shd w:val="clear" w:color="000000" w:fill="FDE9D9"/>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0,00</w:t>
            </w:r>
          </w:p>
        </w:tc>
        <w:tc>
          <w:tcPr>
            <w:tcW w:w="1134" w:type="dxa"/>
            <w:tcBorders>
              <w:top w:val="nil"/>
              <w:left w:val="nil"/>
              <w:bottom w:val="single" w:sz="4" w:space="0" w:color="auto"/>
              <w:right w:val="single" w:sz="4" w:space="0" w:color="auto"/>
            </w:tcBorders>
            <w:shd w:val="clear" w:color="000000" w:fill="FDE9D9"/>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0,00</w:t>
            </w:r>
          </w:p>
        </w:tc>
        <w:tc>
          <w:tcPr>
            <w:tcW w:w="992" w:type="dxa"/>
            <w:tcBorders>
              <w:top w:val="nil"/>
              <w:left w:val="nil"/>
              <w:bottom w:val="single" w:sz="4" w:space="0" w:color="auto"/>
              <w:right w:val="single" w:sz="4" w:space="0" w:color="auto"/>
            </w:tcBorders>
            <w:shd w:val="clear" w:color="000000" w:fill="FDE9D9"/>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0,00</w:t>
            </w:r>
          </w:p>
        </w:tc>
        <w:tc>
          <w:tcPr>
            <w:tcW w:w="993" w:type="dxa"/>
            <w:tcBorders>
              <w:top w:val="nil"/>
              <w:left w:val="nil"/>
              <w:bottom w:val="single" w:sz="4" w:space="0" w:color="auto"/>
              <w:right w:val="single" w:sz="4" w:space="0" w:color="auto"/>
            </w:tcBorders>
            <w:shd w:val="clear" w:color="000000" w:fill="FDE9D9"/>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0,00</w:t>
            </w:r>
          </w:p>
        </w:tc>
        <w:tc>
          <w:tcPr>
            <w:tcW w:w="992" w:type="dxa"/>
            <w:tcBorders>
              <w:top w:val="nil"/>
              <w:left w:val="nil"/>
              <w:bottom w:val="single" w:sz="4" w:space="0" w:color="auto"/>
              <w:right w:val="single" w:sz="4" w:space="0" w:color="auto"/>
            </w:tcBorders>
            <w:shd w:val="clear" w:color="000000" w:fill="FDE9D9"/>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0,00</w:t>
            </w:r>
          </w:p>
        </w:tc>
        <w:tc>
          <w:tcPr>
            <w:tcW w:w="992" w:type="dxa"/>
            <w:tcBorders>
              <w:top w:val="nil"/>
              <w:left w:val="nil"/>
              <w:bottom w:val="single" w:sz="4" w:space="0" w:color="auto"/>
              <w:right w:val="single" w:sz="4" w:space="0" w:color="auto"/>
            </w:tcBorders>
            <w:shd w:val="clear" w:color="000000" w:fill="FDE9D9"/>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0,01</w:t>
            </w:r>
          </w:p>
        </w:tc>
        <w:tc>
          <w:tcPr>
            <w:tcW w:w="992" w:type="dxa"/>
            <w:tcBorders>
              <w:top w:val="nil"/>
              <w:left w:val="nil"/>
              <w:bottom w:val="single" w:sz="4" w:space="0" w:color="auto"/>
              <w:right w:val="single" w:sz="4" w:space="0" w:color="auto"/>
            </w:tcBorders>
            <w:shd w:val="clear" w:color="000000" w:fill="FDE9D9"/>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0,01</w:t>
            </w:r>
          </w:p>
        </w:tc>
        <w:tc>
          <w:tcPr>
            <w:tcW w:w="851" w:type="dxa"/>
            <w:tcBorders>
              <w:top w:val="nil"/>
              <w:left w:val="nil"/>
              <w:bottom w:val="single" w:sz="4" w:space="0" w:color="auto"/>
              <w:right w:val="single" w:sz="4" w:space="0" w:color="auto"/>
            </w:tcBorders>
            <w:shd w:val="clear" w:color="000000" w:fill="FDE9D9"/>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#ДЕЛ/0!</w:t>
            </w:r>
          </w:p>
        </w:tc>
        <w:tc>
          <w:tcPr>
            <w:tcW w:w="863" w:type="dxa"/>
            <w:tcBorders>
              <w:top w:val="nil"/>
              <w:left w:val="nil"/>
              <w:bottom w:val="single" w:sz="4" w:space="0" w:color="auto"/>
              <w:right w:val="single" w:sz="4" w:space="0" w:color="auto"/>
            </w:tcBorders>
            <w:shd w:val="clear" w:color="000000" w:fill="FDE9D9"/>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#ДЕЛ/0!</w:t>
            </w:r>
          </w:p>
        </w:tc>
        <w:tc>
          <w:tcPr>
            <w:tcW w:w="1121" w:type="dxa"/>
            <w:tcBorders>
              <w:top w:val="nil"/>
              <w:left w:val="nil"/>
              <w:bottom w:val="single" w:sz="4" w:space="0" w:color="auto"/>
              <w:right w:val="single" w:sz="4" w:space="0" w:color="auto"/>
            </w:tcBorders>
            <w:shd w:val="clear" w:color="000000" w:fill="FDE9D9"/>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0,00</w:t>
            </w:r>
          </w:p>
        </w:tc>
        <w:tc>
          <w:tcPr>
            <w:tcW w:w="993" w:type="dxa"/>
            <w:tcBorders>
              <w:top w:val="nil"/>
              <w:left w:val="nil"/>
              <w:bottom w:val="single" w:sz="4" w:space="0" w:color="auto"/>
              <w:right w:val="single" w:sz="4" w:space="0" w:color="auto"/>
            </w:tcBorders>
            <w:shd w:val="clear" w:color="000000" w:fill="FDE9D9"/>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0,37</w:t>
            </w:r>
          </w:p>
        </w:tc>
        <w:tc>
          <w:tcPr>
            <w:tcW w:w="1134" w:type="dxa"/>
            <w:tcBorders>
              <w:top w:val="nil"/>
              <w:left w:val="nil"/>
              <w:bottom w:val="single" w:sz="4" w:space="0" w:color="auto"/>
              <w:right w:val="single" w:sz="4" w:space="0" w:color="auto"/>
            </w:tcBorders>
            <w:shd w:val="clear" w:color="000000" w:fill="FDE9D9"/>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#ДЕЛ/0!</w:t>
            </w:r>
          </w:p>
        </w:tc>
        <w:tc>
          <w:tcPr>
            <w:tcW w:w="1024" w:type="dxa"/>
            <w:tcBorders>
              <w:top w:val="nil"/>
              <w:left w:val="nil"/>
              <w:bottom w:val="single" w:sz="4" w:space="0" w:color="auto"/>
              <w:right w:val="single" w:sz="4" w:space="0" w:color="auto"/>
            </w:tcBorders>
            <w:shd w:val="clear" w:color="000000" w:fill="FDE9D9"/>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-0,36</w:t>
            </w:r>
          </w:p>
        </w:tc>
        <w:tc>
          <w:tcPr>
            <w:tcW w:w="851" w:type="dxa"/>
            <w:tcBorders>
              <w:top w:val="nil"/>
              <w:left w:val="nil"/>
              <w:bottom w:val="single" w:sz="4" w:space="0" w:color="auto"/>
              <w:right w:val="single" w:sz="4" w:space="0" w:color="auto"/>
            </w:tcBorders>
            <w:shd w:val="clear" w:color="000000" w:fill="FDE9D9"/>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2,70%</w:t>
            </w:r>
          </w:p>
        </w:tc>
      </w:tr>
      <w:tr w:rsidR="00B705D1" w:rsidRPr="00B705D1" w:rsidTr="00C96F6D">
        <w:trPr>
          <w:trHeight w:val="375"/>
        </w:trPr>
        <w:tc>
          <w:tcPr>
            <w:tcW w:w="1985" w:type="dxa"/>
            <w:tcBorders>
              <w:top w:val="nil"/>
              <w:left w:val="single" w:sz="4" w:space="0" w:color="auto"/>
              <w:bottom w:val="single" w:sz="4" w:space="0" w:color="auto"/>
              <w:right w:val="single" w:sz="4" w:space="0" w:color="auto"/>
            </w:tcBorders>
            <w:shd w:val="clear" w:color="000000" w:fill="E4DFEC"/>
            <w:hideMark/>
          </w:tcPr>
          <w:p w:rsidR="00B705D1" w:rsidRPr="00B705D1" w:rsidRDefault="00B705D1" w:rsidP="00B705D1">
            <w:pP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Неналоговые доходы</w:t>
            </w:r>
          </w:p>
        </w:tc>
        <w:tc>
          <w:tcPr>
            <w:tcW w:w="1134" w:type="dxa"/>
            <w:gridSpan w:val="2"/>
            <w:tcBorders>
              <w:top w:val="nil"/>
              <w:left w:val="nil"/>
              <w:bottom w:val="single" w:sz="4" w:space="0" w:color="auto"/>
              <w:right w:val="single" w:sz="4" w:space="0" w:color="auto"/>
            </w:tcBorders>
            <w:shd w:val="clear" w:color="000000" w:fill="E4DFEC"/>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11 352,71</w:t>
            </w:r>
          </w:p>
        </w:tc>
        <w:tc>
          <w:tcPr>
            <w:tcW w:w="1134" w:type="dxa"/>
            <w:tcBorders>
              <w:top w:val="nil"/>
              <w:left w:val="nil"/>
              <w:bottom w:val="single" w:sz="4" w:space="0" w:color="auto"/>
              <w:right w:val="single" w:sz="4" w:space="0" w:color="auto"/>
            </w:tcBorders>
            <w:shd w:val="clear" w:color="000000" w:fill="E4DFEC"/>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19 053,54</w:t>
            </w:r>
          </w:p>
        </w:tc>
        <w:tc>
          <w:tcPr>
            <w:tcW w:w="992" w:type="dxa"/>
            <w:tcBorders>
              <w:top w:val="nil"/>
              <w:left w:val="nil"/>
              <w:bottom w:val="single" w:sz="4" w:space="0" w:color="auto"/>
              <w:right w:val="single" w:sz="4" w:space="0" w:color="auto"/>
            </w:tcBorders>
            <w:shd w:val="clear" w:color="000000" w:fill="E4DFEC"/>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7 700,83</w:t>
            </w:r>
          </w:p>
        </w:tc>
        <w:tc>
          <w:tcPr>
            <w:tcW w:w="993" w:type="dxa"/>
            <w:tcBorders>
              <w:top w:val="nil"/>
              <w:left w:val="nil"/>
              <w:bottom w:val="single" w:sz="4" w:space="0" w:color="auto"/>
              <w:right w:val="single" w:sz="4" w:space="0" w:color="auto"/>
            </w:tcBorders>
            <w:shd w:val="clear" w:color="000000" w:fill="E4DFEC"/>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19 053,54</w:t>
            </w:r>
          </w:p>
        </w:tc>
        <w:tc>
          <w:tcPr>
            <w:tcW w:w="992" w:type="dxa"/>
            <w:tcBorders>
              <w:top w:val="nil"/>
              <w:left w:val="nil"/>
              <w:bottom w:val="single" w:sz="4" w:space="0" w:color="auto"/>
              <w:right w:val="single" w:sz="4" w:space="0" w:color="auto"/>
            </w:tcBorders>
            <w:shd w:val="clear" w:color="000000" w:fill="E4DFEC"/>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0,00</w:t>
            </w:r>
          </w:p>
        </w:tc>
        <w:tc>
          <w:tcPr>
            <w:tcW w:w="992" w:type="dxa"/>
            <w:tcBorders>
              <w:top w:val="nil"/>
              <w:left w:val="nil"/>
              <w:bottom w:val="single" w:sz="4" w:space="0" w:color="auto"/>
              <w:right w:val="single" w:sz="4" w:space="0" w:color="auto"/>
            </w:tcBorders>
            <w:shd w:val="clear" w:color="000000" w:fill="E4DFEC"/>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17 303,65</w:t>
            </w:r>
          </w:p>
        </w:tc>
        <w:tc>
          <w:tcPr>
            <w:tcW w:w="992" w:type="dxa"/>
            <w:tcBorders>
              <w:top w:val="nil"/>
              <w:left w:val="nil"/>
              <w:bottom w:val="single" w:sz="4" w:space="0" w:color="auto"/>
              <w:right w:val="single" w:sz="4" w:space="0" w:color="auto"/>
            </w:tcBorders>
            <w:shd w:val="clear" w:color="000000" w:fill="E4DFEC"/>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-1 749,89</w:t>
            </w:r>
          </w:p>
        </w:tc>
        <w:tc>
          <w:tcPr>
            <w:tcW w:w="851" w:type="dxa"/>
            <w:tcBorders>
              <w:top w:val="nil"/>
              <w:left w:val="nil"/>
              <w:bottom w:val="single" w:sz="4" w:space="0" w:color="auto"/>
              <w:right w:val="single" w:sz="4" w:space="0" w:color="auto"/>
            </w:tcBorders>
            <w:shd w:val="clear" w:color="000000" w:fill="E4DFE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90,82%</w:t>
            </w:r>
          </w:p>
        </w:tc>
        <w:tc>
          <w:tcPr>
            <w:tcW w:w="863" w:type="dxa"/>
            <w:tcBorders>
              <w:top w:val="nil"/>
              <w:left w:val="nil"/>
              <w:bottom w:val="single" w:sz="4" w:space="0" w:color="auto"/>
              <w:right w:val="single" w:sz="4" w:space="0" w:color="auto"/>
            </w:tcBorders>
            <w:shd w:val="clear" w:color="000000" w:fill="E4DFE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152,42%</w:t>
            </w:r>
          </w:p>
        </w:tc>
        <w:tc>
          <w:tcPr>
            <w:tcW w:w="1121" w:type="dxa"/>
            <w:tcBorders>
              <w:top w:val="nil"/>
              <w:left w:val="nil"/>
              <w:bottom w:val="single" w:sz="4" w:space="0" w:color="auto"/>
              <w:right w:val="single" w:sz="4" w:space="0" w:color="auto"/>
            </w:tcBorders>
            <w:shd w:val="clear" w:color="000000" w:fill="E4DFEC"/>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14 351,24</w:t>
            </w:r>
          </w:p>
        </w:tc>
        <w:tc>
          <w:tcPr>
            <w:tcW w:w="993" w:type="dxa"/>
            <w:tcBorders>
              <w:top w:val="nil"/>
              <w:left w:val="nil"/>
              <w:bottom w:val="single" w:sz="4" w:space="0" w:color="auto"/>
              <w:right w:val="single" w:sz="4" w:space="0" w:color="auto"/>
            </w:tcBorders>
            <w:shd w:val="clear" w:color="000000" w:fill="E4DFEC"/>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15 379,50</w:t>
            </w:r>
          </w:p>
        </w:tc>
        <w:tc>
          <w:tcPr>
            <w:tcW w:w="1134" w:type="dxa"/>
            <w:tcBorders>
              <w:top w:val="nil"/>
              <w:left w:val="nil"/>
              <w:bottom w:val="single" w:sz="4" w:space="0" w:color="auto"/>
              <w:right w:val="single" w:sz="4" w:space="0" w:color="auto"/>
            </w:tcBorders>
            <w:shd w:val="clear" w:color="000000" w:fill="E4DFE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107,16%</w:t>
            </w:r>
          </w:p>
        </w:tc>
        <w:tc>
          <w:tcPr>
            <w:tcW w:w="1024" w:type="dxa"/>
            <w:tcBorders>
              <w:top w:val="nil"/>
              <w:left w:val="nil"/>
              <w:bottom w:val="single" w:sz="4" w:space="0" w:color="auto"/>
              <w:right w:val="single" w:sz="4" w:space="0" w:color="auto"/>
            </w:tcBorders>
            <w:shd w:val="clear" w:color="000000" w:fill="E4DFEC"/>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1 924,15</w:t>
            </w:r>
          </w:p>
        </w:tc>
        <w:tc>
          <w:tcPr>
            <w:tcW w:w="851" w:type="dxa"/>
            <w:tcBorders>
              <w:top w:val="nil"/>
              <w:left w:val="nil"/>
              <w:bottom w:val="single" w:sz="4" w:space="0" w:color="auto"/>
              <w:right w:val="single" w:sz="4" w:space="0" w:color="auto"/>
            </w:tcBorders>
            <w:shd w:val="clear" w:color="000000" w:fill="E4DFE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112,51%</w:t>
            </w:r>
          </w:p>
        </w:tc>
      </w:tr>
      <w:tr w:rsidR="00B705D1" w:rsidRPr="00B705D1" w:rsidTr="00C96F6D">
        <w:trPr>
          <w:trHeight w:val="240"/>
        </w:trPr>
        <w:tc>
          <w:tcPr>
            <w:tcW w:w="1985" w:type="dxa"/>
            <w:tcBorders>
              <w:top w:val="nil"/>
              <w:left w:val="single" w:sz="4" w:space="0" w:color="auto"/>
              <w:bottom w:val="single" w:sz="4" w:space="0" w:color="auto"/>
              <w:right w:val="single" w:sz="4" w:space="0" w:color="auto"/>
            </w:tcBorders>
            <w:shd w:val="clear" w:color="auto" w:fill="auto"/>
            <w:hideMark/>
          </w:tcPr>
          <w:p w:rsidR="00B705D1" w:rsidRPr="00B705D1" w:rsidRDefault="00B705D1" w:rsidP="00B705D1">
            <w:pPr>
              <w:rPr>
                <w:rFonts w:ascii="Times New Roman CYR" w:hAnsi="Times New Roman CYR" w:cs="Times New Roman CYR"/>
                <w:i/>
                <w:iCs/>
                <w:color w:val="000000"/>
                <w:sz w:val="14"/>
                <w:szCs w:val="14"/>
              </w:rPr>
            </w:pPr>
            <w:r w:rsidRPr="00B705D1">
              <w:rPr>
                <w:rFonts w:ascii="Times New Roman CYR" w:hAnsi="Times New Roman CYR" w:cs="Times New Roman CYR"/>
                <w:i/>
                <w:iCs/>
                <w:color w:val="000000"/>
                <w:sz w:val="14"/>
                <w:szCs w:val="14"/>
              </w:rPr>
              <w:t>Удельный вес в общих доходах</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i/>
                <w:iCs/>
                <w:color w:val="000000"/>
                <w:sz w:val="16"/>
                <w:szCs w:val="16"/>
              </w:rPr>
            </w:pPr>
            <w:r w:rsidRPr="00B705D1">
              <w:rPr>
                <w:i/>
                <w:iCs/>
                <w:color w:val="000000"/>
                <w:sz w:val="16"/>
                <w:szCs w:val="16"/>
              </w:rPr>
              <w:t>0,98%</w:t>
            </w:r>
          </w:p>
        </w:tc>
        <w:tc>
          <w:tcPr>
            <w:tcW w:w="1134"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i/>
                <w:iCs/>
                <w:color w:val="000000"/>
                <w:sz w:val="16"/>
                <w:szCs w:val="16"/>
              </w:rPr>
            </w:pPr>
            <w:r w:rsidRPr="00B705D1">
              <w:rPr>
                <w:i/>
                <w:iCs/>
                <w:color w:val="000000"/>
                <w:sz w:val="16"/>
                <w:szCs w:val="16"/>
              </w:rPr>
              <w:t>1,11%</w:t>
            </w:r>
          </w:p>
        </w:tc>
        <w:tc>
          <w:tcPr>
            <w:tcW w:w="992"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i/>
                <w:iCs/>
                <w:color w:val="000000"/>
                <w:sz w:val="16"/>
                <w:szCs w:val="16"/>
              </w:rPr>
            </w:pPr>
            <w:r w:rsidRPr="00B705D1">
              <w:rPr>
                <w:i/>
                <w:iCs/>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i/>
                <w:iCs/>
                <w:color w:val="000000"/>
                <w:sz w:val="16"/>
                <w:szCs w:val="16"/>
              </w:rPr>
            </w:pPr>
            <w:r w:rsidRPr="00B705D1">
              <w:rPr>
                <w:i/>
                <w:iCs/>
                <w:color w:val="000000"/>
                <w:sz w:val="16"/>
                <w:szCs w:val="16"/>
              </w:rPr>
              <w:t>1,11%</w:t>
            </w:r>
          </w:p>
        </w:tc>
        <w:tc>
          <w:tcPr>
            <w:tcW w:w="992"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i/>
                <w:iCs/>
                <w:color w:val="000000"/>
                <w:sz w:val="16"/>
                <w:szCs w:val="16"/>
              </w:rPr>
            </w:pPr>
            <w:r w:rsidRPr="00B705D1">
              <w:rPr>
                <w:i/>
                <w:i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i/>
                <w:iCs/>
                <w:color w:val="000000"/>
                <w:sz w:val="16"/>
                <w:szCs w:val="16"/>
              </w:rPr>
            </w:pPr>
            <w:r w:rsidRPr="00B705D1">
              <w:rPr>
                <w:i/>
                <w:iCs/>
                <w:color w:val="000000"/>
                <w:sz w:val="16"/>
                <w:szCs w:val="16"/>
              </w:rPr>
              <w:t>1,01%</w:t>
            </w:r>
          </w:p>
        </w:tc>
        <w:tc>
          <w:tcPr>
            <w:tcW w:w="992"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i/>
                <w:iCs/>
                <w:color w:val="000000"/>
                <w:sz w:val="16"/>
                <w:szCs w:val="16"/>
              </w:rPr>
            </w:pPr>
            <w:r w:rsidRPr="00B705D1">
              <w:rPr>
                <w:i/>
                <w:iCs/>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i/>
                <w:iCs/>
                <w:color w:val="000000"/>
                <w:sz w:val="16"/>
                <w:szCs w:val="16"/>
              </w:rPr>
            </w:pPr>
            <w:r w:rsidRPr="00B705D1">
              <w:rPr>
                <w:i/>
                <w:iCs/>
                <w:color w:val="000000"/>
                <w:sz w:val="16"/>
                <w:szCs w:val="16"/>
              </w:rPr>
              <w:t> </w:t>
            </w:r>
          </w:p>
        </w:tc>
        <w:tc>
          <w:tcPr>
            <w:tcW w:w="863"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i/>
                <w:iCs/>
                <w:color w:val="000000"/>
                <w:sz w:val="16"/>
                <w:szCs w:val="16"/>
              </w:rPr>
            </w:pPr>
            <w:r w:rsidRPr="00B705D1">
              <w:rPr>
                <w:i/>
                <w:iCs/>
                <w:color w:val="000000"/>
                <w:sz w:val="16"/>
                <w:szCs w:val="16"/>
              </w:rPr>
              <w:t> </w:t>
            </w:r>
          </w:p>
        </w:tc>
        <w:tc>
          <w:tcPr>
            <w:tcW w:w="1121"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i/>
                <w:iCs/>
                <w:color w:val="000000"/>
                <w:sz w:val="16"/>
                <w:szCs w:val="16"/>
              </w:rPr>
            </w:pPr>
            <w:r w:rsidRPr="00B705D1">
              <w:rPr>
                <w:i/>
                <w:iCs/>
                <w:color w:val="000000"/>
                <w:sz w:val="16"/>
                <w:szCs w:val="16"/>
              </w:rPr>
              <w:t>1,02%</w:t>
            </w:r>
          </w:p>
        </w:tc>
        <w:tc>
          <w:tcPr>
            <w:tcW w:w="993"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i/>
                <w:iCs/>
                <w:color w:val="000000"/>
                <w:sz w:val="16"/>
                <w:szCs w:val="16"/>
              </w:rPr>
            </w:pPr>
            <w:r w:rsidRPr="00B705D1">
              <w:rPr>
                <w:i/>
                <w:iCs/>
                <w:color w:val="000000"/>
                <w:sz w:val="16"/>
                <w:szCs w:val="16"/>
              </w:rPr>
              <w:t>1,17%</w:t>
            </w:r>
          </w:p>
        </w:tc>
        <w:tc>
          <w:tcPr>
            <w:tcW w:w="1134"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i/>
                <w:iCs/>
                <w:color w:val="000000"/>
                <w:sz w:val="16"/>
                <w:szCs w:val="16"/>
              </w:rPr>
            </w:pPr>
            <w:r w:rsidRPr="00B705D1">
              <w:rPr>
                <w:i/>
                <w:iCs/>
                <w:color w:val="000000"/>
                <w:sz w:val="16"/>
                <w:szCs w:val="16"/>
              </w:rPr>
              <w:t> </w:t>
            </w:r>
          </w:p>
        </w:tc>
        <w:tc>
          <w:tcPr>
            <w:tcW w:w="1024"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i/>
                <w:iCs/>
                <w:color w:val="000000"/>
                <w:sz w:val="16"/>
                <w:szCs w:val="16"/>
              </w:rPr>
            </w:pPr>
            <w:r w:rsidRPr="00B705D1">
              <w:rPr>
                <w:i/>
                <w:iCs/>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i/>
                <w:iCs/>
                <w:color w:val="000000"/>
                <w:sz w:val="16"/>
                <w:szCs w:val="16"/>
              </w:rPr>
            </w:pPr>
            <w:r w:rsidRPr="00B705D1">
              <w:rPr>
                <w:i/>
                <w:iCs/>
                <w:color w:val="000000"/>
                <w:sz w:val="16"/>
                <w:szCs w:val="16"/>
              </w:rPr>
              <w:t> </w:t>
            </w:r>
          </w:p>
        </w:tc>
      </w:tr>
      <w:tr w:rsidR="00B705D1" w:rsidRPr="00B705D1" w:rsidTr="00C96F6D">
        <w:trPr>
          <w:trHeight w:val="1080"/>
        </w:trPr>
        <w:tc>
          <w:tcPr>
            <w:tcW w:w="1985" w:type="dxa"/>
            <w:tcBorders>
              <w:top w:val="nil"/>
              <w:left w:val="single" w:sz="4" w:space="0" w:color="auto"/>
              <w:bottom w:val="single" w:sz="4" w:space="0" w:color="auto"/>
              <w:right w:val="single" w:sz="4" w:space="0" w:color="auto"/>
            </w:tcBorders>
            <w:shd w:val="clear" w:color="000000" w:fill="E4DFEC"/>
            <w:hideMark/>
          </w:tcPr>
          <w:p w:rsidR="00B705D1" w:rsidRPr="00B705D1" w:rsidRDefault="00B705D1" w:rsidP="00B705D1">
            <w:pP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Доходы от использования имущества, находящегося в государственной и муниципальной собственности</w:t>
            </w:r>
          </w:p>
        </w:tc>
        <w:tc>
          <w:tcPr>
            <w:tcW w:w="1134" w:type="dxa"/>
            <w:gridSpan w:val="2"/>
            <w:tcBorders>
              <w:top w:val="nil"/>
              <w:left w:val="nil"/>
              <w:bottom w:val="single" w:sz="4" w:space="0" w:color="auto"/>
              <w:right w:val="single" w:sz="4" w:space="0" w:color="auto"/>
            </w:tcBorders>
            <w:shd w:val="clear" w:color="000000" w:fill="E4DFEC"/>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5 238,70</w:t>
            </w:r>
          </w:p>
        </w:tc>
        <w:tc>
          <w:tcPr>
            <w:tcW w:w="1134" w:type="dxa"/>
            <w:tcBorders>
              <w:top w:val="nil"/>
              <w:left w:val="nil"/>
              <w:bottom w:val="single" w:sz="4" w:space="0" w:color="auto"/>
              <w:right w:val="single" w:sz="4" w:space="0" w:color="auto"/>
            </w:tcBorders>
            <w:shd w:val="clear" w:color="000000" w:fill="E4DFEC"/>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5 028,70</w:t>
            </w:r>
          </w:p>
        </w:tc>
        <w:tc>
          <w:tcPr>
            <w:tcW w:w="992" w:type="dxa"/>
            <w:tcBorders>
              <w:top w:val="nil"/>
              <w:left w:val="nil"/>
              <w:bottom w:val="single" w:sz="4" w:space="0" w:color="auto"/>
              <w:right w:val="single" w:sz="4" w:space="0" w:color="auto"/>
            </w:tcBorders>
            <w:shd w:val="clear" w:color="000000" w:fill="E4DFE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-210,00</w:t>
            </w:r>
          </w:p>
        </w:tc>
        <w:tc>
          <w:tcPr>
            <w:tcW w:w="993" w:type="dxa"/>
            <w:tcBorders>
              <w:top w:val="nil"/>
              <w:left w:val="nil"/>
              <w:bottom w:val="single" w:sz="4" w:space="0" w:color="auto"/>
              <w:right w:val="single" w:sz="4" w:space="0" w:color="auto"/>
            </w:tcBorders>
            <w:shd w:val="clear" w:color="000000" w:fill="E4DFEC"/>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5 028,70</w:t>
            </w:r>
          </w:p>
        </w:tc>
        <w:tc>
          <w:tcPr>
            <w:tcW w:w="992" w:type="dxa"/>
            <w:tcBorders>
              <w:top w:val="nil"/>
              <w:left w:val="nil"/>
              <w:bottom w:val="single" w:sz="4" w:space="0" w:color="auto"/>
              <w:right w:val="single" w:sz="4" w:space="0" w:color="auto"/>
            </w:tcBorders>
            <w:shd w:val="clear" w:color="000000" w:fill="E4DFE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0,00</w:t>
            </w:r>
          </w:p>
        </w:tc>
        <w:tc>
          <w:tcPr>
            <w:tcW w:w="992" w:type="dxa"/>
            <w:tcBorders>
              <w:top w:val="nil"/>
              <w:left w:val="nil"/>
              <w:bottom w:val="single" w:sz="4" w:space="0" w:color="auto"/>
              <w:right w:val="single" w:sz="4" w:space="0" w:color="auto"/>
            </w:tcBorders>
            <w:shd w:val="clear" w:color="000000" w:fill="E4DFEC"/>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5 679,67</w:t>
            </w:r>
          </w:p>
        </w:tc>
        <w:tc>
          <w:tcPr>
            <w:tcW w:w="992" w:type="dxa"/>
            <w:tcBorders>
              <w:top w:val="nil"/>
              <w:left w:val="nil"/>
              <w:bottom w:val="single" w:sz="4" w:space="0" w:color="auto"/>
              <w:right w:val="single" w:sz="4" w:space="0" w:color="auto"/>
            </w:tcBorders>
            <w:shd w:val="clear" w:color="000000" w:fill="E4DFE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650,97</w:t>
            </w:r>
          </w:p>
        </w:tc>
        <w:tc>
          <w:tcPr>
            <w:tcW w:w="851" w:type="dxa"/>
            <w:tcBorders>
              <w:top w:val="nil"/>
              <w:left w:val="nil"/>
              <w:bottom w:val="single" w:sz="4" w:space="0" w:color="auto"/>
              <w:right w:val="single" w:sz="4" w:space="0" w:color="auto"/>
            </w:tcBorders>
            <w:shd w:val="clear" w:color="000000" w:fill="E4DFE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112,95%</w:t>
            </w:r>
          </w:p>
        </w:tc>
        <w:tc>
          <w:tcPr>
            <w:tcW w:w="863" w:type="dxa"/>
            <w:tcBorders>
              <w:top w:val="nil"/>
              <w:left w:val="nil"/>
              <w:bottom w:val="single" w:sz="4" w:space="0" w:color="auto"/>
              <w:right w:val="single" w:sz="4" w:space="0" w:color="auto"/>
            </w:tcBorders>
            <w:shd w:val="clear" w:color="000000" w:fill="E4DFE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108,42%</w:t>
            </w:r>
          </w:p>
        </w:tc>
        <w:tc>
          <w:tcPr>
            <w:tcW w:w="1121" w:type="dxa"/>
            <w:tcBorders>
              <w:top w:val="nil"/>
              <w:left w:val="nil"/>
              <w:bottom w:val="single" w:sz="4" w:space="0" w:color="auto"/>
              <w:right w:val="single" w:sz="4" w:space="0" w:color="auto"/>
            </w:tcBorders>
            <w:shd w:val="clear" w:color="000000" w:fill="E4DFEC"/>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6 500,20</w:t>
            </w:r>
          </w:p>
        </w:tc>
        <w:tc>
          <w:tcPr>
            <w:tcW w:w="993" w:type="dxa"/>
            <w:tcBorders>
              <w:top w:val="nil"/>
              <w:left w:val="nil"/>
              <w:bottom w:val="single" w:sz="4" w:space="0" w:color="auto"/>
              <w:right w:val="single" w:sz="4" w:space="0" w:color="auto"/>
            </w:tcBorders>
            <w:shd w:val="clear" w:color="000000" w:fill="E4DFEC"/>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6 780,26</w:t>
            </w:r>
          </w:p>
        </w:tc>
        <w:tc>
          <w:tcPr>
            <w:tcW w:w="1134" w:type="dxa"/>
            <w:tcBorders>
              <w:top w:val="nil"/>
              <w:left w:val="nil"/>
              <w:bottom w:val="single" w:sz="4" w:space="0" w:color="auto"/>
              <w:right w:val="single" w:sz="4" w:space="0" w:color="auto"/>
            </w:tcBorders>
            <w:shd w:val="clear" w:color="000000" w:fill="E4DFE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104,31%</w:t>
            </w:r>
          </w:p>
        </w:tc>
        <w:tc>
          <w:tcPr>
            <w:tcW w:w="1024" w:type="dxa"/>
            <w:tcBorders>
              <w:top w:val="nil"/>
              <w:left w:val="nil"/>
              <w:bottom w:val="single" w:sz="4" w:space="0" w:color="auto"/>
              <w:right w:val="single" w:sz="4" w:space="0" w:color="auto"/>
            </w:tcBorders>
            <w:shd w:val="clear" w:color="000000" w:fill="E4DFE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-1 100,59</w:t>
            </w:r>
          </w:p>
        </w:tc>
        <w:tc>
          <w:tcPr>
            <w:tcW w:w="851" w:type="dxa"/>
            <w:tcBorders>
              <w:top w:val="nil"/>
              <w:left w:val="nil"/>
              <w:bottom w:val="single" w:sz="4" w:space="0" w:color="auto"/>
              <w:right w:val="single" w:sz="4" w:space="0" w:color="auto"/>
            </w:tcBorders>
            <w:shd w:val="clear" w:color="000000" w:fill="E4DFE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83,77%</w:t>
            </w:r>
          </w:p>
        </w:tc>
      </w:tr>
      <w:tr w:rsidR="00B705D1" w:rsidRPr="00B705D1" w:rsidTr="00C96F6D">
        <w:trPr>
          <w:trHeight w:val="557"/>
        </w:trPr>
        <w:tc>
          <w:tcPr>
            <w:tcW w:w="1985" w:type="dxa"/>
            <w:tcBorders>
              <w:top w:val="nil"/>
              <w:left w:val="single" w:sz="4" w:space="0" w:color="auto"/>
              <w:bottom w:val="single" w:sz="4" w:space="0" w:color="auto"/>
              <w:right w:val="single" w:sz="4" w:space="0" w:color="auto"/>
            </w:tcBorders>
            <w:shd w:val="clear" w:color="auto" w:fill="auto"/>
            <w:hideMark/>
          </w:tcPr>
          <w:p w:rsidR="00B705D1" w:rsidRPr="00B705D1" w:rsidRDefault="00B705D1" w:rsidP="00B705D1">
            <w:pPr>
              <w:rPr>
                <w:sz w:val="16"/>
                <w:szCs w:val="16"/>
              </w:rPr>
            </w:pPr>
            <w:r w:rsidRPr="00B705D1">
              <w:rPr>
                <w:sz w:val="16"/>
                <w:szCs w:val="16"/>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w:t>
            </w:r>
            <w:r w:rsidRPr="00B705D1">
              <w:rPr>
                <w:sz w:val="16"/>
                <w:szCs w:val="16"/>
              </w:rPr>
              <w:lastRenderedPageBreak/>
              <w:t>муниципальных унитарных предприятий, в том числе казенных)</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color w:val="000000"/>
                <w:sz w:val="16"/>
                <w:szCs w:val="16"/>
              </w:rPr>
            </w:pPr>
            <w:r w:rsidRPr="00B705D1">
              <w:rPr>
                <w:color w:val="000000"/>
                <w:sz w:val="16"/>
                <w:szCs w:val="16"/>
              </w:rPr>
              <w:lastRenderedPageBreak/>
              <w:t>2 500,00</w:t>
            </w:r>
          </w:p>
        </w:tc>
        <w:tc>
          <w:tcPr>
            <w:tcW w:w="1134"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color w:val="000000"/>
                <w:sz w:val="16"/>
                <w:szCs w:val="16"/>
              </w:rPr>
            </w:pPr>
            <w:r w:rsidRPr="00B705D1">
              <w:rPr>
                <w:color w:val="000000"/>
                <w:sz w:val="16"/>
                <w:szCs w:val="16"/>
              </w:rPr>
              <w:t>2 240,00</w:t>
            </w:r>
          </w:p>
        </w:tc>
        <w:tc>
          <w:tcPr>
            <w:tcW w:w="992"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-260,00</w:t>
            </w:r>
          </w:p>
        </w:tc>
        <w:tc>
          <w:tcPr>
            <w:tcW w:w="993"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color w:val="000000"/>
                <w:sz w:val="16"/>
                <w:szCs w:val="16"/>
              </w:rPr>
            </w:pPr>
            <w:r w:rsidRPr="00B705D1">
              <w:rPr>
                <w:color w:val="000000"/>
                <w:sz w:val="16"/>
                <w:szCs w:val="16"/>
              </w:rPr>
              <w:t>2 240,00</w:t>
            </w:r>
          </w:p>
        </w:tc>
        <w:tc>
          <w:tcPr>
            <w:tcW w:w="992"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color w:val="000000"/>
                <w:sz w:val="16"/>
                <w:szCs w:val="16"/>
              </w:rPr>
            </w:pPr>
            <w:r w:rsidRPr="00B705D1">
              <w:rPr>
                <w:color w:val="000000"/>
                <w:sz w:val="16"/>
                <w:szCs w:val="16"/>
              </w:rPr>
              <w:t>2 641,15</w:t>
            </w:r>
          </w:p>
        </w:tc>
        <w:tc>
          <w:tcPr>
            <w:tcW w:w="992"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401,15</w:t>
            </w:r>
          </w:p>
        </w:tc>
        <w:tc>
          <w:tcPr>
            <w:tcW w:w="851"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0,00%</w:t>
            </w:r>
          </w:p>
        </w:tc>
        <w:tc>
          <w:tcPr>
            <w:tcW w:w="863"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0,00%</w:t>
            </w:r>
          </w:p>
        </w:tc>
        <w:tc>
          <w:tcPr>
            <w:tcW w:w="1121"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color w:val="000000"/>
                <w:sz w:val="16"/>
                <w:szCs w:val="16"/>
              </w:rPr>
            </w:pPr>
            <w:r w:rsidRPr="00B705D1">
              <w:rPr>
                <w:color w:val="000000"/>
                <w:sz w:val="16"/>
                <w:szCs w:val="16"/>
              </w:rPr>
              <w:t>4 100,00</w:t>
            </w:r>
          </w:p>
        </w:tc>
        <w:tc>
          <w:tcPr>
            <w:tcW w:w="993"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color w:val="000000"/>
                <w:sz w:val="16"/>
                <w:szCs w:val="16"/>
              </w:rPr>
            </w:pPr>
            <w:r w:rsidRPr="00B705D1">
              <w:rPr>
                <w:color w:val="000000"/>
                <w:sz w:val="16"/>
                <w:szCs w:val="16"/>
              </w:rPr>
              <w:t>4 075,19</w:t>
            </w:r>
          </w:p>
        </w:tc>
        <w:tc>
          <w:tcPr>
            <w:tcW w:w="1134"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99,39%</w:t>
            </w:r>
          </w:p>
        </w:tc>
        <w:tc>
          <w:tcPr>
            <w:tcW w:w="1024"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-1 434,04</w:t>
            </w:r>
          </w:p>
        </w:tc>
        <w:tc>
          <w:tcPr>
            <w:tcW w:w="851"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64,81%</w:t>
            </w:r>
          </w:p>
        </w:tc>
      </w:tr>
      <w:tr w:rsidR="00B705D1" w:rsidRPr="00B705D1" w:rsidTr="00C96F6D">
        <w:trPr>
          <w:trHeight w:val="2010"/>
        </w:trPr>
        <w:tc>
          <w:tcPr>
            <w:tcW w:w="1985" w:type="dxa"/>
            <w:tcBorders>
              <w:top w:val="nil"/>
              <w:left w:val="single" w:sz="4" w:space="0" w:color="auto"/>
              <w:bottom w:val="single" w:sz="4" w:space="0" w:color="auto"/>
              <w:right w:val="single" w:sz="4" w:space="0" w:color="auto"/>
            </w:tcBorders>
            <w:shd w:val="clear" w:color="auto" w:fill="auto"/>
            <w:hideMark/>
          </w:tcPr>
          <w:p w:rsidR="00B705D1" w:rsidRPr="00B705D1" w:rsidRDefault="00B705D1" w:rsidP="00B705D1">
            <w:pPr>
              <w:rPr>
                <w:sz w:val="16"/>
                <w:szCs w:val="16"/>
              </w:rPr>
            </w:pPr>
            <w:r w:rsidRPr="00B705D1">
              <w:rPr>
                <w:sz w:val="16"/>
                <w:szCs w:val="16"/>
              </w:rPr>
              <w:lastRenderedPageBreak/>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color w:val="000000"/>
                <w:sz w:val="16"/>
                <w:szCs w:val="16"/>
              </w:rPr>
            </w:pPr>
            <w:r w:rsidRPr="00B705D1">
              <w:rPr>
                <w:color w:val="000000"/>
                <w:sz w:val="16"/>
                <w:szCs w:val="16"/>
              </w:rPr>
              <w:t>1 238,70</w:t>
            </w:r>
          </w:p>
        </w:tc>
        <w:tc>
          <w:tcPr>
            <w:tcW w:w="1134"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color w:val="000000"/>
                <w:sz w:val="16"/>
                <w:szCs w:val="16"/>
              </w:rPr>
            </w:pPr>
            <w:r w:rsidRPr="00B705D1">
              <w:rPr>
                <w:color w:val="000000"/>
                <w:sz w:val="16"/>
                <w:szCs w:val="16"/>
              </w:rPr>
              <w:t>1 238,70</w:t>
            </w:r>
          </w:p>
        </w:tc>
        <w:tc>
          <w:tcPr>
            <w:tcW w:w="992"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color w:val="000000"/>
                <w:sz w:val="16"/>
                <w:szCs w:val="16"/>
              </w:rPr>
            </w:pPr>
            <w:r w:rsidRPr="00B705D1">
              <w:rPr>
                <w:color w:val="000000"/>
                <w:sz w:val="16"/>
                <w:szCs w:val="16"/>
              </w:rPr>
              <w:t>1 238,70</w:t>
            </w:r>
          </w:p>
        </w:tc>
        <w:tc>
          <w:tcPr>
            <w:tcW w:w="992"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color w:val="000000"/>
                <w:sz w:val="16"/>
                <w:szCs w:val="16"/>
              </w:rPr>
            </w:pPr>
            <w:r w:rsidRPr="00B705D1">
              <w:rPr>
                <w:color w:val="000000"/>
                <w:sz w:val="16"/>
                <w:szCs w:val="16"/>
              </w:rPr>
              <w:t>1 429,01</w:t>
            </w:r>
          </w:p>
        </w:tc>
        <w:tc>
          <w:tcPr>
            <w:tcW w:w="992"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190,31</w:t>
            </w:r>
          </w:p>
        </w:tc>
        <w:tc>
          <w:tcPr>
            <w:tcW w:w="851"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115,36%</w:t>
            </w:r>
          </w:p>
        </w:tc>
        <w:tc>
          <w:tcPr>
            <w:tcW w:w="863"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115,36%</w:t>
            </w:r>
          </w:p>
        </w:tc>
        <w:tc>
          <w:tcPr>
            <w:tcW w:w="1121"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color w:val="000000"/>
                <w:sz w:val="16"/>
                <w:szCs w:val="16"/>
              </w:rPr>
            </w:pPr>
            <w:r w:rsidRPr="00B705D1">
              <w:rPr>
                <w:color w:val="000000"/>
                <w:sz w:val="16"/>
                <w:szCs w:val="16"/>
              </w:rPr>
              <w:t>950,20</w:t>
            </w:r>
          </w:p>
        </w:tc>
        <w:tc>
          <w:tcPr>
            <w:tcW w:w="993"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color w:val="000000"/>
                <w:sz w:val="16"/>
                <w:szCs w:val="16"/>
              </w:rPr>
            </w:pPr>
            <w:r w:rsidRPr="00B705D1">
              <w:rPr>
                <w:color w:val="000000"/>
                <w:sz w:val="16"/>
                <w:szCs w:val="16"/>
              </w:rPr>
              <w:t>1 197,02</w:t>
            </w:r>
          </w:p>
        </w:tc>
        <w:tc>
          <w:tcPr>
            <w:tcW w:w="1134"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125,98%</w:t>
            </w:r>
          </w:p>
        </w:tc>
        <w:tc>
          <w:tcPr>
            <w:tcW w:w="1024"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231,99</w:t>
            </w:r>
          </w:p>
        </w:tc>
        <w:tc>
          <w:tcPr>
            <w:tcW w:w="851"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119,38%</w:t>
            </w:r>
          </w:p>
        </w:tc>
      </w:tr>
      <w:tr w:rsidR="00B705D1" w:rsidRPr="00B705D1" w:rsidTr="00C96F6D">
        <w:trPr>
          <w:trHeight w:val="1785"/>
        </w:trPr>
        <w:tc>
          <w:tcPr>
            <w:tcW w:w="1985" w:type="dxa"/>
            <w:tcBorders>
              <w:top w:val="nil"/>
              <w:left w:val="single" w:sz="4" w:space="0" w:color="auto"/>
              <w:bottom w:val="single" w:sz="4" w:space="0" w:color="auto"/>
              <w:right w:val="single" w:sz="4" w:space="0" w:color="auto"/>
            </w:tcBorders>
            <w:shd w:val="clear" w:color="auto" w:fill="auto"/>
            <w:hideMark/>
          </w:tcPr>
          <w:p w:rsidR="00B705D1" w:rsidRPr="00B705D1" w:rsidRDefault="00B705D1" w:rsidP="00B705D1">
            <w:pPr>
              <w:rPr>
                <w:sz w:val="16"/>
                <w:szCs w:val="16"/>
              </w:rPr>
            </w:pPr>
            <w:r w:rsidRPr="00B705D1">
              <w:rPr>
                <w:sz w:val="16"/>
                <w:szCs w:val="16"/>
              </w:rPr>
              <w:t>Прочие доходы от использования имущества и прав, находящегося в государственной и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color w:val="000000"/>
                <w:sz w:val="16"/>
                <w:szCs w:val="16"/>
              </w:rPr>
            </w:pPr>
            <w:r w:rsidRPr="00B705D1">
              <w:rPr>
                <w:color w:val="000000"/>
                <w:sz w:val="16"/>
                <w:szCs w:val="16"/>
              </w:rPr>
              <w:t>1 500,00</w:t>
            </w:r>
          </w:p>
        </w:tc>
        <w:tc>
          <w:tcPr>
            <w:tcW w:w="1134"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color w:val="000000"/>
                <w:sz w:val="16"/>
                <w:szCs w:val="16"/>
              </w:rPr>
            </w:pPr>
            <w:r w:rsidRPr="00B705D1">
              <w:rPr>
                <w:color w:val="000000"/>
                <w:sz w:val="16"/>
                <w:szCs w:val="16"/>
              </w:rPr>
              <w:t>1 550,00</w:t>
            </w:r>
          </w:p>
        </w:tc>
        <w:tc>
          <w:tcPr>
            <w:tcW w:w="992"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50,00</w:t>
            </w:r>
          </w:p>
        </w:tc>
        <w:tc>
          <w:tcPr>
            <w:tcW w:w="993"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color w:val="000000"/>
                <w:sz w:val="16"/>
                <w:szCs w:val="16"/>
              </w:rPr>
            </w:pPr>
            <w:r w:rsidRPr="00B705D1">
              <w:rPr>
                <w:color w:val="000000"/>
                <w:sz w:val="16"/>
                <w:szCs w:val="16"/>
              </w:rPr>
              <w:t>1 550,00</w:t>
            </w:r>
          </w:p>
        </w:tc>
        <w:tc>
          <w:tcPr>
            <w:tcW w:w="992"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color w:val="000000"/>
                <w:sz w:val="16"/>
                <w:szCs w:val="16"/>
              </w:rPr>
            </w:pPr>
            <w:r w:rsidRPr="00B705D1">
              <w:rPr>
                <w:color w:val="000000"/>
                <w:sz w:val="16"/>
                <w:szCs w:val="16"/>
              </w:rPr>
              <w:t>1 609,51</w:t>
            </w:r>
          </w:p>
        </w:tc>
        <w:tc>
          <w:tcPr>
            <w:tcW w:w="992"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59,51</w:t>
            </w:r>
          </w:p>
        </w:tc>
        <w:tc>
          <w:tcPr>
            <w:tcW w:w="851"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103,84%</w:t>
            </w:r>
          </w:p>
        </w:tc>
        <w:tc>
          <w:tcPr>
            <w:tcW w:w="863"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107,30%</w:t>
            </w:r>
          </w:p>
        </w:tc>
        <w:tc>
          <w:tcPr>
            <w:tcW w:w="1121"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color w:val="000000"/>
                <w:sz w:val="16"/>
                <w:szCs w:val="16"/>
              </w:rPr>
            </w:pPr>
            <w:r w:rsidRPr="00B705D1">
              <w:rPr>
                <w:color w:val="000000"/>
                <w:sz w:val="16"/>
                <w:szCs w:val="16"/>
              </w:rPr>
              <w:t>1 450,00</w:t>
            </w:r>
          </w:p>
        </w:tc>
        <w:tc>
          <w:tcPr>
            <w:tcW w:w="993"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color w:val="000000"/>
                <w:sz w:val="16"/>
                <w:szCs w:val="16"/>
              </w:rPr>
            </w:pPr>
            <w:r w:rsidRPr="00B705D1">
              <w:rPr>
                <w:color w:val="000000"/>
                <w:sz w:val="16"/>
                <w:szCs w:val="16"/>
              </w:rPr>
              <w:t>1 508,05</w:t>
            </w:r>
          </w:p>
        </w:tc>
        <w:tc>
          <w:tcPr>
            <w:tcW w:w="1134"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104,00%</w:t>
            </w:r>
          </w:p>
        </w:tc>
        <w:tc>
          <w:tcPr>
            <w:tcW w:w="1024"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101,46</w:t>
            </w:r>
          </w:p>
        </w:tc>
        <w:tc>
          <w:tcPr>
            <w:tcW w:w="851"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106,73%</w:t>
            </w:r>
          </w:p>
        </w:tc>
      </w:tr>
      <w:tr w:rsidR="00B705D1" w:rsidRPr="00B705D1" w:rsidTr="00C96F6D">
        <w:trPr>
          <w:trHeight w:val="930"/>
        </w:trPr>
        <w:tc>
          <w:tcPr>
            <w:tcW w:w="1985" w:type="dxa"/>
            <w:tcBorders>
              <w:top w:val="nil"/>
              <w:left w:val="single" w:sz="4" w:space="0" w:color="auto"/>
              <w:bottom w:val="single" w:sz="4" w:space="0" w:color="auto"/>
              <w:right w:val="single" w:sz="4" w:space="0" w:color="auto"/>
            </w:tcBorders>
            <w:shd w:val="clear" w:color="000000" w:fill="E4DFEC"/>
            <w:hideMark/>
          </w:tcPr>
          <w:p w:rsidR="00B705D1" w:rsidRPr="00B705D1" w:rsidRDefault="00B705D1" w:rsidP="00B705D1">
            <w:pPr>
              <w:rPr>
                <w:b/>
                <w:bCs/>
                <w:sz w:val="16"/>
                <w:szCs w:val="16"/>
              </w:rPr>
            </w:pPr>
            <w:r w:rsidRPr="00B705D1">
              <w:rPr>
                <w:b/>
                <w:bCs/>
                <w:sz w:val="16"/>
                <w:szCs w:val="16"/>
              </w:rPr>
              <w:t xml:space="preserve">Доходы от оказания платных услуг (работ) и компенсации затрат государства </w:t>
            </w:r>
          </w:p>
        </w:tc>
        <w:tc>
          <w:tcPr>
            <w:tcW w:w="1134" w:type="dxa"/>
            <w:gridSpan w:val="2"/>
            <w:tcBorders>
              <w:top w:val="nil"/>
              <w:left w:val="nil"/>
              <w:bottom w:val="single" w:sz="4" w:space="0" w:color="auto"/>
              <w:right w:val="single" w:sz="4" w:space="0" w:color="auto"/>
            </w:tcBorders>
            <w:shd w:val="clear" w:color="000000" w:fill="E4DFEC"/>
            <w:noWrap/>
            <w:vAlign w:val="center"/>
            <w:hideMark/>
          </w:tcPr>
          <w:p w:rsidR="00B705D1" w:rsidRPr="00B705D1" w:rsidRDefault="00B705D1" w:rsidP="00B705D1">
            <w:pPr>
              <w:jc w:val="center"/>
              <w:rPr>
                <w:color w:val="000000"/>
                <w:sz w:val="16"/>
                <w:szCs w:val="16"/>
              </w:rPr>
            </w:pPr>
            <w:r w:rsidRPr="00B705D1">
              <w:rPr>
                <w:color w:val="000000"/>
                <w:sz w:val="16"/>
                <w:szCs w:val="16"/>
              </w:rPr>
              <w:t>0,00</w:t>
            </w:r>
          </w:p>
        </w:tc>
        <w:tc>
          <w:tcPr>
            <w:tcW w:w="1134" w:type="dxa"/>
            <w:tcBorders>
              <w:top w:val="nil"/>
              <w:left w:val="nil"/>
              <w:bottom w:val="single" w:sz="4" w:space="0" w:color="auto"/>
              <w:right w:val="single" w:sz="4" w:space="0" w:color="auto"/>
            </w:tcBorders>
            <w:shd w:val="clear" w:color="000000" w:fill="E4DFEC"/>
            <w:noWrap/>
            <w:vAlign w:val="center"/>
            <w:hideMark/>
          </w:tcPr>
          <w:p w:rsidR="00B705D1" w:rsidRPr="00B705D1" w:rsidRDefault="00B705D1" w:rsidP="00B705D1">
            <w:pPr>
              <w:jc w:val="center"/>
              <w:rPr>
                <w:color w:val="000000"/>
                <w:sz w:val="16"/>
                <w:szCs w:val="16"/>
              </w:rPr>
            </w:pPr>
            <w:r w:rsidRPr="00B705D1">
              <w:rPr>
                <w:color w:val="000000"/>
                <w:sz w:val="16"/>
                <w:szCs w:val="16"/>
              </w:rPr>
              <w:t>6 389,20</w:t>
            </w:r>
          </w:p>
        </w:tc>
        <w:tc>
          <w:tcPr>
            <w:tcW w:w="992" w:type="dxa"/>
            <w:tcBorders>
              <w:top w:val="nil"/>
              <w:left w:val="nil"/>
              <w:bottom w:val="single" w:sz="4" w:space="0" w:color="auto"/>
              <w:right w:val="single" w:sz="4" w:space="0" w:color="auto"/>
            </w:tcBorders>
            <w:shd w:val="clear" w:color="000000" w:fill="E4DFEC"/>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6 389,20</w:t>
            </w:r>
          </w:p>
        </w:tc>
        <w:tc>
          <w:tcPr>
            <w:tcW w:w="993" w:type="dxa"/>
            <w:tcBorders>
              <w:top w:val="nil"/>
              <w:left w:val="nil"/>
              <w:bottom w:val="single" w:sz="4" w:space="0" w:color="auto"/>
              <w:right w:val="single" w:sz="4" w:space="0" w:color="auto"/>
            </w:tcBorders>
            <w:shd w:val="clear" w:color="000000" w:fill="E4DFEC"/>
            <w:noWrap/>
            <w:vAlign w:val="center"/>
            <w:hideMark/>
          </w:tcPr>
          <w:p w:rsidR="00B705D1" w:rsidRPr="00B705D1" w:rsidRDefault="00B705D1" w:rsidP="00B705D1">
            <w:pPr>
              <w:jc w:val="center"/>
              <w:rPr>
                <w:color w:val="000000"/>
                <w:sz w:val="16"/>
                <w:szCs w:val="16"/>
              </w:rPr>
            </w:pPr>
            <w:r w:rsidRPr="00B705D1">
              <w:rPr>
                <w:color w:val="000000"/>
                <w:sz w:val="16"/>
                <w:szCs w:val="16"/>
              </w:rPr>
              <w:t>6 389,20</w:t>
            </w:r>
          </w:p>
        </w:tc>
        <w:tc>
          <w:tcPr>
            <w:tcW w:w="992" w:type="dxa"/>
            <w:tcBorders>
              <w:top w:val="nil"/>
              <w:left w:val="nil"/>
              <w:bottom w:val="single" w:sz="4" w:space="0" w:color="auto"/>
              <w:right w:val="single" w:sz="4" w:space="0" w:color="auto"/>
            </w:tcBorders>
            <w:shd w:val="clear" w:color="000000" w:fill="E4DFEC"/>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0,00</w:t>
            </w:r>
          </w:p>
        </w:tc>
        <w:tc>
          <w:tcPr>
            <w:tcW w:w="992" w:type="dxa"/>
            <w:tcBorders>
              <w:top w:val="nil"/>
              <w:left w:val="nil"/>
              <w:bottom w:val="single" w:sz="4" w:space="0" w:color="auto"/>
              <w:right w:val="single" w:sz="4" w:space="0" w:color="auto"/>
            </w:tcBorders>
            <w:shd w:val="clear" w:color="000000" w:fill="E4DFEC"/>
            <w:noWrap/>
            <w:vAlign w:val="center"/>
            <w:hideMark/>
          </w:tcPr>
          <w:p w:rsidR="00B705D1" w:rsidRPr="00B705D1" w:rsidRDefault="00B705D1" w:rsidP="00B705D1">
            <w:pPr>
              <w:jc w:val="center"/>
              <w:rPr>
                <w:color w:val="000000"/>
                <w:sz w:val="16"/>
                <w:szCs w:val="16"/>
              </w:rPr>
            </w:pPr>
            <w:r w:rsidRPr="00B705D1">
              <w:rPr>
                <w:color w:val="000000"/>
                <w:sz w:val="16"/>
                <w:szCs w:val="16"/>
              </w:rPr>
              <w:t>6 363,48</w:t>
            </w:r>
          </w:p>
        </w:tc>
        <w:tc>
          <w:tcPr>
            <w:tcW w:w="992" w:type="dxa"/>
            <w:tcBorders>
              <w:top w:val="nil"/>
              <w:left w:val="nil"/>
              <w:bottom w:val="single" w:sz="4" w:space="0" w:color="auto"/>
              <w:right w:val="single" w:sz="4" w:space="0" w:color="auto"/>
            </w:tcBorders>
            <w:shd w:val="clear" w:color="000000" w:fill="E4DFEC"/>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-25,72</w:t>
            </w:r>
          </w:p>
        </w:tc>
        <w:tc>
          <w:tcPr>
            <w:tcW w:w="851" w:type="dxa"/>
            <w:tcBorders>
              <w:top w:val="nil"/>
              <w:left w:val="nil"/>
              <w:bottom w:val="single" w:sz="4" w:space="0" w:color="auto"/>
              <w:right w:val="single" w:sz="4" w:space="0" w:color="auto"/>
            </w:tcBorders>
            <w:shd w:val="clear" w:color="000000" w:fill="E4DFEC"/>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99,60%</w:t>
            </w:r>
          </w:p>
        </w:tc>
        <w:tc>
          <w:tcPr>
            <w:tcW w:w="863" w:type="dxa"/>
            <w:tcBorders>
              <w:top w:val="nil"/>
              <w:left w:val="nil"/>
              <w:bottom w:val="single" w:sz="4" w:space="0" w:color="auto"/>
              <w:right w:val="single" w:sz="4" w:space="0" w:color="auto"/>
            </w:tcBorders>
            <w:shd w:val="clear" w:color="000000" w:fill="E4DFEC"/>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#ДЕЛ/0!</w:t>
            </w:r>
          </w:p>
        </w:tc>
        <w:tc>
          <w:tcPr>
            <w:tcW w:w="1121" w:type="dxa"/>
            <w:tcBorders>
              <w:top w:val="nil"/>
              <w:left w:val="nil"/>
              <w:bottom w:val="single" w:sz="4" w:space="0" w:color="auto"/>
              <w:right w:val="single" w:sz="4" w:space="0" w:color="auto"/>
            </w:tcBorders>
            <w:shd w:val="clear" w:color="000000" w:fill="E4DFEC"/>
            <w:noWrap/>
            <w:vAlign w:val="center"/>
            <w:hideMark/>
          </w:tcPr>
          <w:p w:rsidR="00B705D1" w:rsidRPr="00B705D1" w:rsidRDefault="00B705D1" w:rsidP="00B705D1">
            <w:pPr>
              <w:jc w:val="center"/>
              <w:rPr>
                <w:color w:val="000000"/>
                <w:sz w:val="16"/>
                <w:szCs w:val="16"/>
              </w:rPr>
            </w:pPr>
            <w:r w:rsidRPr="00B705D1">
              <w:rPr>
                <w:color w:val="000000"/>
                <w:sz w:val="16"/>
                <w:szCs w:val="16"/>
              </w:rPr>
              <w:t>292,01</w:t>
            </w:r>
          </w:p>
        </w:tc>
        <w:tc>
          <w:tcPr>
            <w:tcW w:w="993" w:type="dxa"/>
            <w:tcBorders>
              <w:top w:val="nil"/>
              <w:left w:val="nil"/>
              <w:bottom w:val="single" w:sz="4" w:space="0" w:color="auto"/>
              <w:right w:val="single" w:sz="4" w:space="0" w:color="auto"/>
            </w:tcBorders>
            <w:shd w:val="clear" w:color="000000" w:fill="E4DFEC"/>
            <w:noWrap/>
            <w:vAlign w:val="center"/>
            <w:hideMark/>
          </w:tcPr>
          <w:p w:rsidR="00B705D1" w:rsidRPr="00B705D1" w:rsidRDefault="00B705D1" w:rsidP="00B705D1">
            <w:pPr>
              <w:jc w:val="center"/>
              <w:rPr>
                <w:color w:val="000000"/>
                <w:sz w:val="16"/>
                <w:szCs w:val="16"/>
              </w:rPr>
            </w:pPr>
            <w:r w:rsidRPr="00B705D1">
              <w:rPr>
                <w:color w:val="000000"/>
                <w:sz w:val="16"/>
                <w:szCs w:val="16"/>
              </w:rPr>
              <w:t>351,91</w:t>
            </w:r>
          </w:p>
        </w:tc>
        <w:tc>
          <w:tcPr>
            <w:tcW w:w="1134" w:type="dxa"/>
            <w:tcBorders>
              <w:top w:val="nil"/>
              <w:left w:val="nil"/>
              <w:bottom w:val="single" w:sz="4" w:space="0" w:color="auto"/>
              <w:right w:val="single" w:sz="4" w:space="0" w:color="auto"/>
            </w:tcBorders>
            <w:shd w:val="clear" w:color="000000" w:fill="E4DFEC"/>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120,51%</w:t>
            </w:r>
          </w:p>
        </w:tc>
        <w:tc>
          <w:tcPr>
            <w:tcW w:w="1024" w:type="dxa"/>
            <w:tcBorders>
              <w:top w:val="nil"/>
              <w:left w:val="nil"/>
              <w:bottom w:val="single" w:sz="4" w:space="0" w:color="auto"/>
              <w:right w:val="single" w:sz="4" w:space="0" w:color="auto"/>
            </w:tcBorders>
            <w:shd w:val="clear" w:color="000000" w:fill="E4DFEC"/>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-6 011,57</w:t>
            </w:r>
          </w:p>
        </w:tc>
        <w:tc>
          <w:tcPr>
            <w:tcW w:w="851" w:type="dxa"/>
            <w:tcBorders>
              <w:top w:val="nil"/>
              <w:left w:val="nil"/>
              <w:bottom w:val="single" w:sz="4" w:space="0" w:color="auto"/>
              <w:right w:val="single" w:sz="4" w:space="0" w:color="auto"/>
            </w:tcBorders>
            <w:shd w:val="clear" w:color="000000" w:fill="E4DFEC"/>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1808,27%</w:t>
            </w:r>
          </w:p>
        </w:tc>
      </w:tr>
      <w:tr w:rsidR="00B705D1" w:rsidRPr="00B705D1" w:rsidTr="00C96F6D">
        <w:trPr>
          <w:trHeight w:val="540"/>
        </w:trPr>
        <w:tc>
          <w:tcPr>
            <w:tcW w:w="1985" w:type="dxa"/>
            <w:tcBorders>
              <w:top w:val="nil"/>
              <w:left w:val="single" w:sz="4" w:space="0" w:color="auto"/>
              <w:bottom w:val="single" w:sz="4" w:space="0" w:color="auto"/>
              <w:right w:val="single" w:sz="4" w:space="0" w:color="auto"/>
            </w:tcBorders>
            <w:shd w:val="clear" w:color="auto" w:fill="auto"/>
            <w:hideMark/>
          </w:tcPr>
          <w:p w:rsidR="00B705D1" w:rsidRPr="00B705D1" w:rsidRDefault="00B705D1" w:rsidP="00B705D1">
            <w:pPr>
              <w:rPr>
                <w:sz w:val="16"/>
                <w:szCs w:val="16"/>
              </w:rPr>
            </w:pPr>
            <w:r w:rsidRPr="00B705D1">
              <w:rPr>
                <w:sz w:val="16"/>
                <w:szCs w:val="16"/>
              </w:rPr>
              <w:t xml:space="preserve">Доходы от компенсации затрат государства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color w:val="000000"/>
                <w:sz w:val="16"/>
                <w:szCs w:val="16"/>
              </w:rPr>
            </w:pPr>
            <w:r w:rsidRPr="00B705D1">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color w:val="000000"/>
                <w:sz w:val="16"/>
                <w:szCs w:val="16"/>
              </w:rPr>
            </w:pPr>
            <w:r w:rsidRPr="00B705D1">
              <w:rPr>
                <w:color w:val="000000"/>
                <w:sz w:val="16"/>
                <w:szCs w:val="16"/>
              </w:rPr>
              <w:t>6 389,20</w:t>
            </w:r>
          </w:p>
        </w:tc>
        <w:tc>
          <w:tcPr>
            <w:tcW w:w="992"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6 389,20</w:t>
            </w:r>
          </w:p>
        </w:tc>
        <w:tc>
          <w:tcPr>
            <w:tcW w:w="993"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color w:val="000000"/>
                <w:sz w:val="16"/>
                <w:szCs w:val="16"/>
              </w:rPr>
            </w:pPr>
            <w:r w:rsidRPr="00B705D1">
              <w:rPr>
                <w:color w:val="000000"/>
                <w:sz w:val="16"/>
                <w:szCs w:val="16"/>
              </w:rPr>
              <w:t>6 389,20</w:t>
            </w:r>
          </w:p>
        </w:tc>
        <w:tc>
          <w:tcPr>
            <w:tcW w:w="992"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color w:val="000000"/>
                <w:sz w:val="16"/>
                <w:szCs w:val="16"/>
              </w:rPr>
            </w:pPr>
            <w:r w:rsidRPr="00B705D1">
              <w:rPr>
                <w:color w:val="000000"/>
                <w:sz w:val="16"/>
                <w:szCs w:val="16"/>
              </w:rPr>
              <w:t>6 363,48</w:t>
            </w:r>
          </w:p>
        </w:tc>
        <w:tc>
          <w:tcPr>
            <w:tcW w:w="992"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-25,72</w:t>
            </w:r>
          </w:p>
        </w:tc>
        <w:tc>
          <w:tcPr>
            <w:tcW w:w="851"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99,60%</w:t>
            </w:r>
          </w:p>
        </w:tc>
        <w:tc>
          <w:tcPr>
            <w:tcW w:w="863"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#ДЕЛ/0!</w:t>
            </w:r>
          </w:p>
        </w:tc>
        <w:tc>
          <w:tcPr>
            <w:tcW w:w="1121"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color w:val="000000"/>
                <w:sz w:val="16"/>
                <w:szCs w:val="16"/>
              </w:rPr>
            </w:pPr>
            <w:r w:rsidRPr="00B705D1">
              <w:rPr>
                <w:color w:val="000000"/>
                <w:sz w:val="16"/>
                <w:szCs w:val="16"/>
              </w:rPr>
              <w:t>292,01</w:t>
            </w:r>
          </w:p>
        </w:tc>
        <w:tc>
          <w:tcPr>
            <w:tcW w:w="993"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color w:val="000000"/>
                <w:sz w:val="16"/>
                <w:szCs w:val="16"/>
              </w:rPr>
            </w:pPr>
            <w:r w:rsidRPr="00B705D1">
              <w:rPr>
                <w:color w:val="000000"/>
                <w:sz w:val="16"/>
                <w:szCs w:val="16"/>
              </w:rPr>
              <w:t>351,91</w:t>
            </w:r>
          </w:p>
        </w:tc>
        <w:tc>
          <w:tcPr>
            <w:tcW w:w="1134"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120,51%</w:t>
            </w:r>
          </w:p>
        </w:tc>
        <w:tc>
          <w:tcPr>
            <w:tcW w:w="1024"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-6 011,57</w:t>
            </w:r>
          </w:p>
        </w:tc>
        <w:tc>
          <w:tcPr>
            <w:tcW w:w="851"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1808,27%</w:t>
            </w:r>
          </w:p>
        </w:tc>
      </w:tr>
      <w:tr w:rsidR="00B705D1" w:rsidRPr="00B705D1" w:rsidTr="00C96F6D">
        <w:trPr>
          <w:trHeight w:val="660"/>
        </w:trPr>
        <w:tc>
          <w:tcPr>
            <w:tcW w:w="1985" w:type="dxa"/>
            <w:tcBorders>
              <w:top w:val="nil"/>
              <w:left w:val="single" w:sz="4" w:space="0" w:color="auto"/>
              <w:bottom w:val="single" w:sz="4" w:space="0" w:color="auto"/>
              <w:right w:val="single" w:sz="4" w:space="0" w:color="auto"/>
            </w:tcBorders>
            <w:shd w:val="clear" w:color="000000" w:fill="E4DFEC"/>
            <w:hideMark/>
          </w:tcPr>
          <w:p w:rsidR="00B705D1" w:rsidRPr="00B705D1" w:rsidRDefault="00B705D1" w:rsidP="00B705D1">
            <w:pP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Платежи при пользовании природными ресурсами</w:t>
            </w:r>
          </w:p>
        </w:tc>
        <w:tc>
          <w:tcPr>
            <w:tcW w:w="1134" w:type="dxa"/>
            <w:gridSpan w:val="2"/>
            <w:tcBorders>
              <w:top w:val="nil"/>
              <w:left w:val="nil"/>
              <w:bottom w:val="single" w:sz="4" w:space="0" w:color="auto"/>
              <w:right w:val="single" w:sz="4" w:space="0" w:color="auto"/>
            </w:tcBorders>
            <w:shd w:val="clear" w:color="000000" w:fill="E4DFEC"/>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807,23</w:t>
            </w:r>
          </w:p>
        </w:tc>
        <w:tc>
          <w:tcPr>
            <w:tcW w:w="1134" w:type="dxa"/>
            <w:tcBorders>
              <w:top w:val="nil"/>
              <w:left w:val="nil"/>
              <w:bottom w:val="single" w:sz="4" w:space="0" w:color="auto"/>
              <w:right w:val="single" w:sz="4" w:space="0" w:color="auto"/>
            </w:tcBorders>
            <w:shd w:val="clear" w:color="000000" w:fill="E4DFEC"/>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625,26</w:t>
            </w:r>
          </w:p>
        </w:tc>
        <w:tc>
          <w:tcPr>
            <w:tcW w:w="992" w:type="dxa"/>
            <w:tcBorders>
              <w:top w:val="nil"/>
              <w:left w:val="nil"/>
              <w:bottom w:val="single" w:sz="4" w:space="0" w:color="auto"/>
              <w:right w:val="single" w:sz="4" w:space="0" w:color="auto"/>
            </w:tcBorders>
            <w:shd w:val="clear" w:color="000000" w:fill="E4DFE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-181,97</w:t>
            </w:r>
          </w:p>
        </w:tc>
        <w:tc>
          <w:tcPr>
            <w:tcW w:w="993" w:type="dxa"/>
            <w:tcBorders>
              <w:top w:val="nil"/>
              <w:left w:val="nil"/>
              <w:bottom w:val="single" w:sz="4" w:space="0" w:color="auto"/>
              <w:right w:val="single" w:sz="4" w:space="0" w:color="auto"/>
            </w:tcBorders>
            <w:shd w:val="clear" w:color="000000" w:fill="E4DFEC"/>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625,26</w:t>
            </w:r>
          </w:p>
        </w:tc>
        <w:tc>
          <w:tcPr>
            <w:tcW w:w="992" w:type="dxa"/>
            <w:tcBorders>
              <w:top w:val="nil"/>
              <w:left w:val="nil"/>
              <w:bottom w:val="single" w:sz="4" w:space="0" w:color="auto"/>
              <w:right w:val="single" w:sz="4" w:space="0" w:color="auto"/>
            </w:tcBorders>
            <w:shd w:val="clear" w:color="000000" w:fill="E4DFE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0,00</w:t>
            </w:r>
          </w:p>
        </w:tc>
        <w:tc>
          <w:tcPr>
            <w:tcW w:w="992" w:type="dxa"/>
            <w:tcBorders>
              <w:top w:val="nil"/>
              <w:left w:val="nil"/>
              <w:bottom w:val="single" w:sz="4" w:space="0" w:color="auto"/>
              <w:right w:val="single" w:sz="4" w:space="0" w:color="auto"/>
            </w:tcBorders>
            <w:shd w:val="clear" w:color="000000" w:fill="E4DFEC"/>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781,74</w:t>
            </w:r>
          </w:p>
        </w:tc>
        <w:tc>
          <w:tcPr>
            <w:tcW w:w="992" w:type="dxa"/>
            <w:tcBorders>
              <w:top w:val="nil"/>
              <w:left w:val="nil"/>
              <w:bottom w:val="single" w:sz="4" w:space="0" w:color="auto"/>
              <w:right w:val="single" w:sz="4" w:space="0" w:color="auto"/>
            </w:tcBorders>
            <w:shd w:val="clear" w:color="000000" w:fill="E4DFE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156,48</w:t>
            </w:r>
          </w:p>
        </w:tc>
        <w:tc>
          <w:tcPr>
            <w:tcW w:w="851" w:type="dxa"/>
            <w:tcBorders>
              <w:top w:val="nil"/>
              <w:left w:val="nil"/>
              <w:bottom w:val="single" w:sz="4" w:space="0" w:color="auto"/>
              <w:right w:val="single" w:sz="4" w:space="0" w:color="auto"/>
            </w:tcBorders>
            <w:shd w:val="clear" w:color="000000" w:fill="E4DFE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125,03%</w:t>
            </w:r>
          </w:p>
        </w:tc>
        <w:tc>
          <w:tcPr>
            <w:tcW w:w="863" w:type="dxa"/>
            <w:tcBorders>
              <w:top w:val="nil"/>
              <w:left w:val="nil"/>
              <w:bottom w:val="single" w:sz="4" w:space="0" w:color="auto"/>
              <w:right w:val="single" w:sz="4" w:space="0" w:color="auto"/>
            </w:tcBorders>
            <w:shd w:val="clear" w:color="000000" w:fill="E4DFE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96,84%</w:t>
            </w:r>
          </w:p>
        </w:tc>
        <w:tc>
          <w:tcPr>
            <w:tcW w:w="1121" w:type="dxa"/>
            <w:tcBorders>
              <w:top w:val="nil"/>
              <w:left w:val="nil"/>
              <w:bottom w:val="single" w:sz="4" w:space="0" w:color="auto"/>
              <w:right w:val="single" w:sz="4" w:space="0" w:color="auto"/>
            </w:tcBorders>
            <w:shd w:val="clear" w:color="000000" w:fill="E4DFEC"/>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807,23</w:t>
            </w:r>
          </w:p>
        </w:tc>
        <w:tc>
          <w:tcPr>
            <w:tcW w:w="993" w:type="dxa"/>
            <w:tcBorders>
              <w:top w:val="nil"/>
              <w:left w:val="nil"/>
              <w:bottom w:val="single" w:sz="4" w:space="0" w:color="auto"/>
              <w:right w:val="single" w:sz="4" w:space="0" w:color="auto"/>
            </w:tcBorders>
            <w:shd w:val="clear" w:color="000000" w:fill="E4DFEC"/>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785,95</w:t>
            </w:r>
          </w:p>
        </w:tc>
        <w:tc>
          <w:tcPr>
            <w:tcW w:w="1134" w:type="dxa"/>
            <w:tcBorders>
              <w:top w:val="nil"/>
              <w:left w:val="nil"/>
              <w:bottom w:val="single" w:sz="4" w:space="0" w:color="auto"/>
              <w:right w:val="single" w:sz="4" w:space="0" w:color="auto"/>
            </w:tcBorders>
            <w:shd w:val="clear" w:color="000000" w:fill="E4DFE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97,36%</w:t>
            </w:r>
          </w:p>
        </w:tc>
        <w:tc>
          <w:tcPr>
            <w:tcW w:w="1024" w:type="dxa"/>
            <w:tcBorders>
              <w:top w:val="nil"/>
              <w:left w:val="nil"/>
              <w:bottom w:val="single" w:sz="4" w:space="0" w:color="auto"/>
              <w:right w:val="single" w:sz="4" w:space="0" w:color="auto"/>
            </w:tcBorders>
            <w:shd w:val="clear" w:color="000000" w:fill="E4DFE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-4,21</w:t>
            </w:r>
          </w:p>
        </w:tc>
        <w:tc>
          <w:tcPr>
            <w:tcW w:w="851" w:type="dxa"/>
            <w:tcBorders>
              <w:top w:val="nil"/>
              <w:left w:val="nil"/>
              <w:bottom w:val="single" w:sz="4" w:space="0" w:color="auto"/>
              <w:right w:val="single" w:sz="4" w:space="0" w:color="auto"/>
            </w:tcBorders>
            <w:shd w:val="clear" w:color="000000" w:fill="E4DFE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99,46%</w:t>
            </w:r>
          </w:p>
        </w:tc>
      </w:tr>
      <w:tr w:rsidR="00B705D1" w:rsidRPr="00B705D1" w:rsidTr="00C96F6D">
        <w:trPr>
          <w:trHeight w:val="675"/>
        </w:trPr>
        <w:tc>
          <w:tcPr>
            <w:tcW w:w="1985" w:type="dxa"/>
            <w:tcBorders>
              <w:top w:val="nil"/>
              <w:left w:val="single" w:sz="4" w:space="0" w:color="auto"/>
              <w:bottom w:val="single" w:sz="4" w:space="0" w:color="auto"/>
              <w:right w:val="single" w:sz="4" w:space="0" w:color="auto"/>
            </w:tcBorders>
            <w:shd w:val="clear" w:color="000000" w:fill="E4DFEC"/>
            <w:hideMark/>
          </w:tcPr>
          <w:p w:rsidR="00B705D1" w:rsidRPr="00B705D1" w:rsidRDefault="00B705D1" w:rsidP="00B705D1">
            <w:pP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Доходы от продажи материальных и нематериальных активов</w:t>
            </w:r>
          </w:p>
        </w:tc>
        <w:tc>
          <w:tcPr>
            <w:tcW w:w="1134" w:type="dxa"/>
            <w:gridSpan w:val="2"/>
            <w:tcBorders>
              <w:top w:val="nil"/>
              <w:left w:val="nil"/>
              <w:bottom w:val="single" w:sz="4" w:space="0" w:color="auto"/>
              <w:right w:val="single" w:sz="4" w:space="0" w:color="auto"/>
            </w:tcBorders>
            <w:shd w:val="clear" w:color="000000" w:fill="E4DFEC"/>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3 440,00</w:t>
            </w:r>
          </w:p>
        </w:tc>
        <w:tc>
          <w:tcPr>
            <w:tcW w:w="1134" w:type="dxa"/>
            <w:tcBorders>
              <w:top w:val="nil"/>
              <w:left w:val="nil"/>
              <w:bottom w:val="single" w:sz="4" w:space="0" w:color="auto"/>
              <w:right w:val="single" w:sz="4" w:space="0" w:color="auto"/>
            </w:tcBorders>
            <w:shd w:val="clear" w:color="000000" w:fill="E4DFEC"/>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3 960,00</w:t>
            </w:r>
          </w:p>
        </w:tc>
        <w:tc>
          <w:tcPr>
            <w:tcW w:w="992" w:type="dxa"/>
            <w:tcBorders>
              <w:top w:val="nil"/>
              <w:left w:val="nil"/>
              <w:bottom w:val="single" w:sz="4" w:space="0" w:color="auto"/>
              <w:right w:val="single" w:sz="4" w:space="0" w:color="auto"/>
            </w:tcBorders>
            <w:shd w:val="clear" w:color="000000" w:fill="E4DFE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520,00</w:t>
            </w:r>
          </w:p>
        </w:tc>
        <w:tc>
          <w:tcPr>
            <w:tcW w:w="993" w:type="dxa"/>
            <w:tcBorders>
              <w:top w:val="nil"/>
              <w:left w:val="nil"/>
              <w:bottom w:val="single" w:sz="4" w:space="0" w:color="auto"/>
              <w:right w:val="single" w:sz="4" w:space="0" w:color="auto"/>
            </w:tcBorders>
            <w:shd w:val="clear" w:color="000000" w:fill="E4DFEC"/>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3 960,00</w:t>
            </w:r>
          </w:p>
        </w:tc>
        <w:tc>
          <w:tcPr>
            <w:tcW w:w="992" w:type="dxa"/>
            <w:tcBorders>
              <w:top w:val="nil"/>
              <w:left w:val="nil"/>
              <w:bottom w:val="single" w:sz="4" w:space="0" w:color="auto"/>
              <w:right w:val="single" w:sz="4" w:space="0" w:color="auto"/>
            </w:tcBorders>
            <w:shd w:val="clear" w:color="000000" w:fill="E4DFE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0,00</w:t>
            </w:r>
          </w:p>
        </w:tc>
        <w:tc>
          <w:tcPr>
            <w:tcW w:w="992" w:type="dxa"/>
            <w:tcBorders>
              <w:top w:val="nil"/>
              <w:left w:val="nil"/>
              <w:bottom w:val="single" w:sz="4" w:space="0" w:color="auto"/>
              <w:right w:val="single" w:sz="4" w:space="0" w:color="auto"/>
            </w:tcBorders>
            <w:shd w:val="clear" w:color="000000" w:fill="E4DFEC"/>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1 328,60</w:t>
            </w:r>
          </w:p>
        </w:tc>
        <w:tc>
          <w:tcPr>
            <w:tcW w:w="992" w:type="dxa"/>
            <w:tcBorders>
              <w:top w:val="nil"/>
              <w:left w:val="nil"/>
              <w:bottom w:val="single" w:sz="4" w:space="0" w:color="auto"/>
              <w:right w:val="single" w:sz="4" w:space="0" w:color="auto"/>
            </w:tcBorders>
            <w:shd w:val="clear" w:color="000000" w:fill="E4DFE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-2 631,40</w:t>
            </w:r>
          </w:p>
        </w:tc>
        <w:tc>
          <w:tcPr>
            <w:tcW w:w="851" w:type="dxa"/>
            <w:tcBorders>
              <w:top w:val="nil"/>
              <w:left w:val="nil"/>
              <w:bottom w:val="single" w:sz="4" w:space="0" w:color="auto"/>
              <w:right w:val="single" w:sz="4" w:space="0" w:color="auto"/>
            </w:tcBorders>
            <w:shd w:val="clear" w:color="000000" w:fill="E4DFE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33,55%</w:t>
            </w:r>
          </w:p>
        </w:tc>
        <w:tc>
          <w:tcPr>
            <w:tcW w:w="863" w:type="dxa"/>
            <w:tcBorders>
              <w:top w:val="nil"/>
              <w:left w:val="nil"/>
              <w:bottom w:val="single" w:sz="4" w:space="0" w:color="auto"/>
              <w:right w:val="single" w:sz="4" w:space="0" w:color="auto"/>
            </w:tcBorders>
            <w:shd w:val="clear" w:color="000000" w:fill="E4DFE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38,62%</w:t>
            </w:r>
          </w:p>
        </w:tc>
        <w:tc>
          <w:tcPr>
            <w:tcW w:w="1121" w:type="dxa"/>
            <w:tcBorders>
              <w:top w:val="nil"/>
              <w:left w:val="nil"/>
              <w:bottom w:val="single" w:sz="4" w:space="0" w:color="auto"/>
              <w:right w:val="single" w:sz="4" w:space="0" w:color="auto"/>
            </w:tcBorders>
            <w:shd w:val="clear" w:color="000000" w:fill="E4DFEC"/>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4 540,00</w:t>
            </w:r>
          </w:p>
        </w:tc>
        <w:tc>
          <w:tcPr>
            <w:tcW w:w="993" w:type="dxa"/>
            <w:tcBorders>
              <w:top w:val="nil"/>
              <w:left w:val="nil"/>
              <w:bottom w:val="single" w:sz="4" w:space="0" w:color="auto"/>
              <w:right w:val="single" w:sz="4" w:space="0" w:color="auto"/>
            </w:tcBorders>
            <w:shd w:val="clear" w:color="000000" w:fill="E4DFEC"/>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5 181,54</w:t>
            </w:r>
          </w:p>
        </w:tc>
        <w:tc>
          <w:tcPr>
            <w:tcW w:w="1134" w:type="dxa"/>
            <w:tcBorders>
              <w:top w:val="nil"/>
              <w:left w:val="nil"/>
              <w:bottom w:val="single" w:sz="4" w:space="0" w:color="auto"/>
              <w:right w:val="single" w:sz="4" w:space="0" w:color="auto"/>
            </w:tcBorders>
            <w:shd w:val="clear" w:color="000000" w:fill="E4DFE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114,13%</w:t>
            </w:r>
          </w:p>
        </w:tc>
        <w:tc>
          <w:tcPr>
            <w:tcW w:w="1024" w:type="dxa"/>
            <w:tcBorders>
              <w:top w:val="nil"/>
              <w:left w:val="nil"/>
              <w:bottom w:val="single" w:sz="4" w:space="0" w:color="auto"/>
              <w:right w:val="single" w:sz="4" w:space="0" w:color="auto"/>
            </w:tcBorders>
            <w:shd w:val="clear" w:color="000000" w:fill="E4DFE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-3 852,94</w:t>
            </w:r>
          </w:p>
        </w:tc>
        <w:tc>
          <w:tcPr>
            <w:tcW w:w="851" w:type="dxa"/>
            <w:tcBorders>
              <w:top w:val="nil"/>
              <w:left w:val="nil"/>
              <w:bottom w:val="single" w:sz="4" w:space="0" w:color="auto"/>
              <w:right w:val="single" w:sz="4" w:space="0" w:color="auto"/>
            </w:tcBorders>
            <w:shd w:val="clear" w:color="000000" w:fill="E4DFE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25,64%</w:t>
            </w:r>
          </w:p>
        </w:tc>
      </w:tr>
      <w:tr w:rsidR="00B705D1" w:rsidRPr="00B705D1" w:rsidTr="00C96F6D">
        <w:trPr>
          <w:trHeight w:val="1106"/>
        </w:trPr>
        <w:tc>
          <w:tcPr>
            <w:tcW w:w="1985" w:type="dxa"/>
            <w:tcBorders>
              <w:top w:val="nil"/>
              <w:left w:val="single" w:sz="4" w:space="0" w:color="auto"/>
              <w:bottom w:val="single" w:sz="4" w:space="0" w:color="auto"/>
              <w:right w:val="single" w:sz="4" w:space="0" w:color="auto"/>
            </w:tcBorders>
            <w:shd w:val="clear" w:color="auto" w:fill="auto"/>
            <w:hideMark/>
          </w:tcPr>
          <w:p w:rsidR="00B705D1" w:rsidRPr="00B705D1" w:rsidRDefault="00B705D1" w:rsidP="00B705D1">
            <w:pPr>
              <w:rPr>
                <w:sz w:val="16"/>
                <w:szCs w:val="16"/>
              </w:rPr>
            </w:pPr>
            <w:r w:rsidRPr="00B705D1">
              <w:rPr>
                <w:sz w:val="16"/>
                <w:szCs w:val="16"/>
              </w:rPr>
              <w:lastRenderedPageBreak/>
              <w:t>Доходы от продажи земельных участков, находящихся в государственной и муниципальной собственности</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color w:val="000000"/>
                <w:sz w:val="16"/>
                <w:szCs w:val="16"/>
              </w:rPr>
            </w:pPr>
            <w:r w:rsidRPr="00B705D1">
              <w:rPr>
                <w:color w:val="000000"/>
                <w:sz w:val="16"/>
                <w:szCs w:val="16"/>
              </w:rPr>
              <w:t>240,00</w:t>
            </w:r>
          </w:p>
        </w:tc>
        <w:tc>
          <w:tcPr>
            <w:tcW w:w="1134"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color w:val="000000"/>
                <w:sz w:val="16"/>
                <w:szCs w:val="16"/>
              </w:rPr>
            </w:pPr>
            <w:r w:rsidRPr="00B705D1">
              <w:rPr>
                <w:color w:val="000000"/>
                <w:sz w:val="16"/>
                <w:szCs w:val="16"/>
              </w:rPr>
              <w:t>550,00</w:t>
            </w:r>
          </w:p>
        </w:tc>
        <w:tc>
          <w:tcPr>
            <w:tcW w:w="992"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310,00</w:t>
            </w:r>
          </w:p>
        </w:tc>
        <w:tc>
          <w:tcPr>
            <w:tcW w:w="993"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color w:val="000000"/>
                <w:sz w:val="16"/>
                <w:szCs w:val="16"/>
              </w:rPr>
            </w:pPr>
            <w:r w:rsidRPr="00B705D1">
              <w:rPr>
                <w:color w:val="000000"/>
                <w:sz w:val="16"/>
                <w:szCs w:val="16"/>
              </w:rPr>
              <w:t>550,00</w:t>
            </w:r>
          </w:p>
        </w:tc>
        <w:tc>
          <w:tcPr>
            <w:tcW w:w="992"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color w:val="000000"/>
                <w:sz w:val="16"/>
                <w:szCs w:val="16"/>
              </w:rPr>
            </w:pPr>
            <w:r w:rsidRPr="00B705D1">
              <w:rPr>
                <w:color w:val="000000"/>
                <w:sz w:val="16"/>
                <w:szCs w:val="16"/>
              </w:rPr>
              <w:t>548,58</w:t>
            </w:r>
          </w:p>
        </w:tc>
        <w:tc>
          <w:tcPr>
            <w:tcW w:w="992"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-1,42</w:t>
            </w:r>
          </w:p>
        </w:tc>
        <w:tc>
          <w:tcPr>
            <w:tcW w:w="851"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99,74%</w:t>
            </w:r>
          </w:p>
        </w:tc>
        <w:tc>
          <w:tcPr>
            <w:tcW w:w="863"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228,58%</w:t>
            </w:r>
          </w:p>
        </w:tc>
        <w:tc>
          <w:tcPr>
            <w:tcW w:w="1121"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color w:val="000000"/>
                <w:sz w:val="16"/>
                <w:szCs w:val="16"/>
              </w:rPr>
            </w:pPr>
            <w:r w:rsidRPr="00B705D1">
              <w:rPr>
                <w:color w:val="000000"/>
                <w:sz w:val="16"/>
                <w:szCs w:val="16"/>
              </w:rPr>
              <w:t>690,00</w:t>
            </w:r>
          </w:p>
        </w:tc>
        <w:tc>
          <w:tcPr>
            <w:tcW w:w="993"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color w:val="000000"/>
                <w:sz w:val="16"/>
                <w:szCs w:val="16"/>
              </w:rPr>
            </w:pPr>
            <w:r w:rsidRPr="00B705D1">
              <w:rPr>
                <w:color w:val="000000"/>
                <w:sz w:val="16"/>
                <w:szCs w:val="16"/>
              </w:rPr>
              <w:t>674,17</w:t>
            </w:r>
          </w:p>
        </w:tc>
        <w:tc>
          <w:tcPr>
            <w:tcW w:w="1134"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97,71%</w:t>
            </w:r>
          </w:p>
        </w:tc>
        <w:tc>
          <w:tcPr>
            <w:tcW w:w="1024"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-125,59</w:t>
            </w:r>
          </w:p>
        </w:tc>
        <w:tc>
          <w:tcPr>
            <w:tcW w:w="851"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81,37%</w:t>
            </w:r>
          </w:p>
        </w:tc>
      </w:tr>
      <w:tr w:rsidR="00B705D1" w:rsidRPr="00B705D1" w:rsidTr="00C96F6D">
        <w:trPr>
          <w:trHeight w:val="1056"/>
        </w:trPr>
        <w:tc>
          <w:tcPr>
            <w:tcW w:w="1985" w:type="dxa"/>
            <w:tcBorders>
              <w:top w:val="nil"/>
              <w:left w:val="single" w:sz="4" w:space="0" w:color="auto"/>
              <w:bottom w:val="single" w:sz="4" w:space="0" w:color="auto"/>
              <w:right w:val="single" w:sz="4" w:space="0" w:color="auto"/>
            </w:tcBorders>
            <w:shd w:val="clear" w:color="auto" w:fill="auto"/>
            <w:hideMark/>
          </w:tcPr>
          <w:p w:rsidR="00B705D1" w:rsidRPr="00B705D1" w:rsidRDefault="00B705D1" w:rsidP="00B705D1">
            <w:pPr>
              <w:rPr>
                <w:sz w:val="16"/>
                <w:szCs w:val="16"/>
              </w:rPr>
            </w:pPr>
            <w:r w:rsidRPr="00B705D1">
              <w:rPr>
                <w:sz w:val="16"/>
                <w:szCs w:val="16"/>
              </w:rPr>
              <w:t>Доходы от продажи земельных участков, находящихся в государственной и муниципальной собственности</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color w:val="000000"/>
                <w:sz w:val="16"/>
                <w:szCs w:val="16"/>
              </w:rPr>
            </w:pPr>
            <w:r w:rsidRPr="00B705D1">
              <w:rPr>
                <w:color w:val="000000"/>
                <w:sz w:val="16"/>
                <w:szCs w:val="16"/>
              </w:rPr>
              <w:t>500,00</w:t>
            </w:r>
          </w:p>
        </w:tc>
        <w:tc>
          <w:tcPr>
            <w:tcW w:w="1134"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color w:val="000000"/>
                <w:sz w:val="16"/>
                <w:szCs w:val="16"/>
              </w:rPr>
            </w:pPr>
            <w:r w:rsidRPr="00B705D1">
              <w:rPr>
                <w:color w:val="000000"/>
                <w:sz w:val="16"/>
                <w:szCs w:val="16"/>
              </w:rPr>
              <w:t>410,00</w:t>
            </w:r>
          </w:p>
        </w:tc>
        <w:tc>
          <w:tcPr>
            <w:tcW w:w="992"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-90,00</w:t>
            </w:r>
          </w:p>
        </w:tc>
        <w:tc>
          <w:tcPr>
            <w:tcW w:w="993"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color w:val="000000"/>
                <w:sz w:val="16"/>
                <w:szCs w:val="16"/>
              </w:rPr>
            </w:pPr>
            <w:r w:rsidRPr="00B705D1">
              <w:rPr>
                <w:color w:val="000000"/>
                <w:sz w:val="16"/>
                <w:szCs w:val="16"/>
              </w:rPr>
              <w:t>410,00</w:t>
            </w:r>
          </w:p>
        </w:tc>
        <w:tc>
          <w:tcPr>
            <w:tcW w:w="992"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color w:val="000000"/>
                <w:sz w:val="16"/>
                <w:szCs w:val="16"/>
              </w:rPr>
            </w:pPr>
            <w:r w:rsidRPr="00B705D1">
              <w:rPr>
                <w:color w:val="000000"/>
                <w:sz w:val="16"/>
                <w:szCs w:val="16"/>
              </w:rPr>
              <w:t>414,55</w:t>
            </w:r>
          </w:p>
        </w:tc>
        <w:tc>
          <w:tcPr>
            <w:tcW w:w="992"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4,55</w:t>
            </w:r>
          </w:p>
        </w:tc>
        <w:tc>
          <w:tcPr>
            <w:tcW w:w="851"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101,11%</w:t>
            </w:r>
          </w:p>
        </w:tc>
        <w:tc>
          <w:tcPr>
            <w:tcW w:w="863"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82,91%</w:t>
            </w:r>
          </w:p>
        </w:tc>
        <w:tc>
          <w:tcPr>
            <w:tcW w:w="1121"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color w:val="000000"/>
                <w:sz w:val="16"/>
                <w:szCs w:val="16"/>
              </w:rPr>
            </w:pPr>
            <w:r w:rsidRPr="00B705D1">
              <w:rPr>
                <w:color w:val="000000"/>
                <w:sz w:val="16"/>
                <w:szCs w:val="16"/>
              </w:rPr>
              <w:t>1 100,00</w:t>
            </w:r>
          </w:p>
        </w:tc>
        <w:tc>
          <w:tcPr>
            <w:tcW w:w="993"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color w:val="000000"/>
                <w:sz w:val="16"/>
                <w:szCs w:val="16"/>
              </w:rPr>
            </w:pPr>
            <w:r w:rsidRPr="00B705D1">
              <w:rPr>
                <w:color w:val="000000"/>
                <w:sz w:val="16"/>
                <w:szCs w:val="16"/>
              </w:rPr>
              <w:t>1 175,62</w:t>
            </w:r>
          </w:p>
        </w:tc>
        <w:tc>
          <w:tcPr>
            <w:tcW w:w="1134"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106,87%</w:t>
            </w:r>
          </w:p>
        </w:tc>
        <w:tc>
          <w:tcPr>
            <w:tcW w:w="1024"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-761,07</w:t>
            </w:r>
          </w:p>
        </w:tc>
        <w:tc>
          <w:tcPr>
            <w:tcW w:w="851"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35,26%</w:t>
            </w:r>
          </w:p>
        </w:tc>
      </w:tr>
      <w:tr w:rsidR="00B705D1" w:rsidRPr="00B705D1" w:rsidTr="00C96F6D">
        <w:trPr>
          <w:trHeight w:val="1350"/>
        </w:trPr>
        <w:tc>
          <w:tcPr>
            <w:tcW w:w="1985" w:type="dxa"/>
            <w:tcBorders>
              <w:top w:val="nil"/>
              <w:left w:val="single" w:sz="4" w:space="0" w:color="auto"/>
              <w:bottom w:val="single" w:sz="4" w:space="0" w:color="auto"/>
              <w:right w:val="single" w:sz="4" w:space="0" w:color="auto"/>
            </w:tcBorders>
            <w:shd w:val="clear" w:color="auto" w:fill="auto"/>
            <w:hideMark/>
          </w:tcPr>
          <w:p w:rsidR="00B705D1" w:rsidRPr="00B705D1" w:rsidRDefault="00B705D1" w:rsidP="00B705D1">
            <w:pPr>
              <w:rPr>
                <w:sz w:val="16"/>
                <w:szCs w:val="16"/>
              </w:rPr>
            </w:pPr>
            <w:r w:rsidRPr="00B705D1">
              <w:rPr>
                <w:sz w:val="16"/>
                <w:szCs w:val="16"/>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color w:val="000000"/>
                <w:sz w:val="16"/>
                <w:szCs w:val="16"/>
              </w:rPr>
            </w:pPr>
            <w:r w:rsidRPr="00B705D1">
              <w:rPr>
                <w:color w:val="000000"/>
                <w:sz w:val="16"/>
                <w:szCs w:val="16"/>
              </w:rPr>
              <w:t>2 700,00</w:t>
            </w:r>
          </w:p>
        </w:tc>
        <w:tc>
          <w:tcPr>
            <w:tcW w:w="1134"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color w:val="000000"/>
                <w:sz w:val="16"/>
                <w:szCs w:val="16"/>
              </w:rPr>
            </w:pPr>
            <w:r w:rsidRPr="00B705D1">
              <w:rPr>
                <w:color w:val="000000"/>
                <w:sz w:val="16"/>
                <w:szCs w:val="16"/>
              </w:rPr>
              <w:t>3 000,00</w:t>
            </w:r>
          </w:p>
        </w:tc>
        <w:tc>
          <w:tcPr>
            <w:tcW w:w="992"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300,00</w:t>
            </w:r>
          </w:p>
        </w:tc>
        <w:tc>
          <w:tcPr>
            <w:tcW w:w="993"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color w:val="000000"/>
                <w:sz w:val="16"/>
                <w:szCs w:val="16"/>
              </w:rPr>
            </w:pPr>
            <w:r w:rsidRPr="00B705D1">
              <w:rPr>
                <w:color w:val="000000"/>
                <w:sz w:val="16"/>
                <w:szCs w:val="16"/>
              </w:rPr>
              <w:t>3 000,00</w:t>
            </w:r>
          </w:p>
        </w:tc>
        <w:tc>
          <w:tcPr>
            <w:tcW w:w="992"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color w:val="000000"/>
                <w:sz w:val="16"/>
                <w:szCs w:val="16"/>
              </w:rPr>
            </w:pPr>
            <w:r w:rsidRPr="00B705D1">
              <w:rPr>
                <w:color w:val="000000"/>
                <w:sz w:val="16"/>
                <w:szCs w:val="16"/>
              </w:rPr>
              <w:t>365,47</w:t>
            </w:r>
          </w:p>
        </w:tc>
        <w:tc>
          <w:tcPr>
            <w:tcW w:w="992"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-2 634,53</w:t>
            </w:r>
          </w:p>
        </w:tc>
        <w:tc>
          <w:tcPr>
            <w:tcW w:w="851"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12,18%</w:t>
            </w:r>
          </w:p>
        </w:tc>
        <w:tc>
          <w:tcPr>
            <w:tcW w:w="863"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13,54%</w:t>
            </w:r>
          </w:p>
        </w:tc>
        <w:tc>
          <w:tcPr>
            <w:tcW w:w="1121"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color w:val="000000"/>
                <w:sz w:val="16"/>
                <w:szCs w:val="16"/>
              </w:rPr>
            </w:pPr>
            <w:r w:rsidRPr="00B705D1">
              <w:rPr>
                <w:color w:val="000000"/>
                <w:sz w:val="16"/>
                <w:szCs w:val="16"/>
              </w:rPr>
              <w:t>2 750,00</w:t>
            </w:r>
          </w:p>
        </w:tc>
        <w:tc>
          <w:tcPr>
            <w:tcW w:w="993"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color w:val="000000"/>
                <w:sz w:val="16"/>
                <w:szCs w:val="16"/>
              </w:rPr>
            </w:pPr>
            <w:r w:rsidRPr="00B705D1">
              <w:rPr>
                <w:color w:val="000000"/>
                <w:sz w:val="16"/>
                <w:szCs w:val="16"/>
              </w:rPr>
              <w:t>3 331,75</w:t>
            </w:r>
          </w:p>
        </w:tc>
        <w:tc>
          <w:tcPr>
            <w:tcW w:w="1134"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121,15%</w:t>
            </w:r>
          </w:p>
        </w:tc>
        <w:tc>
          <w:tcPr>
            <w:tcW w:w="1024"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-2 966,28</w:t>
            </w:r>
          </w:p>
        </w:tc>
        <w:tc>
          <w:tcPr>
            <w:tcW w:w="851"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10,97%</w:t>
            </w:r>
          </w:p>
        </w:tc>
      </w:tr>
      <w:tr w:rsidR="00B705D1" w:rsidRPr="00B705D1" w:rsidTr="00C96F6D">
        <w:trPr>
          <w:trHeight w:val="495"/>
        </w:trPr>
        <w:tc>
          <w:tcPr>
            <w:tcW w:w="1985" w:type="dxa"/>
            <w:tcBorders>
              <w:top w:val="nil"/>
              <w:left w:val="single" w:sz="4" w:space="0" w:color="auto"/>
              <w:bottom w:val="single" w:sz="4" w:space="0" w:color="auto"/>
              <w:right w:val="single" w:sz="4" w:space="0" w:color="auto"/>
            </w:tcBorders>
            <w:shd w:val="clear" w:color="000000" w:fill="E4DFEC"/>
            <w:hideMark/>
          </w:tcPr>
          <w:p w:rsidR="00B705D1" w:rsidRPr="00B705D1" w:rsidRDefault="00B705D1" w:rsidP="00B705D1">
            <w:pP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Штрафы, санкции, возмешение ущерба</w:t>
            </w:r>
          </w:p>
        </w:tc>
        <w:tc>
          <w:tcPr>
            <w:tcW w:w="1134" w:type="dxa"/>
            <w:gridSpan w:val="2"/>
            <w:tcBorders>
              <w:top w:val="nil"/>
              <w:left w:val="nil"/>
              <w:bottom w:val="single" w:sz="4" w:space="0" w:color="auto"/>
              <w:right w:val="single" w:sz="4" w:space="0" w:color="auto"/>
            </w:tcBorders>
            <w:shd w:val="clear" w:color="000000" w:fill="E4DFEC"/>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1 716,78</w:t>
            </w:r>
          </w:p>
        </w:tc>
        <w:tc>
          <w:tcPr>
            <w:tcW w:w="1134" w:type="dxa"/>
            <w:tcBorders>
              <w:top w:val="nil"/>
              <w:left w:val="nil"/>
              <w:bottom w:val="single" w:sz="4" w:space="0" w:color="auto"/>
              <w:right w:val="single" w:sz="4" w:space="0" w:color="auto"/>
            </w:tcBorders>
            <w:shd w:val="clear" w:color="000000" w:fill="E4DFEC"/>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2 950,38</w:t>
            </w:r>
          </w:p>
        </w:tc>
        <w:tc>
          <w:tcPr>
            <w:tcW w:w="992" w:type="dxa"/>
            <w:tcBorders>
              <w:top w:val="nil"/>
              <w:left w:val="nil"/>
              <w:bottom w:val="single" w:sz="4" w:space="0" w:color="auto"/>
              <w:right w:val="single" w:sz="4" w:space="0" w:color="auto"/>
            </w:tcBorders>
            <w:shd w:val="clear" w:color="000000" w:fill="E4DFE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1 233,60</w:t>
            </w:r>
          </w:p>
        </w:tc>
        <w:tc>
          <w:tcPr>
            <w:tcW w:w="993" w:type="dxa"/>
            <w:tcBorders>
              <w:top w:val="nil"/>
              <w:left w:val="nil"/>
              <w:bottom w:val="single" w:sz="4" w:space="0" w:color="auto"/>
              <w:right w:val="single" w:sz="4" w:space="0" w:color="auto"/>
            </w:tcBorders>
            <w:shd w:val="clear" w:color="000000" w:fill="E4DFEC"/>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2 950,38</w:t>
            </w:r>
          </w:p>
        </w:tc>
        <w:tc>
          <w:tcPr>
            <w:tcW w:w="992" w:type="dxa"/>
            <w:tcBorders>
              <w:top w:val="nil"/>
              <w:left w:val="nil"/>
              <w:bottom w:val="single" w:sz="4" w:space="0" w:color="auto"/>
              <w:right w:val="single" w:sz="4" w:space="0" w:color="auto"/>
            </w:tcBorders>
            <w:shd w:val="clear" w:color="000000" w:fill="E4DFE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0,00</w:t>
            </w:r>
          </w:p>
        </w:tc>
        <w:tc>
          <w:tcPr>
            <w:tcW w:w="992" w:type="dxa"/>
            <w:tcBorders>
              <w:top w:val="nil"/>
              <w:left w:val="nil"/>
              <w:bottom w:val="single" w:sz="4" w:space="0" w:color="auto"/>
              <w:right w:val="single" w:sz="4" w:space="0" w:color="auto"/>
            </w:tcBorders>
            <w:shd w:val="clear" w:color="000000" w:fill="E4DFEC"/>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3 056,57</w:t>
            </w:r>
          </w:p>
        </w:tc>
        <w:tc>
          <w:tcPr>
            <w:tcW w:w="992" w:type="dxa"/>
            <w:tcBorders>
              <w:top w:val="nil"/>
              <w:left w:val="nil"/>
              <w:bottom w:val="single" w:sz="4" w:space="0" w:color="auto"/>
              <w:right w:val="single" w:sz="4" w:space="0" w:color="auto"/>
            </w:tcBorders>
            <w:shd w:val="clear" w:color="000000" w:fill="E4DFE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106,19</w:t>
            </w:r>
          </w:p>
        </w:tc>
        <w:tc>
          <w:tcPr>
            <w:tcW w:w="851" w:type="dxa"/>
            <w:tcBorders>
              <w:top w:val="nil"/>
              <w:left w:val="nil"/>
              <w:bottom w:val="single" w:sz="4" w:space="0" w:color="auto"/>
              <w:right w:val="single" w:sz="4" w:space="0" w:color="auto"/>
            </w:tcBorders>
            <w:shd w:val="clear" w:color="000000" w:fill="E4DFE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103,60%</w:t>
            </w:r>
          </w:p>
        </w:tc>
        <w:tc>
          <w:tcPr>
            <w:tcW w:w="863" w:type="dxa"/>
            <w:tcBorders>
              <w:top w:val="nil"/>
              <w:left w:val="nil"/>
              <w:bottom w:val="single" w:sz="4" w:space="0" w:color="auto"/>
              <w:right w:val="single" w:sz="4" w:space="0" w:color="auto"/>
            </w:tcBorders>
            <w:shd w:val="clear" w:color="000000" w:fill="E4DFE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178,04%</w:t>
            </w:r>
          </w:p>
        </w:tc>
        <w:tc>
          <w:tcPr>
            <w:tcW w:w="1121" w:type="dxa"/>
            <w:tcBorders>
              <w:top w:val="nil"/>
              <w:left w:val="nil"/>
              <w:bottom w:val="single" w:sz="4" w:space="0" w:color="auto"/>
              <w:right w:val="single" w:sz="4" w:space="0" w:color="auto"/>
            </w:tcBorders>
            <w:shd w:val="clear" w:color="000000" w:fill="E4DFEC"/>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2 136,80</w:t>
            </w:r>
          </w:p>
        </w:tc>
        <w:tc>
          <w:tcPr>
            <w:tcW w:w="993" w:type="dxa"/>
            <w:tcBorders>
              <w:top w:val="nil"/>
              <w:left w:val="nil"/>
              <w:bottom w:val="single" w:sz="4" w:space="0" w:color="auto"/>
              <w:right w:val="single" w:sz="4" w:space="0" w:color="auto"/>
            </w:tcBorders>
            <w:shd w:val="clear" w:color="000000" w:fill="E4DFEC"/>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2 245,78</w:t>
            </w:r>
          </w:p>
        </w:tc>
        <w:tc>
          <w:tcPr>
            <w:tcW w:w="1134" w:type="dxa"/>
            <w:tcBorders>
              <w:top w:val="nil"/>
              <w:left w:val="nil"/>
              <w:bottom w:val="single" w:sz="4" w:space="0" w:color="auto"/>
              <w:right w:val="single" w:sz="4" w:space="0" w:color="auto"/>
            </w:tcBorders>
            <w:shd w:val="clear" w:color="000000" w:fill="E4DFE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105,10%</w:t>
            </w:r>
          </w:p>
        </w:tc>
        <w:tc>
          <w:tcPr>
            <w:tcW w:w="1024" w:type="dxa"/>
            <w:tcBorders>
              <w:top w:val="nil"/>
              <w:left w:val="nil"/>
              <w:bottom w:val="single" w:sz="4" w:space="0" w:color="auto"/>
              <w:right w:val="single" w:sz="4" w:space="0" w:color="auto"/>
            </w:tcBorders>
            <w:shd w:val="clear" w:color="000000" w:fill="E4DFE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810,79</w:t>
            </w:r>
          </w:p>
        </w:tc>
        <w:tc>
          <w:tcPr>
            <w:tcW w:w="851" w:type="dxa"/>
            <w:tcBorders>
              <w:top w:val="nil"/>
              <w:left w:val="nil"/>
              <w:bottom w:val="single" w:sz="4" w:space="0" w:color="auto"/>
              <w:right w:val="single" w:sz="4" w:space="0" w:color="auto"/>
            </w:tcBorders>
            <w:shd w:val="clear" w:color="000000" w:fill="E4DFE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136,10%</w:t>
            </w:r>
          </w:p>
        </w:tc>
      </w:tr>
      <w:tr w:rsidR="00B705D1" w:rsidRPr="00B705D1" w:rsidTr="00C96F6D">
        <w:trPr>
          <w:trHeight w:val="465"/>
        </w:trPr>
        <w:tc>
          <w:tcPr>
            <w:tcW w:w="1985" w:type="dxa"/>
            <w:tcBorders>
              <w:top w:val="nil"/>
              <w:left w:val="single" w:sz="4" w:space="0" w:color="auto"/>
              <w:bottom w:val="single" w:sz="4" w:space="0" w:color="auto"/>
              <w:right w:val="single" w:sz="4" w:space="0" w:color="auto"/>
            </w:tcBorders>
            <w:shd w:val="clear" w:color="000000" w:fill="E4DFEC"/>
            <w:vAlign w:val="center"/>
            <w:hideMark/>
          </w:tcPr>
          <w:p w:rsidR="00B705D1" w:rsidRPr="00B705D1" w:rsidRDefault="00B705D1" w:rsidP="00B705D1">
            <w:pPr>
              <w:rPr>
                <w:b/>
                <w:bCs/>
                <w:sz w:val="16"/>
                <w:szCs w:val="16"/>
              </w:rPr>
            </w:pPr>
            <w:r w:rsidRPr="00B705D1">
              <w:rPr>
                <w:b/>
                <w:bCs/>
                <w:sz w:val="16"/>
                <w:szCs w:val="16"/>
              </w:rPr>
              <w:t xml:space="preserve">Прочие неналоговые доходы </w:t>
            </w:r>
          </w:p>
        </w:tc>
        <w:tc>
          <w:tcPr>
            <w:tcW w:w="1134" w:type="dxa"/>
            <w:gridSpan w:val="2"/>
            <w:tcBorders>
              <w:top w:val="nil"/>
              <w:left w:val="nil"/>
              <w:bottom w:val="single" w:sz="4" w:space="0" w:color="auto"/>
              <w:right w:val="single" w:sz="4" w:space="0" w:color="auto"/>
            </w:tcBorders>
            <w:shd w:val="clear" w:color="000000" w:fill="E4DFEC"/>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150,00</w:t>
            </w:r>
          </w:p>
        </w:tc>
        <w:tc>
          <w:tcPr>
            <w:tcW w:w="1134" w:type="dxa"/>
            <w:tcBorders>
              <w:top w:val="nil"/>
              <w:left w:val="nil"/>
              <w:bottom w:val="single" w:sz="4" w:space="0" w:color="auto"/>
              <w:right w:val="single" w:sz="4" w:space="0" w:color="auto"/>
            </w:tcBorders>
            <w:shd w:val="clear" w:color="000000" w:fill="E4DFEC"/>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100,00</w:t>
            </w:r>
          </w:p>
        </w:tc>
        <w:tc>
          <w:tcPr>
            <w:tcW w:w="992" w:type="dxa"/>
            <w:tcBorders>
              <w:top w:val="nil"/>
              <w:left w:val="nil"/>
              <w:bottom w:val="single" w:sz="4" w:space="0" w:color="auto"/>
              <w:right w:val="single" w:sz="4" w:space="0" w:color="auto"/>
            </w:tcBorders>
            <w:shd w:val="clear" w:color="000000" w:fill="E4DFE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-50,00</w:t>
            </w:r>
          </w:p>
        </w:tc>
        <w:tc>
          <w:tcPr>
            <w:tcW w:w="993" w:type="dxa"/>
            <w:tcBorders>
              <w:top w:val="nil"/>
              <w:left w:val="nil"/>
              <w:bottom w:val="single" w:sz="4" w:space="0" w:color="auto"/>
              <w:right w:val="single" w:sz="4" w:space="0" w:color="auto"/>
            </w:tcBorders>
            <w:shd w:val="clear" w:color="000000" w:fill="E4DFEC"/>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100,00</w:t>
            </w:r>
          </w:p>
        </w:tc>
        <w:tc>
          <w:tcPr>
            <w:tcW w:w="992" w:type="dxa"/>
            <w:tcBorders>
              <w:top w:val="nil"/>
              <w:left w:val="nil"/>
              <w:bottom w:val="single" w:sz="4" w:space="0" w:color="auto"/>
              <w:right w:val="single" w:sz="4" w:space="0" w:color="auto"/>
            </w:tcBorders>
            <w:shd w:val="clear" w:color="000000" w:fill="E4DFE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0,00</w:t>
            </w:r>
          </w:p>
        </w:tc>
        <w:tc>
          <w:tcPr>
            <w:tcW w:w="992" w:type="dxa"/>
            <w:tcBorders>
              <w:top w:val="nil"/>
              <w:left w:val="nil"/>
              <w:bottom w:val="single" w:sz="4" w:space="0" w:color="auto"/>
              <w:right w:val="single" w:sz="4" w:space="0" w:color="auto"/>
            </w:tcBorders>
            <w:shd w:val="clear" w:color="000000" w:fill="E4DFEC"/>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93,59</w:t>
            </w:r>
          </w:p>
        </w:tc>
        <w:tc>
          <w:tcPr>
            <w:tcW w:w="992" w:type="dxa"/>
            <w:tcBorders>
              <w:top w:val="nil"/>
              <w:left w:val="nil"/>
              <w:bottom w:val="single" w:sz="4" w:space="0" w:color="auto"/>
              <w:right w:val="single" w:sz="4" w:space="0" w:color="auto"/>
            </w:tcBorders>
            <w:shd w:val="clear" w:color="000000" w:fill="E4DFE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-6,41</w:t>
            </w:r>
          </w:p>
        </w:tc>
        <w:tc>
          <w:tcPr>
            <w:tcW w:w="851" w:type="dxa"/>
            <w:tcBorders>
              <w:top w:val="nil"/>
              <w:left w:val="nil"/>
              <w:bottom w:val="single" w:sz="4" w:space="0" w:color="auto"/>
              <w:right w:val="single" w:sz="4" w:space="0" w:color="auto"/>
            </w:tcBorders>
            <w:shd w:val="clear" w:color="000000" w:fill="E4DFE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93,59%</w:t>
            </w:r>
          </w:p>
        </w:tc>
        <w:tc>
          <w:tcPr>
            <w:tcW w:w="863" w:type="dxa"/>
            <w:tcBorders>
              <w:top w:val="nil"/>
              <w:left w:val="nil"/>
              <w:bottom w:val="single" w:sz="4" w:space="0" w:color="auto"/>
              <w:right w:val="single" w:sz="4" w:space="0" w:color="auto"/>
            </w:tcBorders>
            <w:shd w:val="clear" w:color="000000" w:fill="E4DFE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62,39%</w:t>
            </w:r>
          </w:p>
        </w:tc>
        <w:tc>
          <w:tcPr>
            <w:tcW w:w="1121" w:type="dxa"/>
            <w:tcBorders>
              <w:top w:val="nil"/>
              <w:left w:val="nil"/>
              <w:bottom w:val="single" w:sz="4" w:space="0" w:color="auto"/>
              <w:right w:val="single" w:sz="4" w:space="0" w:color="auto"/>
            </w:tcBorders>
            <w:shd w:val="clear" w:color="000000" w:fill="E4DFEC"/>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75,00</w:t>
            </w:r>
          </w:p>
        </w:tc>
        <w:tc>
          <w:tcPr>
            <w:tcW w:w="993" w:type="dxa"/>
            <w:tcBorders>
              <w:top w:val="nil"/>
              <w:left w:val="nil"/>
              <w:bottom w:val="single" w:sz="4" w:space="0" w:color="auto"/>
              <w:right w:val="single" w:sz="4" w:space="0" w:color="auto"/>
            </w:tcBorders>
            <w:shd w:val="clear" w:color="000000" w:fill="E4DFEC"/>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34,06</w:t>
            </w:r>
          </w:p>
        </w:tc>
        <w:tc>
          <w:tcPr>
            <w:tcW w:w="1134" w:type="dxa"/>
            <w:tcBorders>
              <w:top w:val="nil"/>
              <w:left w:val="nil"/>
              <w:bottom w:val="single" w:sz="4" w:space="0" w:color="auto"/>
              <w:right w:val="single" w:sz="4" w:space="0" w:color="auto"/>
            </w:tcBorders>
            <w:shd w:val="clear" w:color="000000" w:fill="E4DFE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45,41%</w:t>
            </w:r>
          </w:p>
        </w:tc>
        <w:tc>
          <w:tcPr>
            <w:tcW w:w="1024" w:type="dxa"/>
            <w:tcBorders>
              <w:top w:val="nil"/>
              <w:left w:val="nil"/>
              <w:bottom w:val="single" w:sz="4" w:space="0" w:color="auto"/>
              <w:right w:val="single" w:sz="4" w:space="0" w:color="auto"/>
            </w:tcBorders>
            <w:shd w:val="clear" w:color="000000" w:fill="E4DFE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59,53</w:t>
            </w:r>
          </w:p>
        </w:tc>
        <w:tc>
          <w:tcPr>
            <w:tcW w:w="851" w:type="dxa"/>
            <w:tcBorders>
              <w:top w:val="nil"/>
              <w:left w:val="nil"/>
              <w:bottom w:val="single" w:sz="4" w:space="0" w:color="auto"/>
              <w:right w:val="single" w:sz="4" w:space="0" w:color="auto"/>
            </w:tcBorders>
            <w:shd w:val="clear" w:color="000000" w:fill="E4DFE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274,78%</w:t>
            </w:r>
          </w:p>
        </w:tc>
      </w:tr>
      <w:tr w:rsidR="00B705D1" w:rsidRPr="00B705D1" w:rsidTr="00C96F6D">
        <w:trPr>
          <w:trHeight w:val="735"/>
        </w:trPr>
        <w:tc>
          <w:tcPr>
            <w:tcW w:w="1985" w:type="dxa"/>
            <w:tcBorders>
              <w:top w:val="nil"/>
              <w:left w:val="single" w:sz="4" w:space="0" w:color="auto"/>
              <w:bottom w:val="single" w:sz="4" w:space="0" w:color="auto"/>
              <w:right w:val="single" w:sz="4" w:space="0" w:color="auto"/>
            </w:tcBorders>
            <w:shd w:val="clear" w:color="auto" w:fill="auto"/>
            <w:hideMark/>
          </w:tcPr>
          <w:p w:rsidR="00B705D1" w:rsidRPr="00B705D1" w:rsidRDefault="00B705D1" w:rsidP="00B705D1">
            <w:pPr>
              <w:rPr>
                <w:sz w:val="16"/>
                <w:szCs w:val="16"/>
              </w:rPr>
            </w:pPr>
            <w:r w:rsidRPr="00B705D1">
              <w:rPr>
                <w:sz w:val="16"/>
                <w:szCs w:val="16"/>
              </w:rPr>
              <w:t>Невыясненные поступления, зачисляемые в бюджеты муниципальных районов</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color w:val="000000"/>
                <w:sz w:val="16"/>
                <w:szCs w:val="16"/>
              </w:rPr>
            </w:pPr>
            <w:r w:rsidRPr="00B705D1">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color w:val="000000"/>
                <w:sz w:val="16"/>
                <w:szCs w:val="16"/>
              </w:rPr>
            </w:pPr>
            <w:r w:rsidRPr="00B705D1">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color w:val="000000"/>
                <w:sz w:val="16"/>
                <w:szCs w:val="16"/>
              </w:rPr>
            </w:pPr>
            <w:r w:rsidRPr="00B705D1">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color w:val="000000"/>
                <w:sz w:val="16"/>
                <w:szCs w:val="16"/>
              </w:rPr>
            </w:pPr>
            <w:r w:rsidRPr="00B705D1">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0,00%</w:t>
            </w:r>
          </w:p>
        </w:tc>
        <w:tc>
          <w:tcPr>
            <w:tcW w:w="863"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0,00%</w:t>
            </w:r>
          </w:p>
        </w:tc>
        <w:tc>
          <w:tcPr>
            <w:tcW w:w="1121"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color w:val="000000"/>
                <w:sz w:val="16"/>
                <w:szCs w:val="16"/>
              </w:rPr>
            </w:pPr>
            <w:r w:rsidRPr="00B705D1">
              <w:rPr>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color w:val="000000"/>
                <w:sz w:val="16"/>
                <w:szCs w:val="16"/>
              </w:rPr>
            </w:pPr>
            <w:r w:rsidRPr="00B705D1">
              <w:rPr>
                <w:color w:val="000000"/>
                <w:sz w:val="16"/>
                <w:szCs w:val="16"/>
              </w:rPr>
              <w:t>-6,55</w:t>
            </w:r>
          </w:p>
        </w:tc>
        <w:tc>
          <w:tcPr>
            <w:tcW w:w="1134"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0,00%</w:t>
            </w:r>
          </w:p>
        </w:tc>
        <w:tc>
          <w:tcPr>
            <w:tcW w:w="1024"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6,55</w:t>
            </w:r>
          </w:p>
        </w:tc>
        <w:tc>
          <w:tcPr>
            <w:tcW w:w="851"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0,00%</w:t>
            </w:r>
          </w:p>
        </w:tc>
      </w:tr>
      <w:tr w:rsidR="00B705D1" w:rsidRPr="00B705D1" w:rsidTr="00C96F6D">
        <w:trPr>
          <w:trHeight w:val="495"/>
        </w:trPr>
        <w:tc>
          <w:tcPr>
            <w:tcW w:w="1985" w:type="dxa"/>
            <w:tcBorders>
              <w:top w:val="nil"/>
              <w:left w:val="single" w:sz="4" w:space="0" w:color="auto"/>
              <w:bottom w:val="single" w:sz="4" w:space="0" w:color="auto"/>
              <w:right w:val="single" w:sz="4" w:space="0" w:color="auto"/>
            </w:tcBorders>
            <w:shd w:val="clear" w:color="auto" w:fill="auto"/>
            <w:hideMark/>
          </w:tcPr>
          <w:p w:rsidR="00B705D1" w:rsidRPr="00B705D1" w:rsidRDefault="00B705D1" w:rsidP="00B705D1">
            <w:pPr>
              <w:rPr>
                <w:sz w:val="16"/>
                <w:szCs w:val="16"/>
              </w:rPr>
            </w:pPr>
            <w:r w:rsidRPr="00B705D1">
              <w:rPr>
                <w:sz w:val="16"/>
                <w:szCs w:val="16"/>
              </w:rPr>
              <w:t>Прочие неналоговые доходы местных бюджетов</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color w:val="000000"/>
                <w:sz w:val="16"/>
                <w:szCs w:val="16"/>
              </w:rPr>
            </w:pPr>
            <w:r w:rsidRPr="00B705D1">
              <w:rPr>
                <w:color w:val="000000"/>
                <w:sz w:val="16"/>
                <w:szCs w:val="16"/>
              </w:rPr>
              <w:t>150,00</w:t>
            </w:r>
          </w:p>
        </w:tc>
        <w:tc>
          <w:tcPr>
            <w:tcW w:w="1134"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color w:val="000000"/>
                <w:sz w:val="16"/>
                <w:szCs w:val="16"/>
              </w:rPr>
            </w:pPr>
            <w:r w:rsidRPr="00B705D1">
              <w:rPr>
                <w:color w:val="000000"/>
                <w:sz w:val="16"/>
                <w:szCs w:val="16"/>
              </w:rPr>
              <w:t>100,00</w:t>
            </w:r>
          </w:p>
        </w:tc>
        <w:tc>
          <w:tcPr>
            <w:tcW w:w="992"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-50,00</w:t>
            </w:r>
          </w:p>
        </w:tc>
        <w:tc>
          <w:tcPr>
            <w:tcW w:w="993"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color w:val="000000"/>
                <w:sz w:val="16"/>
                <w:szCs w:val="16"/>
              </w:rPr>
            </w:pPr>
            <w:r w:rsidRPr="00B705D1">
              <w:rPr>
                <w:color w:val="000000"/>
                <w:sz w:val="16"/>
                <w:szCs w:val="16"/>
              </w:rPr>
              <w:t>100,00</w:t>
            </w:r>
          </w:p>
        </w:tc>
        <w:tc>
          <w:tcPr>
            <w:tcW w:w="992"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color w:val="000000"/>
                <w:sz w:val="16"/>
                <w:szCs w:val="16"/>
              </w:rPr>
            </w:pPr>
            <w:r w:rsidRPr="00B705D1">
              <w:rPr>
                <w:color w:val="000000"/>
                <w:sz w:val="16"/>
                <w:szCs w:val="16"/>
              </w:rPr>
              <w:t>93,59</w:t>
            </w:r>
          </w:p>
        </w:tc>
        <w:tc>
          <w:tcPr>
            <w:tcW w:w="992"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-6,41</w:t>
            </w:r>
          </w:p>
        </w:tc>
        <w:tc>
          <w:tcPr>
            <w:tcW w:w="851"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93,59%</w:t>
            </w:r>
          </w:p>
        </w:tc>
        <w:tc>
          <w:tcPr>
            <w:tcW w:w="863"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62,39%</w:t>
            </w:r>
          </w:p>
        </w:tc>
        <w:tc>
          <w:tcPr>
            <w:tcW w:w="1121"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color w:val="000000"/>
                <w:sz w:val="16"/>
                <w:szCs w:val="16"/>
              </w:rPr>
            </w:pPr>
            <w:r w:rsidRPr="00B705D1">
              <w:rPr>
                <w:color w:val="000000"/>
                <w:sz w:val="16"/>
                <w:szCs w:val="16"/>
              </w:rPr>
              <w:t>75,00</w:t>
            </w:r>
          </w:p>
        </w:tc>
        <w:tc>
          <w:tcPr>
            <w:tcW w:w="993"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color w:val="000000"/>
                <w:sz w:val="16"/>
                <w:szCs w:val="16"/>
              </w:rPr>
            </w:pPr>
            <w:r w:rsidRPr="00B705D1">
              <w:rPr>
                <w:color w:val="000000"/>
                <w:sz w:val="16"/>
                <w:szCs w:val="16"/>
              </w:rPr>
              <w:t>40,61</w:t>
            </w:r>
          </w:p>
        </w:tc>
        <w:tc>
          <w:tcPr>
            <w:tcW w:w="1134"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54,15%</w:t>
            </w:r>
          </w:p>
        </w:tc>
        <w:tc>
          <w:tcPr>
            <w:tcW w:w="1024"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52,98</w:t>
            </w:r>
          </w:p>
        </w:tc>
        <w:tc>
          <w:tcPr>
            <w:tcW w:w="851"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230,46%</w:t>
            </w:r>
          </w:p>
        </w:tc>
      </w:tr>
      <w:tr w:rsidR="00B705D1" w:rsidRPr="00B705D1" w:rsidTr="00C96F6D">
        <w:trPr>
          <w:trHeight w:val="495"/>
        </w:trPr>
        <w:tc>
          <w:tcPr>
            <w:tcW w:w="1985" w:type="dxa"/>
            <w:tcBorders>
              <w:top w:val="nil"/>
              <w:left w:val="single" w:sz="4" w:space="0" w:color="auto"/>
              <w:bottom w:val="single" w:sz="4" w:space="0" w:color="auto"/>
              <w:right w:val="single" w:sz="4" w:space="0" w:color="auto"/>
            </w:tcBorders>
            <w:shd w:val="clear" w:color="000000" w:fill="D8E4BC"/>
            <w:hideMark/>
          </w:tcPr>
          <w:p w:rsidR="00B705D1" w:rsidRPr="00B705D1" w:rsidRDefault="00B705D1" w:rsidP="00B705D1">
            <w:pPr>
              <w:rPr>
                <w:b/>
                <w:bCs/>
                <w:color w:val="000000"/>
                <w:sz w:val="16"/>
                <w:szCs w:val="16"/>
              </w:rPr>
            </w:pPr>
            <w:r w:rsidRPr="00B705D1">
              <w:rPr>
                <w:b/>
                <w:bCs/>
                <w:color w:val="000000"/>
                <w:sz w:val="16"/>
                <w:szCs w:val="16"/>
              </w:rPr>
              <w:t>2.Безвозмездные поступления</w:t>
            </w:r>
          </w:p>
        </w:tc>
        <w:tc>
          <w:tcPr>
            <w:tcW w:w="1134" w:type="dxa"/>
            <w:gridSpan w:val="2"/>
            <w:tcBorders>
              <w:top w:val="nil"/>
              <w:left w:val="nil"/>
              <w:bottom w:val="single" w:sz="4" w:space="0" w:color="auto"/>
              <w:right w:val="single" w:sz="4" w:space="0" w:color="auto"/>
            </w:tcBorders>
            <w:shd w:val="clear" w:color="000000" w:fill="D8E4BC"/>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798 200,44</w:t>
            </w:r>
          </w:p>
        </w:tc>
        <w:tc>
          <w:tcPr>
            <w:tcW w:w="1134" w:type="dxa"/>
            <w:tcBorders>
              <w:top w:val="nil"/>
              <w:left w:val="nil"/>
              <w:bottom w:val="single" w:sz="4" w:space="0" w:color="auto"/>
              <w:right w:val="single" w:sz="4" w:space="0" w:color="auto"/>
            </w:tcBorders>
            <w:shd w:val="clear" w:color="000000" w:fill="D8E4BC"/>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1 364 456,80</w:t>
            </w:r>
          </w:p>
        </w:tc>
        <w:tc>
          <w:tcPr>
            <w:tcW w:w="992" w:type="dxa"/>
            <w:tcBorders>
              <w:top w:val="nil"/>
              <w:left w:val="nil"/>
              <w:bottom w:val="single" w:sz="4" w:space="0" w:color="auto"/>
              <w:right w:val="single" w:sz="4" w:space="0" w:color="auto"/>
            </w:tcBorders>
            <w:shd w:val="clear" w:color="000000" w:fill="D8E4BC"/>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563 883,36</w:t>
            </w:r>
          </w:p>
        </w:tc>
        <w:tc>
          <w:tcPr>
            <w:tcW w:w="993" w:type="dxa"/>
            <w:tcBorders>
              <w:top w:val="nil"/>
              <w:left w:val="nil"/>
              <w:bottom w:val="single" w:sz="4" w:space="0" w:color="auto"/>
              <w:right w:val="single" w:sz="4" w:space="0" w:color="auto"/>
            </w:tcBorders>
            <w:shd w:val="clear" w:color="000000" w:fill="D8E4BC"/>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1 365 323,86</w:t>
            </w:r>
          </w:p>
        </w:tc>
        <w:tc>
          <w:tcPr>
            <w:tcW w:w="992" w:type="dxa"/>
            <w:tcBorders>
              <w:top w:val="nil"/>
              <w:left w:val="nil"/>
              <w:bottom w:val="single" w:sz="4" w:space="0" w:color="auto"/>
              <w:right w:val="single" w:sz="4" w:space="0" w:color="auto"/>
            </w:tcBorders>
            <w:shd w:val="clear" w:color="000000" w:fill="D8E4B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867,06</w:t>
            </w:r>
          </w:p>
        </w:tc>
        <w:tc>
          <w:tcPr>
            <w:tcW w:w="992" w:type="dxa"/>
            <w:tcBorders>
              <w:top w:val="nil"/>
              <w:left w:val="nil"/>
              <w:bottom w:val="single" w:sz="4" w:space="0" w:color="auto"/>
              <w:right w:val="single" w:sz="4" w:space="0" w:color="auto"/>
            </w:tcBorders>
            <w:shd w:val="clear" w:color="000000" w:fill="D8E4BC"/>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1 353 541,23</w:t>
            </w:r>
          </w:p>
        </w:tc>
        <w:tc>
          <w:tcPr>
            <w:tcW w:w="992" w:type="dxa"/>
            <w:tcBorders>
              <w:top w:val="nil"/>
              <w:left w:val="nil"/>
              <w:bottom w:val="single" w:sz="4" w:space="0" w:color="auto"/>
              <w:right w:val="single" w:sz="4" w:space="0" w:color="auto"/>
            </w:tcBorders>
            <w:shd w:val="clear" w:color="000000" w:fill="D8E4B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-11 782,63</w:t>
            </w:r>
          </w:p>
        </w:tc>
        <w:tc>
          <w:tcPr>
            <w:tcW w:w="851" w:type="dxa"/>
            <w:tcBorders>
              <w:top w:val="nil"/>
              <w:left w:val="nil"/>
              <w:bottom w:val="single" w:sz="4" w:space="0" w:color="auto"/>
              <w:right w:val="single" w:sz="4" w:space="0" w:color="auto"/>
            </w:tcBorders>
            <w:shd w:val="clear" w:color="000000" w:fill="D8E4B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99,14%</w:t>
            </w:r>
          </w:p>
        </w:tc>
        <w:tc>
          <w:tcPr>
            <w:tcW w:w="863" w:type="dxa"/>
            <w:tcBorders>
              <w:top w:val="nil"/>
              <w:left w:val="nil"/>
              <w:bottom w:val="single" w:sz="4" w:space="0" w:color="auto"/>
              <w:right w:val="single" w:sz="4" w:space="0" w:color="auto"/>
            </w:tcBorders>
            <w:shd w:val="clear" w:color="000000" w:fill="D8E4B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169,57%</w:t>
            </w:r>
          </w:p>
        </w:tc>
        <w:tc>
          <w:tcPr>
            <w:tcW w:w="1121" w:type="dxa"/>
            <w:tcBorders>
              <w:top w:val="nil"/>
              <w:left w:val="nil"/>
              <w:bottom w:val="single" w:sz="4" w:space="0" w:color="auto"/>
              <w:right w:val="single" w:sz="4" w:space="0" w:color="auto"/>
            </w:tcBorders>
            <w:shd w:val="clear" w:color="000000" w:fill="D8E4BC"/>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1 050 089,20</w:t>
            </w:r>
          </w:p>
        </w:tc>
        <w:tc>
          <w:tcPr>
            <w:tcW w:w="993" w:type="dxa"/>
            <w:tcBorders>
              <w:top w:val="nil"/>
              <w:left w:val="nil"/>
              <w:bottom w:val="single" w:sz="4" w:space="0" w:color="auto"/>
              <w:right w:val="single" w:sz="4" w:space="0" w:color="auto"/>
            </w:tcBorders>
            <w:shd w:val="clear" w:color="000000" w:fill="D8E4BC"/>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960 730,20</w:t>
            </w:r>
          </w:p>
        </w:tc>
        <w:tc>
          <w:tcPr>
            <w:tcW w:w="1134" w:type="dxa"/>
            <w:tcBorders>
              <w:top w:val="nil"/>
              <w:left w:val="nil"/>
              <w:bottom w:val="single" w:sz="4" w:space="0" w:color="auto"/>
              <w:right w:val="single" w:sz="4" w:space="0" w:color="auto"/>
            </w:tcBorders>
            <w:shd w:val="clear" w:color="000000" w:fill="D8E4B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91,49%</w:t>
            </w:r>
          </w:p>
        </w:tc>
        <w:tc>
          <w:tcPr>
            <w:tcW w:w="1024" w:type="dxa"/>
            <w:tcBorders>
              <w:top w:val="nil"/>
              <w:left w:val="nil"/>
              <w:bottom w:val="single" w:sz="4" w:space="0" w:color="auto"/>
              <w:right w:val="single" w:sz="4" w:space="0" w:color="auto"/>
            </w:tcBorders>
            <w:shd w:val="clear" w:color="000000" w:fill="D8E4B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392 811,03</w:t>
            </w:r>
          </w:p>
        </w:tc>
        <w:tc>
          <w:tcPr>
            <w:tcW w:w="851" w:type="dxa"/>
            <w:tcBorders>
              <w:top w:val="nil"/>
              <w:left w:val="nil"/>
              <w:bottom w:val="single" w:sz="4" w:space="0" w:color="auto"/>
              <w:right w:val="single" w:sz="4" w:space="0" w:color="auto"/>
            </w:tcBorders>
            <w:shd w:val="clear" w:color="000000" w:fill="D8E4B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140,89%</w:t>
            </w:r>
          </w:p>
        </w:tc>
      </w:tr>
      <w:tr w:rsidR="00B705D1" w:rsidRPr="00B705D1" w:rsidTr="00C96F6D">
        <w:trPr>
          <w:trHeight w:val="240"/>
        </w:trPr>
        <w:tc>
          <w:tcPr>
            <w:tcW w:w="1985" w:type="dxa"/>
            <w:tcBorders>
              <w:top w:val="nil"/>
              <w:left w:val="single" w:sz="4" w:space="0" w:color="auto"/>
              <w:bottom w:val="single" w:sz="4" w:space="0" w:color="auto"/>
              <w:right w:val="single" w:sz="4" w:space="0" w:color="auto"/>
            </w:tcBorders>
            <w:shd w:val="clear" w:color="auto" w:fill="auto"/>
            <w:hideMark/>
          </w:tcPr>
          <w:p w:rsidR="00B705D1" w:rsidRPr="00B705D1" w:rsidRDefault="00B705D1" w:rsidP="00B705D1">
            <w:pPr>
              <w:rPr>
                <w:rFonts w:ascii="Times New Roman CYR" w:hAnsi="Times New Roman CYR" w:cs="Times New Roman CYR"/>
                <w:i/>
                <w:iCs/>
                <w:color w:val="000000"/>
                <w:sz w:val="14"/>
                <w:szCs w:val="14"/>
              </w:rPr>
            </w:pPr>
            <w:r w:rsidRPr="00B705D1">
              <w:rPr>
                <w:rFonts w:ascii="Times New Roman CYR" w:hAnsi="Times New Roman CYR" w:cs="Times New Roman CYR"/>
                <w:i/>
                <w:iCs/>
                <w:color w:val="000000"/>
                <w:sz w:val="14"/>
                <w:szCs w:val="14"/>
              </w:rPr>
              <w:t>Удельный вес в общих доходах</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i/>
                <w:iCs/>
                <w:color w:val="000000"/>
                <w:sz w:val="14"/>
                <w:szCs w:val="14"/>
              </w:rPr>
            </w:pPr>
            <w:r w:rsidRPr="00B705D1">
              <w:rPr>
                <w:i/>
                <w:iCs/>
                <w:color w:val="000000"/>
                <w:sz w:val="14"/>
                <w:szCs w:val="14"/>
              </w:rPr>
              <w:t>68,67%</w:t>
            </w:r>
          </w:p>
        </w:tc>
        <w:tc>
          <w:tcPr>
            <w:tcW w:w="1134"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i/>
                <w:iCs/>
                <w:color w:val="000000"/>
                <w:sz w:val="14"/>
                <w:szCs w:val="14"/>
              </w:rPr>
            </w:pPr>
            <w:r w:rsidRPr="00B705D1">
              <w:rPr>
                <w:i/>
                <w:iCs/>
                <w:color w:val="000000"/>
                <w:sz w:val="14"/>
                <w:szCs w:val="14"/>
              </w:rPr>
              <w:t>79,31%</w:t>
            </w:r>
          </w:p>
        </w:tc>
        <w:tc>
          <w:tcPr>
            <w:tcW w:w="992"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i/>
                <w:iCs/>
                <w:color w:val="000000"/>
                <w:sz w:val="14"/>
                <w:szCs w:val="14"/>
              </w:rPr>
            </w:pPr>
            <w:r w:rsidRPr="00B705D1">
              <w:rPr>
                <w:i/>
                <w:iCs/>
                <w:color w:val="000000"/>
                <w:sz w:val="14"/>
                <w:szCs w:val="14"/>
              </w:rPr>
              <w:t> </w:t>
            </w:r>
          </w:p>
        </w:tc>
        <w:tc>
          <w:tcPr>
            <w:tcW w:w="993"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i/>
                <w:iCs/>
                <w:color w:val="000000"/>
                <w:sz w:val="14"/>
                <w:szCs w:val="14"/>
              </w:rPr>
            </w:pPr>
            <w:r w:rsidRPr="00B705D1">
              <w:rPr>
                <w:i/>
                <w:iCs/>
                <w:color w:val="000000"/>
                <w:sz w:val="14"/>
                <w:szCs w:val="14"/>
              </w:rPr>
              <w:t>79,32%</w:t>
            </w:r>
          </w:p>
        </w:tc>
        <w:tc>
          <w:tcPr>
            <w:tcW w:w="992"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i/>
                <w:iCs/>
                <w:color w:val="000000"/>
                <w:sz w:val="14"/>
                <w:szCs w:val="14"/>
              </w:rPr>
            </w:pPr>
            <w:r w:rsidRPr="00B705D1">
              <w:rPr>
                <w:i/>
                <w:iCs/>
                <w:color w:val="000000"/>
                <w:sz w:val="14"/>
                <w:szCs w:val="14"/>
              </w:rPr>
              <w:t> </w:t>
            </w:r>
          </w:p>
        </w:tc>
        <w:tc>
          <w:tcPr>
            <w:tcW w:w="992"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i/>
                <w:iCs/>
                <w:color w:val="000000"/>
                <w:sz w:val="14"/>
                <w:szCs w:val="14"/>
              </w:rPr>
            </w:pPr>
            <w:r w:rsidRPr="00B705D1">
              <w:rPr>
                <w:i/>
                <w:iCs/>
                <w:color w:val="000000"/>
                <w:sz w:val="14"/>
                <w:szCs w:val="14"/>
              </w:rPr>
              <w:t>79,08%</w:t>
            </w:r>
          </w:p>
        </w:tc>
        <w:tc>
          <w:tcPr>
            <w:tcW w:w="992"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i/>
                <w:iCs/>
                <w:color w:val="000000"/>
                <w:sz w:val="14"/>
                <w:szCs w:val="14"/>
              </w:rPr>
            </w:pPr>
            <w:r w:rsidRPr="00B705D1">
              <w:rPr>
                <w:i/>
                <w:iCs/>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i/>
                <w:iCs/>
                <w:color w:val="000000"/>
                <w:sz w:val="14"/>
                <w:szCs w:val="14"/>
              </w:rPr>
            </w:pPr>
            <w:r w:rsidRPr="00B705D1">
              <w:rPr>
                <w:i/>
                <w:iCs/>
                <w:color w:val="000000"/>
                <w:sz w:val="14"/>
                <w:szCs w:val="14"/>
              </w:rPr>
              <w:t> </w:t>
            </w:r>
          </w:p>
        </w:tc>
        <w:tc>
          <w:tcPr>
            <w:tcW w:w="863"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i/>
                <w:iCs/>
                <w:color w:val="000000"/>
                <w:sz w:val="14"/>
                <w:szCs w:val="14"/>
              </w:rPr>
            </w:pPr>
            <w:r w:rsidRPr="00B705D1">
              <w:rPr>
                <w:i/>
                <w:iCs/>
                <w:color w:val="000000"/>
                <w:sz w:val="14"/>
                <w:szCs w:val="14"/>
              </w:rPr>
              <w:t> </w:t>
            </w:r>
          </w:p>
        </w:tc>
        <w:tc>
          <w:tcPr>
            <w:tcW w:w="1121"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i/>
                <w:iCs/>
                <w:color w:val="000000"/>
                <w:sz w:val="14"/>
                <w:szCs w:val="14"/>
              </w:rPr>
            </w:pPr>
            <w:r w:rsidRPr="00B705D1">
              <w:rPr>
                <w:i/>
                <w:iCs/>
                <w:color w:val="000000"/>
                <w:sz w:val="14"/>
                <w:szCs w:val="14"/>
              </w:rPr>
              <w:t>74,79%</w:t>
            </w:r>
          </w:p>
        </w:tc>
        <w:tc>
          <w:tcPr>
            <w:tcW w:w="993"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i/>
                <w:iCs/>
                <w:color w:val="000000"/>
                <w:sz w:val="14"/>
                <w:szCs w:val="14"/>
              </w:rPr>
            </w:pPr>
            <w:r w:rsidRPr="00B705D1">
              <w:rPr>
                <w:i/>
                <w:iCs/>
                <w:color w:val="000000"/>
                <w:sz w:val="14"/>
                <w:szCs w:val="14"/>
              </w:rPr>
              <w:t>72,91%</w:t>
            </w:r>
          </w:p>
        </w:tc>
        <w:tc>
          <w:tcPr>
            <w:tcW w:w="1134"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i/>
                <w:iCs/>
                <w:color w:val="000000"/>
                <w:sz w:val="14"/>
                <w:szCs w:val="14"/>
              </w:rPr>
            </w:pPr>
            <w:r w:rsidRPr="00B705D1">
              <w:rPr>
                <w:rFonts w:ascii="Times New Roman CYR" w:hAnsi="Times New Roman CYR" w:cs="Times New Roman CYR"/>
                <w:i/>
                <w:iCs/>
                <w:color w:val="000000"/>
                <w:sz w:val="14"/>
                <w:szCs w:val="14"/>
              </w:rPr>
              <w:t> </w:t>
            </w:r>
          </w:p>
        </w:tc>
        <w:tc>
          <w:tcPr>
            <w:tcW w:w="1024"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i/>
                <w:iCs/>
                <w:color w:val="000000"/>
                <w:sz w:val="14"/>
                <w:szCs w:val="14"/>
              </w:rPr>
            </w:pPr>
            <w:r w:rsidRPr="00B705D1">
              <w:rPr>
                <w:i/>
                <w:iCs/>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i/>
                <w:iCs/>
                <w:color w:val="000000"/>
                <w:sz w:val="14"/>
                <w:szCs w:val="14"/>
              </w:rPr>
            </w:pPr>
            <w:r w:rsidRPr="00B705D1">
              <w:rPr>
                <w:i/>
                <w:iCs/>
                <w:color w:val="000000"/>
                <w:sz w:val="14"/>
                <w:szCs w:val="14"/>
              </w:rPr>
              <w:t> </w:t>
            </w:r>
          </w:p>
        </w:tc>
      </w:tr>
      <w:tr w:rsidR="00B705D1" w:rsidRPr="00B705D1" w:rsidTr="00C96F6D">
        <w:trPr>
          <w:trHeight w:val="675"/>
        </w:trPr>
        <w:tc>
          <w:tcPr>
            <w:tcW w:w="1985" w:type="dxa"/>
            <w:tcBorders>
              <w:top w:val="nil"/>
              <w:left w:val="single" w:sz="4" w:space="0" w:color="auto"/>
              <w:bottom w:val="single" w:sz="4" w:space="0" w:color="auto"/>
              <w:right w:val="single" w:sz="4" w:space="0" w:color="auto"/>
            </w:tcBorders>
            <w:shd w:val="clear" w:color="000000" w:fill="D8E4BC"/>
            <w:hideMark/>
          </w:tcPr>
          <w:p w:rsidR="00B705D1" w:rsidRPr="00B705D1" w:rsidRDefault="00B705D1" w:rsidP="00B705D1">
            <w:pP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Безвозмездные поступления от других бюджетов бюджетной системы РФ</w:t>
            </w:r>
          </w:p>
        </w:tc>
        <w:tc>
          <w:tcPr>
            <w:tcW w:w="1134" w:type="dxa"/>
            <w:gridSpan w:val="2"/>
            <w:tcBorders>
              <w:top w:val="nil"/>
              <w:left w:val="nil"/>
              <w:bottom w:val="single" w:sz="4" w:space="0" w:color="auto"/>
              <w:right w:val="single" w:sz="4" w:space="0" w:color="auto"/>
            </w:tcBorders>
            <w:shd w:val="clear" w:color="000000" w:fill="D8E4BC"/>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798 200,44</w:t>
            </w:r>
          </w:p>
        </w:tc>
        <w:tc>
          <w:tcPr>
            <w:tcW w:w="1134" w:type="dxa"/>
            <w:tcBorders>
              <w:top w:val="nil"/>
              <w:left w:val="nil"/>
              <w:bottom w:val="single" w:sz="4" w:space="0" w:color="auto"/>
              <w:right w:val="single" w:sz="4" w:space="0" w:color="auto"/>
            </w:tcBorders>
            <w:shd w:val="clear" w:color="000000" w:fill="D8E4BC"/>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1 362 528,57</w:t>
            </w:r>
          </w:p>
        </w:tc>
        <w:tc>
          <w:tcPr>
            <w:tcW w:w="992" w:type="dxa"/>
            <w:tcBorders>
              <w:top w:val="nil"/>
              <w:left w:val="nil"/>
              <w:bottom w:val="single" w:sz="4" w:space="0" w:color="auto"/>
              <w:right w:val="single" w:sz="4" w:space="0" w:color="auto"/>
            </w:tcBorders>
            <w:shd w:val="clear" w:color="000000" w:fill="D8E4BC"/>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564 328,13</w:t>
            </w:r>
          </w:p>
        </w:tc>
        <w:tc>
          <w:tcPr>
            <w:tcW w:w="993" w:type="dxa"/>
            <w:tcBorders>
              <w:top w:val="nil"/>
              <w:left w:val="nil"/>
              <w:bottom w:val="single" w:sz="4" w:space="0" w:color="auto"/>
              <w:right w:val="single" w:sz="4" w:space="0" w:color="auto"/>
            </w:tcBorders>
            <w:shd w:val="clear" w:color="000000" w:fill="D8E4BC"/>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1 363 462,08</w:t>
            </w:r>
          </w:p>
        </w:tc>
        <w:tc>
          <w:tcPr>
            <w:tcW w:w="992" w:type="dxa"/>
            <w:tcBorders>
              <w:top w:val="nil"/>
              <w:left w:val="nil"/>
              <w:bottom w:val="single" w:sz="4" w:space="0" w:color="auto"/>
              <w:right w:val="single" w:sz="4" w:space="0" w:color="auto"/>
            </w:tcBorders>
            <w:shd w:val="clear" w:color="000000" w:fill="D8E4BC"/>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933,51</w:t>
            </w:r>
          </w:p>
        </w:tc>
        <w:tc>
          <w:tcPr>
            <w:tcW w:w="992" w:type="dxa"/>
            <w:tcBorders>
              <w:top w:val="nil"/>
              <w:left w:val="nil"/>
              <w:bottom w:val="single" w:sz="4" w:space="0" w:color="auto"/>
              <w:right w:val="single" w:sz="4" w:space="0" w:color="auto"/>
            </w:tcBorders>
            <w:shd w:val="clear" w:color="000000" w:fill="D8E4BC"/>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1 354 052,45</w:t>
            </w:r>
          </w:p>
        </w:tc>
        <w:tc>
          <w:tcPr>
            <w:tcW w:w="992" w:type="dxa"/>
            <w:tcBorders>
              <w:top w:val="nil"/>
              <w:left w:val="nil"/>
              <w:bottom w:val="single" w:sz="4" w:space="0" w:color="auto"/>
              <w:right w:val="single" w:sz="4" w:space="0" w:color="auto"/>
            </w:tcBorders>
            <w:shd w:val="clear" w:color="000000" w:fill="D8E4B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-9 409,63</w:t>
            </w:r>
          </w:p>
        </w:tc>
        <w:tc>
          <w:tcPr>
            <w:tcW w:w="851" w:type="dxa"/>
            <w:tcBorders>
              <w:top w:val="nil"/>
              <w:left w:val="nil"/>
              <w:bottom w:val="single" w:sz="4" w:space="0" w:color="auto"/>
              <w:right w:val="single" w:sz="4" w:space="0" w:color="auto"/>
            </w:tcBorders>
            <w:shd w:val="clear" w:color="000000" w:fill="D8E4B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99,31%</w:t>
            </w:r>
          </w:p>
        </w:tc>
        <w:tc>
          <w:tcPr>
            <w:tcW w:w="863" w:type="dxa"/>
            <w:tcBorders>
              <w:top w:val="nil"/>
              <w:left w:val="nil"/>
              <w:bottom w:val="single" w:sz="4" w:space="0" w:color="auto"/>
              <w:right w:val="single" w:sz="4" w:space="0" w:color="auto"/>
            </w:tcBorders>
            <w:shd w:val="clear" w:color="000000" w:fill="D8E4B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169,64%</w:t>
            </w:r>
          </w:p>
        </w:tc>
        <w:tc>
          <w:tcPr>
            <w:tcW w:w="1121" w:type="dxa"/>
            <w:tcBorders>
              <w:top w:val="nil"/>
              <w:left w:val="nil"/>
              <w:bottom w:val="single" w:sz="4" w:space="0" w:color="auto"/>
              <w:right w:val="single" w:sz="4" w:space="0" w:color="auto"/>
            </w:tcBorders>
            <w:shd w:val="clear" w:color="000000" w:fill="D8E4BC"/>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1 050 526,54</w:t>
            </w:r>
          </w:p>
        </w:tc>
        <w:tc>
          <w:tcPr>
            <w:tcW w:w="993" w:type="dxa"/>
            <w:tcBorders>
              <w:top w:val="nil"/>
              <w:left w:val="nil"/>
              <w:bottom w:val="single" w:sz="4" w:space="0" w:color="auto"/>
              <w:right w:val="single" w:sz="4" w:space="0" w:color="auto"/>
            </w:tcBorders>
            <w:shd w:val="clear" w:color="000000" w:fill="D8E4BC"/>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961 167,54</w:t>
            </w:r>
          </w:p>
        </w:tc>
        <w:tc>
          <w:tcPr>
            <w:tcW w:w="1134" w:type="dxa"/>
            <w:tcBorders>
              <w:top w:val="nil"/>
              <w:left w:val="nil"/>
              <w:bottom w:val="single" w:sz="4" w:space="0" w:color="auto"/>
              <w:right w:val="single" w:sz="4" w:space="0" w:color="auto"/>
            </w:tcBorders>
            <w:shd w:val="clear" w:color="000000" w:fill="D8E4B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91,49%</w:t>
            </w:r>
          </w:p>
        </w:tc>
        <w:tc>
          <w:tcPr>
            <w:tcW w:w="1024" w:type="dxa"/>
            <w:tcBorders>
              <w:top w:val="nil"/>
              <w:left w:val="nil"/>
              <w:bottom w:val="single" w:sz="4" w:space="0" w:color="auto"/>
              <w:right w:val="single" w:sz="4" w:space="0" w:color="auto"/>
            </w:tcBorders>
            <w:shd w:val="clear" w:color="000000" w:fill="D8E4B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392 884,91</w:t>
            </w:r>
          </w:p>
        </w:tc>
        <w:tc>
          <w:tcPr>
            <w:tcW w:w="851" w:type="dxa"/>
            <w:tcBorders>
              <w:top w:val="nil"/>
              <w:left w:val="nil"/>
              <w:bottom w:val="single" w:sz="4" w:space="0" w:color="auto"/>
              <w:right w:val="single" w:sz="4" w:space="0" w:color="auto"/>
            </w:tcBorders>
            <w:shd w:val="clear" w:color="000000" w:fill="D8E4B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140,88%</w:t>
            </w:r>
          </w:p>
        </w:tc>
      </w:tr>
      <w:tr w:rsidR="00B705D1" w:rsidRPr="00B705D1" w:rsidTr="00C96F6D">
        <w:trPr>
          <w:trHeight w:val="240"/>
        </w:trPr>
        <w:tc>
          <w:tcPr>
            <w:tcW w:w="1985" w:type="dxa"/>
            <w:tcBorders>
              <w:top w:val="nil"/>
              <w:left w:val="single" w:sz="4" w:space="0" w:color="auto"/>
              <w:bottom w:val="single" w:sz="4" w:space="0" w:color="auto"/>
              <w:right w:val="single" w:sz="4" w:space="0" w:color="auto"/>
            </w:tcBorders>
            <w:shd w:val="clear" w:color="auto" w:fill="auto"/>
            <w:hideMark/>
          </w:tcPr>
          <w:p w:rsidR="00B705D1" w:rsidRPr="00B705D1" w:rsidRDefault="00B705D1" w:rsidP="00B705D1">
            <w:pPr>
              <w:rPr>
                <w:rFonts w:ascii="Times New Roman CYR" w:hAnsi="Times New Roman CYR" w:cs="Times New Roman CYR"/>
                <w:i/>
                <w:iCs/>
                <w:color w:val="000000"/>
                <w:sz w:val="14"/>
                <w:szCs w:val="14"/>
              </w:rPr>
            </w:pPr>
            <w:r w:rsidRPr="00B705D1">
              <w:rPr>
                <w:rFonts w:ascii="Times New Roman CYR" w:hAnsi="Times New Roman CYR" w:cs="Times New Roman CYR"/>
                <w:i/>
                <w:iCs/>
                <w:color w:val="000000"/>
                <w:sz w:val="14"/>
                <w:szCs w:val="14"/>
              </w:rPr>
              <w:t>Удельный вес в общих доходах</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i/>
                <w:iCs/>
                <w:color w:val="000000"/>
                <w:sz w:val="14"/>
                <w:szCs w:val="14"/>
              </w:rPr>
            </w:pPr>
            <w:r w:rsidRPr="00B705D1">
              <w:rPr>
                <w:i/>
                <w:iCs/>
                <w:color w:val="000000"/>
                <w:sz w:val="14"/>
                <w:szCs w:val="14"/>
              </w:rPr>
              <w:t>68,67%</w:t>
            </w:r>
          </w:p>
        </w:tc>
        <w:tc>
          <w:tcPr>
            <w:tcW w:w="1134"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i/>
                <w:iCs/>
                <w:color w:val="000000"/>
                <w:sz w:val="14"/>
                <w:szCs w:val="14"/>
              </w:rPr>
            </w:pPr>
            <w:r w:rsidRPr="00B705D1">
              <w:rPr>
                <w:i/>
                <w:iCs/>
                <w:color w:val="000000"/>
                <w:sz w:val="14"/>
                <w:szCs w:val="14"/>
              </w:rPr>
              <w:t>79,20%</w:t>
            </w:r>
          </w:p>
        </w:tc>
        <w:tc>
          <w:tcPr>
            <w:tcW w:w="992"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i/>
                <w:iCs/>
                <w:color w:val="000000"/>
                <w:sz w:val="14"/>
                <w:szCs w:val="14"/>
              </w:rPr>
            </w:pPr>
            <w:r w:rsidRPr="00B705D1">
              <w:rPr>
                <w:i/>
                <w:iCs/>
                <w:color w:val="000000"/>
                <w:sz w:val="14"/>
                <w:szCs w:val="14"/>
              </w:rPr>
              <w:t> </w:t>
            </w:r>
          </w:p>
        </w:tc>
        <w:tc>
          <w:tcPr>
            <w:tcW w:w="993"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i/>
                <w:iCs/>
                <w:color w:val="000000"/>
                <w:sz w:val="14"/>
                <w:szCs w:val="14"/>
              </w:rPr>
            </w:pPr>
            <w:r w:rsidRPr="00B705D1">
              <w:rPr>
                <w:i/>
                <w:iCs/>
                <w:color w:val="000000"/>
                <w:sz w:val="14"/>
                <w:szCs w:val="14"/>
              </w:rPr>
              <w:t>79,21%</w:t>
            </w:r>
          </w:p>
        </w:tc>
        <w:tc>
          <w:tcPr>
            <w:tcW w:w="992"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i/>
                <w:iCs/>
                <w:color w:val="000000"/>
                <w:sz w:val="14"/>
                <w:szCs w:val="14"/>
              </w:rPr>
            </w:pPr>
            <w:r w:rsidRPr="00B705D1">
              <w:rPr>
                <w:i/>
                <w:iCs/>
                <w:color w:val="000000"/>
                <w:sz w:val="14"/>
                <w:szCs w:val="14"/>
              </w:rPr>
              <w:t> </w:t>
            </w:r>
          </w:p>
        </w:tc>
        <w:tc>
          <w:tcPr>
            <w:tcW w:w="992"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i/>
                <w:iCs/>
                <w:color w:val="000000"/>
                <w:sz w:val="14"/>
                <w:szCs w:val="14"/>
              </w:rPr>
            </w:pPr>
            <w:r w:rsidRPr="00B705D1">
              <w:rPr>
                <w:i/>
                <w:iCs/>
                <w:color w:val="000000"/>
                <w:sz w:val="14"/>
                <w:szCs w:val="14"/>
              </w:rPr>
              <w:t>79,11%</w:t>
            </w:r>
          </w:p>
        </w:tc>
        <w:tc>
          <w:tcPr>
            <w:tcW w:w="992"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i/>
                <w:iCs/>
                <w:color w:val="000000"/>
                <w:sz w:val="14"/>
                <w:szCs w:val="14"/>
              </w:rPr>
            </w:pPr>
            <w:r w:rsidRPr="00B705D1">
              <w:rPr>
                <w:i/>
                <w:iCs/>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i/>
                <w:iCs/>
                <w:color w:val="000000"/>
                <w:sz w:val="14"/>
                <w:szCs w:val="14"/>
              </w:rPr>
            </w:pPr>
            <w:r w:rsidRPr="00B705D1">
              <w:rPr>
                <w:i/>
                <w:iCs/>
                <w:color w:val="000000"/>
                <w:sz w:val="14"/>
                <w:szCs w:val="14"/>
              </w:rPr>
              <w:t> </w:t>
            </w:r>
          </w:p>
        </w:tc>
        <w:tc>
          <w:tcPr>
            <w:tcW w:w="863"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i/>
                <w:iCs/>
                <w:color w:val="000000"/>
                <w:sz w:val="14"/>
                <w:szCs w:val="14"/>
              </w:rPr>
            </w:pPr>
            <w:r w:rsidRPr="00B705D1">
              <w:rPr>
                <w:i/>
                <w:iCs/>
                <w:color w:val="000000"/>
                <w:sz w:val="14"/>
                <w:szCs w:val="14"/>
              </w:rPr>
              <w:t> </w:t>
            </w:r>
          </w:p>
        </w:tc>
        <w:tc>
          <w:tcPr>
            <w:tcW w:w="1121"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i/>
                <w:iCs/>
                <w:color w:val="000000"/>
                <w:sz w:val="14"/>
                <w:szCs w:val="14"/>
              </w:rPr>
            </w:pPr>
            <w:r w:rsidRPr="00B705D1">
              <w:rPr>
                <w:i/>
                <w:iCs/>
                <w:color w:val="000000"/>
                <w:sz w:val="14"/>
                <w:szCs w:val="14"/>
              </w:rPr>
              <w:t>74,82%</w:t>
            </w:r>
          </w:p>
        </w:tc>
        <w:tc>
          <w:tcPr>
            <w:tcW w:w="993"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i/>
                <w:iCs/>
                <w:color w:val="000000"/>
                <w:sz w:val="14"/>
                <w:szCs w:val="14"/>
              </w:rPr>
            </w:pPr>
            <w:r w:rsidRPr="00B705D1">
              <w:rPr>
                <w:i/>
                <w:iCs/>
                <w:color w:val="000000"/>
                <w:sz w:val="14"/>
                <w:szCs w:val="14"/>
              </w:rPr>
              <w:t>72,95%</w:t>
            </w:r>
          </w:p>
        </w:tc>
        <w:tc>
          <w:tcPr>
            <w:tcW w:w="1134"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i/>
                <w:iCs/>
                <w:color w:val="000000"/>
                <w:sz w:val="14"/>
                <w:szCs w:val="14"/>
              </w:rPr>
            </w:pPr>
            <w:r w:rsidRPr="00B705D1">
              <w:rPr>
                <w:i/>
                <w:iCs/>
                <w:color w:val="000000"/>
                <w:sz w:val="14"/>
                <w:szCs w:val="14"/>
              </w:rPr>
              <w:t> </w:t>
            </w:r>
          </w:p>
        </w:tc>
        <w:tc>
          <w:tcPr>
            <w:tcW w:w="1024"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i/>
                <w:iCs/>
                <w:color w:val="000000"/>
                <w:sz w:val="14"/>
                <w:szCs w:val="14"/>
              </w:rPr>
            </w:pPr>
            <w:r w:rsidRPr="00B705D1">
              <w:rPr>
                <w:i/>
                <w:iCs/>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i/>
                <w:iCs/>
                <w:color w:val="000000"/>
                <w:sz w:val="14"/>
                <w:szCs w:val="14"/>
              </w:rPr>
            </w:pPr>
            <w:r w:rsidRPr="00B705D1">
              <w:rPr>
                <w:i/>
                <w:iCs/>
                <w:color w:val="000000"/>
                <w:sz w:val="14"/>
                <w:szCs w:val="14"/>
              </w:rPr>
              <w:t> </w:t>
            </w:r>
          </w:p>
        </w:tc>
      </w:tr>
      <w:tr w:rsidR="00B705D1" w:rsidRPr="00B705D1" w:rsidTr="00C96F6D">
        <w:trPr>
          <w:trHeight w:val="570"/>
        </w:trPr>
        <w:tc>
          <w:tcPr>
            <w:tcW w:w="1985" w:type="dxa"/>
            <w:tcBorders>
              <w:top w:val="nil"/>
              <w:left w:val="single" w:sz="4" w:space="0" w:color="auto"/>
              <w:bottom w:val="single" w:sz="4" w:space="0" w:color="auto"/>
              <w:right w:val="single" w:sz="4" w:space="0" w:color="auto"/>
            </w:tcBorders>
            <w:shd w:val="clear" w:color="000000" w:fill="D8E4BC"/>
            <w:vAlign w:val="center"/>
            <w:hideMark/>
          </w:tcPr>
          <w:p w:rsidR="00B705D1" w:rsidRPr="00B705D1" w:rsidRDefault="00B705D1" w:rsidP="00B705D1">
            <w:pPr>
              <w:rPr>
                <w:b/>
                <w:bCs/>
                <w:sz w:val="16"/>
                <w:szCs w:val="16"/>
              </w:rPr>
            </w:pPr>
            <w:r w:rsidRPr="00B705D1">
              <w:rPr>
                <w:b/>
                <w:bCs/>
                <w:sz w:val="16"/>
                <w:szCs w:val="16"/>
              </w:rPr>
              <w:t>Дотации другим  бюджетам бюджетной системы РФ</w:t>
            </w:r>
          </w:p>
        </w:tc>
        <w:tc>
          <w:tcPr>
            <w:tcW w:w="1134" w:type="dxa"/>
            <w:gridSpan w:val="2"/>
            <w:tcBorders>
              <w:top w:val="nil"/>
              <w:left w:val="nil"/>
              <w:bottom w:val="single" w:sz="4" w:space="0" w:color="auto"/>
              <w:right w:val="single" w:sz="4" w:space="0" w:color="auto"/>
            </w:tcBorders>
            <w:shd w:val="clear" w:color="000000" w:fill="D8E4BC"/>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45 922,40</w:t>
            </w:r>
          </w:p>
        </w:tc>
        <w:tc>
          <w:tcPr>
            <w:tcW w:w="1134" w:type="dxa"/>
            <w:tcBorders>
              <w:top w:val="nil"/>
              <w:left w:val="nil"/>
              <w:bottom w:val="single" w:sz="4" w:space="0" w:color="auto"/>
              <w:right w:val="single" w:sz="4" w:space="0" w:color="auto"/>
            </w:tcBorders>
            <w:shd w:val="clear" w:color="000000" w:fill="D8E4BC"/>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113 436,30</w:t>
            </w:r>
          </w:p>
        </w:tc>
        <w:tc>
          <w:tcPr>
            <w:tcW w:w="992" w:type="dxa"/>
            <w:tcBorders>
              <w:top w:val="nil"/>
              <w:left w:val="nil"/>
              <w:bottom w:val="single" w:sz="4" w:space="0" w:color="auto"/>
              <w:right w:val="single" w:sz="4" w:space="0" w:color="auto"/>
            </w:tcBorders>
            <w:shd w:val="clear" w:color="000000" w:fill="D8E4B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67 513,90</w:t>
            </w:r>
          </w:p>
        </w:tc>
        <w:tc>
          <w:tcPr>
            <w:tcW w:w="993" w:type="dxa"/>
            <w:tcBorders>
              <w:top w:val="nil"/>
              <w:left w:val="nil"/>
              <w:bottom w:val="single" w:sz="4" w:space="0" w:color="auto"/>
              <w:right w:val="single" w:sz="4" w:space="0" w:color="auto"/>
            </w:tcBorders>
            <w:shd w:val="clear" w:color="000000" w:fill="D8E4BC"/>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113 436,30</w:t>
            </w:r>
          </w:p>
        </w:tc>
        <w:tc>
          <w:tcPr>
            <w:tcW w:w="992" w:type="dxa"/>
            <w:tcBorders>
              <w:top w:val="nil"/>
              <w:left w:val="nil"/>
              <w:bottom w:val="single" w:sz="4" w:space="0" w:color="auto"/>
              <w:right w:val="single" w:sz="4" w:space="0" w:color="auto"/>
            </w:tcBorders>
            <w:shd w:val="clear" w:color="000000" w:fill="D8E4B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0,00</w:t>
            </w:r>
          </w:p>
        </w:tc>
        <w:tc>
          <w:tcPr>
            <w:tcW w:w="992" w:type="dxa"/>
            <w:tcBorders>
              <w:top w:val="nil"/>
              <w:left w:val="nil"/>
              <w:bottom w:val="single" w:sz="4" w:space="0" w:color="auto"/>
              <w:right w:val="single" w:sz="4" w:space="0" w:color="auto"/>
            </w:tcBorders>
            <w:shd w:val="clear" w:color="000000" w:fill="D8E4BC"/>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113 436,30</w:t>
            </w:r>
          </w:p>
        </w:tc>
        <w:tc>
          <w:tcPr>
            <w:tcW w:w="992" w:type="dxa"/>
            <w:tcBorders>
              <w:top w:val="nil"/>
              <w:left w:val="nil"/>
              <w:bottom w:val="single" w:sz="4" w:space="0" w:color="auto"/>
              <w:right w:val="single" w:sz="4" w:space="0" w:color="auto"/>
            </w:tcBorders>
            <w:shd w:val="clear" w:color="000000" w:fill="D8E4B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0,00</w:t>
            </w:r>
          </w:p>
        </w:tc>
        <w:tc>
          <w:tcPr>
            <w:tcW w:w="851" w:type="dxa"/>
            <w:tcBorders>
              <w:top w:val="nil"/>
              <w:left w:val="nil"/>
              <w:bottom w:val="single" w:sz="4" w:space="0" w:color="auto"/>
              <w:right w:val="single" w:sz="4" w:space="0" w:color="auto"/>
            </w:tcBorders>
            <w:shd w:val="clear" w:color="000000" w:fill="D8E4B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100,00%</w:t>
            </w:r>
          </w:p>
        </w:tc>
        <w:tc>
          <w:tcPr>
            <w:tcW w:w="863" w:type="dxa"/>
            <w:tcBorders>
              <w:top w:val="nil"/>
              <w:left w:val="nil"/>
              <w:bottom w:val="single" w:sz="4" w:space="0" w:color="auto"/>
              <w:right w:val="single" w:sz="4" w:space="0" w:color="auto"/>
            </w:tcBorders>
            <w:shd w:val="clear" w:color="000000" w:fill="D8E4B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0,00%</w:t>
            </w:r>
          </w:p>
        </w:tc>
        <w:tc>
          <w:tcPr>
            <w:tcW w:w="1121" w:type="dxa"/>
            <w:tcBorders>
              <w:top w:val="nil"/>
              <w:left w:val="nil"/>
              <w:bottom w:val="single" w:sz="4" w:space="0" w:color="auto"/>
              <w:right w:val="single" w:sz="4" w:space="0" w:color="auto"/>
            </w:tcBorders>
            <w:shd w:val="clear" w:color="000000" w:fill="D8E4BC"/>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77 056,00</w:t>
            </w:r>
          </w:p>
        </w:tc>
        <w:tc>
          <w:tcPr>
            <w:tcW w:w="993" w:type="dxa"/>
            <w:tcBorders>
              <w:top w:val="nil"/>
              <w:left w:val="nil"/>
              <w:bottom w:val="single" w:sz="4" w:space="0" w:color="auto"/>
              <w:right w:val="single" w:sz="4" w:space="0" w:color="auto"/>
            </w:tcBorders>
            <w:shd w:val="clear" w:color="000000" w:fill="D8E4BC"/>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77 056,00</w:t>
            </w:r>
          </w:p>
        </w:tc>
        <w:tc>
          <w:tcPr>
            <w:tcW w:w="1134" w:type="dxa"/>
            <w:tcBorders>
              <w:top w:val="nil"/>
              <w:left w:val="nil"/>
              <w:bottom w:val="single" w:sz="4" w:space="0" w:color="auto"/>
              <w:right w:val="single" w:sz="4" w:space="0" w:color="auto"/>
            </w:tcBorders>
            <w:shd w:val="clear" w:color="000000" w:fill="D8E4B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100,00%</w:t>
            </w:r>
          </w:p>
        </w:tc>
        <w:tc>
          <w:tcPr>
            <w:tcW w:w="1024" w:type="dxa"/>
            <w:tcBorders>
              <w:top w:val="nil"/>
              <w:left w:val="nil"/>
              <w:bottom w:val="single" w:sz="4" w:space="0" w:color="auto"/>
              <w:right w:val="single" w:sz="4" w:space="0" w:color="auto"/>
            </w:tcBorders>
            <w:shd w:val="clear" w:color="000000" w:fill="D8E4B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36 380,30</w:t>
            </w:r>
          </w:p>
        </w:tc>
        <w:tc>
          <w:tcPr>
            <w:tcW w:w="851" w:type="dxa"/>
            <w:tcBorders>
              <w:top w:val="nil"/>
              <w:left w:val="nil"/>
              <w:bottom w:val="single" w:sz="4" w:space="0" w:color="auto"/>
              <w:right w:val="single" w:sz="4" w:space="0" w:color="auto"/>
            </w:tcBorders>
            <w:shd w:val="clear" w:color="000000" w:fill="D8E4B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147,21%</w:t>
            </w:r>
          </w:p>
        </w:tc>
      </w:tr>
      <w:tr w:rsidR="00B705D1" w:rsidRPr="00B705D1" w:rsidTr="00C96F6D">
        <w:trPr>
          <w:trHeight w:val="240"/>
        </w:trPr>
        <w:tc>
          <w:tcPr>
            <w:tcW w:w="1985" w:type="dxa"/>
            <w:tcBorders>
              <w:top w:val="nil"/>
              <w:left w:val="single" w:sz="4" w:space="0" w:color="auto"/>
              <w:bottom w:val="single" w:sz="4" w:space="0" w:color="auto"/>
              <w:right w:val="single" w:sz="4" w:space="0" w:color="auto"/>
            </w:tcBorders>
            <w:shd w:val="clear" w:color="auto" w:fill="auto"/>
            <w:hideMark/>
          </w:tcPr>
          <w:p w:rsidR="00B705D1" w:rsidRPr="00B705D1" w:rsidRDefault="00B705D1" w:rsidP="00B705D1">
            <w:pPr>
              <w:rPr>
                <w:rFonts w:ascii="Times New Roman CYR" w:hAnsi="Times New Roman CYR" w:cs="Times New Roman CYR"/>
                <w:i/>
                <w:iCs/>
                <w:color w:val="000000"/>
                <w:sz w:val="14"/>
                <w:szCs w:val="14"/>
              </w:rPr>
            </w:pPr>
            <w:r w:rsidRPr="00B705D1">
              <w:rPr>
                <w:rFonts w:ascii="Times New Roman CYR" w:hAnsi="Times New Roman CYR" w:cs="Times New Roman CYR"/>
                <w:i/>
                <w:iCs/>
                <w:color w:val="000000"/>
                <w:sz w:val="14"/>
                <w:szCs w:val="14"/>
              </w:rPr>
              <w:lastRenderedPageBreak/>
              <w:t>Удельный вес в общих доходах</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i/>
                <w:iCs/>
                <w:color w:val="000000"/>
                <w:sz w:val="12"/>
                <w:szCs w:val="12"/>
              </w:rPr>
            </w:pPr>
            <w:r w:rsidRPr="00B705D1">
              <w:rPr>
                <w:i/>
                <w:iCs/>
                <w:color w:val="000000"/>
                <w:sz w:val="12"/>
                <w:szCs w:val="12"/>
              </w:rPr>
              <w:t>3,95%</w:t>
            </w:r>
          </w:p>
        </w:tc>
        <w:tc>
          <w:tcPr>
            <w:tcW w:w="1134"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i/>
                <w:iCs/>
                <w:color w:val="000000"/>
                <w:sz w:val="12"/>
                <w:szCs w:val="12"/>
              </w:rPr>
            </w:pPr>
            <w:r w:rsidRPr="00B705D1">
              <w:rPr>
                <w:i/>
                <w:iCs/>
                <w:color w:val="000000"/>
                <w:sz w:val="12"/>
                <w:szCs w:val="12"/>
              </w:rPr>
              <w:t>6,59%</w:t>
            </w:r>
          </w:p>
        </w:tc>
        <w:tc>
          <w:tcPr>
            <w:tcW w:w="992"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i/>
                <w:iCs/>
                <w:color w:val="000000"/>
                <w:sz w:val="12"/>
                <w:szCs w:val="12"/>
              </w:rPr>
            </w:pPr>
            <w:r w:rsidRPr="00B705D1">
              <w:rPr>
                <w:rFonts w:ascii="Times New Roman CYR" w:hAnsi="Times New Roman CYR" w:cs="Times New Roman CYR"/>
                <w:i/>
                <w:iCs/>
                <w:color w:val="000000"/>
                <w:sz w:val="12"/>
                <w:szCs w:val="12"/>
              </w:rPr>
              <w:t> </w:t>
            </w:r>
          </w:p>
        </w:tc>
        <w:tc>
          <w:tcPr>
            <w:tcW w:w="993"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i/>
                <w:iCs/>
                <w:color w:val="000000"/>
                <w:sz w:val="12"/>
                <w:szCs w:val="12"/>
              </w:rPr>
            </w:pPr>
            <w:r w:rsidRPr="00B705D1">
              <w:rPr>
                <w:i/>
                <w:iCs/>
                <w:color w:val="000000"/>
                <w:sz w:val="12"/>
                <w:szCs w:val="12"/>
              </w:rPr>
              <w:t>6,59%</w:t>
            </w:r>
          </w:p>
        </w:tc>
        <w:tc>
          <w:tcPr>
            <w:tcW w:w="992"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i/>
                <w:iCs/>
                <w:color w:val="000000"/>
                <w:sz w:val="12"/>
                <w:szCs w:val="12"/>
              </w:rPr>
            </w:pPr>
            <w:r w:rsidRPr="00B705D1">
              <w:rPr>
                <w:rFonts w:ascii="Times New Roman CYR" w:hAnsi="Times New Roman CYR" w:cs="Times New Roman CYR"/>
                <w:i/>
                <w:iCs/>
                <w:color w:val="000000"/>
                <w:sz w:val="12"/>
                <w:szCs w:val="12"/>
              </w:rPr>
              <w:t> </w:t>
            </w:r>
          </w:p>
        </w:tc>
        <w:tc>
          <w:tcPr>
            <w:tcW w:w="992"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i/>
                <w:iCs/>
                <w:color w:val="000000"/>
                <w:sz w:val="12"/>
                <w:szCs w:val="12"/>
              </w:rPr>
            </w:pPr>
            <w:r w:rsidRPr="00B705D1">
              <w:rPr>
                <w:i/>
                <w:iCs/>
                <w:color w:val="000000"/>
                <w:sz w:val="12"/>
                <w:szCs w:val="12"/>
              </w:rPr>
              <w:t>6,63%</w:t>
            </w:r>
          </w:p>
        </w:tc>
        <w:tc>
          <w:tcPr>
            <w:tcW w:w="992"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i/>
                <w:iCs/>
                <w:color w:val="000000"/>
                <w:sz w:val="12"/>
                <w:szCs w:val="12"/>
              </w:rPr>
            </w:pPr>
            <w:r w:rsidRPr="00B705D1">
              <w:rPr>
                <w:rFonts w:ascii="Times New Roman CYR" w:hAnsi="Times New Roman CYR" w:cs="Times New Roman CYR"/>
                <w:i/>
                <w:iCs/>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i/>
                <w:iCs/>
                <w:color w:val="000000"/>
                <w:sz w:val="12"/>
                <w:szCs w:val="12"/>
              </w:rPr>
            </w:pPr>
            <w:r w:rsidRPr="00B705D1">
              <w:rPr>
                <w:rFonts w:ascii="Times New Roman CYR" w:hAnsi="Times New Roman CYR" w:cs="Times New Roman CYR"/>
                <w:i/>
                <w:iCs/>
                <w:color w:val="000000"/>
                <w:sz w:val="12"/>
                <w:szCs w:val="12"/>
              </w:rPr>
              <w:t> </w:t>
            </w:r>
          </w:p>
        </w:tc>
        <w:tc>
          <w:tcPr>
            <w:tcW w:w="863"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i/>
                <w:iCs/>
                <w:color w:val="000000"/>
                <w:sz w:val="12"/>
                <w:szCs w:val="12"/>
              </w:rPr>
            </w:pPr>
            <w:r w:rsidRPr="00B705D1">
              <w:rPr>
                <w:rFonts w:ascii="Times New Roman CYR" w:hAnsi="Times New Roman CYR" w:cs="Times New Roman CYR"/>
                <w:i/>
                <w:iCs/>
                <w:color w:val="000000"/>
                <w:sz w:val="12"/>
                <w:szCs w:val="12"/>
              </w:rPr>
              <w:t> </w:t>
            </w:r>
          </w:p>
        </w:tc>
        <w:tc>
          <w:tcPr>
            <w:tcW w:w="1121"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i/>
                <w:iCs/>
                <w:color w:val="000000"/>
                <w:sz w:val="12"/>
                <w:szCs w:val="12"/>
              </w:rPr>
            </w:pPr>
            <w:r w:rsidRPr="00B705D1">
              <w:rPr>
                <w:i/>
                <w:iCs/>
                <w:color w:val="000000"/>
                <w:sz w:val="12"/>
                <w:szCs w:val="12"/>
              </w:rPr>
              <w:t>5,49%</w:t>
            </w:r>
          </w:p>
        </w:tc>
        <w:tc>
          <w:tcPr>
            <w:tcW w:w="993"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i/>
                <w:iCs/>
                <w:color w:val="000000"/>
                <w:sz w:val="12"/>
                <w:szCs w:val="12"/>
              </w:rPr>
            </w:pPr>
            <w:r w:rsidRPr="00B705D1">
              <w:rPr>
                <w:i/>
                <w:iCs/>
                <w:color w:val="000000"/>
                <w:sz w:val="12"/>
                <w:szCs w:val="12"/>
              </w:rPr>
              <w:t>5,85%</w:t>
            </w:r>
          </w:p>
        </w:tc>
        <w:tc>
          <w:tcPr>
            <w:tcW w:w="1134"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i/>
                <w:iCs/>
                <w:color w:val="000000"/>
                <w:sz w:val="12"/>
                <w:szCs w:val="12"/>
              </w:rPr>
            </w:pPr>
            <w:r w:rsidRPr="00B705D1">
              <w:rPr>
                <w:rFonts w:ascii="Times New Roman CYR" w:hAnsi="Times New Roman CYR" w:cs="Times New Roman CYR"/>
                <w:i/>
                <w:iCs/>
                <w:color w:val="000000"/>
                <w:sz w:val="12"/>
                <w:szCs w:val="12"/>
              </w:rPr>
              <w:t> </w:t>
            </w:r>
          </w:p>
        </w:tc>
        <w:tc>
          <w:tcPr>
            <w:tcW w:w="1024"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i/>
                <w:iCs/>
                <w:color w:val="000000"/>
                <w:sz w:val="12"/>
                <w:szCs w:val="12"/>
              </w:rPr>
            </w:pPr>
            <w:r w:rsidRPr="00B705D1">
              <w:rPr>
                <w:rFonts w:ascii="Times New Roman CYR" w:hAnsi="Times New Roman CYR" w:cs="Times New Roman CYR"/>
                <w:i/>
                <w:iCs/>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i/>
                <w:iCs/>
                <w:color w:val="000000"/>
                <w:sz w:val="12"/>
                <w:szCs w:val="12"/>
              </w:rPr>
            </w:pPr>
            <w:r w:rsidRPr="00B705D1">
              <w:rPr>
                <w:rFonts w:ascii="Times New Roman CYR" w:hAnsi="Times New Roman CYR" w:cs="Times New Roman CYR"/>
                <w:i/>
                <w:iCs/>
                <w:color w:val="000000"/>
                <w:sz w:val="12"/>
                <w:szCs w:val="12"/>
              </w:rPr>
              <w:t> </w:t>
            </w:r>
          </w:p>
        </w:tc>
      </w:tr>
      <w:tr w:rsidR="00B705D1" w:rsidRPr="00B705D1" w:rsidTr="00C96F6D">
        <w:trPr>
          <w:trHeight w:val="1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705D1" w:rsidRPr="00B705D1" w:rsidRDefault="00B705D1" w:rsidP="00B705D1">
            <w:pPr>
              <w:rPr>
                <w:sz w:val="16"/>
                <w:szCs w:val="16"/>
              </w:rPr>
            </w:pPr>
            <w:r w:rsidRPr="00B705D1">
              <w:rPr>
                <w:sz w:val="16"/>
                <w:szCs w:val="16"/>
              </w:rPr>
              <w:t>Дотации бюджетам муниципальных районов на выравнивание  бюджетной обеспеченности</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color w:val="000000"/>
                <w:sz w:val="16"/>
                <w:szCs w:val="16"/>
              </w:rPr>
            </w:pPr>
            <w:r w:rsidRPr="00B705D1">
              <w:rPr>
                <w:color w:val="000000"/>
                <w:sz w:val="16"/>
                <w:szCs w:val="16"/>
              </w:rPr>
              <w:t>45 922,40</w:t>
            </w:r>
          </w:p>
        </w:tc>
        <w:tc>
          <w:tcPr>
            <w:tcW w:w="1134"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color w:val="000000"/>
                <w:sz w:val="16"/>
                <w:szCs w:val="16"/>
              </w:rPr>
            </w:pPr>
            <w:r w:rsidRPr="00B705D1">
              <w:rPr>
                <w:color w:val="000000"/>
                <w:sz w:val="16"/>
                <w:szCs w:val="16"/>
              </w:rPr>
              <w:t>113 436,30</w:t>
            </w:r>
          </w:p>
        </w:tc>
        <w:tc>
          <w:tcPr>
            <w:tcW w:w="992"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67 513,90</w:t>
            </w:r>
          </w:p>
        </w:tc>
        <w:tc>
          <w:tcPr>
            <w:tcW w:w="993"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color w:val="000000"/>
                <w:sz w:val="16"/>
                <w:szCs w:val="16"/>
              </w:rPr>
            </w:pPr>
            <w:r w:rsidRPr="00B705D1">
              <w:rPr>
                <w:color w:val="000000"/>
                <w:sz w:val="16"/>
                <w:szCs w:val="16"/>
              </w:rPr>
              <w:t>9 376,80</w:t>
            </w:r>
          </w:p>
        </w:tc>
        <w:tc>
          <w:tcPr>
            <w:tcW w:w="992"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-104 059,50</w:t>
            </w:r>
          </w:p>
        </w:tc>
        <w:tc>
          <w:tcPr>
            <w:tcW w:w="992"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color w:val="000000"/>
                <w:sz w:val="16"/>
                <w:szCs w:val="16"/>
              </w:rPr>
            </w:pPr>
            <w:r w:rsidRPr="00B705D1">
              <w:rPr>
                <w:color w:val="000000"/>
                <w:sz w:val="16"/>
                <w:szCs w:val="16"/>
              </w:rPr>
              <w:t>9 376,80</w:t>
            </w:r>
          </w:p>
        </w:tc>
        <w:tc>
          <w:tcPr>
            <w:tcW w:w="992"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100,00%</w:t>
            </w:r>
          </w:p>
        </w:tc>
        <w:tc>
          <w:tcPr>
            <w:tcW w:w="863"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20,42%</w:t>
            </w:r>
          </w:p>
        </w:tc>
        <w:tc>
          <w:tcPr>
            <w:tcW w:w="1121"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color w:val="000000"/>
                <w:sz w:val="16"/>
                <w:szCs w:val="16"/>
              </w:rPr>
            </w:pPr>
            <w:r w:rsidRPr="00B705D1">
              <w:rPr>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color w:val="000000"/>
                <w:sz w:val="16"/>
                <w:szCs w:val="16"/>
              </w:rPr>
            </w:pPr>
            <w:r w:rsidRPr="00B705D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#ДЕЛ/0!</w:t>
            </w:r>
          </w:p>
        </w:tc>
        <w:tc>
          <w:tcPr>
            <w:tcW w:w="1024"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9 376,80</w:t>
            </w:r>
          </w:p>
        </w:tc>
        <w:tc>
          <w:tcPr>
            <w:tcW w:w="851"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color w:val="000000"/>
                <w:sz w:val="16"/>
                <w:szCs w:val="16"/>
              </w:rPr>
            </w:pPr>
            <w:r w:rsidRPr="00B705D1">
              <w:rPr>
                <w:rFonts w:ascii="Times New Roman CYR" w:hAnsi="Times New Roman CYR" w:cs="Times New Roman CYR"/>
                <w:color w:val="000000"/>
                <w:sz w:val="16"/>
                <w:szCs w:val="16"/>
              </w:rPr>
              <w:t>#ДЕЛ/0!</w:t>
            </w:r>
          </w:p>
        </w:tc>
      </w:tr>
      <w:tr w:rsidR="00B705D1" w:rsidRPr="00B705D1" w:rsidTr="00C96F6D">
        <w:trPr>
          <w:trHeight w:val="375"/>
        </w:trPr>
        <w:tc>
          <w:tcPr>
            <w:tcW w:w="1985" w:type="dxa"/>
            <w:tcBorders>
              <w:top w:val="nil"/>
              <w:left w:val="single" w:sz="4" w:space="0" w:color="auto"/>
              <w:bottom w:val="single" w:sz="4" w:space="0" w:color="auto"/>
              <w:right w:val="single" w:sz="4" w:space="0" w:color="auto"/>
            </w:tcBorders>
            <w:shd w:val="clear" w:color="000000" w:fill="D8E4BC"/>
            <w:vAlign w:val="center"/>
            <w:hideMark/>
          </w:tcPr>
          <w:p w:rsidR="00B705D1" w:rsidRPr="00B705D1" w:rsidRDefault="00B705D1" w:rsidP="00B705D1">
            <w:pP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Субсидии</w:t>
            </w:r>
          </w:p>
        </w:tc>
        <w:tc>
          <w:tcPr>
            <w:tcW w:w="1134" w:type="dxa"/>
            <w:gridSpan w:val="2"/>
            <w:tcBorders>
              <w:top w:val="nil"/>
              <w:left w:val="nil"/>
              <w:bottom w:val="single" w:sz="4" w:space="0" w:color="auto"/>
              <w:right w:val="single" w:sz="4" w:space="0" w:color="auto"/>
            </w:tcBorders>
            <w:shd w:val="clear" w:color="000000" w:fill="D8E4B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111 465,10</w:t>
            </w:r>
          </w:p>
        </w:tc>
        <w:tc>
          <w:tcPr>
            <w:tcW w:w="1134" w:type="dxa"/>
            <w:tcBorders>
              <w:top w:val="nil"/>
              <w:left w:val="nil"/>
              <w:bottom w:val="single" w:sz="4" w:space="0" w:color="auto"/>
              <w:right w:val="single" w:sz="4" w:space="0" w:color="auto"/>
            </w:tcBorders>
            <w:shd w:val="clear" w:color="000000" w:fill="D8E4B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499 216,07</w:t>
            </w:r>
          </w:p>
        </w:tc>
        <w:tc>
          <w:tcPr>
            <w:tcW w:w="992" w:type="dxa"/>
            <w:tcBorders>
              <w:top w:val="nil"/>
              <w:left w:val="nil"/>
              <w:bottom w:val="single" w:sz="4" w:space="0" w:color="auto"/>
              <w:right w:val="single" w:sz="4" w:space="0" w:color="auto"/>
            </w:tcBorders>
            <w:shd w:val="clear" w:color="000000" w:fill="D8E4B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387 750,97</w:t>
            </w:r>
          </w:p>
        </w:tc>
        <w:tc>
          <w:tcPr>
            <w:tcW w:w="993" w:type="dxa"/>
            <w:tcBorders>
              <w:top w:val="nil"/>
              <w:left w:val="nil"/>
              <w:bottom w:val="single" w:sz="4" w:space="0" w:color="auto"/>
              <w:right w:val="single" w:sz="4" w:space="0" w:color="auto"/>
            </w:tcBorders>
            <w:shd w:val="clear" w:color="000000" w:fill="D8E4B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500 149,58</w:t>
            </w:r>
          </w:p>
        </w:tc>
        <w:tc>
          <w:tcPr>
            <w:tcW w:w="992" w:type="dxa"/>
            <w:tcBorders>
              <w:top w:val="nil"/>
              <w:left w:val="nil"/>
              <w:bottom w:val="single" w:sz="4" w:space="0" w:color="auto"/>
              <w:right w:val="single" w:sz="4" w:space="0" w:color="auto"/>
            </w:tcBorders>
            <w:shd w:val="clear" w:color="000000" w:fill="D8E4B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933,51</w:t>
            </w:r>
          </w:p>
        </w:tc>
        <w:tc>
          <w:tcPr>
            <w:tcW w:w="992" w:type="dxa"/>
            <w:tcBorders>
              <w:top w:val="nil"/>
              <w:left w:val="nil"/>
              <w:bottom w:val="single" w:sz="4" w:space="0" w:color="auto"/>
              <w:right w:val="single" w:sz="4" w:space="0" w:color="auto"/>
            </w:tcBorders>
            <w:shd w:val="clear" w:color="000000" w:fill="D8E4B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490 859,28</w:t>
            </w:r>
          </w:p>
        </w:tc>
        <w:tc>
          <w:tcPr>
            <w:tcW w:w="992" w:type="dxa"/>
            <w:tcBorders>
              <w:top w:val="nil"/>
              <w:left w:val="nil"/>
              <w:bottom w:val="single" w:sz="4" w:space="0" w:color="auto"/>
              <w:right w:val="single" w:sz="4" w:space="0" w:color="auto"/>
            </w:tcBorders>
            <w:shd w:val="clear" w:color="000000" w:fill="D8E4B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-9 290,30</w:t>
            </w:r>
          </w:p>
        </w:tc>
        <w:tc>
          <w:tcPr>
            <w:tcW w:w="851" w:type="dxa"/>
            <w:tcBorders>
              <w:top w:val="nil"/>
              <w:left w:val="nil"/>
              <w:bottom w:val="single" w:sz="4" w:space="0" w:color="auto"/>
              <w:right w:val="single" w:sz="4" w:space="0" w:color="auto"/>
            </w:tcBorders>
            <w:shd w:val="clear" w:color="000000" w:fill="D8E4B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98,14%</w:t>
            </w:r>
          </w:p>
        </w:tc>
        <w:tc>
          <w:tcPr>
            <w:tcW w:w="863" w:type="dxa"/>
            <w:tcBorders>
              <w:top w:val="nil"/>
              <w:left w:val="nil"/>
              <w:bottom w:val="single" w:sz="4" w:space="0" w:color="auto"/>
              <w:right w:val="single" w:sz="4" w:space="0" w:color="auto"/>
            </w:tcBorders>
            <w:shd w:val="clear" w:color="000000" w:fill="D8E4B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440,37%</w:t>
            </w:r>
          </w:p>
        </w:tc>
        <w:tc>
          <w:tcPr>
            <w:tcW w:w="1121" w:type="dxa"/>
            <w:tcBorders>
              <w:top w:val="nil"/>
              <w:left w:val="nil"/>
              <w:bottom w:val="single" w:sz="4" w:space="0" w:color="auto"/>
              <w:right w:val="single" w:sz="4" w:space="0" w:color="auto"/>
            </w:tcBorders>
            <w:shd w:val="clear" w:color="000000" w:fill="D8E4B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299 383,13</w:t>
            </w:r>
          </w:p>
        </w:tc>
        <w:tc>
          <w:tcPr>
            <w:tcW w:w="993" w:type="dxa"/>
            <w:tcBorders>
              <w:top w:val="nil"/>
              <w:left w:val="nil"/>
              <w:bottom w:val="single" w:sz="4" w:space="0" w:color="auto"/>
              <w:right w:val="single" w:sz="4" w:space="0" w:color="auto"/>
            </w:tcBorders>
            <w:shd w:val="clear" w:color="000000" w:fill="D8E4B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213 055,45</w:t>
            </w:r>
          </w:p>
        </w:tc>
        <w:tc>
          <w:tcPr>
            <w:tcW w:w="1134" w:type="dxa"/>
            <w:tcBorders>
              <w:top w:val="nil"/>
              <w:left w:val="nil"/>
              <w:bottom w:val="single" w:sz="4" w:space="0" w:color="auto"/>
              <w:right w:val="single" w:sz="4" w:space="0" w:color="auto"/>
            </w:tcBorders>
            <w:shd w:val="clear" w:color="000000" w:fill="D8E4B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71,16%</w:t>
            </w:r>
          </w:p>
        </w:tc>
        <w:tc>
          <w:tcPr>
            <w:tcW w:w="1024" w:type="dxa"/>
            <w:tcBorders>
              <w:top w:val="nil"/>
              <w:left w:val="nil"/>
              <w:bottom w:val="single" w:sz="4" w:space="0" w:color="auto"/>
              <w:right w:val="single" w:sz="4" w:space="0" w:color="auto"/>
            </w:tcBorders>
            <w:shd w:val="clear" w:color="000000" w:fill="D8E4B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277 803,83</w:t>
            </w:r>
          </w:p>
        </w:tc>
        <w:tc>
          <w:tcPr>
            <w:tcW w:w="851" w:type="dxa"/>
            <w:tcBorders>
              <w:top w:val="nil"/>
              <w:left w:val="nil"/>
              <w:bottom w:val="single" w:sz="4" w:space="0" w:color="auto"/>
              <w:right w:val="single" w:sz="4" w:space="0" w:color="auto"/>
            </w:tcBorders>
            <w:shd w:val="clear" w:color="000000" w:fill="D8E4B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230,39%</w:t>
            </w:r>
          </w:p>
        </w:tc>
      </w:tr>
      <w:tr w:rsidR="00B705D1" w:rsidRPr="00B705D1" w:rsidTr="00C96F6D">
        <w:trPr>
          <w:trHeight w:val="210"/>
        </w:trPr>
        <w:tc>
          <w:tcPr>
            <w:tcW w:w="1985" w:type="dxa"/>
            <w:tcBorders>
              <w:top w:val="nil"/>
              <w:left w:val="single" w:sz="4" w:space="0" w:color="auto"/>
              <w:bottom w:val="single" w:sz="4" w:space="0" w:color="auto"/>
              <w:right w:val="single" w:sz="4" w:space="0" w:color="auto"/>
            </w:tcBorders>
            <w:shd w:val="clear" w:color="auto" w:fill="auto"/>
            <w:hideMark/>
          </w:tcPr>
          <w:p w:rsidR="00B705D1" w:rsidRPr="00B705D1" w:rsidRDefault="00B705D1" w:rsidP="00B705D1">
            <w:pPr>
              <w:rPr>
                <w:rFonts w:ascii="Times New Roman CYR" w:hAnsi="Times New Roman CYR" w:cs="Times New Roman CYR"/>
                <w:i/>
                <w:iCs/>
                <w:color w:val="000000"/>
                <w:sz w:val="14"/>
                <w:szCs w:val="14"/>
              </w:rPr>
            </w:pPr>
            <w:r w:rsidRPr="00B705D1">
              <w:rPr>
                <w:rFonts w:ascii="Times New Roman CYR" w:hAnsi="Times New Roman CYR" w:cs="Times New Roman CYR"/>
                <w:i/>
                <w:iCs/>
                <w:color w:val="000000"/>
                <w:sz w:val="14"/>
                <w:szCs w:val="14"/>
              </w:rPr>
              <w:t>Удельный вес в общих доходах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i/>
                <w:iCs/>
                <w:color w:val="000000"/>
                <w:sz w:val="14"/>
                <w:szCs w:val="14"/>
              </w:rPr>
            </w:pPr>
            <w:r w:rsidRPr="00B705D1">
              <w:rPr>
                <w:rFonts w:ascii="Times New Roman CYR" w:hAnsi="Times New Roman CYR" w:cs="Times New Roman CYR"/>
                <w:i/>
                <w:iCs/>
                <w:color w:val="000000"/>
                <w:sz w:val="14"/>
                <w:szCs w:val="14"/>
              </w:rPr>
              <w:t>9,59%</w:t>
            </w:r>
          </w:p>
        </w:tc>
        <w:tc>
          <w:tcPr>
            <w:tcW w:w="1134"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i/>
                <w:iCs/>
                <w:color w:val="000000"/>
                <w:sz w:val="14"/>
                <w:szCs w:val="14"/>
              </w:rPr>
            </w:pPr>
            <w:r w:rsidRPr="00B705D1">
              <w:rPr>
                <w:rFonts w:ascii="Times New Roman CYR" w:hAnsi="Times New Roman CYR" w:cs="Times New Roman CYR"/>
                <w:i/>
                <w:iCs/>
                <w:color w:val="000000"/>
                <w:sz w:val="14"/>
                <w:szCs w:val="14"/>
              </w:rPr>
              <w:t>29,02%</w:t>
            </w:r>
          </w:p>
        </w:tc>
        <w:tc>
          <w:tcPr>
            <w:tcW w:w="992"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i/>
                <w:iCs/>
                <w:color w:val="000000"/>
                <w:sz w:val="14"/>
                <w:szCs w:val="14"/>
              </w:rPr>
            </w:pPr>
            <w:r w:rsidRPr="00B705D1">
              <w:rPr>
                <w:rFonts w:ascii="Times New Roman CYR" w:hAnsi="Times New Roman CYR" w:cs="Times New Roman CYR"/>
                <w:i/>
                <w:iCs/>
                <w:color w:val="000000"/>
                <w:sz w:val="14"/>
                <w:szCs w:val="14"/>
              </w:rPr>
              <w:t> </w:t>
            </w:r>
          </w:p>
        </w:tc>
        <w:tc>
          <w:tcPr>
            <w:tcW w:w="993"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i/>
                <w:iCs/>
                <w:color w:val="000000"/>
                <w:sz w:val="14"/>
                <w:szCs w:val="14"/>
              </w:rPr>
            </w:pPr>
            <w:r w:rsidRPr="00B705D1">
              <w:rPr>
                <w:rFonts w:ascii="Times New Roman CYR" w:hAnsi="Times New Roman CYR" w:cs="Times New Roman CYR"/>
                <w:i/>
                <w:iCs/>
                <w:color w:val="000000"/>
                <w:sz w:val="14"/>
                <w:szCs w:val="14"/>
              </w:rPr>
              <w:t>29,06%</w:t>
            </w:r>
          </w:p>
        </w:tc>
        <w:tc>
          <w:tcPr>
            <w:tcW w:w="992"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i/>
                <w:iCs/>
                <w:color w:val="000000"/>
                <w:sz w:val="14"/>
                <w:szCs w:val="14"/>
              </w:rPr>
            </w:pPr>
            <w:r w:rsidRPr="00B705D1">
              <w:rPr>
                <w:rFonts w:ascii="Times New Roman CYR" w:hAnsi="Times New Roman CYR" w:cs="Times New Roman CYR"/>
                <w:i/>
                <w:iCs/>
                <w:color w:val="000000"/>
                <w:sz w:val="14"/>
                <w:szCs w:val="14"/>
              </w:rPr>
              <w:t> </w:t>
            </w:r>
          </w:p>
        </w:tc>
        <w:tc>
          <w:tcPr>
            <w:tcW w:w="992"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i/>
                <w:iCs/>
                <w:color w:val="000000"/>
                <w:sz w:val="14"/>
                <w:szCs w:val="14"/>
              </w:rPr>
            </w:pPr>
            <w:r w:rsidRPr="00B705D1">
              <w:rPr>
                <w:rFonts w:ascii="Times New Roman CYR" w:hAnsi="Times New Roman CYR" w:cs="Times New Roman CYR"/>
                <w:i/>
                <w:iCs/>
                <w:color w:val="000000"/>
                <w:sz w:val="14"/>
                <w:szCs w:val="14"/>
              </w:rPr>
              <w:t>28,68%</w:t>
            </w:r>
          </w:p>
        </w:tc>
        <w:tc>
          <w:tcPr>
            <w:tcW w:w="992"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i/>
                <w:iCs/>
                <w:color w:val="000000"/>
                <w:sz w:val="14"/>
                <w:szCs w:val="14"/>
              </w:rPr>
            </w:pPr>
            <w:r w:rsidRPr="00B705D1">
              <w:rPr>
                <w:rFonts w:ascii="Times New Roman CYR" w:hAnsi="Times New Roman CYR" w:cs="Times New Roman CYR"/>
                <w:i/>
                <w:iCs/>
                <w:color w:val="000000"/>
                <w:sz w:val="14"/>
                <w:szCs w:val="14"/>
              </w:rPr>
              <w:t> </w:t>
            </w:r>
          </w:p>
        </w:tc>
        <w:tc>
          <w:tcPr>
            <w:tcW w:w="851"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i/>
                <w:iCs/>
                <w:color w:val="000000"/>
                <w:sz w:val="14"/>
                <w:szCs w:val="14"/>
              </w:rPr>
            </w:pPr>
            <w:r w:rsidRPr="00B705D1">
              <w:rPr>
                <w:rFonts w:ascii="Times New Roman CYR" w:hAnsi="Times New Roman CYR" w:cs="Times New Roman CYR"/>
                <w:i/>
                <w:iCs/>
                <w:color w:val="000000"/>
                <w:sz w:val="14"/>
                <w:szCs w:val="14"/>
              </w:rPr>
              <w:t> </w:t>
            </w:r>
          </w:p>
        </w:tc>
        <w:tc>
          <w:tcPr>
            <w:tcW w:w="863"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i/>
                <w:iCs/>
                <w:color w:val="000000"/>
                <w:sz w:val="14"/>
                <w:szCs w:val="14"/>
              </w:rPr>
            </w:pPr>
            <w:r w:rsidRPr="00B705D1">
              <w:rPr>
                <w:rFonts w:ascii="Times New Roman CYR" w:hAnsi="Times New Roman CYR" w:cs="Times New Roman CYR"/>
                <w:i/>
                <w:iCs/>
                <w:color w:val="000000"/>
                <w:sz w:val="14"/>
                <w:szCs w:val="14"/>
              </w:rPr>
              <w:t> </w:t>
            </w:r>
          </w:p>
        </w:tc>
        <w:tc>
          <w:tcPr>
            <w:tcW w:w="1121"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i/>
                <w:iCs/>
                <w:color w:val="000000"/>
                <w:sz w:val="14"/>
                <w:szCs w:val="14"/>
              </w:rPr>
            </w:pPr>
            <w:r w:rsidRPr="00B705D1">
              <w:rPr>
                <w:rFonts w:ascii="Times New Roman CYR" w:hAnsi="Times New Roman CYR" w:cs="Times New Roman CYR"/>
                <w:i/>
                <w:iCs/>
                <w:color w:val="000000"/>
                <w:sz w:val="14"/>
                <w:szCs w:val="14"/>
              </w:rPr>
              <w:t>21,32%</w:t>
            </w:r>
          </w:p>
        </w:tc>
        <w:tc>
          <w:tcPr>
            <w:tcW w:w="993"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i/>
                <w:iCs/>
                <w:color w:val="000000"/>
                <w:sz w:val="14"/>
                <w:szCs w:val="14"/>
              </w:rPr>
            </w:pPr>
            <w:r w:rsidRPr="00B705D1">
              <w:rPr>
                <w:rFonts w:ascii="Times New Roman CYR" w:hAnsi="Times New Roman CYR" w:cs="Times New Roman CYR"/>
                <w:i/>
                <w:iCs/>
                <w:color w:val="000000"/>
                <w:sz w:val="14"/>
                <w:szCs w:val="14"/>
              </w:rPr>
              <w:t>16,17%</w:t>
            </w:r>
          </w:p>
        </w:tc>
        <w:tc>
          <w:tcPr>
            <w:tcW w:w="1134"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i/>
                <w:iCs/>
                <w:color w:val="000000"/>
                <w:sz w:val="14"/>
                <w:szCs w:val="14"/>
              </w:rPr>
            </w:pPr>
            <w:r w:rsidRPr="00B705D1">
              <w:rPr>
                <w:rFonts w:ascii="Times New Roman CYR" w:hAnsi="Times New Roman CYR" w:cs="Times New Roman CYR"/>
                <w:i/>
                <w:iCs/>
                <w:color w:val="000000"/>
                <w:sz w:val="14"/>
                <w:szCs w:val="14"/>
              </w:rPr>
              <w:t> </w:t>
            </w:r>
          </w:p>
        </w:tc>
        <w:tc>
          <w:tcPr>
            <w:tcW w:w="1024"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i/>
                <w:iCs/>
                <w:color w:val="000000"/>
                <w:sz w:val="14"/>
                <w:szCs w:val="14"/>
              </w:rPr>
            </w:pPr>
            <w:r w:rsidRPr="00B705D1">
              <w:rPr>
                <w:rFonts w:ascii="Times New Roman CYR" w:hAnsi="Times New Roman CYR" w:cs="Times New Roman CYR"/>
                <w:i/>
                <w:iCs/>
                <w:color w:val="000000"/>
                <w:sz w:val="14"/>
                <w:szCs w:val="14"/>
              </w:rPr>
              <w:t> </w:t>
            </w:r>
          </w:p>
        </w:tc>
        <w:tc>
          <w:tcPr>
            <w:tcW w:w="851"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i/>
                <w:iCs/>
                <w:color w:val="000000"/>
                <w:sz w:val="14"/>
                <w:szCs w:val="14"/>
              </w:rPr>
            </w:pPr>
            <w:r w:rsidRPr="00B705D1">
              <w:rPr>
                <w:rFonts w:ascii="Times New Roman CYR" w:hAnsi="Times New Roman CYR" w:cs="Times New Roman CYR"/>
                <w:i/>
                <w:iCs/>
                <w:color w:val="000000"/>
                <w:sz w:val="14"/>
                <w:szCs w:val="14"/>
              </w:rPr>
              <w:t> </w:t>
            </w:r>
          </w:p>
        </w:tc>
      </w:tr>
      <w:tr w:rsidR="00B705D1" w:rsidRPr="00B705D1" w:rsidTr="00C96F6D">
        <w:trPr>
          <w:trHeight w:val="585"/>
        </w:trPr>
        <w:tc>
          <w:tcPr>
            <w:tcW w:w="1985" w:type="dxa"/>
            <w:tcBorders>
              <w:top w:val="nil"/>
              <w:left w:val="single" w:sz="4" w:space="0" w:color="auto"/>
              <w:bottom w:val="single" w:sz="4" w:space="0" w:color="auto"/>
              <w:right w:val="single" w:sz="4" w:space="0" w:color="auto"/>
            </w:tcBorders>
            <w:shd w:val="clear" w:color="000000" w:fill="D8E4BC"/>
            <w:vAlign w:val="center"/>
            <w:hideMark/>
          </w:tcPr>
          <w:p w:rsidR="00B705D1" w:rsidRPr="00B705D1" w:rsidRDefault="00B705D1" w:rsidP="00B705D1">
            <w:pP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Субвенции</w:t>
            </w:r>
          </w:p>
        </w:tc>
        <w:tc>
          <w:tcPr>
            <w:tcW w:w="1134" w:type="dxa"/>
            <w:gridSpan w:val="2"/>
            <w:tcBorders>
              <w:top w:val="nil"/>
              <w:left w:val="nil"/>
              <w:bottom w:val="single" w:sz="4" w:space="0" w:color="auto"/>
              <w:right w:val="single" w:sz="4" w:space="0" w:color="auto"/>
            </w:tcBorders>
            <w:shd w:val="clear" w:color="000000" w:fill="D8E4BC"/>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636 909,00</w:t>
            </w:r>
          </w:p>
        </w:tc>
        <w:tc>
          <w:tcPr>
            <w:tcW w:w="1134" w:type="dxa"/>
            <w:tcBorders>
              <w:top w:val="nil"/>
              <w:left w:val="nil"/>
              <w:bottom w:val="single" w:sz="4" w:space="0" w:color="auto"/>
              <w:right w:val="single" w:sz="4" w:space="0" w:color="auto"/>
            </w:tcBorders>
            <w:shd w:val="clear" w:color="000000" w:fill="D8E4BC"/>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743 731,70</w:t>
            </w:r>
          </w:p>
        </w:tc>
        <w:tc>
          <w:tcPr>
            <w:tcW w:w="992" w:type="dxa"/>
            <w:tcBorders>
              <w:top w:val="nil"/>
              <w:left w:val="nil"/>
              <w:bottom w:val="single" w:sz="4" w:space="0" w:color="auto"/>
              <w:right w:val="single" w:sz="4" w:space="0" w:color="auto"/>
            </w:tcBorders>
            <w:shd w:val="clear" w:color="000000" w:fill="D8E4B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106 822,70</w:t>
            </w:r>
          </w:p>
        </w:tc>
        <w:tc>
          <w:tcPr>
            <w:tcW w:w="993" w:type="dxa"/>
            <w:tcBorders>
              <w:top w:val="nil"/>
              <w:left w:val="nil"/>
              <w:bottom w:val="single" w:sz="4" w:space="0" w:color="auto"/>
              <w:right w:val="single" w:sz="4" w:space="0" w:color="auto"/>
            </w:tcBorders>
            <w:shd w:val="clear" w:color="000000" w:fill="D8E4BC"/>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743 731,70</w:t>
            </w:r>
          </w:p>
        </w:tc>
        <w:tc>
          <w:tcPr>
            <w:tcW w:w="992" w:type="dxa"/>
            <w:tcBorders>
              <w:top w:val="nil"/>
              <w:left w:val="nil"/>
              <w:bottom w:val="single" w:sz="4" w:space="0" w:color="auto"/>
              <w:right w:val="single" w:sz="4" w:space="0" w:color="auto"/>
            </w:tcBorders>
            <w:shd w:val="clear" w:color="000000" w:fill="D8E4B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0,00</w:t>
            </w:r>
          </w:p>
        </w:tc>
        <w:tc>
          <w:tcPr>
            <w:tcW w:w="992" w:type="dxa"/>
            <w:tcBorders>
              <w:top w:val="nil"/>
              <w:left w:val="nil"/>
              <w:bottom w:val="single" w:sz="4" w:space="0" w:color="auto"/>
              <w:right w:val="single" w:sz="4" w:space="0" w:color="auto"/>
            </w:tcBorders>
            <w:shd w:val="clear" w:color="000000" w:fill="D8E4BC"/>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743 612,37</w:t>
            </w:r>
          </w:p>
        </w:tc>
        <w:tc>
          <w:tcPr>
            <w:tcW w:w="992" w:type="dxa"/>
            <w:tcBorders>
              <w:top w:val="nil"/>
              <w:left w:val="nil"/>
              <w:bottom w:val="single" w:sz="4" w:space="0" w:color="auto"/>
              <w:right w:val="single" w:sz="4" w:space="0" w:color="auto"/>
            </w:tcBorders>
            <w:shd w:val="clear" w:color="000000" w:fill="D8E4B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-119,33</w:t>
            </w:r>
          </w:p>
        </w:tc>
        <w:tc>
          <w:tcPr>
            <w:tcW w:w="851" w:type="dxa"/>
            <w:tcBorders>
              <w:top w:val="nil"/>
              <w:left w:val="nil"/>
              <w:bottom w:val="single" w:sz="4" w:space="0" w:color="auto"/>
              <w:right w:val="single" w:sz="4" w:space="0" w:color="auto"/>
            </w:tcBorders>
            <w:shd w:val="clear" w:color="000000" w:fill="D8E4B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99,98%</w:t>
            </w:r>
          </w:p>
        </w:tc>
        <w:tc>
          <w:tcPr>
            <w:tcW w:w="863" w:type="dxa"/>
            <w:tcBorders>
              <w:top w:val="nil"/>
              <w:left w:val="nil"/>
              <w:bottom w:val="single" w:sz="4" w:space="0" w:color="auto"/>
              <w:right w:val="single" w:sz="4" w:space="0" w:color="auto"/>
            </w:tcBorders>
            <w:shd w:val="clear" w:color="000000" w:fill="D8E4B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116,75%</w:t>
            </w:r>
          </w:p>
        </w:tc>
        <w:tc>
          <w:tcPr>
            <w:tcW w:w="1121" w:type="dxa"/>
            <w:tcBorders>
              <w:top w:val="nil"/>
              <w:left w:val="nil"/>
              <w:bottom w:val="single" w:sz="4" w:space="0" w:color="auto"/>
              <w:right w:val="single" w:sz="4" w:space="0" w:color="auto"/>
            </w:tcBorders>
            <w:shd w:val="clear" w:color="000000" w:fill="D8E4BC"/>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666 599,00</w:t>
            </w:r>
          </w:p>
        </w:tc>
        <w:tc>
          <w:tcPr>
            <w:tcW w:w="993" w:type="dxa"/>
            <w:tcBorders>
              <w:top w:val="nil"/>
              <w:left w:val="nil"/>
              <w:bottom w:val="single" w:sz="4" w:space="0" w:color="auto"/>
              <w:right w:val="single" w:sz="4" w:space="0" w:color="auto"/>
            </w:tcBorders>
            <w:shd w:val="clear" w:color="000000" w:fill="D8E4BC"/>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663 568,41</w:t>
            </w:r>
          </w:p>
        </w:tc>
        <w:tc>
          <w:tcPr>
            <w:tcW w:w="1134" w:type="dxa"/>
            <w:tcBorders>
              <w:top w:val="nil"/>
              <w:left w:val="nil"/>
              <w:bottom w:val="single" w:sz="4" w:space="0" w:color="auto"/>
              <w:right w:val="single" w:sz="4" w:space="0" w:color="auto"/>
            </w:tcBorders>
            <w:shd w:val="clear" w:color="000000" w:fill="D8E4B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99,55%</w:t>
            </w:r>
          </w:p>
        </w:tc>
        <w:tc>
          <w:tcPr>
            <w:tcW w:w="1024" w:type="dxa"/>
            <w:tcBorders>
              <w:top w:val="nil"/>
              <w:left w:val="nil"/>
              <w:bottom w:val="single" w:sz="4" w:space="0" w:color="auto"/>
              <w:right w:val="single" w:sz="4" w:space="0" w:color="auto"/>
            </w:tcBorders>
            <w:shd w:val="clear" w:color="000000" w:fill="D8E4B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80 043,96</w:t>
            </w:r>
          </w:p>
        </w:tc>
        <w:tc>
          <w:tcPr>
            <w:tcW w:w="851" w:type="dxa"/>
            <w:tcBorders>
              <w:top w:val="nil"/>
              <w:left w:val="nil"/>
              <w:bottom w:val="single" w:sz="4" w:space="0" w:color="auto"/>
              <w:right w:val="single" w:sz="4" w:space="0" w:color="auto"/>
            </w:tcBorders>
            <w:shd w:val="clear" w:color="000000" w:fill="D8E4B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112,06%</w:t>
            </w:r>
          </w:p>
        </w:tc>
      </w:tr>
      <w:tr w:rsidR="00B705D1" w:rsidRPr="00B705D1" w:rsidTr="00C96F6D">
        <w:trPr>
          <w:trHeight w:val="240"/>
        </w:trPr>
        <w:tc>
          <w:tcPr>
            <w:tcW w:w="1985" w:type="dxa"/>
            <w:tcBorders>
              <w:top w:val="nil"/>
              <w:left w:val="single" w:sz="4" w:space="0" w:color="auto"/>
              <w:bottom w:val="single" w:sz="4" w:space="0" w:color="auto"/>
              <w:right w:val="single" w:sz="4" w:space="0" w:color="auto"/>
            </w:tcBorders>
            <w:shd w:val="clear" w:color="auto" w:fill="auto"/>
            <w:hideMark/>
          </w:tcPr>
          <w:p w:rsidR="00B705D1" w:rsidRPr="00B705D1" w:rsidRDefault="00B705D1" w:rsidP="00B705D1">
            <w:pPr>
              <w:rPr>
                <w:rFonts w:ascii="Times New Roman CYR" w:hAnsi="Times New Roman CYR" w:cs="Times New Roman CYR"/>
                <w:i/>
                <w:iCs/>
                <w:color w:val="000000"/>
                <w:sz w:val="14"/>
                <w:szCs w:val="14"/>
              </w:rPr>
            </w:pPr>
            <w:r w:rsidRPr="00B705D1">
              <w:rPr>
                <w:rFonts w:ascii="Times New Roman CYR" w:hAnsi="Times New Roman CYR" w:cs="Times New Roman CYR"/>
                <w:i/>
                <w:iCs/>
                <w:color w:val="000000"/>
                <w:sz w:val="14"/>
                <w:szCs w:val="14"/>
              </w:rPr>
              <w:t>Удельный вес в общих доходах</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i/>
                <w:iCs/>
                <w:color w:val="000000"/>
                <w:sz w:val="14"/>
                <w:szCs w:val="14"/>
              </w:rPr>
            </w:pPr>
            <w:r w:rsidRPr="00B705D1">
              <w:rPr>
                <w:i/>
                <w:iCs/>
                <w:color w:val="000000"/>
                <w:sz w:val="14"/>
                <w:szCs w:val="14"/>
              </w:rPr>
              <w:t>54,80%</w:t>
            </w:r>
          </w:p>
        </w:tc>
        <w:tc>
          <w:tcPr>
            <w:tcW w:w="1134"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i/>
                <w:iCs/>
                <w:color w:val="000000"/>
                <w:sz w:val="14"/>
                <w:szCs w:val="14"/>
              </w:rPr>
            </w:pPr>
            <w:r w:rsidRPr="00B705D1">
              <w:rPr>
                <w:i/>
                <w:iCs/>
                <w:color w:val="000000"/>
                <w:sz w:val="14"/>
                <w:szCs w:val="14"/>
              </w:rPr>
              <w:t>43,23%</w:t>
            </w:r>
          </w:p>
        </w:tc>
        <w:tc>
          <w:tcPr>
            <w:tcW w:w="992"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i/>
                <w:iCs/>
                <w:color w:val="000000"/>
                <w:sz w:val="14"/>
                <w:szCs w:val="14"/>
              </w:rPr>
            </w:pPr>
            <w:r w:rsidRPr="00B705D1">
              <w:rPr>
                <w:i/>
                <w:iCs/>
                <w:color w:val="000000"/>
                <w:sz w:val="14"/>
                <w:szCs w:val="14"/>
              </w:rPr>
              <w:t> </w:t>
            </w:r>
          </w:p>
        </w:tc>
        <w:tc>
          <w:tcPr>
            <w:tcW w:w="993"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i/>
                <w:iCs/>
                <w:color w:val="000000"/>
                <w:sz w:val="14"/>
                <w:szCs w:val="14"/>
              </w:rPr>
            </w:pPr>
            <w:r w:rsidRPr="00B705D1">
              <w:rPr>
                <w:i/>
                <w:iCs/>
                <w:color w:val="000000"/>
                <w:sz w:val="14"/>
                <w:szCs w:val="14"/>
              </w:rPr>
              <w:t>43,21%</w:t>
            </w:r>
          </w:p>
        </w:tc>
        <w:tc>
          <w:tcPr>
            <w:tcW w:w="992"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i/>
                <w:iCs/>
                <w:color w:val="000000"/>
                <w:sz w:val="14"/>
                <w:szCs w:val="14"/>
              </w:rPr>
            </w:pPr>
            <w:r w:rsidRPr="00B705D1">
              <w:rPr>
                <w:i/>
                <w:iCs/>
                <w:color w:val="000000"/>
                <w:sz w:val="14"/>
                <w:szCs w:val="14"/>
              </w:rPr>
              <w:t> </w:t>
            </w:r>
          </w:p>
        </w:tc>
        <w:tc>
          <w:tcPr>
            <w:tcW w:w="992"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i/>
                <w:iCs/>
                <w:color w:val="000000"/>
                <w:sz w:val="14"/>
                <w:szCs w:val="14"/>
              </w:rPr>
            </w:pPr>
            <w:r w:rsidRPr="00B705D1">
              <w:rPr>
                <w:i/>
                <w:iCs/>
                <w:color w:val="000000"/>
                <w:sz w:val="14"/>
                <w:szCs w:val="14"/>
              </w:rPr>
              <w:t>43,45%</w:t>
            </w:r>
          </w:p>
        </w:tc>
        <w:tc>
          <w:tcPr>
            <w:tcW w:w="992"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i/>
                <w:iCs/>
                <w:color w:val="000000"/>
                <w:sz w:val="14"/>
                <w:szCs w:val="14"/>
              </w:rPr>
            </w:pPr>
            <w:r w:rsidRPr="00B705D1">
              <w:rPr>
                <w:i/>
                <w:iCs/>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i/>
                <w:iCs/>
                <w:color w:val="000000"/>
                <w:sz w:val="14"/>
                <w:szCs w:val="14"/>
              </w:rPr>
            </w:pPr>
            <w:r w:rsidRPr="00B705D1">
              <w:rPr>
                <w:i/>
                <w:iCs/>
                <w:color w:val="000000"/>
                <w:sz w:val="14"/>
                <w:szCs w:val="14"/>
              </w:rPr>
              <w:t> </w:t>
            </w:r>
          </w:p>
        </w:tc>
        <w:tc>
          <w:tcPr>
            <w:tcW w:w="863"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i/>
                <w:iCs/>
                <w:color w:val="000000"/>
                <w:sz w:val="14"/>
                <w:szCs w:val="14"/>
              </w:rPr>
            </w:pPr>
            <w:r w:rsidRPr="00B705D1">
              <w:rPr>
                <w:i/>
                <w:iCs/>
                <w:color w:val="000000"/>
                <w:sz w:val="14"/>
                <w:szCs w:val="14"/>
              </w:rPr>
              <w:t> </w:t>
            </w:r>
          </w:p>
        </w:tc>
        <w:tc>
          <w:tcPr>
            <w:tcW w:w="1121"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i/>
                <w:iCs/>
                <w:color w:val="000000"/>
                <w:sz w:val="14"/>
                <w:szCs w:val="14"/>
              </w:rPr>
            </w:pPr>
            <w:r w:rsidRPr="00B705D1">
              <w:rPr>
                <w:i/>
                <w:iCs/>
                <w:color w:val="000000"/>
                <w:sz w:val="14"/>
                <w:szCs w:val="14"/>
              </w:rPr>
              <w:t>47,47%</w:t>
            </w:r>
          </w:p>
        </w:tc>
        <w:tc>
          <w:tcPr>
            <w:tcW w:w="993"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i/>
                <w:iCs/>
                <w:color w:val="000000"/>
                <w:sz w:val="14"/>
                <w:szCs w:val="14"/>
              </w:rPr>
            </w:pPr>
            <w:r w:rsidRPr="00B705D1">
              <w:rPr>
                <w:i/>
                <w:iCs/>
                <w:color w:val="000000"/>
                <w:sz w:val="14"/>
                <w:szCs w:val="14"/>
              </w:rPr>
              <w:t>50,36%</w:t>
            </w:r>
          </w:p>
        </w:tc>
        <w:tc>
          <w:tcPr>
            <w:tcW w:w="1134"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i/>
                <w:iCs/>
                <w:color w:val="000000"/>
                <w:sz w:val="14"/>
                <w:szCs w:val="14"/>
              </w:rPr>
            </w:pPr>
            <w:r w:rsidRPr="00B705D1">
              <w:rPr>
                <w:i/>
                <w:iCs/>
                <w:color w:val="000000"/>
                <w:sz w:val="14"/>
                <w:szCs w:val="14"/>
              </w:rPr>
              <w:t> </w:t>
            </w:r>
          </w:p>
        </w:tc>
        <w:tc>
          <w:tcPr>
            <w:tcW w:w="1024"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i/>
                <w:iCs/>
                <w:color w:val="000000"/>
                <w:sz w:val="14"/>
                <w:szCs w:val="14"/>
              </w:rPr>
            </w:pPr>
            <w:r w:rsidRPr="00B705D1">
              <w:rPr>
                <w:i/>
                <w:iCs/>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i/>
                <w:iCs/>
                <w:color w:val="000000"/>
                <w:sz w:val="14"/>
                <w:szCs w:val="14"/>
              </w:rPr>
            </w:pPr>
            <w:r w:rsidRPr="00B705D1">
              <w:rPr>
                <w:i/>
                <w:iCs/>
                <w:color w:val="000000"/>
                <w:sz w:val="14"/>
                <w:szCs w:val="14"/>
              </w:rPr>
              <w:t> </w:t>
            </w:r>
          </w:p>
        </w:tc>
      </w:tr>
      <w:tr w:rsidR="00B705D1" w:rsidRPr="00B705D1" w:rsidTr="00C96F6D">
        <w:trPr>
          <w:trHeight w:val="465"/>
        </w:trPr>
        <w:tc>
          <w:tcPr>
            <w:tcW w:w="1985" w:type="dxa"/>
            <w:tcBorders>
              <w:top w:val="nil"/>
              <w:left w:val="single" w:sz="4" w:space="0" w:color="auto"/>
              <w:bottom w:val="single" w:sz="4" w:space="0" w:color="auto"/>
              <w:right w:val="single" w:sz="4" w:space="0" w:color="auto"/>
            </w:tcBorders>
            <w:shd w:val="clear" w:color="000000" w:fill="D8E4BC"/>
            <w:hideMark/>
          </w:tcPr>
          <w:p w:rsidR="00B705D1" w:rsidRPr="00B705D1" w:rsidRDefault="00B705D1" w:rsidP="00B705D1">
            <w:pP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Межбюджетные трансферты</w:t>
            </w:r>
          </w:p>
        </w:tc>
        <w:tc>
          <w:tcPr>
            <w:tcW w:w="1134" w:type="dxa"/>
            <w:gridSpan w:val="2"/>
            <w:tcBorders>
              <w:top w:val="nil"/>
              <w:left w:val="nil"/>
              <w:bottom w:val="single" w:sz="4" w:space="0" w:color="auto"/>
              <w:right w:val="single" w:sz="4" w:space="0" w:color="auto"/>
            </w:tcBorders>
            <w:shd w:val="clear" w:color="000000" w:fill="D8E4BC"/>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3 903,94</w:t>
            </w:r>
          </w:p>
        </w:tc>
        <w:tc>
          <w:tcPr>
            <w:tcW w:w="1134" w:type="dxa"/>
            <w:tcBorders>
              <w:top w:val="nil"/>
              <w:left w:val="nil"/>
              <w:bottom w:val="single" w:sz="4" w:space="0" w:color="auto"/>
              <w:right w:val="single" w:sz="4" w:space="0" w:color="auto"/>
            </w:tcBorders>
            <w:shd w:val="clear" w:color="000000" w:fill="D8E4BC"/>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6 144,50</w:t>
            </w:r>
          </w:p>
        </w:tc>
        <w:tc>
          <w:tcPr>
            <w:tcW w:w="992" w:type="dxa"/>
            <w:tcBorders>
              <w:top w:val="nil"/>
              <w:left w:val="nil"/>
              <w:bottom w:val="single" w:sz="4" w:space="0" w:color="auto"/>
              <w:right w:val="single" w:sz="4" w:space="0" w:color="auto"/>
            </w:tcBorders>
            <w:shd w:val="clear" w:color="000000" w:fill="D8E4BC"/>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2 240,56</w:t>
            </w:r>
          </w:p>
        </w:tc>
        <w:tc>
          <w:tcPr>
            <w:tcW w:w="993" w:type="dxa"/>
            <w:tcBorders>
              <w:top w:val="nil"/>
              <w:left w:val="nil"/>
              <w:bottom w:val="single" w:sz="4" w:space="0" w:color="auto"/>
              <w:right w:val="single" w:sz="4" w:space="0" w:color="auto"/>
            </w:tcBorders>
            <w:shd w:val="clear" w:color="000000" w:fill="D8E4BC"/>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6 144,50</w:t>
            </w:r>
          </w:p>
        </w:tc>
        <w:tc>
          <w:tcPr>
            <w:tcW w:w="992" w:type="dxa"/>
            <w:tcBorders>
              <w:top w:val="nil"/>
              <w:left w:val="nil"/>
              <w:bottom w:val="single" w:sz="4" w:space="0" w:color="auto"/>
              <w:right w:val="single" w:sz="4" w:space="0" w:color="auto"/>
            </w:tcBorders>
            <w:shd w:val="clear" w:color="000000" w:fill="D8E4B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0,00</w:t>
            </w:r>
          </w:p>
        </w:tc>
        <w:tc>
          <w:tcPr>
            <w:tcW w:w="992" w:type="dxa"/>
            <w:tcBorders>
              <w:top w:val="nil"/>
              <w:left w:val="nil"/>
              <w:bottom w:val="single" w:sz="4" w:space="0" w:color="auto"/>
              <w:right w:val="single" w:sz="4" w:space="0" w:color="auto"/>
            </w:tcBorders>
            <w:shd w:val="clear" w:color="000000" w:fill="D8E4BC"/>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6 144,50</w:t>
            </w:r>
          </w:p>
        </w:tc>
        <w:tc>
          <w:tcPr>
            <w:tcW w:w="992" w:type="dxa"/>
            <w:tcBorders>
              <w:top w:val="nil"/>
              <w:left w:val="nil"/>
              <w:bottom w:val="single" w:sz="4" w:space="0" w:color="auto"/>
              <w:right w:val="single" w:sz="4" w:space="0" w:color="auto"/>
            </w:tcBorders>
            <w:shd w:val="clear" w:color="000000" w:fill="D8E4B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0,00</w:t>
            </w:r>
          </w:p>
        </w:tc>
        <w:tc>
          <w:tcPr>
            <w:tcW w:w="851" w:type="dxa"/>
            <w:tcBorders>
              <w:top w:val="nil"/>
              <w:left w:val="nil"/>
              <w:bottom w:val="single" w:sz="4" w:space="0" w:color="auto"/>
              <w:right w:val="single" w:sz="4" w:space="0" w:color="auto"/>
            </w:tcBorders>
            <w:shd w:val="clear" w:color="000000" w:fill="D8E4B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100,00%</w:t>
            </w:r>
          </w:p>
        </w:tc>
        <w:tc>
          <w:tcPr>
            <w:tcW w:w="863" w:type="dxa"/>
            <w:tcBorders>
              <w:top w:val="nil"/>
              <w:left w:val="nil"/>
              <w:bottom w:val="single" w:sz="4" w:space="0" w:color="auto"/>
              <w:right w:val="single" w:sz="4" w:space="0" w:color="auto"/>
            </w:tcBorders>
            <w:shd w:val="clear" w:color="000000" w:fill="D8E4B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157,39%</w:t>
            </w:r>
          </w:p>
        </w:tc>
        <w:tc>
          <w:tcPr>
            <w:tcW w:w="1121" w:type="dxa"/>
            <w:tcBorders>
              <w:top w:val="nil"/>
              <w:left w:val="nil"/>
              <w:bottom w:val="single" w:sz="4" w:space="0" w:color="auto"/>
              <w:right w:val="single" w:sz="4" w:space="0" w:color="auto"/>
            </w:tcBorders>
            <w:shd w:val="clear" w:color="000000" w:fill="D8E4BC"/>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7 488,41</w:t>
            </w:r>
          </w:p>
        </w:tc>
        <w:tc>
          <w:tcPr>
            <w:tcW w:w="993" w:type="dxa"/>
            <w:tcBorders>
              <w:top w:val="nil"/>
              <w:left w:val="nil"/>
              <w:bottom w:val="single" w:sz="4" w:space="0" w:color="auto"/>
              <w:right w:val="single" w:sz="4" w:space="0" w:color="auto"/>
            </w:tcBorders>
            <w:shd w:val="clear" w:color="000000" w:fill="D8E4BC"/>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7 487,68</w:t>
            </w:r>
          </w:p>
        </w:tc>
        <w:tc>
          <w:tcPr>
            <w:tcW w:w="1134" w:type="dxa"/>
            <w:tcBorders>
              <w:top w:val="nil"/>
              <w:left w:val="nil"/>
              <w:bottom w:val="single" w:sz="4" w:space="0" w:color="auto"/>
              <w:right w:val="single" w:sz="4" w:space="0" w:color="auto"/>
            </w:tcBorders>
            <w:shd w:val="clear" w:color="000000" w:fill="D8E4B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99,99%</w:t>
            </w:r>
          </w:p>
        </w:tc>
        <w:tc>
          <w:tcPr>
            <w:tcW w:w="1024" w:type="dxa"/>
            <w:tcBorders>
              <w:top w:val="nil"/>
              <w:left w:val="nil"/>
              <w:bottom w:val="single" w:sz="4" w:space="0" w:color="auto"/>
              <w:right w:val="single" w:sz="4" w:space="0" w:color="auto"/>
            </w:tcBorders>
            <w:shd w:val="clear" w:color="000000" w:fill="D8E4B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-1 343,18</w:t>
            </w:r>
          </w:p>
        </w:tc>
        <w:tc>
          <w:tcPr>
            <w:tcW w:w="851" w:type="dxa"/>
            <w:tcBorders>
              <w:top w:val="nil"/>
              <w:left w:val="nil"/>
              <w:bottom w:val="single" w:sz="4" w:space="0" w:color="auto"/>
              <w:right w:val="single" w:sz="4" w:space="0" w:color="auto"/>
            </w:tcBorders>
            <w:shd w:val="clear" w:color="000000" w:fill="D8E4B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82,06%</w:t>
            </w:r>
          </w:p>
        </w:tc>
      </w:tr>
      <w:tr w:rsidR="00B705D1" w:rsidRPr="00B705D1" w:rsidTr="00C96F6D">
        <w:trPr>
          <w:trHeight w:val="225"/>
        </w:trPr>
        <w:tc>
          <w:tcPr>
            <w:tcW w:w="1985" w:type="dxa"/>
            <w:tcBorders>
              <w:top w:val="nil"/>
              <w:left w:val="single" w:sz="4" w:space="0" w:color="auto"/>
              <w:bottom w:val="single" w:sz="4" w:space="0" w:color="auto"/>
              <w:right w:val="single" w:sz="4" w:space="0" w:color="auto"/>
            </w:tcBorders>
            <w:shd w:val="clear" w:color="auto" w:fill="auto"/>
            <w:hideMark/>
          </w:tcPr>
          <w:p w:rsidR="00B705D1" w:rsidRPr="00B705D1" w:rsidRDefault="00B705D1" w:rsidP="00B705D1">
            <w:pPr>
              <w:rPr>
                <w:rFonts w:ascii="Times New Roman CYR" w:hAnsi="Times New Roman CYR" w:cs="Times New Roman CYR"/>
                <w:i/>
                <w:iCs/>
                <w:color w:val="000000"/>
                <w:sz w:val="14"/>
                <w:szCs w:val="14"/>
              </w:rPr>
            </w:pPr>
            <w:r w:rsidRPr="00B705D1">
              <w:rPr>
                <w:rFonts w:ascii="Times New Roman CYR" w:hAnsi="Times New Roman CYR" w:cs="Times New Roman CYR"/>
                <w:i/>
                <w:iCs/>
                <w:color w:val="000000"/>
                <w:sz w:val="14"/>
                <w:szCs w:val="14"/>
              </w:rPr>
              <w:t>Удельный вес в общих доходах</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i/>
                <w:iCs/>
                <w:color w:val="000000"/>
                <w:sz w:val="14"/>
                <w:szCs w:val="14"/>
              </w:rPr>
            </w:pPr>
            <w:r w:rsidRPr="00B705D1">
              <w:rPr>
                <w:i/>
                <w:iCs/>
                <w:color w:val="000000"/>
                <w:sz w:val="14"/>
                <w:szCs w:val="14"/>
              </w:rPr>
              <w:t>0,34%</w:t>
            </w:r>
          </w:p>
        </w:tc>
        <w:tc>
          <w:tcPr>
            <w:tcW w:w="1134"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i/>
                <w:iCs/>
                <w:color w:val="000000"/>
                <w:sz w:val="14"/>
                <w:szCs w:val="14"/>
              </w:rPr>
            </w:pPr>
            <w:r w:rsidRPr="00B705D1">
              <w:rPr>
                <w:i/>
                <w:iCs/>
                <w:color w:val="000000"/>
                <w:sz w:val="14"/>
                <w:szCs w:val="14"/>
              </w:rPr>
              <w:t>0,36%</w:t>
            </w:r>
          </w:p>
        </w:tc>
        <w:tc>
          <w:tcPr>
            <w:tcW w:w="992"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i/>
                <w:iCs/>
                <w:color w:val="000000"/>
                <w:sz w:val="14"/>
                <w:szCs w:val="14"/>
              </w:rPr>
            </w:pPr>
            <w:r w:rsidRPr="00B705D1">
              <w:rPr>
                <w:i/>
                <w:iCs/>
                <w:color w:val="000000"/>
                <w:sz w:val="14"/>
                <w:szCs w:val="14"/>
              </w:rPr>
              <w:t> </w:t>
            </w:r>
          </w:p>
        </w:tc>
        <w:tc>
          <w:tcPr>
            <w:tcW w:w="993"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i/>
                <w:iCs/>
                <w:color w:val="000000"/>
                <w:sz w:val="14"/>
                <w:szCs w:val="14"/>
              </w:rPr>
            </w:pPr>
            <w:r w:rsidRPr="00B705D1">
              <w:rPr>
                <w:i/>
                <w:iCs/>
                <w:color w:val="000000"/>
                <w:sz w:val="14"/>
                <w:szCs w:val="14"/>
              </w:rPr>
              <w:t>0,36%</w:t>
            </w:r>
          </w:p>
        </w:tc>
        <w:tc>
          <w:tcPr>
            <w:tcW w:w="992"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i/>
                <w:iCs/>
                <w:color w:val="000000"/>
                <w:sz w:val="14"/>
                <w:szCs w:val="14"/>
              </w:rPr>
            </w:pPr>
            <w:r w:rsidRPr="00B705D1">
              <w:rPr>
                <w:i/>
                <w:iCs/>
                <w:color w:val="000000"/>
                <w:sz w:val="14"/>
                <w:szCs w:val="14"/>
              </w:rPr>
              <w:t> </w:t>
            </w:r>
          </w:p>
        </w:tc>
        <w:tc>
          <w:tcPr>
            <w:tcW w:w="992"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i/>
                <w:iCs/>
                <w:color w:val="000000"/>
                <w:sz w:val="14"/>
                <w:szCs w:val="14"/>
              </w:rPr>
            </w:pPr>
            <w:r w:rsidRPr="00B705D1">
              <w:rPr>
                <w:i/>
                <w:iCs/>
                <w:color w:val="000000"/>
                <w:sz w:val="14"/>
                <w:szCs w:val="14"/>
              </w:rPr>
              <w:t>0,36%</w:t>
            </w:r>
          </w:p>
        </w:tc>
        <w:tc>
          <w:tcPr>
            <w:tcW w:w="992"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i/>
                <w:iCs/>
                <w:color w:val="000000"/>
                <w:sz w:val="14"/>
                <w:szCs w:val="14"/>
              </w:rPr>
            </w:pPr>
            <w:r w:rsidRPr="00B705D1">
              <w:rPr>
                <w:i/>
                <w:iCs/>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i/>
                <w:iCs/>
                <w:color w:val="000000"/>
                <w:sz w:val="14"/>
                <w:szCs w:val="14"/>
              </w:rPr>
            </w:pPr>
            <w:r w:rsidRPr="00B705D1">
              <w:rPr>
                <w:i/>
                <w:iCs/>
                <w:color w:val="000000"/>
                <w:sz w:val="14"/>
                <w:szCs w:val="14"/>
              </w:rPr>
              <w:t> </w:t>
            </w:r>
          </w:p>
        </w:tc>
        <w:tc>
          <w:tcPr>
            <w:tcW w:w="863"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i/>
                <w:iCs/>
                <w:color w:val="000000"/>
                <w:sz w:val="14"/>
                <w:szCs w:val="14"/>
              </w:rPr>
            </w:pPr>
            <w:r w:rsidRPr="00B705D1">
              <w:rPr>
                <w:i/>
                <w:iCs/>
                <w:color w:val="000000"/>
                <w:sz w:val="14"/>
                <w:szCs w:val="14"/>
              </w:rPr>
              <w:t> </w:t>
            </w:r>
          </w:p>
        </w:tc>
        <w:tc>
          <w:tcPr>
            <w:tcW w:w="1121"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i/>
                <w:iCs/>
                <w:color w:val="000000"/>
                <w:sz w:val="14"/>
                <w:szCs w:val="14"/>
              </w:rPr>
            </w:pPr>
            <w:r w:rsidRPr="00B705D1">
              <w:rPr>
                <w:i/>
                <w:iCs/>
                <w:color w:val="000000"/>
                <w:sz w:val="14"/>
                <w:szCs w:val="14"/>
              </w:rPr>
              <w:t>0,53%</w:t>
            </w:r>
          </w:p>
        </w:tc>
        <w:tc>
          <w:tcPr>
            <w:tcW w:w="993"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i/>
                <w:iCs/>
                <w:color w:val="000000"/>
                <w:sz w:val="14"/>
                <w:szCs w:val="14"/>
              </w:rPr>
            </w:pPr>
            <w:r w:rsidRPr="00B705D1">
              <w:rPr>
                <w:i/>
                <w:iCs/>
                <w:color w:val="000000"/>
                <w:sz w:val="14"/>
                <w:szCs w:val="14"/>
              </w:rPr>
              <w:t>0,57%</w:t>
            </w:r>
          </w:p>
        </w:tc>
        <w:tc>
          <w:tcPr>
            <w:tcW w:w="1134"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i/>
                <w:iCs/>
                <w:color w:val="000000"/>
                <w:sz w:val="14"/>
                <w:szCs w:val="14"/>
              </w:rPr>
            </w:pPr>
            <w:r w:rsidRPr="00B705D1">
              <w:rPr>
                <w:i/>
                <w:iCs/>
                <w:color w:val="000000"/>
                <w:sz w:val="14"/>
                <w:szCs w:val="14"/>
              </w:rPr>
              <w:t> </w:t>
            </w:r>
          </w:p>
        </w:tc>
        <w:tc>
          <w:tcPr>
            <w:tcW w:w="1024"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i/>
                <w:iCs/>
                <w:color w:val="000000"/>
                <w:sz w:val="14"/>
                <w:szCs w:val="14"/>
              </w:rPr>
            </w:pPr>
            <w:r w:rsidRPr="00B705D1">
              <w:rPr>
                <w:i/>
                <w:iCs/>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i/>
                <w:iCs/>
                <w:color w:val="000000"/>
                <w:sz w:val="14"/>
                <w:szCs w:val="14"/>
              </w:rPr>
            </w:pPr>
            <w:r w:rsidRPr="00B705D1">
              <w:rPr>
                <w:i/>
                <w:iCs/>
                <w:color w:val="000000"/>
                <w:sz w:val="14"/>
                <w:szCs w:val="14"/>
              </w:rPr>
              <w:t> </w:t>
            </w:r>
          </w:p>
        </w:tc>
      </w:tr>
      <w:tr w:rsidR="00B705D1" w:rsidRPr="00B705D1" w:rsidTr="00C96F6D">
        <w:trPr>
          <w:trHeight w:val="585"/>
        </w:trPr>
        <w:tc>
          <w:tcPr>
            <w:tcW w:w="1985" w:type="dxa"/>
            <w:tcBorders>
              <w:top w:val="nil"/>
              <w:left w:val="single" w:sz="4" w:space="0" w:color="auto"/>
              <w:bottom w:val="single" w:sz="4" w:space="0" w:color="auto"/>
              <w:right w:val="single" w:sz="4" w:space="0" w:color="auto"/>
            </w:tcBorders>
            <w:shd w:val="clear" w:color="000000" w:fill="D8E4BC"/>
            <w:vAlign w:val="center"/>
            <w:hideMark/>
          </w:tcPr>
          <w:p w:rsidR="00B705D1" w:rsidRPr="00B705D1" w:rsidRDefault="00B705D1" w:rsidP="00B705D1">
            <w:pPr>
              <w:rPr>
                <w:b/>
                <w:bCs/>
                <w:sz w:val="16"/>
                <w:szCs w:val="16"/>
              </w:rPr>
            </w:pPr>
            <w:r w:rsidRPr="00B705D1">
              <w:rPr>
                <w:b/>
                <w:bCs/>
                <w:sz w:val="16"/>
                <w:szCs w:val="16"/>
              </w:rPr>
              <w:t>Прочие безвозмездные поступлени</w:t>
            </w:r>
          </w:p>
        </w:tc>
        <w:tc>
          <w:tcPr>
            <w:tcW w:w="1134" w:type="dxa"/>
            <w:gridSpan w:val="2"/>
            <w:tcBorders>
              <w:top w:val="nil"/>
              <w:left w:val="nil"/>
              <w:bottom w:val="single" w:sz="4" w:space="0" w:color="auto"/>
              <w:right w:val="single" w:sz="4" w:space="0" w:color="auto"/>
            </w:tcBorders>
            <w:shd w:val="clear" w:color="000000" w:fill="D8E4BC"/>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0,00</w:t>
            </w:r>
          </w:p>
        </w:tc>
        <w:tc>
          <w:tcPr>
            <w:tcW w:w="1134" w:type="dxa"/>
            <w:tcBorders>
              <w:top w:val="nil"/>
              <w:left w:val="nil"/>
              <w:bottom w:val="single" w:sz="4" w:space="0" w:color="auto"/>
              <w:right w:val="single" w:sz="4" w:space="0" w:color="auto"/>
            </w:tcBorders>
            <w:shd w:val="clear" w:color="000000" w:fill="D8E4BC"/>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2 373,00</w:t>
            </w:r>
          </w:p>
        </w:tc>
        <w:tc>
          <w:tcPr>
            <w:tcW w:w="992" w:type="dxa"/>
            <w:tcBorders>
              <w:top w:val="nil"/>
              <w:left w:val="nil"/>
              <w:bottom w:val="single" w:sz="4" w:space="0" w:color="auto"/>
              <w:right w:val="single" w:sz="4" w:space="0" w:color="auto"/>
            </w:tcBorders>
            <w:shd w:val="clear" w:color="000000" w:fill="D8E4B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2 373,00</w:t>
            </w:r>
          </w:p>
        </w:tc>
        <w:tc>
          <w:tcPr>
            <w:tcW w:w="993" w:type="dxa"/>
            <w:tcBorders>
              <w:top w:val="nil"/>
              <w:left w:val="nil"/>
              <w:bottom w:val="single" w:sz="4" w:space="0" w:color="auto"/>
              <w:right w:val="single" w:sz="4" w:space="0" w:color="auto"/>
            </w:tcBorders>
            <w:shd w:val="clear" w:color="000000" w:fill="D8E4BC"/>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2 373,00</w:t>
            </w:r>
          </w:p>
        </w:tc>
        <w:tc>
          <w:tcPr>
            <w:tcW w:w="992" w:type="dxa"/>
            <w:tcBorders>
              <w:top w:val="nil"/>
              <w:left w:val="nil"/>
              <w:bottom w:val="single" w:sz="4" w:space="0" w:color="auto"/>
              <w:right w:val="single" w:sz="4" w:space="0" w:color="auto"/>
            </w:tcBorders>
            <w:shd w:val="clear" w:color="000000" w:fill="D8E4B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0,00</w:t>
            </w:r>
          </w:p>
        </w:tc>
        <w:tc>
          <w:tcPr>
            <w:tcW w:w="992" w:type="dxa"/>
            <w:tcBorders>
              <w:top w:val="nil"/>
              <w:left w:val="nil"/>
              <w:bottom w:val="single" w:sz="4" w:space="0" w:color="auto"/>
              <w:right w:val="single" w:sz="4" w:space="0" w:color="auto"/>
            </w:tcBorders>
            <w:shd w:val="clear" w:color="000000" w:fill="D8E4BC"/>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0,00</w:t>
            </w:r>
          </w:p>
        </w:tc>
        <w:tc>
          <w:tcPr>
            <w:tcW w:w="992" w:type="dxa"/>
            <w:tcBorders>
              <w:top w:val="nil"/>
              <w:left w:val="nil"/>
              <w:bottom w:val="single" w:sz="4" w:space="0" w:color="auto"/>
              <w:right w:val="single" w:sz="4" w:space="0" w:color="auto"/>
            </w:tcBorders>
            <w:shd w:val="clear" w:color="000000" w:fill="D8E4B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-2 373,00</w:t>
            </w:r>
          </w:p>
        </w:tc>
        <w:tc>
          <w:tcPr>
            <w:tcW w:w="851" w:type="dxa"/>
            <w:tcBorders>
              <w:top w:val="nil"/>
              <w:left w:val="nil"/>
              <w:bottom w:val="single" w:sz="4" w:space="0" w:color="auto"/>
              <w:right w:val="single" w:sz="4" w:space="0" w:color="auto"/>
            </w:tcBorders>
            <w:shd w:val="clear" w:color="000000" w:fill="D8E4B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0,00%</w:t>
            </w:r>
          </w:p>
        </w:tc>
        <w:tc>
          <w:tcPr>
            <w:tcW w:w="863" w:type="dxa"/>
            <w:tcBorders>
              <w:top w:val="nil"/>
              <w:left w:val="nil"/>
              <w:bottom w:val="single" w:sz="4" w:space="0" w:color="auto"/>
              <w:right w:val="single" w:sz="4" w:space="0" w:color="auto"/>
            </w:tcBorders>
            <w:shd w:val="clear" w:color="000000" w:fill="D8E4B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#ДЕЛ/0!</w:t>
            </w:r>
          </w:p>
        </w:tc>
        <w:tc>
          <w:tcPr>
            <w:tcW w:w="1121" w:type="dxa"/>
            <w:tcBorders>
              <w:top w:val="nil"/>
              <w:left w:val="nil"/>
              <w:bottom w:val="single" w:sz="4" w:space="0" w:color="auto"/>
              <w:right w:val="single" w:sz="4" w:space="0" w:color="auto"/>
            </w:tcBorders>
            <w:shd w:val="clear" w:color="000000" w:fill="D8E4BC"/>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0,00</w:t>
            </w:r>
          </w:p>
        </w:tc>
        <w:tc>
          <w:tcPr>
            <w:tcW w:w="993" w:type="dxa"/>
            <w:tcBorders>
              <w:top w:val="nil"/>
              <w:left w:val="nil"/>
              <w:bottom w:val="single" w:sz="4" w:space="0" w:color="auto"/>
              <w:right w:val="single" w:sz="4" w:space="0" w:color="auto"/>
            </w:tcBorders>
            <w:shd w:val="clear" w:color="000000" w:fill="D8E4BC"/>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0,00</w:t>
            </w:r>
          </w:p>
        </w:tc>
        <w:tc>
          <w:tcPr>
            <w:tcW w:w="1134" w:type="dxa"/>
            <w:tcBorders>
              <w:top w:val="nil"/>
              <w:left w:val="nil"/>
              <w:bottom w:val="single" w:sz="4" w:space="0" w:color="auto"/>
              <w:right w:val="single" w:sz="4" w:space="0" w:color="auto"/>
            </w:tcBorders>
            <w:shd w:val="clear" w:color="000000" w:fill="D8E4B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#ДЕЛ/0!</w:t>
            </w:r>
          </w:p>
        </w:tc>
        <w:tc>
          <w:tcPr>
            <w:tcW w:w="1024" w:type="dxa"/>
            <w:tcBorders>
              <w:top w:val="nil"/>
              <w:left w:val="nil"/>
              <w:bottom w:val="single" w:sz="4" w:space="0" w:color="auto"/>
              <w:right w:val="single" w:sz="4" w:space="0" w:color="auto"/>
            </w:tcBorders>
            <w:shd w:val="clear" w:color="000000" w:fill="D8E4B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0,00</w:t>
            </w:r>
          </w:p>
        </w:tc>
        <w:tc>
          <w:tcPr>
            <w:tcW w:w="851" w:type="dxa"/>
            <w:tcBorders>
              <w:top w:val="nil"/>
              <w:left w:val="nil"/>
              <w:bottom w:val="single" w:sz="4" w:space="0" w:color="auto"/>
              <w:right w:val="single" w:sz="4" w:space="0" w:color="auto"/>
            </w:tcBorders>
            <w:shd w:val="clear" w:color="000000" w:fill="D8E4B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#ДЕЛ/0!</w:t>
            </w:r>
          </w:p>
        </w:tc>
      </w:tr>
      <w:tr w:rsidR="00B705D1" w:rsidRPr="00B705D1" w:rsidTr="00C96F6D">
        <w:trPr>
          <w:trHeight w:val="27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705D1" w:rsidRPr="00B705D1" w:rsidRDefault="00B705D1" w:rsidP="00B705D1">
            <w:pPr>
              <w:rPr>
                <w:i/>
                <w:iCs/>
                <w:sz w:val="14"/>
                <w:szCs w:val="14"/>
              </w:rPr>
            </w:pPr>
            <w:r w:rsidRPr="00B705D1">
              <w:rPr>
                <w:i/>
                <w:iCs/>
                <w:sz w:val="14"/>
                <w:szCs w:val="14"/>
              </w:rPr>
              <w:t>Удельный вес в общих доходах</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i/>
                <w:iCs/>
                <w:color w:val="000000"/>
                <w:sz w:val="14"/>
                <w:szCs w:val="14"/>
              </w:rPr>
            </w:pPr>
            <w:r w:rsidRPr="00B705D1">
              <w:rPr>
                <w:i/>
                <w:iCs/>
                <w:color w:val="000000"/>
                <w:sz w:val="14"/>
                <w:szCs w:val="14"/>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i/>
                <w:iCs/>
                <w:color w:val="000000"/>
                <w:sz w:val="14"/>
                <w:szCs w:val="14"/>
              </w:rPr>
            </w:pPr>
            <w:r w:rsidRPr="00B705D1">
              <w:rPr>
                <w:i/>
                <w:iCs/>
                <w:color w:val="000000"/>
                <w:sz w:val="14"/>
                <w:szCs w:val="14"/>
              </w:rPr>
              <w:t>0,14%</w:t>
            </w:r>
          </w:p>
        </w:tc>
        <w:tc>
          <w:tcPr>
            <w:tcW w:w="992"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i/>
                <w:iCs/>
                <w:color w:val="000000"/>
                <w:sz w:val="14"/>
                <w:szCs w:val="14"/>
              </w:rPr>
            </w:pPr>
            <w:r w:rsidRPr="00B705D1">
              <w:rPr>
                <w:i/>
                <w:iCs/>
                <w:color w:val="000000"/>
                <w:sz w:val="14"/>
                <w:szCs w:val="14"/>
              </w:rPr>
              <w:t> </w:t>
            </w:r>
          </w:p>
        </w:tc>
        <w:tc>
          <w:tcPr>
            <w:tcW w:w="993"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i/>
                <w:iCs/>
                <w:color w:val="000000"/>
                <w:sz w:val="14"/>
                <w:szCs w:val="14"/>
              </w:rPr>
            </w:pPr>
            <w:r w:rsidRPr="00B705D1">
              <w:rPr>
                <w:i/>
                <w:iCs/>
                <w:color w:val="000000"/>
                <w:sz w:val="14"/>
                <w:szCs w:val="14"/>
              </w:rPr>
              <w:t>0,14%</w:t>
            </w:r>
          </w:p>
        </w:tc>
        <w:tc>
          <w:tcPr>
            <w:tcW w:w="992"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i/>
                <w:iCs/>
                <w:color w:val="000000"/>
                <w:sz w:val="14"/>
                <w:szCs w:val="14"/>
              </w:rPr>
            </w:pPr>
            <w:r w:rsidRPr="00B705D1">
              <w:rPr>
                <w:i/>
                <w:iCs/>
                <w:color w:val="000000"/>
                <w:sz w:val="14"/>
                <w:szCs w:val="14"/>
              </w:rPr>
              <w:t> </w:t>
            </w:r>
          </w:p>
        </w:tc>
        <w:tc>
          <w:tcPr>
            <w:tcW w:w="992"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i/>
                <w:iCs/>
                <w:color w:val="000000"/>
                <w:sz w:val="14"/>
                <w:szCs w:val="14"/>
              </w:rPr>
            </w:pPr>
            <w:r w:rsidRPr="00B705D1">
              <w:rPr>
                <w:i/>
                <w:iCs/>
                <w:color w:val="000000"/>
                <w:sz w:val="14"/>
                <w:szCs w:val="14"/>
              </w:rPr>
              <w:t>0,00%</w:t>
            </w:r>
          </w:p>
        </w:tc>
        <w:tc>
          <w:tcPr>
            <w:tcW w:w="992"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i/>
                <w:iCs/>
                <w:color w:val="000000"/>
                <w:sz w:val="14"/>
                <w:szCs w:val="14"/>
              </w:rPr>
            </w:pPr>
            <w:r w:rsidRPr="00B705D1">
              <w:rPr>
                <w:i/>
                <w:iCs/>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i/>
                <w:iCs/>
                <w:color w:val="000000"/>
                <w:sz w:val="14"/>
                <w:szCs w:val="14"/>
              </w:rPr>
            </w:pPr>
            <w:r w:rsidRPr="00B705D1">
              <w:rPr>
                <w:i/>
                <w:iCs/>
                <w:color w:val="000000"/>
                <w:sz w:val="14"/>
                <w:szCs w:val="14"/>
              </w:rPr>
              <w:t> </w:t>
            </w:r>
          </w:p>
        </w:tc>
        <w:tc>
          <w:tcPr>
            <w:tcW w:w="863"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i/>
                <w:iCs/>
                <w:color w:val="000000"/>
                <w:sz w:val="14"/>
                <w:szCs w:val="14"/>
              </w:rPr>
            </w:pPr>
            <w:r w:rsidRPr="00B705D1">
              <w:rPr>
                <w:i/>
                <w:iCs/>
                <w:color w:val="000000"/>
                <w:sz w:val="14"/>
                <w:szCs w:val="14"/>
              </w:rPr>
              <w:t> </w:t>
            </w:r>
          </w:p>
        </w:tc>
        <w:tc>
          <w:tcPr>
            <w:tcW w:w="1121"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i/>
                <w:iCs/>
                <w:color w:val="000000"/>
                <w:sz w:val="14"/>
                <w:szCs w:val="14"/>
              </w:rPr>
            </w:pPr>
            <w:r w:rsidRPr="00B705D1">
              <w:rPr>
                <w:i/>
                <w:iCs/>
                <w:color w:val="000000"/>
                <w:sz w:val="14"/>
                <w:szCs w:val="14"/>
              </w:rPr>
              <w:t>0,00%</w:t>
            </w:r>
          </w:p>
        </w:tc>
        <w:tc>
          <w:tcPr>
            <w:tcW w:w="993"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i/>
                <w:iCs/>
                <w:color w:val="000000"/>
                <w:sz w:val="14"/>
                <w:szCs w:val="14"/>
              </w:rPr>
            </w:pPr>
            <w:r w:rsidRPr="00B705D1">
              <w:rPr>
                <w:i/>
                <w:iCs/>
                <w:color w:val="000000"/>
                <w:sz w:val="14"/>
                <w:szCs w:val="14"/>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i/>
                <w:iCs/>
                <w:color w:val="000000"/>
                <w:sz w:val="14"/>
                <w:szCs w:val="14"/>
              </w:rPr>
            </w:pPr>
            <w:r w:rsidRPr="00B705D1">
              <w:rPr>
                <w:i/>
                <w:iCs/>
                <w:color w:val="000000"/>
                <w:sz w:val="14"/>
                <w:szCs w:val="14"/>
              </w:rPr>
              <w:t> </w:t>
            </w:r>
          </w:p>
        </w:tc>
        <w:tc>
          <w:tcPr>
            <w:tcW w:w="1024"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i/>
                <w:iCs/>
                <w:color w:val="000000"/>
                <w:sz w:val="14"/>
                <w:szCs w:val="14"/>
              </w:rPr>
            </w:pPr>
            <w:r w:rsidRPr="00B705D1">
              <w:rPr>
                <w:i/>
                <w:iCs/>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i/>
                <w:iCs/>
                <w:color w:val="000000"/>
                <w:sz w:val="14"/>
                <w:szCs w:val="14"/>
              </w:rPr>
            </w:pPr>
            <w:r w:rsidRPr="00B705D1">
              <w:rPr>
                <w:i/>
                <w:iCs/>
                <w:color w:val="000000"/>
                <w:sz w:val="14"/>
                <w:szCs w:val="14"/>
              </w:rPr>
              <w:t> </w:t>
            </w:r>
          </w:p>
        </w:tc>
      </w:tr>
      <w:tr w:rsidR="00B705D1" w:rsidRPr="00B705D1" w:rsidTr="00C96F6D">
        <w:trPr>
          <w:trHeight w:val="832"/>
        </w:trPr>
        <w:tc>
          <w:tcPr>
            <w:tcW w:w="1985" w:type="dxa"/>
            <w:tcBorders>
              <w:top w:val="nil"/>
              <w:left w:val="single" w:sz="4" w:space="0" w:color="auto"/>
              <w:bottom w:val="single" w:sz="4" w:space="0" w:color="auto"/>
              <w:right w:val="single" w:sz="4" w:space="0" w:color="auto"/>
            </w:tcBorders>
            <w:shd w:val="clear" w:color="000000" w:fill="D8E4BC"/>
            <w:vAlign w:val="bottom"/>
            <w:hideMark/>
          </w:tcPr>
          <w:p w:rsidR="00B705D1" w:rsidRPr="00B705D1" w:rsidRDefault="00B705D1" w:rsidP="00B705D1">
            <w:pPr>
              <w:rPr>
                <w:rFonts w:eastAsia="TimesNewRomanPSMT"/>
                <w:b/>
                <w:bCs/>
                <w:sz w:val="16"/>
                <w:szCs w:val="16"/>
              </w:rPr>
            </w:pPr>
            <w:r w:rsidRPr="00B705D1">
              <w:rPr>
                <w:rFonts w:eastAsia="TimesNewRomanPSMT"/>
                <w:b/>
                <w:bCs/>
                <w:sz w:val="16"/>
                <w:szCs w:val="16"/>
              </w:rPr>
              <w:t>Доходы бюджетов муниципальных районов от возврата бюджетными учреждениями остатков субсидий прошлых лет</w:t>
            </w:r>
          </w:p>
        </w:tc>
        <w:tc>
          <w:tcPr>
            <w:tcW w:w="1134" w:type="dxa"/>
            <w:gridSpan w:val="2"/>
            <w:tcBorders>
              <w:top w:val="nil"/>
              <w:left w:val="nil"/>
              <w:bottom w:val="single" w:sz="4" w:space="0" w:color="auto"/>
              <w:right w:val="single" w:sz="4" w:space="0" w:color="auto"/>
            </w:tcBorders>
            <w:shd w:val="clear" w:color="000000" w:fill="D8E4BC"/>
            <w:noWrap/>
            <w:vAlign w:val="center"/>
            <w:hideMark/>
          </w:tcPr>
          <w:p w:rsidR="00B705D1" w:rsidRPr="00B705D1" w:rsidRDefault="00B705D1" w:rsidP="00B705D1">
            <w:pPr>
              <w:jc w:val="center"/>
              <w:rPr>
                <w:b/>
                <w:bCs/>
                <w:sz w:val="16"/>
                <w:szCs w:val="16"/>
              </w:rPr>
            </w:pPr>
            <w:r w:rsidRPr="00B705D1">
              <w:rPr>
                <w:b/>
                <w:bCs/>
                <w:sz w:val="16"/>
                <w:szCs w:val="16"/>
              </w:rPr>
              <w:t>0,00</w:t>
            </w:r>
          </w:p>
        </w:tc>
        <w:tc>
          <w:tcPr>
            <w:tcW w:w="1134" w:type="dxa"/>
            <w:tcBorders>
              <w:top w:val="nil"/>
              <w:left w:val="nil"/>
              <w:bottom w:val="single" w:sz="4" w:space="0" w:color="auto"/>
              <w:right w:val="single" w:sz="4" w:space="0" w:color="auto"/>
            </w:tcBorders>
            <w:shd w:val="clear" w:color="000000" w:fill="D8E4BC"/>
            <w:noWrap/>
            <w:vAlign w:val="center"/>
            <w:hideMark/>
          </w:tcPr>
          <w:p w:rsidR="00B705D1" w:rsidRPr="00B705D1" w:rsidRDefault="00B705D1" w:rsidP="00B705D1">
            <w:pPr>
              <w:jc w:val="center"/>
              <w:rPr>
                <w:b/>
                <w:bCs/>
                <w:sz w:val="16"/>
                <w:szCs w:val="16"/>
              </w:rPr>
            </w:pPr>
            <w:r w:rsidRPr="00B705D1">
              <w:rPr>
                <w:b/>
                <w:bCs/>
                <w:sz w:val="16"/>
                <w:szCs w:val="16"/>
              </w:rPr>
              <w:t>156,12</w:t>
            </w:r>
          </w:p>
        </w:tc>
        <w:tc>
          <w:tcPr>
            <w:tcW w:w="992" w:type="dxa"/>
            <w:tcBorders>
              <w:top w:val="nil"/>
              <w:left w:val="nil"/>
              <w:bottom w:val="single" w:sz="4" w:space="0" w:color="auto"/>
              <w:right w:val="single" w:sz="4" w:space="0" w:color="auto"/>
            </w:tcBorders>
            <w:shd w:val="clear" w:color="000000" w:fill="D8E4BC"/>
            <w:noWrap/>
            <w:vAlign w:val="center"/>
            <w:hideMark/>
          </w:tcPr>
          <w:p w:rsidR="00B705D1" w:rsidRPr="00B705D1" w:rsidRDefault="00B705D1" w:rsidP="00B705D1">
            <w:pPr>
              <w:jc w:val="center"/>
              <w:rPr>
                <w:b/>
                <w:bCs/>
                <w:sz w:val="16"/>
                <w:szCs w:val="16"/>
              </w:rPr>
            </w:pPr>
            <w:r w:rsidRPr="00B705D1">
              <w:rPr>
                <w:b/>
                <w:bCs/>
                <w:sz w:val="16"/>
                <w:szCs w:val="16"/>
              </w:rPr>
              <w:t>156,12</w:t>
            </w:r>
          </w:p>
        </w:tc>
        <w:tc>
          <w:tcPr>
            <w:tcW w:w="993" w:type="dxa"/>
            <w:tcBorders>
              <w:top w:val="nil"/>
              <w:left w:val="nil"/>
              <w:bottom w:val="single" w:sz="4" w:space="0" w:color="auto"/>
              <w:right w:val="single" w:sz="4" w:space="0" w:color="auto"/>
            </w:tcBorders>
            <w:shd w:val="clear" w:color="000000" w:fill="D8E4BC"/>
            <w:noWrap/>
            <w:vAlign w:val="center"/>
            <w:hideMark/>
          </w:tcPr>
          <w:p w:rsidR="00B705D1" w:rsidRPr="00B705D1" w:rsidRDefault="00B705D1" w:rsidP="00B705D1">
            <w:pPr>
              <w:jc w:val="center"/>
              <w:rPr>
                <w:b/>
                <w:bCs/>
                <w:sz w:val="16"/>
                <w:szCs w:val="16"/>
              </w:rPr>
            </w:pPr>
            <w:r w:rsidRPr="00B705D1">
              <w:rPr>
                <w:b/>
                <w:bCs/>
                <w:sz w:val="16"/>
                <w:szCs w:val="16"/>
              </w:rPr>
              <w:t>89,67</w:t>
            </w:r>
          </w:p>
        </w:tc>
        <w:tc>
          <w:tcPr>
            <w:tcW w:w="992" w:type="dxa"/>
            <w:tcBorders>
              <w:top w:val="nil"/>
              <w:left w:val="nil"/>
              <w:bottom w:val="single" w:sz="4" w:space="0" w:color="auto"/>
              <w:right w:val="single" w:sz="4" w:space="0" w:color="auto"/>
            </w:tcBorders>
            <w:shd w:val="clear" w:color="000000" w:fill="D8E4BC"/>
            <w:vAlign w:val="center"/>
            <w:hideMark/>
          </w:tcPr>
          <w:p w:rsidR="00B705D1" w:rsidRPr="00B705D1" w:rsidRDefault="00B705D1" w:rsidP="00B705D1">
            <w:pPr>
              <w:jc w:val="center"/>
              <w:rPr>
                <w:b/>
                <w:bCs/>
                <w:color w:val="000000"/>
                <w:sz w:val="16"/>
                <w:szCs w:val="16"/>
              </w:rPr>
            </w:pPr>
            <w:r w:rsidRPr="00B705D1">
              <w:rPr>
                <w:b/>
                <w:bCs/>
                <w:color w:val="000000"/>
                <w:sz w:val="16"/>
                <w:szCs w:val="16"/>
              </w:rPr>
              <w:t>-66,45</w:t>
            </w:r>
          </w:p>
        </w:tc>
        <w:tc>
          <w:tcPr>
            <w:tcW w:w="992" w:type="dxa"/>
            <w:tcBorders>
              <w:top w:val="nil"/>
              <w:left w:val="nil"/>
              <w:bottom w:val="single" w:sz="4" w:space="0" w:color="auto"/>
              <w:right w:val="single" w:sz="4" w:space="0" w:color="auto"/>
            </w:tcBorders>
            <w:shd w:val="clear" w:color="000000" w:fill="D8E4BC"/>
            <w:noWrap/>
            <w:vAlign w:val="center"/>
            <w:hideMark/>
          </w:tcPr>
          <w:p w:rsidR="00B705D1" w:rsidRPr="00B705D1" w:rsidRDefault="00B705D1" w:rsidP="00B705D1">
            <w:pPr>
              <w:jc w:val="center"/>
              <w:rPr>
                <w:b/>
                <w:bCs/>
                <w:sz w:val="16"/>
                <w:szCs w:val="16"/>
              </w:rPr>
            </w:pPr>
            <w:r w:rsidRPr="00B705D1">
              <w:rPr>
                <w:b/>
                <w:bCs/>
                <w:sz w:val="16"/>
                <w:szCs w:val="16"/>
              </w:rPr>
              <w:t>89,67</w:t>
            </w:r>
          </w:p>
        </w:tc>
        <w:tc>
          <w:tcPr>
            <w:tcW w:w="992" w:type="dxa"/>
            <w:tcBorders>
              <w:top w:val="nil"/>
              <w:left w:val="nil"/>
              <w:bottom w:val="single" w:sz="4" w:space="0" w:color="auto"/>
              <w:right w:val="single" w:sz="4" w:space="0" w:color="auto"/>
            </w:tcBorders>
            <w:shd w:val="clear" w:color="000000" w:fill="D8E4BC"/>
            <w:vAlign w:val="center"/>
            <w:hideMark/>
          </w:tcPr>
          <w:p w:rsidR="00B705D1" w:rsidRPr="00B705D1" w:rsidRDefault="00B705D1" w:rsidP="00B705D1">
            <w:pPr>
              <w:jc w:val="center"/>
              <w:rPr>
                <w:b/>
                <w:bCs/>
                <w:color w:val="000000"/>
                <w:sz w:val="16"/>
                <w:szCs w:val="16"/>
              </w:rPr>
            </w:pPr>
            <w:r w:rsidRPr="00B705D1">
              <w:rPr>
                <w:b/>
                <w:bCs/>
                <w:color w:val="000000"/>
                <w:sz w:val="16"/>
                <w:szCs w:val="16"/>
              </w:rPr>
              <w:t>0,00</w:t>
            </w:r>
          </w:p>
        </w:tc>
        <w:tc>
          <w:tcPr>
            <w:tcW w:w="851" w:type="dxa"/>
            <w:tcBorders>
              <w:top w:val="nil"/>
              <w:left w:val="nil"/>
              <w:bottom w:val="single" w:sz="4" w:space="0" w:color="auto"/>
              <w:right w:val="single" w:sz="4" w:space="0" w:color="auto"/>
            </w:tcBorders>
            <w:shd w:val="clear" w:color="000000" w:fill="D8E4BC"/>
            <w:vAlign w:val="center"/>
            <w:hideMark/>
          </w:tcPr>
          <w:p w:rsidR="00B705D1" w:rsidRPr="00B705D1" w:rsidRDefault="00B705D1" w:rsidP="00B705D1">
            <w:pPr>
              <w:jc w:val="center"/>
              <w:rPr>
                <w:b/>
                <w:bCs/>
                <w:color w:val="000000"/>
                <w:sz w:val="16"/>
                <w:szCs w:val="16"/>
              </w:rPr>
            </w:pPr>
            <w:r w:rsidRPr="00B705D1">
              <w:rPr>
                <w:b/>
                <w:bCs/>
                <w:color w:val="000000"/>
                <w:sz w:val="16"/>
                <w:szCs w:val="16"/>
              </w:rPr>
              <w:t>100,00%</w:t>
            </w:r>
          </w:p>
        </w:tc>
        <w:tc>
          <w:tcPr>
            <w:tcW w:w="863" w:type="dxa"/>
            <w:tcBorders>
              <w:top w:val="nil"/>
              <w:left w:val="nil"/>
              <w:bottom w:val="single" w:sz="4" w:space="0" w:color="auto"/>
              <w:right w:val="single" w:sz="4" w:space="0" w:color="auto"/>
            </w:tcBorders>
            <w:shd w:val="clear" w:color="000000" w:fill="D8E4BC"/>
            <w:vAlign w:val="center"/>
            <w:hideMark/>
          </w:tcPr>
          <w:p w:rsidR="00B705D1" w:rsidRPr="00B705D1" w:rsidRDefault="00B705D1" w:rsidP="00B705D1">
            <w:pPr>
              <w:jc w:val="center"/>
              <w:rPr>
                <w:b/>
                <w:bCs/>
                <w:color w:val="000000"/>
                <w:sz w:val="16"/>
                <w:szCs w:val="16"/>
              </w:rPr>
            </w:pPr>
            <w:r w:rsidRPr="00B705D1">
              <w:rPr>
                <w:b/>
                <w:bCs/>
                <w:color w:val="000000"/>
                <w:sz w:val="16"/>
                <w:szCs w:val="16"/>
              </w:rPr>
              <w:t>#ДЕЛ/0!</w:t>
            </w:r>
          </w:p>
        </w:tc>
        <w:tc>
          <w:tcPr>
            <w:tcW w:w="1121" w:type="dxa"/>
            <w:tcBorders>
              <w:top w:val="nil"/>
              <w:left w:val="nil"/>
              <w:bottom w:val="single" w:sz="4" w:space="0" w:color="auto"/>
              <w:right w:val="single" w:sz="4" w:space="0" w:color="auto"/>
            </w:tcBorders>
            <w:shd w:val="clear" w:color="000000" w:fill="D8E4BC"/>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55,55</w:t>
            </w:r>
          </w:p>
        </w:tc>
        <w:tc>
          <w:tcPr>
            <w:tcW w:w="993" w:type="dxa"/>
            <w:tcBorders>
              <w:top w:val="nil"/>
              <w:left w:val="nil"/>
              <w:bottom w:val="single" w:sz="4" w:space="0" w:color="auto"/>
              <w:right w:val="single" w:sz="4" w:space="0" w:color="auto"/>
            </w:tcBorders>
            <w:shd w:val="clear" w:color="000000" w:fill="D8E4BC"/>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55,55</w:t>
            </w:r>
          </w:p>
        </w:tc>
        <w:tc>
          <w:tcPr>
            <w:tcW w:w="1134" w:type="dxa"/>
            <w:tcBorders>
              <w:top w:val="nil"/>
              <w:left w:val="nil"/>
              <w:bottom w:val="single" w:sz="4" w:space="0" w:color="auto"/>
              <w:right w:val="single" w:sz="4" w:space="0" w:color="auto"/>
            </w:tcBorders>
            <w:shd w:val="clear" w:color="000000" w:fill="D8E4BC"/>
            <w:vAlign w:val="center"/>
            <w:hideMark/>
          </w:tcPr>
          <w:p w:rsidR="00B705D1" w:rsidRPr="00B705D1" w:rsidRDefault="00B705D1" w:rsidP="00B705D1">
            <w:pPr>
              <w:jc w:val="center"/>
              <w:rPr>
                <w:b/>
                <w:bCs/>
                <w:color w:val="000000"/>
                <w:sz w:val="16"/>
                <w:szCs w:val="16"/>
              </w:rPr>
            </w:pPr>
            <w:r w:rsidRPr="00B705D1">
              <w:rPr>
                <w:b/>
                <w:bCs/>
                <w:color w:val="000000"/>
                <w:sz w:val="16"/>
                <w:szCs w:val="16"/>
              </w:rPr>
              <w:t>0,00%</w:t>
            </w:r>
          </w:p>
        </w:tc>
        <w:tc>
          <w:tcPr>
            <w:tcW w:w="1024" w:type="dxa"/>
            <w:tcBorders>
              <w:top w:val="nil"/>
              <w:left w:val="nil"/>
              <w:bottom w:val="single" w:sz="4" w:space="0" w:color="auto"/>
              <w:right w:val="single" w:sz="4" w:space="0" w:color="auto"/>
            </w:tcBorders>
            <w:shd w:val="clear" w:color="000000" w:fill="D8E4BC"/>
            <w:vAlign w:val="center"/>
            <w:hideMark/>
          </w:tcPr>
          <w:p w:rsidR="00B705D1" w:rsidRPr="00B705D1" w:rsidRDefault="00B705D1" w:rsidP="00B705D1">
            <w:pPr>
              <w:jc w:val="center"/>
              <w:rPr>
                <w:b/>
                <w:bCs/>
                <w:color w:val="000000"/>
                <w:sz w:val="16"/>
                <w:szCs w:val="16"/>
              </w:rPr>
            </w:pPr>
            <w:r w:rsidRPr="00B705D1">
              <w:rPr>
                <w:b/>
                <w:bCs/>
                <w:color w:val="000000"/>
                <w:sz w:val="16"/>
                <w:szCs w:val="16"/>
              </w:rPr>
              <w:t>34,12</w:t>
            </w:r>
          </w:p>
        </w:tc>
        <w:tc>
          <w:tcPr>
            <w:tcW w:w="851" w:type="dxa"/>
            <w:tcBorders>
              <w:top w:val="nil"/>
              <w:left w:val="nil"/>
              <w:bottom w:val="single" w:sz="4" w:space="0" w:color="auto"/>
              <w:right w:val="single" w:sz="4" w:space="0" w:color="auto"/>
            </w:tcBorders>
            <w:shd w:val="clear" w:color="000000" w:fill="D8E4BC"/>
            <w:vAlign w:val="center"/>
            <w:hideMark/>
          </w:tcPr>
          <w:p w:rsidR="00B705D1" w:rsidRPr="00B705D1" w:rsidRDefault="00B705D1" w:rsidP="00B705D1">
            <w:pPr>
              <w:jc w:val="center"/>
              <w:rPr>
                <w:b/>
                <w:bCs/>
                <w:color w:val="000000"/>
                <w:sz w:val="16"/>
                <w:szCs w:val="16"/>
              </w:rPr>
            </w:pPr>
            <w:r w:rsidRPr="00B705D1">
              <w:rPr>
                <w:b/>
                <w:bCs/>
                <w:color w:val="000000"/>
                <w:sz w:val="16"/>
                <w:szCs w:val="16"/>
              </w:rPr>
              <w:t>161,42%</w:t>
            </w:r>
          </w:p>
        </w:tc>
      </w:tr>
      <w:tr w:rsidR="00B705D1" w:rsidRPr="00B705D1" w:rsidTr="00C96F6D">
        <w:trPr>
          <w:trHeight w:val="240"/>
        </w:trPr>
        <w:tc>
          <w:tcPr>
            <w:tcW w:w="1985" w:type="dxa"/>
            <w:tcBorders>
              <w:top w:val="nil"/>
              <w:left w:val="single" w:sz="4" w:space="0" w:color="auto"/>
              <w:bottom w:val="single" w:sz="4" w:space="0" w:color="auto"/>
              <w:right w:val="single" w:sz="4" w:space="0" w:color="auto"/>
            </w:tcBorders>
            <w:shd w:val="clear" w:color="auto" w:fill="auto"/>
            <w:hideMark/>
          </w:tcPr>
          <w:p w:rsidR="00B705D1" w:rsidRPr="00B705D1" w:rsidRDefault="00B705D1" w:rsidP="00B705D1">
            <w:pPr>
              <w:rPr>
                <w:rFonts w:ascii="Times New Roman CYR" w:hAnsi="Times New Roman CYR" w:cs="Times New Roman CYR"/>
                <w:i/>
                <w:iCs/>
                <w:color w:val="000000"/>
                <w:sz w:val="14"/>
                <w:szCs w:val="14"/>
              </w:rPr>
            </w:pPr>
            <w:r w:rsidRPr="00B705D1">
              <w:rPr>
                <w:rFonts w:ascii="Times New Roman CYR" w:hAnsi="Times New Roman CYR" w:cs="Times New Roman CYR"/>
                <w:i/>
                <w:iCs/>
                <w:color w:val="000000"/>
                <w:sz w:val="14"/>
                <w:szCs w:val="14"/>
              </w:rPr>
              <w:t>Удельный вес в общих доходах</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i/>
                <w:iCs/>
                <w:color w:val="000000"/>
                <w:sz w:val="14"/>
                <w:szCs w:val="14"/>
              </w:rPr>
            </w:pPr>
            <w:r w:rsidRPr="00B705D1">
              <w:rPr>
                <w:i/>
                <w:iCs/>
                <w:color w:val="000000"/>
                <w:sz w:val="14"/>
                <w:szCs w:val="14"/>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i/>
                <w:iCs/>
                <w:color w:val="000000"/>
                <w:sz w:val="14"/>
                <w:szCs w:val="14"/>
              </w:rPr>
            </w:pPr>
            <w:r w:rsidRPr="00B705D1">
              <w:rPr>
                <w:i/>
                <w:iCs/>
                <w:color w:val="000000"/>
                <w:sz w:val="14"/>
                <w:szCs w:val="14"/>
              </w:rPr>
              <w:t>0,01%</w:t>
            </w:r>
          </w:p>
        </w:tc>
        <w:tc>
          <w:tcPr>
            <w:tcW w:w="992"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i/>
                <w:iCs/>
                <w:color w:val="000000"/>
                <w:sz w:val="14"/>
                <w:szCs w:val="14"/>
              </w:rPr>
            </w:pPr>
            <w:r w:rsidRPr="00B705D1">
              <w:rPr>
                <w:i/>
                <w:iCs/>
                <w:color w:val="000000"/>
                <w:sz w:val="14"/>
                <w:szCs w:val="14"/>
              </w:rPr>
              <w:t> </w:t>
            </w:r>
          </w:p>
        </w:tc>
        <w:tc>
          <w:tcPr>
            <w:tcW w:w="993"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i/>
                <w:iCs/>
                <w:color w:val="000000"/>
                <w:sz w:val="14"/>
                <w:szCs w:val="14"/>
              </w:rPr>
            </w:pPr>
            <w:r w:rsidRPr="00B705D1">
              <w:rPr>
                <w:i/>
                <w:iCs/>
                <w:color w:val="000000"/>
                <w:sz w:val="14"/>
                <w:szCs w:val="14"/>
              </w:rPr>
              <w:t>0,01%</w:t>
            </w:r>
          </w:p>
        </w:tc>
        <w:tc>
          <w:tcPr>
            <w:tcW w:w="992"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i/>
                <w:iCs/>
                <w:color w:val="000000"/>
                <w:sz w:val="14"/>
                <w:szCs w:val="14"/>
              </w:rPr>
            </w:pPr>
            <w:r w:rsidRPr="00B705D1">
              <w:rPr>
                <w:i/>
                <w:iCs/>
                <w:color w:val="000000"/>
                <w:sz w:val="14"/>
                <w:szCs w:val="14"/>
              </w:rPr>
              <w:t> </w:t>
            </w:r>
          </w:p>
        </w:tc>
        <w:tc>
          <w:tcPr>
            <w:tcW w:w="992"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i/>
                <w:iCs/>
                <w:color w:val="000000"/>
                <w:sz w:val="14"/>
                <w:szCs w:val="14"/>
              </w:rPr>
            </w:pPr>
            <w:r w:rsidRPr="00B705D1">
              <w:rPr>
                <w:i/>
                <w:iCs/>
                <w:color w:val="000000"/>
                <w:sz w:val="14"/>
                <w:szCs w:val="14"/>
              </w:rPr>
              <w:t>0,01%</w:t>
            </w:r>
          </w:p>
        </w:tc>
        <w:tc>
          <w:tcPr>
            <w:tcW w:w="992"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i/>
                <w:iCs/>
                <w:color w:val="000000"/>
                <w:sz w:val="14"/>
                <w:szCs w:val="14"/>
              </w:rPr>
            </w:pPr>
            <w:r w:rsidRPr="00B705D1">
              <w:rPr>
                <w:rFonts w:ascii="Times New Roman CYR" w:hAnsi="Times New Roman CYR" w:cs="Times New Roman CYR"/>
                <w:i/>
                <w:iCs/>
                <w:color w:val="000000"/>
                <w:sz w:val="14"/>
                <w:szCs w:val="14"/>
              </w:rPr>
              <w:t> </w:t>
            </w:r>
          </w:p>
        </w:tc>
        <w:tc>
          <w:tcPr>
            <w:tcW w:w="851"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i/>
                <w:iCs/>
                <w:color w:val="000000"/>
                <w:sz w:val="14"/>
                <w:szCs w:val="14"/>
              </w:rPr>
            </w:pPr>
            <w:r w:rsidRPr="00B705D1">
              <w:rPr>
                <w:rFonts w:ascii="Times New Roman CYR" w:hAnsi="Times New Roman CYR" w:cs="Times New Roman CYR"/>
                <w:i/>
                <w:iCs/>
                <w:color w:val="000000"/>
                <w:sz w:val="14"/>
                <w:szCs w:val="14"/>
              </w:rPr>
              <w:t> </w:t>
            </w:r>
          </w:p>
        </w:tc>
        <w:tc>
          <w:tcPr>
            <w:tcW w:w="863"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i/>
                <w:iCs/>
                <w:color w:val="000000"/>
                <w:sz w:val="14"/>
                <w:szCs w:val="14"/>
              </w:rPr>
            </w:pPr>
            <w:r w:rsidRPr="00B705D1">
              <w:rPr>
                <w:rFonts w:ascii="Times New Roman CYR" w:hAnsi="Times New Roman CYR" w:cs="Times New Roman CYR"/>
                <w:i/>
                <w:iCs/>
                <w:color w:val="000000"/>
                <w:sz w:val="14"/>
                <w:szCs w:val="14"/>
              </w:rPr>
              <w:t> </w:t>
            </w:r>
          </w:p>
        </w:tc>
        <w:tc>
          <w:tcPr>
            <w:tcW w:w="1121"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i/>
                <w:iCs/>
                <w:color w:val="000000"/>
                <w:sz w:val="14"/>
                <w:szCs w:val="14"/>
              </w:rPr>
            </w:pPr>
            <w:r w:rsidRPr="00B705D1">
              <w:rPr>
                <w:i/>
                <w:iCs/>
                <w:color w:val="000000"/>
                <w:sz w:val="14"/>
                <w:szCs w:val="14"/>
              </w:rPr>
              <w:t>0,00%</w:t>
            </w:r>
          </w:p>
        </w:tc>
        <w:tc>
          <w:tcPr>
            <w:tcW w:w="993"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i/>
                <w:iCs/>
                <w:color w:val="000000"/>
                <w:sz w:val="14"/>
                <w:szCs w:val="14"/>
              </w:rPr>
            </w:pPr>
            <w:r w:rsidRPr="00B705D1">
              <w:rPr>
                <w:i/>
                <w:iCs/>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i/>
                <w:iCs/>
                <w:color w:val="000000"/>
                <w:sz w:val="14"/>
                <w:szCs w:val="14"/>
              </w:rPr>
            </w:pPr>
            <w:r w:rsidRPr="00B705D1">
              <w:rPr>
                <w:rFonts w:ascii="Times New Roman CYR" w:hAnsi="Times New Roman CYR" w:cs="Times New Roman CYR"/>
                <w:i/>
                <w:iCs/>
                <w:color w:val="000000"/>
                <w:sz w:val="14"/>
                <w:szCs w:val="14"/>
              </w:rPr>
              <w:t> </w:t>
            </w:r>
          </w:p>
        </w:tc>
        <w:tc>
          <w:tcPr>
            <w:tcW w:w="1024"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i/>
                <w:iCs/>
                <w:color w:val="000000"/>
                <w:sz w:val="14"/>
                <w:szCs w:val="14"/>
              </w:rPr>
            </w:pPr>
            <w:r w:rsidRPr="00B705D1">
              <w:rPr>
                <w:rFonts w:ascii="Times New Roman CYR" w:hAnsi="Times New Roman CYR" w:cs="Times New Roman CYR"/>
                <w:i/>
                <w:iCs/>
                <w:color w:val="000000"/>
                <w:sz w:val="14"/>
                <w:szCs w:val="14"/>
              </w:rPr>
              <w:t> </w:t>
            </w:r>
          </w:p>
        </w:tc>
        <w:tc>
          <w:tcPr>
            <w:tcW w:w="851"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i/>
                <w:iCs/>
                <w:color w:val="000000"/>
                <w:sz w:val="14"/>
                <w:szCs w:val="14"/>
              </w:rPr>
            </w:pPr>
            <w:r w:rsidRPr="00B705D1">
              <w:rPr>
                <w:rFonts w:ascii="Times New Roman CYR" w:hAnsi="Times New Roman CYR" w:cs="Times New Roman CYR"/>
                <w:i/>
                <w:iCs/>
                <w:color w:val="000000"/>
                <w:sz w:val="14"/>
                <w:szCs w:val="14"/>
              </w:rPr>
              <w:t> </w:t>
            </w:r>
          </w:p>
        </w:tc>
      </w:tr>
      <w:tr w:rsidR="00B705D1" w:rsidRPr="00B705D1" w:rsidTr="00C96F6D">
        <w:trPr>
          <w:trHeight w:val="1203"/>
        </w:trPr>
        <w:tc>
          <w:tcPr>
            <w:tcW w:w="1985" w:type="dxa"/>
            <w:tcBorders>
              <w:top w:val="nil"/>
              <w:left w:val="single" w:sz="4" w:space="0" w:color="auto"/>
              <w:bottom w:val="single" w:sz="4" w:space="0" w:color="auto"/>
              <w:right w:val="single" w:sz="4" w:space="0" w:color="auto"/>
            </w:tcBorders>
            <w:shd w:val="clear" w:color="000000" w:fill="D8E4BC"/>
            <w:vAlign w:val="center"/>
            <w:hideMark/>
          </w:tcPr>
          <w:p w:rsidR="00B705D1" w:rsidRPr="00B705D1" w:rsidRDefault="00B705D1" w:rsidP="00B705D1">
            <w:pPr>
              <w:rPr>
                <w:b/>
                <w:bCs/>
                <w:sz w:val="16"/>
                <w:szCs w:val="16"/>
              </w:rPr>
            </w:pPr>
            <w:r w:rsidRPr="00B705D1">
              <w:rPr>
                <w:b/>
                <w:bCs/>
                <w:sz w:val="16"/>
                <w:szCs w:val="1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gridSpan w:val="2"/>
            <w:tcBorders>
              <w:top w:val="nil"/>
              <w:left w:val="nil"/>
              <w:bottom w:val="single" w:sz="4" w:space="0" w:color="auto"/>
              <w:right w:val="single" w:sz="4" w:space="0" w:color="auto"/>
            </w:tcBorders>
            <w:shd w:val="clear" w:color="000000" w:fill="D8E4BC"/>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0,00</w:t>
            </w:r>
          </w:p>
        </w:tc>
        <w:tc>
          <w:tcPr>
            <w:tcW w:w="1134" w:type="dxa"/>
            <w:tcBorders>
              <w:top w:val="nil"/>
              <w:left w:val="nil"/>
              <w:bottom w:val="single" w:sz="4" w:space="0" w:color="auto"/>
              <w:right w:val="single" w:sz="4" w:space="0" w:color="auto"/>
            </w:tcBorders>
            <w:shd w:val="clear" w:color="000000" w:fill="D8E4BC"/>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-600,89</w:t>
            </w:r>
          </w:p>
        </w:tc>
        <w:tc>
          <w:tcPr>
            <w:tcW w:w="992" w:type="dxa"/>
            <w:tcBorders>
              <w:top w:val="nil"/>
              <w:left w:val="nil"/>
              <w:bottom w:val="single" w:sz="4" w:space="0" w:color="auto"/>
              <w:right w:val="single" w:sz="4" w:space="0" w:color="auto"/>
            </w:tcBorders>
            <w:shd w:val="clear" w:color="000000" w:fill="D8E4BC"/>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-600,89</w:t>
            </w:r>
          </w:p>
        </w:tc>
        <w:tc>
          <w:tcPr>
            <w:tcW w:w="993" w:type="dxa"/>
            <w:tcBorders>
              <w:top w:val="nil"/>
              <w:left w:val="nil"/>
              <w:bottom w:val="single" w:sz="4" w:space="0" w:color="auto"/>
              <w:right w:val="single" w:sz="4" w:space="0" w:color="auto"/>
            </w:tcBorders>
            <w:shd w:val="clear" w:color="000000" w:fill="D8E4BC"/>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-600,89</w:t>
            </w:r>
          </w:p>
        </w:tc>
        <w:tc>
          <w:tcPr>
            <w:tcW w:w="992" w:type="dxa"/>
            <w:tcBorders>
              <w:top w:val="nil"/>
              <w:left w:val="nil"/>
              <w:bottom w:val="single" w:sz="4" w:space="0" w:color="auto"/>
              <w:right w:val="single" w:sz="4" w:space="0" w:color="auto"/>
            </w:tcBorders>
            <w:shd w:val="clear" w:color="000000" w:fill="D8E4B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0,00</w:t>
            </w:r>
          </w:p>
        </w:tc>
        <w:tc>
          <w:tcPr>
            <w:tcW w:w="992" w:type="dxa"/>
            <w:tcBorders>
              <w:top w:val="nil"/>
              <w:left w:val="nil"/>
              <w:bottom w:val="single" w:sz="4" w:space="0" w:color="auto"/>
              <w:right w:val="single" w:sz="4" w:space="0" w:color="auto"/>
            </w:tcBorders>
            <w:shd w:val="clear" w:color="000000" w:fill="D8E4BC"/>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-600,89</w:t>
            </w:r>
          </w:p>
        </w:tc>
        <w:tc>
          <w:tcPr>
            <w:tcW w:w="992" w:type="dxa"/>
            <w:tcBorders>
              <w:top w:val="nil"/>
              <w:left w:val="nil"/>
              <w:bottom w:val="single" w:sz="4" w:space="0" w:color="auto"/>
              <w:right w:val="single" w:sz="4" w:space="0" w:color="auto"/>
            </w:tcBorders>
            <w:shd w:val="clear" w:color="000000" w:fill="D8E4B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0,00</w:t>
            </w:r>
          </w:p>
        </w:tc>
        <w:tc>
          <w:tcPr>
            <w:tcW w:w="851" w:type="dxa"/>
            <w:tcBorders>
              <w:top w:val="nil"/>
              <w:left w:val="nil"/>
              <w:bottom w:val="single" w:sz="4" w:space="0" w:color="auto"/>
              <w:right w:val="single" w:sz="4" w:space="0" w:color="auto"/>
            </w:tcBorders>
            <w:shd w:val="clear" w:color="000000" w:fill="D8E4B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100,00%</w:t>
            </w:r>
          </w:p>
        </w:tc>
        <w:tc>
          <w:tcPr>
            <w:tcW w:w="863" w:type="dxa"/>
            <w:tcBorders>
              <w:top w:val="nil"/>
              <w:left w:val="nil"/>
              <w:bottom w:val="single" w:sz="4" w:space="0" w:color="auto"/>
              <w:right w:val="single" w:sz="4" w:space="0" w:color="auto"/>
            </w:tcBorders>
            <w:shd w:val="clear" w:color="000000" w:fill="D8E4B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0,00%</w:t>
            </w:r>
          </w:p>
        </w:tc>
        <w:tc>
          <w:tcPr>
            <w:tcW w:w="1121" w:type="dxa"/>
            <w:tcBorders>
              <w:top w:val="nil"/>
              <w:left w:val="nil"/>
              <w:bottom w:val="single" w:sz="4" w:space="0" w:color="auto"/>
              <w:right w:val="single" w:sz="4" w:space="0" w:color="auto"/>
            </w:tcBorders>
            <w:shd w:val="clear" w:color="000000" w:fill="D8E4BC"/>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-492,89</w:t>
            </w:r>
          </w:p>
        </w:tc>
        <w:tc>
          <w:tcPr>
            <w:tcW w:w="993" w:type="dxa"/>
            <w:tcBorders>
              <w:top w:val="nil"/>
              <w:left w:val="nil"/>
              <w:bottom w:val="single" w:sz="4" w:space="0" w:color="auto"/>
              <w:right w:val="single" w:sz="4" w:space="0" w:color="auto"/>
            </w:tcBorders>
            <w:shd w:val="clear" w:color="000000" w:fill="D8E4BC"/>
            <w:noWrap/>
            <w:vAlign w:val="center"/>
            <w:hideMark/>
          </w:tcPr>
          <w:p w:rsidR="00B705D1" w:rsidRPr="00B705D1" w:rsidRDefault="00B705D1" w:rsidP="00B705D1">
            <w:pPr>
              <w:jc w:val="center"/>
              <w:rPr>
                <w:b/>
                <w:bCs/>
                <w:color w:val="000000"/>
                <w:sz w:val="16"/>
                <w:szCs w:val="16"/>
              </w:rPr>
            </w:pPr>
            <w:r w:rsidRPr="00B705D1">
              <w:rPr>
                <w:b/>
                <w:bCs/>
                <w:color w:val="000000"/>
                <w:sz w:val="16"/>
                <w:szCs w:val="16"/>
              </w:rPr>
              <w:t>-492,89</w:t>
            </w:r>
          </w:p>
        </w:tc>
        <w:tc>
          <w:tcPr>
            <w:tcW w:w="1134" w:type="dxa"/>
            <w:tcBorders>
              <w:top w:val="nil"/>
              <w:left w:val="nil"/>
              <w:bottom w:val="single" w:sz="4" w:space="0" w:color="auto"/>
              <w:right w:val="single" w:sz="4" w:space="0" w:color="auto"/>
            </w:tcBorders>
            <w:shd w:val="clear" w:color="000000" w:fill="D8E4B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100,00%</w:t>
            </w:r>
          </w:p>
        </w:tc>
        <w:tc>
          <w:tcPr>
            <w:tcW w:w="1024" w:type="dxa"/>
            <w:tcBorders>
              <w:top w:val="nil"/>
              <w:left w:val="nil"/>
              <w:bottom w:val="single" w:sz="4" w:space="0" w:color="auto"/>
              <w:right w:val="single" w:sz="4" w:space="0" w:color="auto"/>
            </w:tcBorders>
            <w:shd w:val="clear" w:color="000000" w:fill="D8E4B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-108,00</w:t>
            </w:r>
          </w:p>
        </w:tc>
        <w:tc>
          <w:tcPr>
            <w:tcW w:w="851" w:type="dxa"/>
            <w:tcBorders>
              <w:top w:val="nil"/>
              <w:left w:val="nil"/>
              <w:bottom w:val="single" w:sz="4" w:space="0" w:color="auto"/>
              <w:right w:val="single" w:sz="4" w:space="0" w:color="auto"/>
            </w:tcBorders>
            <w:shd w:val="clear" w:color="000000" w:fill="D8E4BC"/>
            <w:vAlign w:val="center"/>
            <w:hideMark/>
          </w:tcPr>
          <w:p w:rsidR="00B705D1" w:rsidRPr="00B705D1" w:rsidRDefault="00B705D1" w:rsidP="00B705D1">
            <w:pPr>
              <w:jc w:val="center"/>
              <w:rPr>
                <w:rFonts w:ascii="Times New Roman CYR" w:hAnsi="Times New Roman CYR" w:cs="Times New Roman CYR"/>
                <w:b/>
                <w:bCs/>
                <w:color w:val="000000"/>
                <w:sz w:val="16"/>
                <w:szCs w:val="16"/>
              </w:rPr>
            </w:pPr>
            <w:r w:rsidRPr="00B705D1">
              <w:rPr>
                <w:rFonts w:ascii="Times New Roman CYR" w:hAnsi="Times New Roman CYR" w:cs="Times New Roman CYR"/>
                <w:b/>
                <w:bCs/>
                <w:color w:val="000000"/>
                <w:sz w:val="16"/>
                <w:szCs w:val="16"/>
              </w:rPr>
              <w:t>121,91%</w:t>
            </w:r>
          </w:p>
        </w:tc>
      </w:tr>
      <w:tr w:rsidR="00B705D1" w:rsidRPr="00B705D1" w:rsidTr="00C96F6D">
        <w:trPr>
          <w:trHeight w:val="195"/>
        </w:trPr>
        <w:tc>
          <w:tcPr>
            <w:tcW w:w="1985" w:type="dxa"/>
            <w:tcBorders>
              <w:top w:val="nil"/>
              <w:left w:val="single" w:sz="4" w:space="0" w:color="auto"/>
              <w:bottom w:val="single" w:sz="4" w:space="0" w:color="auto"/>
              <w:right w:val="single" w:sz="4" w:space="0" w:color="auto"/>
            </w:tcBorders>
            <w:shd w:val="clear" w:color="auto" w:fill="auto"/>
            <w:hideMark/>
          </w:tcPr>
          <w:p w:rsidR="00B705D1" w:rsidRPr="00B705D1" w:rsidRDefault="00B705D1" w:rsidP="00B705D1">
            <w:pPr>
              <w:rPr>
                <w:rFonts w:ascii="Times New Roman CYR" w:hAnsi="Times New Roman CYR" w:cs="Times New Roman CYR"/>
                <w:i/>
                <w:iCs/>
                <w:color w:val="000000"/>
                <w:sz w:val="14"/>
                <w:szCs w:val="14"/>
              </w:rPr>
            </w:pPr>
            <w:r w:rsidRPr="00B705D1">
              <w:rPr>
                <w:rFonts w:ascii="Times New Roman CYR" w:hAnsi="Times New Roman CYR" w:cs="Times New Roman CYR"/>
                <w:i/>
                <w:iCs/>
                <w:color w:val="000000"/>
                <w:sz w:val="14"/>
                <w:szCs w:val="14"/>
              </w:rPr>
              <w:t>Удельный вес в общих доходах</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i/>
                <w:iCs/>
                <w:color w:val="000000"/>
                <w:sz w:val="14"/>
                <w:szCs w:val="14"/>
              </w:rPr>
            </w:pPr>
            <w:r w:rsidRPr="00B705D1">
              <w:rPr>
                <w:i/>
                <w:iCs/>
                <w:color w:val="000000"/>
                <w:sz w:val="14"/>
                <w:szCs w:val="14"/>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i/>
                <w:iCs/>
                <w:color w:val="000000"/>
                <w:sz w:val="14"/>
                <w:szCs w:val="14"/>
              </w:rPr>
            </w:pPr>
            <w:r w:rsidRPr="00B705D1">
              <w:rPr>
                <w:i/>
                <w:iCs/>
                <w:color w:val="000000"/>
                <w:sz w:val="14"/>
                <w:szCs w:val="14"/>
              </w:rPr>
              <w:t>-0,03%</w:t>
            </w:r>
          </w:p>
        </w:tc>
        <w:tc>
          <w:tcPr>
            <w:tcW w:w="992"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i/>
                <w:iCs/>
                <w:color w:val="000000"/>
                <w:sz w:val="14"/>
                <w:szCs w:val="14"/>
              </w:rPr>
            </w:pPr>
            <w:r w:rsidRPr="00B705D1">
              <w:rPr>
                <w:rFonts w:ascii="Times New Roman CYR" w:hAnsi="Times New Roman CYR" w:cs="Times New Roman CYR"/>
                <w:i/>
                <w:iCs/>
                <w:color w:val="000000"/>
                <w:sz w:val="14"/>
                <w:szCs w:val="14"/>
              </w:rPr>
              <w:t> </w:t>
            </w:r>
          </w:p>
        </w:tc>
        <w:tc>
          <w:tcPr>
            <w:tcW w:w="993"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i/>
                <w:iCs/>
                <w:color w:val="000000"/>
                <w:sz w:val="14"/>
                <w:szCs w:val="14"/>
              </w:rPr>
            </w:pPr>
            <w:r w:rsidRPr="00B705D1">
              <w:rPr>
                <w:i/>
                <w:iCs/>
                <w:color w:val="000000"/>
                <w:sz w:val="14"/>
                <w:szCs w:val="14"/>
              </w:rPr>
              <w:t>-0,03%</w:t>
            </w:r>
          </w:p>
        </w:tc>
        <w:tc>
          <w:tcPr>
            <w:tcW w:w="992"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i/>
                <w:iCs/>
                <w:color w:val="000000"/>
                <w:sz w:val="14"/>
                <w:szCs w:val="14"/>
              </w:rPr>
            </w:pPr>
            <w:r w:rsidRPr="00B705D1">
              <w:rPr>
                <w:i/>
                <w:iCs/>
                <w:color w:val="000000"/>
                <w:sz w:val="14"/>
                <w:szCs w:val="14"/>
              </w:rPr>
              <w:t> </w:t>
            </w:r>
          </w:p>
        </w:tc>
        <w:tc>
          <w:tcPr>
            <w:tcW w:w="992"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i/>
                <w:iCs/>
                <w:color w:val="000000"/>
                <w:sz w:val="14"/>
                <w:szCs w:val="14"/>
              </w:rPr>
            </w:pPr>
            <w:r w:rsidRPr="00B705D1">
              <w:rPr>
                <w:i/>
                <w:iCs/>
                <w:color w:val="000000"/>
                <w:sz w:val="14"/>
                <w:szCs w:val="14"/>
              </w:rPr>
              <w:t>-0,04%</w:t>
            </w:r>
          </w:p>
        </w:tc>
        <w:tc>
          <w:tcPr>
            <w:tcW w:w="992"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i/>
                <w:iCs/>
                <w:color w:val="000000"/>
                <w:sz w:val="14"/>
                <w:szCs w:val="14"/>
              </w:rPr>
            </w:pPr>
            <w:r w:rsidRPr="00B705D1">
              <w:rPr>
                <w:rFonts w:ascii="Times New Roman CYR" w:hAnsi="Times New Roman CYR" w:cs="Times New Roman CYR"/>
                <w:i/>
                <w:iCs/>
                <w:color w:val="000000"/>
                <w:sz w:val="14"/>
                <w:szCs w:val="14"/>
              </w:rPr>
              <w:t> </w:t>
            </w:r>
          </w:p>
        </w:tc>
        <w:tc>
          <w:tcPr>
            <w:tcW w:w="851"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i/>
                <w:iCs/>
                <w:color w:val="000000"/>
                <w:sz w:val="14"/>
                <w:szCs w:val="14"/>
              </w:rPr>
            </w:pPr>
            <w:r w:rsidRPr="00B705D1">
              <w:rPr>
                <w:rFonts w:ascii="Times New Roman CYR" w:hAnsi="Times New Roman CYR" w:cs="Times New Roman CYR"/>
                <w:i/>
                <w:iCs/>
                <w:color w:val="000000"/>
                <w:sz w:val="14"/>
                <w:szCs w:val="14"/>
              </w:rPr>
              <w:t> </w:t>
            </w:r>
          </w:p>
        </w:tc>
        <w:tc>
          <w:tcPr>
            <w:tcW w:w="863"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i/>
                <w:iCs/>
                <w:color w:val="000000"/>
                <w:sz w:val="14"/>
                <w:szCs w:val="14"/>
              </w:rPr>
            </w:pPr>
            <w:r w:rsidRPr="00B705D1">
              <w:rPr>
                <w:rFonts w:ascii="Times New Roman CYR" w:hAnsi="Times New Roman CYR" w:cs="Times New Roman CYR"/>
                <w:i/>
                <w:iCs/>
                <w:color w:val="000000"/>
                <w:sz w:val="14"/>
                <w:szCs w:val="14"/>
              </w:rPr>
              <w:t> </w:t>
            </w:r>
          </w:p>
        </w:tc>
        <w:tc>
          <w:tcPr>
            <w:tcW w:w="1121"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i/>
                <w:iCs/>
                <w:color w:val="000000"/>
                <w:sz w:val="14"/>
                <w:szCs w:val="14"/>
              </w:rPr>
            </w:pPr>
            <w:r w:rsidRPr="00B705D1">
              <w:rPr>
                <w:i/>
                <w:iCs/>
                <w:color w:val="000000"/>
                <w:sz w:val="14"/>
                <w:szCs w:val="14"/>
              </w:rPr>
              <w:t>-0,04%</w:t>
            </w:r>
          </w:p>
        </w:tc>
        <w:tc>
          <w:tcPr>
            <w:tcW w:w="993" w:type="dxa"/>
            <w:tcBorders>
              <w:top w:val="nil"/>
              <w:left w:val="nil"/>
              <w:bottom w:val="single" w:sz="4" w:space="0" w:color="auto"/>
              <w:right w:val="single" w:sz="4" w:space="0" w:color="auto"/>
            </w:tcBorders>
            <w:shd w:val="clear" w:color="auto" w:fill="auto"/>
            <w:noWrap/>
            <w:vAlign w:val="center"/>
            <w:hideMark/>
          </w:tcPr>
          <w:p w:rsidR="00B705D1" w:rsidRPr="00B705D1" w:rsidRDefault="00B705D1" w:rsidP="00B705D1">
            <w:pPr>
              <w:jc w:val="center"/>
              <w:rPr>
                <w:i/>
                <w:iCs/>
                <w:color w:val="000000"/>
                <w:sz w:val="14"/>
                <w:szCs w:val="14"/>
              </w:rPr>
            </w:pPr>
            <w:r w:rsidRPr="00B705D1">
              <w:rPr>
                <w:i/>
                <w:iCs/>
                <w:color w:val="000000"/>
                <w:sz w:val="14"/>
                <w:szCs w:val="14"/>
              </w:rPr>
              <w:t>-0,04%</w:t>
            </w:r>
          </w:p>
        </w:tc>
        <w:tc>
          <w:tcPr>
            <w:tcW w:w="1134"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i/>
                <w:iCs/>
                <w:color w:val="000000"/>
                <w:sz w:val="14"/>
                <w:szCs w:val="14"/>
              </w:rPr>
            </w:pPr>
            <w:r w:rsidRPr="00B705D1">
              <w:rPr>
                <w:rFonts w:ascii="Times New Roman CYR" w:hAnsi="Times New Roman CYR" w:cs="Times New Roman CYR"/>
                <w:i/>
                <w:iCs/>
                <w:color w:val="000000"/>
                <w:sz w:val="14"/>
                <w:szCs w:val="14"/>
              </w:rPr>
              <w:t> </w:t>
            </w:r>
          </w:p>
        </w:tc>
        <w:tc>
          <w:tcPr>
            <w:tcW w:w="1024"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i/>
                <w:iCs/>
                <w:color w:val="000000"/>
                <w:sz w:val="14"/>
                <w:szCs w:val="14"/>
              </w:rPr>
            </w:pPr>
            <w:r w:rsidRPr="00B705D1">
              <w:rPr>
                <w:rFonts w:ascii="Times New Roman CYR" w:hAnsi="Times New Roman CYR" w:cs="Times New Roman CYR"/>
                <w:i/>
                <w:iCs/>
                <w:color w:val="000000"/>
                <w:sz w:val="14"/>
                <w:szCs w:val="14"/>
              </w:rPr>
              <w:t> </w:t>
            </w:r>
          </w:p>
        </w:tc>
        <w:tc>
          <w:tcPr>
            <w:tcW w:w="851" w:type="dxa"/>
            <w:tcBorders>
              <w:top w:val="nil"/>
              <w:left w:val="nil"/>
              <w:bottom w:val="single" w:sz="4" w:space="0" w:color="auto"/>
              <w:right w:val="single" w:sz="4" w:space="0" w:color="auto"/>
            </w:tcBorders>
            <w:shd w:val="clear" w:color="auto" w:fill="auto"/>
            <w:vAlign w:val="center"/>
            <w:hideMark/>
          </w:tcPr>
          <w:p w:rsidR="00B705D1" w:rsidRPr="00B705D1" w:rsidRDefault="00B705D1" w:rsidP="00B705D1">
            <w:pPr>
              <w:jc w:val="center"/>
              <w:rPr>
                <w:rFonts w:ascii="Times New Roman CYR" w:hAnsi="Times New Roman CYR" w:cs="Times New Roman CYR"/>
                <w:i/>
                <w:iCs/>
                <w:color w:val="000000"/>
                <w:sz w:val="14"/>
                <w:szCs w:val="14"/>
              </w:rPr>
            </w:pPr>
            <w:r w:rsidRPr="00B705D1">
              <w:rPr>
                <w:rFonts w:ascii="Times New Roman CYR" w:hAnsi="Times New Roman CYR" w:cs="Times New Roman CYR"/>
                <w:i/>
                <w:iCs/>
                <w:color w:val="000000"/>
                <w:sz w:val="14"/>
                <w:szCs w:val="14"/>
              </w:rPr>
              <w:t> </w:t>
            </w:r>
          </w:p>
        </w:tc>
      </w:tr>
      <w:tr w:rsidR="00B705D1" w:rsidRPr="00B705D1" w:rsidTr="00C96F6D">
        <w:trPr>
          <w:trHeight w:val="525"/>
        </w:trPr>
        <w:tc>
          <w:tcPr>
            <w:tcW w:w="1985" w:type="dxa"/>
            <w:tcBorders>
              <w:top w:val="nil"/>
              <w:left w:val="single" w:sz="4" w:space="0" w:color="auto"/>
              <w:bottom w:val="single" w:sz="4" w:space="0" w:color="auto"/>
              <w:right w:val="single" w:sz="4" w:space="0" w:color="auto"/>
            </w:tcBorders>
            <w:shd w:val="clear" w:color="000000" w:fill="D9D9D9"/>
            <w:noWrap/>
            <w:hideMark/>
          </w:tcPr>
          <w:p w:rsidR="00B705D1" w:rsidRPr="00B705D1" w:rsidRDefault="00B705D1" w:rsidP="00B705D1">
            <w:pPr>
              <w:rPr>
                <w:b/>
                <w:bCs/>
                <w:color w:val="000000"/>
                <w:sz w:val="20"/>
                <w:szCs w:val="20"/>
              </w:rPr>
            </w:pPr>
            <w:r w:rsidRPr="00B705D1">
              <w:rPr>
                <w:b/>
                <w:bCs/>
                <w:color w:val="000000"/>
                <w:sz w:val="20"/>
                <w:szCs w:val="20"/>
              </w:rPr>
              <w:t>Итого доходов</w:t>
            </w:r>
          </w:p>
        </w:tc>
        <w:tc>
          <w:tcPr>
            <w:tcW w:w="1134" w:type="dxa"/>
            <w:gridSpan w:val="2"/>
            <w:tcBorders>
              <w:top w:val="nil"/>
              <w:left w:val="nil"/>
              <w:bottom w:val="single" w:sz="4" w:space="0" w:color="auto"/>
              <w:right w:val="single" w:sz="4" w:space="0" w:color="auto"/>
            </w:tcBorders>
            <w:shd w:val="clear" w:color="000000" w:fill="D9D9D9"/>
            <w:noWrap/>
            <w:vAlign w:val="center"/>
            <w:hideMark/>
          </w:tcPr>
          <w:p w:rsidR="00B705D1" w:rsidRPr="00B705D1" w:rsidRDefault="00B705D1" w:rsidP="00B705D1">
            <w:pPr>
              <w:jc w:val="center"/>
              <w:rPr>
                <w:b/>
                <w:bCs/>
                <w:color w:val="000000"/>
                <w:sz w:val="20"/>
                <w:szCs w:val="20"/>
              </w:rPr>
            </w:pPr>
            <w:r w:rsidRPr="00B705D1">
              <w:rPr>
                <w:b/>
                <w:bCs/>
                <w:color w:val="000000"/>
                <w:sz w:val="20"/>
                <w:szCs w:val="20"/>
              </w:rPr>
              <w:t>1 162 295,64</w:t>
            </w:r>
          </w:p>
        </w:tc>
        <w:tc>
          <w:tcPr>
            <w:tcW w:w="1134" w:type="dxa"/>
            <w:tcBorders>
              <w:top w:val="nil"/>
              <w:left w:val="nil"/>
              <w:bottom w:val="single" w:sz="4" w:space="0" w:color="auto"/>
              <w:right w:val="single" w:sz="4" w:space="0" w:color="auto"/>
            </w:tcBorders>
            <w:shd w:val="clear" w:color="000000" w:fill="D9D9D9"/>
            <w:noWrap/>
            <w:vAlign w:val="center"/>
            <w:hideMark/>
          </w:tcPr>
          <w:p w:rsidR="00B705D1" w:rsidRPr="00B705D1" w:rsidRDefault="00B705D1" w:rsidP="00B705D1">
            <w:pPr>
              <w:jc w:val="center"/>
              <w:rPr>
                <w:b/>
                <w:bCs/>
                <w:color w:val="000000"/>
                <w:sz w:val="20"/>
                <w:szCs w:val="20"/>
              </w:rPr>
            </w:pPr>
            <w:r w:rsidRPr="00B705D1">
              <w:rPr>
                <w:b/>
                <w:bCs/>
                <w:color w:val="000000"/>
                <w:sz w:val="20"/>
                <w:szCs w:val="20"/>
              </w:rPr>
              <w:t>1 720 418,35</w:t>
            </w:r>
          </w:p>
        </w:tc>
        <w:tc>
          <w:tcPr>
            <w:tcW w:w="992" w:type="dxa"/>
            <w:tcBorders>
              <w:top w:val="nil"/>
              <w:left w:val="nil"/>
              <w:bottom w:val="single" w:sz="4" w:space="0" w:color="auto"/>
              <w:right w:val="single" w:sz="4" w:space="0" w:color="auto"/>
            </w:tcBorders>
            <w:shd w:val="clear" w:color="000000" w:fill="D9D9D9"/>
            <w:vAlign w:val="center"/>
            <w:hideMark/>
          </w:tcPr>
          <w:p w:rsidR="00B705D1" w:rsidRPr="00B705D1" w:rsidRDefault="00B705D1" w:rsidP="00B705D1">
            <w:pPr>
              <w:jc w:val="center"/>
              <w:rPr>
                <w:rFonts w:ascii="Times New Roman CYR" w:hAnsi="Times New Roman CYR" w:cs="Times New Roman CYR"/>
                <w:b/>
                <w:bCs/>
                <w:color w:val="000000"/>
                <w:sz w:val="20"/>
                <w:szCs w:val="20"/>
              </w:rPr>
            </w:pPr>
            <w:r w:rsidRPr="00B705D1">
              <w:rPr>
                <w:rFonts w:ascii="Times New Roman CYR" w:hAnsi="Times New Roman CYR" w:cs="Times New Roman CYR"/>
                <w:b/>
                <w:bCs/>
                <w:color w:val="000000"/>
                <w:sz w:val="20"/>
                <w:szCs w:val="20"/>
              </w:rPr>
              <w:t>558 122,71</w:t>
            </w:r>
          </w:p>
        </w:tc>
        <w:tc>
          <w:tcPr>
            <w:tcW w:w="993" w:type="dxa"/>
            <w:tcBorders>
              <w:top w:val="nil"/>
              <w:left w:val="nil"/>
              <w:bottom w:val="single" w:sz="4" w:space="0" w:color="auto"/>
              <w:right w:val="single" w:sz="4" w:space="0" w:color="auto"/>
            </w:tcBorders>
            <w:shd w:val="clear" w:color="000000" w:fill="D9D9D9"/>
            <w:noWrap/>
            <w:vAlign w:val="center"/>
            <w:hideMark/>
          </w:tcPr>
          <w:p w:rsidR="00B705D1" w:rsidRPr="00B705D1" w:rsidRDefault="00B705D1" w:rsidP="00B705D1">
            <w:pPr>
              <w:jc w:val="center"/>
              <w:rPr>
                <w:b/>
                <w:bCs/>
                <w:color w:val="000000"/>
                <w:sz w:val="20"/>
                <w:szCs w:val="20"/>
              </w:rPr>
            </w:pPr>
            <w:r w:rsidRPr="00B705D1">
              <w:rPr>
                <w:b/>
                <w:bCs/>
                <w:color w:val="000000"/>
                <w:sz w:val="20"/>
                <w:szCs w:val="20"/>
              </w:rPr>
              <w:t>1 721 285,41</w:t>
            </w:r>
          </w:p>
        </w:tc>
        <w:tc>
          <w:tcPr>
            <w:tcW w:w="992" w:type="dxa"/>
            <w:tcBorders>
              <w:top w:val="nil"/>
              <w:left w:val="nil"/>
              <w:bottom w:val="single" w:sz="4" w:space="0" w:color="auto"/>
              <w:right w:val="single" w:sz="4" w:space="0" w:color="auto"/>
            </w:tcBorders>
            <w:shd w:val="clear" w:color="000000" w:fill="D9D9D9"/>
            <w:vAlign w:val="center"/>
            <w:hideMark/>
          </w:tcPr>
          <w:p w:rsidR="00B705D1" w:rsidRPr="00B705D1" w:rsidRDefault="00B705D1" w:rsidP="00B705D1">
            <w:pPr>
              <w:jc w:val="center"/>
              <w:rPr>
                <w:rFonts w:ascii="Times New Roman CYR" w:hAnsi="Times New Roman CYR" w:cs="Times New Roman CYR"/>
                <w:b/>
                <w:bCs/>
                <w:color w:val="000000"/>
                <w:sz w:val="20"/>
                <w:szCs w:val="20"/>
              </w:rPr>
            </w:pPr>
            <w:r w:rsidRPr="00B705D1">
              <w:rPr>
                <w:rFonts w:ascii="Times New Roman CYR" w:hAnsi="Times New Roman CYR" w:cs="Times New Roman CYR"/>
                <w:b/>
                <w:bCs/>
                <w:color w:val="000000"/>
                <w:sz w:val="20"/>
                <w:szCs w:val="20"/>
              </w:rPr>
              <w:t>867,06</w:t>
            </w:r>
          </w:p>
        </w:tc>
        <w:tc>
          <w:tcPr>
            <w:tcW w:w="992" w:type="dxa"/>
            <w:tcBorders>
              <w:top w:val="nil"/>
              <w:left w:val="nil"/>
              <w:bottom w:val="single" w:sz="4" w:space="0" w:color="auto"/>
              <w:right w:val="single" w:sz="4" w:space="0" w:color="auto"/>
            </w:tcBorders>
            <w:shd w:val="clear" w:color="000000" w:fill="D9D9D9"/>
            <w:noWrap/>
            <w:vAlign w:val="center"/>
            <w:hideMark/>
          </w:tcPr>
          <w:p w:rsidR="00B705D1" w:rsidRPr="00B705D1" w:rsidRDefault="00B705D1" w:rsidP="00B705D1">
            <w:pPr>
              <w:jc w:val="center"/>
              <w:rPr>
                <w:b/>
                <w:bCs/>
                <w:color w:val="000000"/>
                <w:sz w:val="20"/>
                <w:szCs w:val="20"/>
              </w:rPr>
            </w:pPr>
            <w:r w:rsidRPr="00B705D1">
              <w:rPr>
                <w:b/>
                <w:bCs/>
                <w:color w:val="000000"/>
                <w:sz w:val="20"/>
                <w:szCs w:val="20"/>
              </w:rPr>
              <w:t>1 711 609,97</w:t>
            </w:r>
          </w:p>
        </w:tc>
        <w:tc>
          <w:tcPr>
            <w:tcW w:w="992" w:type="dxa"/>
            <w:tcBorders>
              <w:top w:val="nil"/>
              <w:left w:val="nil"/>
              <w:bottom w:val="single" w:sz="4" w:space="0" w:color="auto"/>
              <w:right w:val="single" w:sz="4" w:space="0" w:color="auto"/>
            </w:tcBorders>
            <w:shd w:val="clear" w:color="000000" w:fill="D9D9D9"/>
            <w:vAlign w:val="center"/>
            <w:hideMark/>
          </w:tcPr>
          <w:p w:rsidR="00B705D1" w:rsidRPr="00B705D1" w:rsidRDefault="00B705D1" w:rsidP="00B705D1">
            <w:pPr>
              <w:jc w:val="center"/>
              <w:rPr>
                <w:rFonts w:ascii="Times New Roman CYR" w:hAnsi="Times New Roman CYR" w:cs="Times New Roman CYR"/>
                <w:b/>
                <w:bCs/>
                <w:color w:val="000000"/>
                <w:sz w:val="20"/>
                <w:szCs w:val="20"/>
              </w:rPr>
            </w:pPr>
            <w:r w:rsidRPr="00B705D1">
              <w:rPr>
                <w:rFonts w:ascii="Times New Roman CYR" w:hAnsi="Times New Roman CYR" w:cs="Times New Roman CYR"/>
                <w:b/>
                <w:bCs/>
                <w:color w:val="000000"/>
                <w:sz w:val="20"/>
                <w:szCs w:val="20"/>
              </w:rPr>
              <w:t>-9 675,44</w:t>
            </w:r>
          </w:p>
        </w:tc>
        <w:tc>
          <w:tcPr>
            <w:tcW w:w="851" w:type="dxa"/>
            <w:tcBorders>
              <w:top w:val="nil"/>
              <w:left w:val="nil"/>
              <w:bottom w:val="single" w:sz="4" w:space="0" w:color="auto"/>
              <w:right w:val="single" w:sz="4" w:space="0" w:color="auto"/>
            </w:tcBorders>
            <w:shd w:val="clear" w:color="000000" w:fill="D9D9D9"/>
            <w:vAlign w:val="center"/>
            <w:hideMark/>
          </w:tcPr>
          <w:p w:rsidR="00B705D1" w:rsidRPr="00B705D1" w:rsidRDefault="00B705D1" w:rsidP="00B705D1">
            <w:pPr>
              <w:jc w:val="center"/>
              <w:rPr>
                <w:rFonts w:ascii="Times New Roman CYR" w:hAnsi="Times New Roman CYR" w:cs="Times New Roman CYR"/>
                <w:b/>
                <w:bCs/>
                <w:color w:val="000000"/>
                <w:sz w:val="20"/>
                <w:szCs w:val="20"/>
              </w:rPr>
            </w:pPr>
            <w:r w:rsidRPr="00B705D1">
              <w:rPr>
                <w:rFonts w:ascii="Times New Roman CYR" w:hAnsi="Times New Roman CYR" w:cs="Times New Roman CYR"/>
                <w:b/>
                <w:bCs/>
                <w:color w:val="000000"/>
                <w:sz w:val="20"/>
                <w:szCs w:val="20"/>
              </w:rPr>
              <w:t>99,44%</w:t>
            </w:r>
          </w:p>
        </w:tc>
        <w:tc>
          <w:tcPr>
            <w:tcW w:w="863" w:type="dxa"/>
            <w:tcBorders>
              <w:top w:val="nil"/>
              <w:left w:val="nil"/>
              <w:bottom w:val="single" w:sz="4" w:space="0" w:color="auto"/>
              <w:right w:val="single" w:sz="4" w:space="0" w:color="auto"/>
            </w:tcBorders>
            <w:shd w:val="clear" w:color="000000" w:fill="D9D9D9"/>
            <w:vAlign w:val="center"/>
            <w:hideMark/>
          </w:tcPr>
          <w:p w:rsidR="00B705D1" w:rsidRPr="00B705D1" w:rsidRDefault="00B705D1" w:rsidP="00B705D1">
            <w:pPr>
              <w:jc w:val="center"/>
              <w:rPr>
                <w:rFonts w:ascii="Times New Roman CYR" w:hAnsi="Times New Roman CYR" w:cs="Times New Roman CYR"/>
                <w:b/>
                <w:bCs/>
                <w:color w:val="000000"/>
                <w:sz w:val="20"/>
                <w:szCs w:val="20"/>
              </w:rPr>
            </w:pPr>
            <w:r w:rsidRPr="00B705D1">
              <w:rPr>
                <w:rFonts w:ascii="Times New Roman CYR" w:hAnsi="Times New Roman CYR" w:cs="Times New Roman CYR"/>
                <w:b/>
                <w:bCs/>
                <w:color w:val="000000"/>
                <w:sz w:val="20"/>
                <w:szCs w:val="20"/>
              </w:rPr>
              <w:t>147,26%</w:t>
            </w:r>
          </w:p>
        </w:tc>
        <w:tc>
          <w:tcPr>
            <w:tcW w:w="1121" w:type="dxa"/>
            <w:tcBorders>
              <w:top w:val="nil"/>
              <w:left w:val="nil"/>
              <w:bottom w:val="single" w:sz="4" w:space="0" w:color="auto"/>
              <w:right w:val="single" w:sz="4" w:space="0" w:color="auto"/>
            </w:tcBorders>
            <w:shd w:val="clear" w:color="000000" w:fill="D9D9D9"/>
            <w:noWrap/>
            <w:vAlign w:val="center"/>
            <w:hideMark/>
          </w:tcPr>
          <w:p w:rsidR="00B705D1" w:rsidRPr="00B705D1" w:rsidRDefault="00B705D1" w:rsidP="00B705D1">
            <w:pPr>
              <w:jc w:val="center"/>
              <w:rPr>
                <w:b/>
                <w:bCs/>
                <w:color w:val="000000"/>
                <w:sz w:val="20"/>
                <w:szCs w:val="20"/>
              </w:rPr>
            </w:pPr>
            <w:r w:rsidRPr="00B705D1">
              <w:rPr>
                <w:b/>
                <w:bCs/>
                <w:color w:val="000000"/>
                <w:sz w:val="20"/>
                <w:szCs w:val="20"/>
              </w:rPr>
              <w:t>1 404 105,59</w:t>
            </w:r>
          </w:p>
        </w:tc>
        <w:tc>
          <w:tcPr>
            <w:tcW w:w="993" w:type="dxa"/>
            <w:tcBorders>
              <w:top w:val="nil"/>
              <w:left w:val="nil"/>
              <w:bottom w:val="single" w:sz="4" w:space="0" w:color="auto"/>
              <w:right w:val="single" w:sz="4" w:space="0" w:color="auto"/>
            </w:tcBorders>
            <w:shd w:val="clear" w:color="000000" w:fill="D9D9D9"/>
            <w:noWrap/>
            <w:vAlign w:val="center"/>
            <w:hideMark/>
          </w:tcPr>
          <w:p w:rsidR="00B705D1" w:rsidRPr="00B705D1" w:rsidRDefault="00B705D1" w:rsidP="00B705D1">
            <w:pPr>
              <w:jc w:val="center"/>
              <w:rPr>
                <w:b/>
                <w:bCs/>
                <w:color w:val="000000"/>
                <w:sz w:val="20"/>
                <w:szCs w:val="20"/>
              </w:rPr>
            </w:pPr>
            <w:r w:rsidRPr="00B705D1">
              <w:rPr>
                <w:b/>
                <w:bCs/>
                <w:color w:val="000000"/>
                <w:sz w:val="20"/>
                <w:szCs w:val="20"/>
              </w:rPr>
              <w:t>1 317 640,82</w:t>
            </w:r>
          </w:p>
        </w:tc>
        <w:tc>
          <w:tcPr>
            <w:tcW w:w="1134" w:type="dxa"/>
            <w:tcBorders>
              <w:top w:val="nil"/>
              <w:left w:val="nil"/>
              <w:bottom w:val="single" w:sz="4" w:space="0" w:color="auto"/>
              <w:right w:val="single" w:sz="4" w:space="0" w:color="auto"/>
            </w:tcBorders>
            <w:shd w:val="clear" w:color="000000" w:fill="D9D9D9"/>
            <w:vAlign w:val="center"/>
            <w:hideMark/>
          </w:tcPr>
          <w:p w:rsidR="00B705D1" w:rsidRPr="00B705D1" w:rsidRDefault="00B705D1" w:rsidP="00B705D1">
            <w:pPr>
              <w:jc w:val="center"/>
              <w:rPr>
                <w:rFonts w:ascii="Times New Roman CYR" w:hAnsi="Times New Roman CYR" w:cs="Times New Roman CYR"/>
                <w:b/>
                <w:bCs/>
                <w:color w:val="000000"/>
                <w:sz w:val="22"/>
                <w:szCs w:val="22"/>
              </w:rPr>
            </w:pPr>
            <w:r w:rsidRPr="00B705D1">
              <w:rPr>
                <w:rFonts w:ascii="Times New Roman CYR" w:hAnsi="Times New Roman CYR" w:cs="Times New Roman CYR"/>
                <w:b/>
                <w:bCs/>
                <w:color w:val="000000"/>
                <w:sz w:val="22"/>
                <w:szCs w:val="22"/>
              </w:rPr>
              <w:t>93,84%</w:t>
            </w:r>
          </w:p>
        </w:tc>
        <w:tc>
          <w:tcPr>
            <w:tcW w:w="1024" w:type="dxa"/>
            <w:tcBorders>
              <w:top w:val="nil"/>
              <w:left w:val="nil"/>
              <w:bottom w:val="single" w:sz="4" w:space="0" w:color="auto"/>
              <w:right w:val="single" w:sz="4" w:space="0" w:color="auto"/>
            </w:tcBorders>
            <w:shd w:val="clear" w:color="000000" w:fill="D9D9D9"/>
            <w:vAlign w:val="center"/>
            <w:hideMark/>
          </w:tcPr>
          <w:p w:rsidR="00B705D1" w:rsidRPr="00B705D1" w:rsidRDefault="00B705D1" w:rsidP="00B705D1">
            <w:pPr>
              <w:jc w:val="center"/>
              <w:rPr>
                <w:rFonts w:ascii="Times New Roman CYR" w:hAnsi="Times New Roman CYR" w:cs="Times New Roman CYR"/>
                <w:b/>
                <w:bCs/>
                <w:color w:val="000000"/>
                <w:sz w:val="20"/>
                <w:szCs w:val="20"/>
              </w:rPr>
            </w:pPr>
            <w:r w:rsidRPr="00B705D1">
              <w:rPr>
                <w:rFonts w:ascii="Times New Roman CYR" w:hAnsi="Times New Roman CYR" w:cs="Times New Roman CYR"/>
                <w:b/>
                <w:bCs/>
                <w:color w:val="000000"/>
                <w:sz w:val="20"/>
                <w:szCs w:val="20"/>
              </w:rPr>
              <w:t>393 969,15</w:t>
            </w:r>
          </w:p>
        </w:tc>
        <w:tc>
          <w:tcPr>
            <w:tcW w:w="851" w:type="dxa"/>
            <w:tcBorders>
              <w:top w:val="nil"/>
              <w:left w:val="nil"/>
              <w:bottom w:val="single" w:sz="4" w:space="0" w:color="auto"/>
              <w:right w:val="single" w:sz="4" w:space="0" w:color="auto"/>
            </w:tcBorders>
            <w:shd w:val="clear" w:color="000000" w:fill="D9D9D9"/>
            <w:vAlign w:val="center"/>
            <w:hideMark/>
          </w:tcPr>
          <w:p w:rsidR="00B705D1" w:rsidRPr="00B705D1" w:rsidRDefault="00B705D1" w:rsidP="00B705D1">
            <w:pPr>
              <w:jc w:val="center"/>
              <w:rPr>
                <w:rFonts w:ascii="Times New Roman CYR" w:hAnsi="Times New Roman CYR" w:cs="Times New Roman CYR"/>
                <w:b/>
                <w:bCs/>
                <w:color w:val="000000"/>
                <w:sz w:val="20"/>
                <w:szCs w:val="20"/>
              </w:rPr>
            </w:pPr>
            <w:r w:rsidRPr="00B705D1">
              <w:rPr>
                <w:rFonts w:ascii="Times New Roman CYR" w:hAnsi="Times New Roman CYR" w:cs="Times New Roman CYR"/>
                <w:b/>
                <w:bCs/>
                <w:color w:val="000000"/>
                <w:sz w:val="20"/>
                <w:szCs w:val="20"/>
              </w:rPr>
              <w:t>129,90%</w:t>
            </w:r>
          </w:p>
        </w:tc>
      </w:tr>
    </w:tbl>
    <w:p w:rsidR="00B705D1" w:rsidRDefault="00B705D1" w:rsidP="00B33B3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22"/>
        </w:tabs>
        <w:ind w:right="17"/>
        <w:jc w:val="both"/>
        <w:rPr>
          <w:sz w:val="14"/>
          <w:szCs w:val="14"/>
          <w:lang w:val="en-US"/>
        </w:rPr>
      </w:pPr>
    </w:p>
    <w:p w:rsidR="00ED182F" w:rsidRDefault="00ED182F" w:rsidP="00B33B3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22"/>
        </w:tabs>
        <w:ind w:right="17"/>
        <w:jc w:val="both"/>
        <w:rPr>
          <w:sz w:val="14"/>
          <w:szCs w:val="14"/>
          <w:lang w:val="en-US"/>
        </w:rPr>
      </w:pPr>
    </w:p>
    <w:p w:rsidR="00ED182F" w:rsidRDefault="00ED182F" w:rsidP="00B33B3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22"/>
        </w:tabs>
        <w:ind w:right="17"/>
        <w:jc w:val="both"/>
        <w:rPr>
          <w:sz w:val="14"/>
          <w:szCs w:val="14"/>
          <w:lang w:val="en-US"/>
        </w:rPr>
      </w:pPr>
    </w:p>
    <w:p w:rsidR="00ED182F" w:rsidRDefault="00ED182F" w:rsidP="00B33B3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22"/>
        </w:tabs>
        <w:ind w:right="17"/>
        <w:jc w:val="both"/>
        <w:rPr>
          <w:sz w:val="14"/>
          <w:szCs w:val="14"/>
          <w:lang w:val="en-US"/>
        </w:rPr>
      </w:pPr>
    </w:p>
    <w:p w:rsidR="00ED182F" w:rsidRDefault="00ED182F" w:rsidP="00B33B3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22"/>
        </w:tabs>
        <w:ind w:right="17"/>
        <w:jc w:val="both"/>
        <w:rPr>
          <w:sz w:val="14"/>
          <w:szCs w:val="14"/>
          <w:lang w:val="en-US"/>
        </w:rPr>
      </w:pPr>
    </w:p>
    <w:p w:rsidR="00ED182F" w:rsidRDefault="00ED182F" w:rsidP="00B33B3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22"/>
        </w:tabs>
        <w:ind w:right="17"/>
        <w:jc w:val="both"/>
        <w:rPr>
          <w:sz w:val="14"/>
          <w:szCs w:val="14"/>
          <w:lang w:val="en-US"/>
        </w:rPr>
      </w:pPr>
    </w:p>
    <w:p w:rsidR="00ED182F" w:rsidRDefault="00ED182F" w:rsidP="00B33B3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22"/>
        </w:tabs>
        <w:ind w:right="17"/>
        <w:jc w:val="both"/>
        <w:rPr>
          <w:sz w:val="14"/>
          <w:szCs w:val="14"/>
          <w:lang w:val="en-US"/>
        </w:rPr>
      </w:pPr>
    </w:p>
    <w:p w:rsidR="00ED182F" w:rsidRDefault="00ED182F" w:rsidP="00B33B3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22"/>
        </w:tabs>
        <w:ind w:right="17"/>
        <w:jc w:val="both"/>
        <w:rPr>
          <w:sz w:val="14"/>
          <w:szCs w:val="14"/>
          <w:lang w:val="en-US"/>
        </w:rPr>
      </w:pPr>
    </w:p>
    <w:p w:rsidR="00ED182F" w:rsidRDefault="00ED182F" w:rsidP="00B33B3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22"/>
        </w:tabs>
        <w:ind w:right="17"/>
        <w:jc w:val="both"/>
        <w:rPr>
          <w:sz w:val="14"/>
          <w:szCs w:val="14"/>
          <w:lang w:val="en-US"/>
        </w:rPr>
      </w:pPr>
    </w:p>
    <w:p w:rsidR="00ED182F" w:rsidRDefault="00ED182F" w:rsidP="00B33B3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22"/>
        </w:tabs>
        <w:ind w:right="17"/>
        <w:jc w:val="both"/>
        <w:rPr>
          <w:sz w:val="14"/>
          <w:szCs w:val="14"/>
          <w:lang w:val="en-US"/>
        </w:rPr>
      </w:pPr>
    </w:p>
    <w:tbl>
      <w:tblPr>
        <w:tblW w:w="16018" w:type="dxa"/>
        <w:tblInd w:w="-601" w:type="dxa"/>
        <w:tblLayout w:type="fixed"/>
        <w:tblLook w:val="04A0" w:firstRow="1" w:lastRow="0" w:firstColumn="1" w:lastColumn="0" w:noHBand="0" w:noVBand="1"/>
      </w:tblPr>
      <w:tblGrid>
        <w:gridCol w:w="567"/>
        <w:gridCol w:w="568"/>
        <w:gridCol w:w="292"/>
        <w:gridCol w:w="983"/>
        <w:gridCol w:w="240"/>
        <w:gridCol w:w="611"/>
        <w:gridCol w:w="126"/>
        <w:gridCol w:w="725"/>
        <w:gridCol w:w="287"/>
        <w:gridCol w:w="421"/>
        <w:gridCol w:w="567"/>
        <w:gridCol w:w="142"/>
        <w:gridCol w:w="709"/>
        <w:gridCol w:w="851"/>
        <w:gridCol w:w="566"/>
        <w:gridCol w:w="141"/>
        <w:gridCol w:w="568"/>
        <w:gridCol w:w="283"/>
        <w:gridCol w:w="567"/>
        <w:gridCol w:w="283"/>
        <w:gridCol w:w="426"/>
        <w:gridCol w:w="425"/>
        <w:gridCol w:w="426"/>
        <w:gridCol w:w="283"/>
        <w:gridCol w:w="425"/>
        <w:gridCol w:w="283"/>
        <w:gridCol w:w="568"/>
        <w:gridCol w:w="141"/>
        <w:gridCol w:w="709"/>
        <w:gridCol w:w="568"/>
        <w:gridCol w:w="425"/>
        <w:gridCol w:w="141"/>
        <w:gridCol w:w="568"/>
        <w:gridCol w:w="567"/>
        <w:gridCol w:w="566"/>
      </w:tblGrid>
      <w:tr w:rsidR="003F1039" w:rsidRPr="001A0CC5" w:rsidTr="001A0CC5">
        <w:trPr>
          <w:trHeight w:val="255"/>
        </w:trPr>
        <w:tc>
          <w:tcPr>
            <w:tcW w:w="567" w:type="dxa"/>
            <w:tcBorders>
              <w:top w:val="nil"/>
              <w:left w:val="nil"/>
              <w:bottom w:val="nil"/>
              <w:right w:val="nil"/>
            </w:tcBorders>
            <w:shd w:val="clear" w:color="auto" w:fill="auto"/>
            <w:noWrap/>
            <w:vAlign w:val="bottom"/>
            <w:hideMark/>
          </w:tcPr>
          <w:p w:rsidR="008B7173" w:rsidRPr="001A0CC5" w:rsidRDefault="008B7173" w:rsidP="00C96F6D">
            <w:pPr>
              <w:rPr>
                <w:rFonts w:ascii="Times New Roman CYR" w:hAnsi="Times New Roman CYR" w:cs="Times New Roman CYR"/>
                <w:sz w:val="16"/>
                <w:szCs w:val="16"/>
              </w:rPr>
            </w:pPr>
          </w:p>
        </w:tc>
        <w:tc>
          <w:tcPr>
            <w:tcW w:w="15451" w:type="dxa"/>
            <w:gridSpan w:val="34"/>
            <w:tcBorders>
              <w:top w:val="nil"/>
              <w:left w:val="nil"/>
              <w:bottom w:val="nil"/>
              <w:right w:val="nil"/>
            </w:tcBorders>
            <w:shd w:val="clear" w:color="auto" w:fill="auto"/>
            <w:noWrap/>
            <w:vAlign w:val="bottom"/>
            <w:hideMark/>
          </w:tcPr>
          <w:p w:rsidR="008B7173" w:rsidRPr="001A0CC5" w:rsidRDefault="008B7173" w:rsidP="008B7173">
            <w:pPr>
              <w:jc w:val="right"/>
            </w:pPr>
            <w:r w:rsidRPr="001A0CC5">
              <w:t>Приложение 3 к заключению КРК</w:t>
            </w:r>
          </w:p>
        </w:tc>
      </w:tr>
      <w:tr w:rsidR="003F1039" w:rsidRPr="001A0CC5" w:rsidTr="001A0CC5">
        <w:trPr>
          <w:trHeight w:val="300"/>
        </w:trPr>
        <w:tc>
          <w:tcPr>
            <w:tcW w:w="567" w:type="dxa"/>
            <w:tcBorders>
              <w:top w:val="nil"/>
              <w:left w:val="nil"/>
              <w:bottom w:val="nil"/>
              <w:right w:val="nil"/>
            </w:tcBorders>
            <w:shd w:val="clear" w:color="auto" w:fill="auto"/>
            <w:noWrap/>
            <w:vAlign w:val="bottom"/>
            <w:hideMark/>
          </w:tcPr>
          <w:p w:rsidR="00C96F6D" w:rsidRPr="001A0CC5" w:rsidRDefault="00C96F6D" w:rsidP="00C96F6D">
            <w:pPr>
              <w:rPr>
                <w:rFonts w:ascii="Times New Roman CYR" w:hAnsi="Times New Roman CYR" w:cs="Times New Roman CYR"/>
                <w:sz w:val="16"/>
                <w:szCs w:val="16"/>
              </w:rPr>
            </w:pPr>
          </w:p>
        </w:tc>
        <w:tc>
          <w:tcPr>
            <w:tcW w:w="860" w:type="dxa"/>
            <w:gridSpan w:val="2"/>
            <w:tcBorders>
              <w:top w:val="nil"/>
              <w:left w:val="nil"/>
              <w:bottom w:val="nil"/>
              <w:right w:val="nil"/>
            </w:tcBorders>
            <w:shd w:val="clear" w:color="auto" w:fill="auto"/>
            <w:noWrap/>
            <w:vAlign w:val="bottom"/>
            <w:hideMark/>
          </w:tcPr>
          <w:p w:rsidR="00C96F6D" w:rsidRPr="001A0CC5" w:rsidRDefault="00C96F6D" w:rsidP="00C96F6D">
            <w:pPr>
              <w:rPr>
                <w:rFonts w:ascii="Times New Roman CYR" w:hAnsi="Times New Roman CYR" w:cs="Times New Roman CYR"/>
                <w:sz w:val="16"/>
                <w:szCs w:val="16"/>
              </w:rPr>
            </w:pPr>
          </w:p>
        </w:tc>
        <w:tc>
          <w:tcPr>
            <w:tcW w:w="1223" w:type="dxa"/>
            <w:gridSpan w:val="2"/>
            <w:tcBorders>
              <w:top w:val="nil"/>
              <w:left w:val="nil"/>
              <w:bottom w:val="nil"/>
              <w:right w:val="nil"/>
            </w:tcBorders>
            <w:shd w:val="clear" w:color="auto" w:fill="auto"/>
            <w:noWrap/>
            <w:vAlign w:val="bottom"/>
            <w:hideMark/>
          </w:tcPr>
          <w:p w:rsidR="00C96F6D" w:rsidRPr="001A0CC5" w:rsidRDefault="00C96F6D" w:rsidP="00C96F6D">
            <w:pPr>
              <w:rPr>
                <w:rFonts w:ascii="Times New Roman CYR" w:hAnsi="Times New Roman CYR" w:cs="Times New Roman CYR"/>
                <w:sz w:val="16"/>
                <w:szCs w:val="16"/>
              </w:rPr>
            </w:pPr>
          </w:p>
        </w:tc>
        <w:tc>
          <w:tcPr>
            <w:tcW w:w="737" w:type="dxa"/>
            <w:gridSpan w:val="2"/>
            <w:tcBorders>
              <w:top w:val="nil"/>
              <w:left w:val="nil"/>
              <w:bottom w:val="nil"/>
              <w:right w:val="nil"/>
            </w:tcBorders>
            <w:shd w:val="clear" w:color="auto" w:fill="auto"/>
            <w:noWrap/>
            <w:vAlign w:val="bottom"/>
            <w:hideMark/>
          </w:tcPr>
          <w:p w:rsidR="00C96F6D" w:rsidRPr="001A0CC5" w:rsidRDefault="00C96F6D" w:rsidP="00C96F6D">
            <w:pPr>
              <w:rPr>
                <w:rFonts w:ascii="Times New Roman CYR" w:hAnsi="Times New Roman CYR" w:cs="Times New Roman CYR"/>
                <w:sz w:val="16"/>
                <w:szCs w:val="16"/>
              </w:rPr>
            </w:pPr>
          </w:p>
        </w:tc>
        <w:tc>
          <w:tcPr>
            <w:tcW w:w="1012" w:type="dxa"/>
            <w:gridSpan w:val="2"/>
            <w:tcBorders>
              <w:top w:val="nil"/>
              <w:left w:val="nil"/>
              <w:bottom w:val="nil"/>
              <w:right w:val="nil"/>
            </w:tcBorders>
            <w:shd w:val="clear" w:color="auto" w:fill="auto"/>
            <w:noWrap/>
            <w:vAlign w:val="bottom"/>
            <w:hideMark/>
          </w:tcPr>
          <w:p w:rsidR="00C96F6D" w:rsidRPr="001A0CC5" w:rsidRDefault="00C96F6D" w:rsidP="00C96F6D">
            <w:pPr>
              <w:jc w:val="right"/>
              <w:rPr>
                <w:sz w:val="16"/>
                <w:szCs w:val="16"/>
              </w:rPr>
            </w:pPr>
          </w:p>
        </w:tc>
        <w:tc>
          <w:tcPr>
            <w:tcW w:w="421" w:type="dxa"/>
            <w:tcBorders>
              <w:top w:val="nil"/>
              <w:left w:val="nil"/>
              <w:bottom w:val="nil"/>
              <w:right w:val="nil"/>
            </w:tcBorders>
            <w:shd w:val="clear" w:color="auto" w:fill="auto"/>
            <w:noWrap/>
            <w:vAlign w:val="bottom"/>
            <w:hideMark/>
          </w:tcPr>
          <w:p w:rsidR="00C96F6D" w:rsidRPr="001A0CC5" w:rsidRDefault="00C96F6D" w:rsidP="00C96F6D">
            <w:pPr>
              <w:jc w:val="right"/>
              <w:rPr>
                <w:sz w:val="16"/>
                <w:szCs w:val="16"/>
              </w:rPr>
            </w:pPr>
          </w:p>
        </w:tc>
        <w:tc>
          <w:tcPr>
            <w:tcW w:w="567" w:type="dxa"/>
            <w:tcBorders>
              <w:top w:val="nil"/>
              <w:left w:val="nil"/>
              <w:bottom w:val="nil"/>
              <w:right w:val="nil"/>
            </w:tcBorders>
            <w:shd w:val="clear" w:color="auto" w:fill="auto"/>
            <w:noWrap/>
            <w:vAlign w:val="bottom"/>
            <w:hideMark/>
          </w:tcPr>
          <w:p w:rsidR="00C96F6D" w:rsidRPr="001A0CC5" w:rsidRDefault="00C96F6D" w:rsidP="00C96F6D">
            <w:pPr>
              <w:jc w:val="right"/>
              <w:rPr>
                <w:sz w:val="16"/>
                <w:szCs w:val="16"/>
              </w:rPr>
            </w:pPr>
          </w:p>
        </w:tc>
        <w:tc>
          <w:tcPr>
            <w:tcW w:w="851" w:type="dxa"/>
            <w:gridSpan w:val="2"/>
            <w:tcBorders>
              <w:top w:val="nil"/>
              <w:left w:val="nil"/>
              <w:bottom w:val="nil"/>
              <w:right w:val="nil"/>
            </w:tcBorders>
            <w:shd w:val="clear" w:color="auto" w:fill="auto"/>
            <w:noWrap/>
            <w:vAlign w:val="bottom"/>
            <w:hideMark/>
          </w:tcPr>
          <w:p w:rsidR="00C96F6D" w:rsidRPr="001A0CC5" w:rsidRDefault="00C96F6D" w:rsidP="00C96F6D">
            <w:pPr>
              <w:jc w:val="right"/>
              <w:rPr>
                <w:color w:val="FF0000"/>
                <w:sz w:val="16"/>
                <w:szCs w:val="16"/>
              </w:rPr>
            </w:pPr>
          </w:p>
        </w:tc>
        <w:tc>
          <w:tcPr>
            <w:tcW w:w="851" w:type="dxa"/>
            <w:tcBorders>
              <w:top w:val="nil"/>
              <w:left w:val="nil"/>
              <w:bottom w:val="nil"/>
              <w:right w:val="nil"/>
            </w:tcBorders>
            <w:shd w:val="clear" w:color="auto" w:fill="auto"/>
            <w:noWrap/>
            <w:vAlign w:val="bottom"/>
            <w:hideMark/>
          </w:tcPr>
          <w:p w:rsidR="00C96F6D" w:rsidRPr="001A0CC5" w:rsidRDefault="00C96F6D" w:rsidP="00C96F6D">
            <w:pPr>
              <w:jc w:val="right"/>
              <w:rPr>
                <w:color w:val="FF0000"/>
                <w:sz w:val="16"/>
                <w:szCs w:val="16"/>
              </w:rPr>
            </w:pPr>
          </w:p>
        </w:tc>
        <w:tc>
          <w:tcPr>
            <w:tcW w:w="707" w:type="dxa"/>
            <w:gridSpan w:val="2"/>
            <w:tcBorders>
              <w:top w:val="nil"/>
              <w:left w:val="nil"/>
              <w:bottom w:val="nil"/>
              <w:right w:val="nil"/>
            </w:tcBorders>
            <w:shd w:val="clear" w:color="auto" w:fill="auto"/>
            <w:noWrap/>
            <w:vAlign w:val="bottom"/>
            <w:hideMark/>
          </w:tcPr>
          <w:p w:rsidR="00C96F6D" w:rsidRPr="001A0CC5" w:rsidRDefault="00C96F6D" w:rsidP="00C96F6D">
            <w:pPr>
              <w:jc w:val="right"/>
              <w:rPr>
                <w:color w:val="FF0000"/>
                <w:sz w:val="16"/>
                <w:szCs w:val="16"/>
              </w:rPr>
            </w:pPr>
          </w:p>
        </w:tc>
        <w:tc>
          <w:tcPr>
            <w:tcW w:w="851" w:type="dxa"/>
            <w:gridSpan w:val="2"/>
            <w:tcBorders>
              <w:top w:val="nil"/>
              <w:left w:val="nil"/>
              <w:bottom w:val="nil"/>
              <w:right w:val="nil"/>
            </w:tcBorders>
            <w:shd w:val="clear" w:color="auto" w:fill="auto"/>
            <w:noWrap/>
            <w:vAlign w:val="bottom"/>
            <w:hideMark/>
          </w:tcPr>
          <w:p w:rsidR="00C96F6D" w:rsidRPr="001A0CC5" w:rsidRDefault="00C96F6D" w:rsidP="00C96F6D">
            <w:pPr>
              <w:jc w:val="right"/>
              <w:rPr>
                <w:color w:val="FF0000"/>
                <w:sz w:val="16"/>
                <w:szCs w:val="16"/>
              </w:rPr>
            </w:pPr>
          </w:p>
        </w:tc>
        <w:tc>
          <w:tcPr>
            <w:tcW w:w="850" w:type="dxa"/>
            <w:gridSpan w:val="2"/>
            <w:tcBorders>
              <w:top w:val="nil"/>
              <w:left w:val="nil"/>
              <w:bottom w:val="nil"/>
              <w:right w:val="nil"/>
            </w:tcBorders>
            <w:shd w:val="clear" w:color="auto" w:fill="auto"/>
            <w:noWrap/>
            <w:vAlign w:val="bottom"/>
            <w:hideMark/>
          </w:tcPr>
          <w:p w:rsidR="00C96F6D" w:rsidRPr="001A0CC5" w:rsidRDefault="00C96F6D" w:rsidP="00C96F6D">
            <w:pPr>
              <w:jc w:val="right"/>
              <w:rPr>
                <w:color w:val="FF0000"/>
                <w:sz w:val="16"/>
                <w:szCs w:val="16"/>
              </w:rPr>
            </w:pPr>
          </w:p>
        </w:tc>
        <w:tc>
          <w:tcPr>
            <w:tcW w:w="851" w:type="dxa"/>
            <w:gridSpan w:val="2"/>
            <w:tcBorders>
              <w:top w:val="nil"/>
              <w:left w:val="nil"/>
              <w:bottom w:val="nil"/>
              <w:right w:val="nil"/>
            </w:tcBorders>
            <w:shd w:val="clear" w:color="auto" w:fill="auto"/>
            <w:noWrap/>
            <w:vAlign w:val="bottom"/>
            <w:hideMark/>
          </w:tcPr>
          <w:p w:rsidR="00C96F6D" w:rsidRPr="001A0CC5" w:rsidRDefault="00C96F6D" w:rsidP="00C96F6D">
            <w:pPr>
              <w:jc w:val="right"/>
              <w:rPr>
                <w:color w:val="FF0000"/>
                <w:sz w:val="16"/>
                <w:szCs w:val="16"/>
              </w:rPr>
            </w:pPr>
          </w:p>
        </w:tc>
        <w:tc>
          <w:tcPr>
            <w:tcW w:w="709" w:type="dxa"/>
            <w:gridSpan w:val="2"/>
            <w:tcBorders>
              <w:top w:val="nil"/>
              <w:left w:val="nil"/>
              <w:bottom w:val="nil"/>
              <w:right w:val="nil"/>
            </w:tcBorders>
            <w:shd w:val="clear" w:color="auto" w:fill="auto"/>
            <w:noWrap/>
            <w:vAlign w:val="bottom"/>
            <w:hideMark/>
          </w:tcPr>
          <w:p w:rsidR="00C96F6D" w:rsidRPr="001A0CC5" w:rsidRDefault="00C96F6D" w:rsidP="00C96F6D">
            <w:pPr>
              <w:jc w:val="right"/>
              <w:rPr>
                <w:color w:val="FF0000"/>
                <w:sz w:val="16"/>
                <w:szCs w:val="16"/>
              </w:rPr>
            </w:pPr>
          </w:p>
        </w:tc>
        <w:tc>
          <w:tcPr>
            <w:tcW w:w="708" w:type="dxa"/>
            <w:gridSpan w:val="2"/>
            <w:tcBorders>
              <w:top w:val="nil"/>
              <w:left w:val="nil"/>
              <w:bottom w:val="nil"/>
              <w:right w:val="nil"/>
            </w:tcBorders>
            <w:shd w:val="clear" w:color="auto" w:fill="auto"/>
            <w:noWrap/>
            <w:vAlign w:val="bottom"/>
            <w:hideMark/>
          </w:tcPr>
          <w:p w:rsidR="00C96F6D" w:rsidRPr="001A0CC5" w:rsidRDefault="00C96F6D" w:rsidP="00C96F6D">
            <w:pPr>
              <w:jc w:val="right"/>
              <w:rPr>
                <w:color w:val="FF0000"/>
                <w:sz w:val="16"/>
                <w:szCs w:val="16"/>
              </w:rPr>
            </w:pPr>
          </w:p>
        </w:tc>
        <w:tc>
          <w:tcPr>
            <w:tcW w:w="709" w:type="dxa"/>
            <w:gridSpan w:val="2"/>
            <w:tcBorders>
              <w:top w:val="nil"/>
              <w:left w:val="nil"/>
              <w:bottom w:val="nil"/>
              <w:right w:val="nil"/>
            </w:tcBorders>
            <w:shd w:val="clear" w:color="auto" w:fill="auto"/>
            <w:noWrap/>
            <w:vAlign w:val="bottom"/>
            <w:hideMark/>
          </w:tcPr>
          <w:p w:rsidR="00C96F6D" w:rsidRPr="001A0CC5" w:rsidRDefault="00C96F6D" w:rsidP="00C96F6D">
            <w:pPr>
              <w:rPr>
                <w:rFonts w:ascii="Arial CYR" w:hAnsi="Arial CYR" w:cs="Arial CYR"/>
                <w:color w:val="FF0000"/>
                <w:sz w:val="16"/>
                <w:szCs w:val="16"/>
              </w:rPr>
            </w:pPr>
          </w:p>
        </w:tc>
        <w:tc>
          <w:tcPr>
            <w:tcW w:w="709" w:type="dxa"/>
            <w:tcBorders>
              <w:top w:val="nil"/>
              <w:left w:val="nil"/>
              <w:bottom w:val="nil"/>
              <w:right w:val="nil"/>
            </w:tcBorders>
            <w:shd w:val="clear" w:color="auto" w:fill="auto"/>
            <w:noWrap/>
            <w:vAlign w:val="bottom"/>
            <w:hideMark/>
          </w:tcPr>
          <w:p w:rsidR="00C96F6D" w:rsidRPr="001A0CC5" w:rsidRDefault="00C96F6D" w:rsidP="00C96F6D">
            <w:pPr>
              <w:rPr>
                <w:rFonts w:ascii="Arial CYR" w:hAnsi="Arial CYR" w:cs="Arial CYR"/>
                <w:sz w:val="16"/>
                <w:szCs w:val="16"/>
              </w:rPr>
            </w:pPr>
          </w:p>
        </w:tc>
        <w:tc>
          <w:tcPr>
            <w:tcW w:w="568" w:type="dxa"/>
            <w:tcBorders>
              <w:top w:val="nil"/>
              <w:left w:val="nil"/>
              <w:bottom w:val="nil"/>
              <w:right w:val="nil"/>
            </w:tcBorders>
            <w:shd w:val="clear" w:color="auto" w:fill="auto"/>
            <w:noWrap/>
            <w:vAlign w:val="bottom"/>
            <w:hideMark/>
          </w:tcPr>
          <w:p w:rsidR="00C96F6D" w:rsidRPr="001A0CC5" w:rsidRDefault="00C96F6D" w:rsidP="00C96F6D">
            <w:pPr>
              <w:rPr>
                <w:rFonts w:ascii="Arial CYR" w:hAnsi="Arial CYR" w:cs="Arial CYR"/>
                <w:sz w:val="16"/>
                <w:szCs w:val="16"/>
              </w:rPr>
            </w:pPr>
          </w:p>
        </w:tc>
        <w:tc>
          <w:tcPr>
            <w:tcW w:w="425" w:type="dxa"/>
            <w:tcBorders>
              <w:top w:val="nil"/>
              <w:left w:val="nil"/>
              <w:bottom w:val="nil"/>
              <w:right w:val="nil"/>
            </w:tcBorders>
            <w:shd w:val="clear" w:color="auto" w:fill="auto"/>
            <w:noWrap/>
            <w:vAlign w:val="bottom"/>
            <w:hideMark/>
          </w:tcPr>
          <w:p w:rsidR="00C96F6D" w:rsidRPr="001A0CC5" w:rsidRDefault="00C96F6D" w:rsidP="00C96F6D">
            <w:pPr>
              <w:rPr>
                <w:rFonts w:ascii="Arial CYR" w:hAnsi="Arial CYR" w:cs="Arial CYR"/>
                <w:sz w:val="16"/>
                <w:szCs w:val="16"/>
              </w:rPr>
            </w:pPr>
          </w:p>
        </w:tc>
        <w:tc>
          <w:tcPr>
            <w:tcW w:w="1842" w:type="dxa"/>
            <w:gridSpan w:val="4"/>
            <w:tcBorders>
              <w:top w:val="nil"/>
              <w:left w:val="nil"/>
              <w:bottom w:val="nil"/>
              <w:right w:val="nil"/>
            </w:tcBorders>
            <w:shd w:val="clear" w:color="auto" w:fill="auto"/>
            <w:noWrap/>
            <w:vAlign w:val="bottom"/>
            <w:hideMark/>
          </w:tcPr>
          <w:p w:rsidR="00C96F6D" w:rsidRPr="001A0CC5" w:rsidRDefault="00C96F6D" w:rsidP="00C96F6D">
            <w:pPr>
              <w:jc w:val="right"/>
              <w:rPr>
                <w:sz w:val="16"/>
                <w:szCs w:val="16"/>
              </w:rPr>
            </w:pPr>
          </w:p>
        </w:tc>
      </w:tr>
      <w:tr w:rsidR="001A0CC5" w:rsidRPr="001A0CC5" w:rsidTr="001A0CC5">
        <w:trPr>
          <w:trHeight w:val="465"/>
        </w:trPr>
        <w:tc>
          <w:tcPr>
            <w:tcW w:w="16018" w:type="dxa"/>
            <w:gridSpan w:val="35"/>
            <w:tcBorders>
              <w:top w:val="nil"/>
              <w:left w:val="nil"/>
              <w:bottom w:val="nil"/>
              <w:right w:val="nil"/>
            </w:tcBorders>
            <w:shd w:val="clear" w:color="auto" w:fill="auto"/>
            <w:vAlign w:val="center"/>
            <w:hideMark/>
          </w:tcPr>
          <w:p w:rsidR="00C96F6D" w:rsidRPr="001A0CC5" w:rsidRDefault="00C96F6D" w:rsidP="00C96F6D">
            <w:pPr>
              <w:jc w:val="center"/>
              <w:rPr>
                <w:b/>
                <w:bCs/>
                <w:sz w:val="28"/>
                <w:szCs w:val="28"/>
              </w:rPr>
            </w:pPr>
            <w:r w:rsidRPr="001A0CC5">
              <w:rPr>
                <w:b/>
                <w:bCs/>
                <w:sz w:val="28"/>
                <w:szCs w:val="28"/>
              </w:rPr>
              <w:t>Анализ основных характеристик исполнения расходной части бюджета за 2019 год</w:t>
            </w:r>
          </w:p>
        </w:tc>
      </w:tr>
      <w:tr w:rsidR="001A0CC5" w:rsidRPr="001A0CC5" w:rsidTr="001A0CC5">
        <w:trPr>
          <w:trHeight w:val="338"/>
        </w:trPr>
        <w:tc>
          <w:tcPr>
            <w:tcW w:w="16018" w:type="dxa"/>
            <w:gridSpan w:val="35"/>
            <w:tcBorders>
              <w:top w:val="nil"/>
              <w:left w:val="nil"/>
              <w:bottom w:val="nil"/>
              <w:right w:val="nil"/>
            </w:tcBorders>
            <w:shd w:val="clear" w:color="auto" w:fill="auto"/>
            <w:noWrap/>
            <w:vAlign w:val="bottom"/>
            <w:hideMark/>
          </w:tcPr>
          <w:p w:rsidR="00C96F6D" w:rsidRPr="001A0CC5" w:rsidRDefault="00C96F6D" w:rsidP="00C96F6D">
            <w:pPr>
              <w:jc w:val="right"/>
              <w:rPr>
                <w:i/>
                <w:iCs/>
              </w:rPr>
            </w:pPr>
            <w:r w:rsidRPr="001A0CC5">
              <w:rPr>
                <w:i/>
                <w:iCs/>
              </w:rPr>
              <w:t>(тыс. рублей)</w:t>
            </w:r>
          </w:p>
        </w:tc>
      </w:tr>
      <w:tr w:rsidR="003F1039" w:rsidRPr="001A0CC5" w:rsidTr="001A0CC5">
        <w:trPr>
          <w:trHeight w:val="450"/>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6F6D" w:rsidRPr="001A0CC5" w:rsidRDefault="00C96F6D" w:rsidP="00C96F6D">
            <w:pPr>
              <w:jc w:val="center"/>
              <w:rPr>
                <w:rFonts w:ascii="Times New Roman CYR" w:hAnsi="Times New Roman CYR" w:cs="Times New Roman CYR"/>
                <w:b/>
                <w:bCs/>
                <w:sz w:val="16"/>
                <w:szCs w:val="16"/>
              </w:rPr>
            </w:pPr>
            <w:r w:rsidRPr="001A0CC5">
              <w:rPr>
                <w:rFonts w:ascii="Times New Roman CYR" w:hAnsi="Times New Roman CYR" w:cs="Times New Roman CYR"/>
                <w:b/>
                <w:bCs/>
                <w:sz w:val="16"/>
                <w:szCs w:val="16"/>
              </w:rPr>
              <w:t>Раз-дел</w:t>
            </w:r>
          </w:p>
        </w:tc>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6F6D" w:rsidRPr="001A0CC5" w:rsidRDefault="00C96F6D" w:rsidP="00C96F6D">
            <w:pPr>
              <w:jc w:val="center"/>
              <w:rPr>
                <w:rFonts w:ascii="Times New Roman CYR" w:hAnsi="Times New Roman CYR" w:cs="Times New Roman CYR"/>
                <w:b/>
                <w:bCs/>
                <w:sz w:val="16"/>
                <w:szCs w:val="16"/>
              </w:rPr>
            </w:pPr>
            <w:r w:rsidRPr="001A0CC5">
              <w:rPr>
                <w:rFonts w:ascii="Times New Roman CYR" w:hAnsi="Times New Roman CYR" w:cs="Times New Roman CYR"/>
                <w:b/>
                <w:bCs/>
                <w:sz w:val="16"/>
                <w:szCs w:val="16"/>
              </w:rPr>
              <w:t>Подраз-дел</w:t>
            </w:r>
          </w:p>
        </w:tc>
        <w:tc>
          <w:tcPr>
            <w:tcW w:w="12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6F6D" w:rsidRPr="001A0CC5" w:rsidRDefault="00C96F6D" w:rsidP="00C96F6D">
            <w:pPr>
              <w:jc w:val="center"/>
              <w:rPr>
                <w:rFonts w:ascii="Times New Roman CYR" w:hAnsi="Times New Roman CYR" w:cs="Times New Roman CYR"/>
                <w:b/>
                <w:bCs/>
                <w:sz w:val="16"/>
                <w:szCs w:val="16"/>
              </w:rPr>
            </w:pPr>
            <w:r w:rsidRPr="001A0CC5">
              <w:rPr>
                <w:rFonts w:ascii="Times New Roman CYR" w:hAnsi="Times New Roman CYR" w:cs="Times New Roman CYR"/>
                <w:b/>
                <w:bCs/>
                <w:sz w:val="16"/>
                <w:szCs w:val="16"/>
              </w:rPr>
              <w:t> </w:t>
            </w:r>
          </w:p>
        </w:tc>
        <w:tc>
          <w:tcPr>
            <w:tcW w:w="2410" w:type="dxa"/>
            <w:gridSpan w:val="6"/>
            <w:tcBorders>
              <w:top w:val="single" w:sz="4" w:space="0" w:color="000000"/>
              <w:left w:val="nil"/>
              <w:bottom w:val="single" w:sz="4" w:space="0" w:color="000000"/>
              <w:right w:val="single" w:sz="4" w:space="0" w:color="000000"/>
            </w:tcBorders>
            <w:shd w:val="clear" w:color="auto" w:fill="auto"/>
            <w:vAlign w:val="center"/>
            <w:hideMark/>
          </w:tcPr>
          <w:p w:rsidR="00C96F6D" w:rsidRPr="001A0CC5" w:rsidRDefault="00C96F6D" w:rsidP="00C96F6D">
            <w:pPr>
              <w:jc w:val="center"/>
              <w:rPr>
                <w:b/>
                <w:bCs/>
                <w:sz w:val="16"/>
                <w:szCs w:val="16"/>
              </w:rPr>
            </w:pPr>
            <w:r w:rsidRPr="001A0CC5">
              <w:rPr>
                <w:b/>
                <w:bCs/>
                <w:sz w:val="16"/>
                <w:szCs w:val="16"/>
              </w:rPr>
              <w:t xml:space="preserve">2018 год </w:t>
            </w:r>
          </w:p>
        </w:tc>
        <w:tc>
          <w:tcPr>
            <w:tcW w:w="7513" w:type="dxa"/>
            <w:gridSpan w:val="17"/>
            <w:tcBorders>
              <w:top w:val="single" w:sz="4" w:space="0" w:color="000000"/>
              <w:left w:val="nil"/>
              <w:bottom w:val="single" w:sz="4" w:space="0" w:color="000000"/>
              <w:right w:val="single" w:sz="4" w:space="0" w:color="000000"/>
            </w:tcBorders>
            <w:shd w:val="clear" w:color="auto" w:fill="auto"/>
            <w:vAlign w:val="center"/>
            <w:hideMark/>
          </w:tcPr>
          <w:p w:rsidR="00C96F6D" w:rsidRPr="001A0CC5" w:rsidRDefault="00C96F6D" w:rsidP="00C96F6D">
            <w:pPr>
              <w:jc w:val="center"/>
              <w:rPr>
                <w:b/>
                <w:bCs/>
                <w:sz w:val="16"/>
                <w:szCs w:val="16"/>
              </w:rPr>
            </w:pPr>
            <w:r w:rsidRPr="001A0CC5">
              <w:rPr>
                <w:b/>
                <w:bCs/>
                <w:sz w:val="16"/>
                <w:szCs w:val="16"/>
              </w:rPr>
              <w:t>2019 год</w:t>
            </w:r>
          </w:p>
        </w:tc>
        <w:tc>
          <w:tcPr>
            <w:tcW w:w="85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6F6D" w:rsidRPr="001A0CC5" w:rsidRDefault="00C96F6D" w:rsidP="00C96F6D">
            <w:pPr>
              <w:jc w:val="center"/>
              <w:rPr>
                <w:b/>
                <w:bCs/>
                <w:sz w:val="16"/>
                <w:szCs w:val="16"/>
              </w:rPr>
            </w:pPr>
            <w:r w:rsidRPr="001A0CC5">
              <w:rPr>
                <w:b/>
                <w:bCs/>
                <w:sz w:val="16"/>
                <w:szCs w:val="16"/>
              </w:rPr>
              <w:t>Отклонение фактического исполнения 2019 года от 2018 года</w:t>
            </w:r>
          </w:p>
        </w:tc>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6F6D" w:rsidRPr="001A0CC5" w:rsidRDefault="00C96F6D" w:rsidP="00C96F6D">
            <w:pPr>
              <w:jc w:val="center"/>
              <w:rPr>
                <w:b/>
                <w:bCs/>
                <w:sz w:val="16"/>
                <w:szCs w:val="16"/>
              </w:rPr>
            </w:pPr>
            <w:r w:rsidRPr="001A0CC5">
              <w:rPr>
                <w:b/>
                <w:bCs/>
                <w:sz w:val="16"/>
                <w:szCs w:val="16"/>
              </w:rPr>
              <w:t>% фактического исполнения  2019 года к 2018 году</w:t>
            </w:r>
          </w:p>
        </w:tc>
        <w:tc>
          <w:tcPr>
            <w:tcW w:w="56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6F6D" w:rsidRPr="001A0CC5" w:rsidRDefault="00C96F6D" w:rsidP="00C96F6D">
            <w:pPr>
              <w:jc w:val="center"/>
              <w:rPr>
                <w:b/>
                <w:bCs/>
                <w:sz w:val="16"/>
                <w:szCs w:val="16"/>
              </w:rPr>
            </w:pPr>
            <w:r w:rsidRPr="001A0CC5">
              <w:rPr>
                <w:b/>
                <w:bCs/>
                <w:sz w:val="16"/>
                <w:szCs w:val="16"/>
              </w:rPr>
              <w:t>Отклонение фактического исполнения  2019 года от первоначаль-ного плана</w:t>
            </w:r>
          </w:p>
        </w:tc>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6F6D" w:rsidRPr="001A0CC5" w:rsidRDefault="00C96F6D" w:rsidP="00C96F6D">
            <w:pPr>
              <w:jc w:val="center"/>
              <w:rPr>
                <w:b/>
                <w:bCs/>
                <w:sz w:val="16"/>
                <w:szCs w:val="16"/>
              </w:rPr>
            </w:pPr>
            <w:r w:rsidRPr="001A0CC5">
              <w:rPr>
                <w:b/>
                <w:bCs/>
                <w:sz w:val="16"/>
                <w:szCs w:val="16"/>
              </w:rPr>
              <w:t>% фактического исполнения  2019 года к первоначаль-ному плану</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6F6D" w:rsidRPr="001A0CC5" w:rsidRDefault="00C96F6D" w:rsidP="00C96F6D">
            <w:pPr>
              <w:jc w:val="center"/>
              <w:rPr>
                <w:b/>
                <w:bCs/>
                <w:sz w:val="16"/>
                <w:szCs w:val="16"/>
              </w:rPr>
            </w:pPr>
            <w:r w:rsidRPr="001A0CC5">
              <w:rPr>
                <w:b/>
                <w:bCs/>
                <w:sz w:val="16"/>
                <w:szCs w:val="16"/>
              </w:rPr>
              <w:t>Отклонение уточненного плана (проект решения Думы) от утвержденного плана (решение Думы от 24.12.19г. №113)</w:t>
            </w:r>
          </w:p>
        </w:tc>
        <w:tc>
          <w:tcPr>
            <w:tcW w:w="5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6F6D" w:rsidRPr="001A0CC5" w:rsidRDefault="00C96F6D" w:rsidP="00C96F6D">
            <w:pPr>
              <w:jc w:val="center"/>
              <w:rPr>
                <w:b/>
                <w:bCs/>
                <w:sz w:val="16"/>
                <w:szCs w:val="16"/>
              </w:rPr>
            </w:pPr>
            <w:r w:rsidRPr="001A0CC5">
              <w:rPr>
                <w:b/>
                <w:bCs/>
                <w:sz w:val="16"/>
                <w:szCs w:val="16"/>
              </w:rPr>
              <w:t>Отклонение уточненного плана (проект решения Думы) от бюджетной росписи</w:t>
            </w:r>
          </w:p>
        </w:tc>
      </w:tr>
      <w:tr w:rsidR="001A0CC5" w:rsidRPr="001A0CC5" w:rsidTr="001A0CC5">
        <w:trPr>
          <w:cantSplit/>
          <w:trHeight w:val="3165"/>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C96F6D" w:rsidRPr="001A0CC5" w:rsidRDefault="00C96F6D" w:rsidP="00C96F6D">
            <w:pPr>
              <w:rPr>
                <w:rFonts w:ascii="Times New Roman CYR" w:hAnsi="Times New Roman CYR" w:cs="Times New Roman CYR"/>
                <w:b/>
                <w:bCs/>
                <w:sz w:val="16"/>
                <w:szCs w:val="16"/>
              </w:rPr>
            </w:pPr>
          </w:p>
        </w:tc>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C96F6D" w:rsidRPr="001A0CC5" w:rsidRDefault="00C96F6D" w:rsidP="00C96F6D">
            <w:pPr>
              <w:rPr>
                <w:rFonts w:ascii="Times New Roman CYR" w:hAnsi="Times New Roman CYR" w:cs="Times New Roman CYR"/>
                <w:b/>
                <w:bCs/>
                <w:sz w:val="16"/>
                <w:szCs w:val="16"/>
              </w:rPr>
            </w:pPr>
          </w:p>
        </w:tc>
        <w:tc>
          <w:tcPr>
            <w:tcW w:w="1275" w:type="dxa"/>
            <w:gridSpan w:val="2"/>
            <w:vMerge/>
            <w:tcBorders>
              <w:top w:val="single" w:sz="4" w:space="0" w:color="000000"/>
              <w:left w:val="single" w:sz="4" w:space="0" w:color="000000"/>
              <w:bottom w:val="single" w:sz="4" w:space="0" w:color="000000"/>
              <w:right w:val="single" w:sz="4" w:space="0" w:color="000000"/>
            </w:tcBorders>
            <w:vAlign w:val="center"/>
            <w:hideMark/>
          </w:tcPr>
          <w:p w:rsidR="00C96F6D" w:rsidRPr="001A0CC5" w:rsidRDefault="00C96F6D" w:rsidP="00C96F6D">
            <w:pPr>
              <w:rPr>
                <w:rFonts w:ascii="Times New Roman CYR" w:hAnsi="Times New Roman CYR" w:cs="Times New Roman CYR"/>
                <w:b/>
                <w:bCs/>
                <w:sz w:val="16"/>
                <w:szCs w:val="16"/>
              </w:rPr>
            </w:pPr>
          </w:p>
        </w:tc>
        <w:tc>
          <w:tcPr>
            <w:tcW w:w="851" w:type="dxa"/>
            <w:gridSpan w:val="2"/>
            <w:tcBorders>
              <w:top w:val="nil"/>
              <w:left w:val="nil"/>
              <w:bottom w:val="single" w:sz="4" w:space="0" w:color="000000"/>
              <w:right w:val="single" w:sz="4" w:space="0" w:color="000000"/>
            </w:tcBorders>
            <w:shd w:val="clear" w:color="auto" w:fill="auto"/>
            <w:vAlign w:val="center"/>
            <w:hideMark/>
          </w:tcPr>
          <w:p w:rsidR="00C96F6D" w:rsidRPr="001A0CC5" w:rsidRDefault="00C96F6D" w:rsidP="00C96F6D">
            <w:pPr>
              <w:jc w:val="center"/>
              <w:rPr>
                <w:b/>
                <w:bCs/>
                <w:sz w:val="16"/>
                <w:szCs w:val="16"/>
              </w:rPr>
            </w:pPr>
            <w:r w:rsidRPr="001A0CC5">
              <w:rPr>
                <w:b/>
                <w:bCs/>
                <w:sz w:val="16"/>
                <w:szCs w:val="16"/>
              </w:rPr>
              <w:t>Плановые назначения  (решение Думы от 24.04.2018г.</w:t>
            </w:r>
            <w:r w:rsidRPr="001A0CC5">
              <w:rPr>
                <w:b/>
                <w:bCs/>
                <w:sz w:val="16"/>
                <w:szCs w:val="16"/>
              </w:rPr>
              <w:br/>
              <w:t>№45)</w:t>
            </w:r>
          </w:p>
        </w:tc>
        <w:tc>
          <w:tcPr>
            <w:tcW w:w="851" w:type="dxa"/>
            <w:gridSpan w:val="2"/>
            <w:tcBorders>
              <w:top w:val="nil"/>
              <w:left w:val="nil"/>
              <w:bottom w:val="single" w:sz="4" w:space="0" w:color="000000"/>
              <w:right w:val="single" w:sz="4" w:space="0" w:color="000000"/>
            </w:tcBorders>
            <w:shd w:val="clear" w:color="auto" w:fill="auto"/>
            <w:vAlign w:val="center"/>
            <w:hideMark/>
          </w:tcPr>
          <w:p w:rsidR="00C96F6D" w:rsidRPr="001A0CC5" w:rsidRDefault="00C96F6D" w:rsidP="00C96F6D">
            <w:pPr>
              <w:jc w:val="center"/>
              <w:rPr>
                <w:b/>
                <w:bCs/>
                <w:sz w:val="16"/>
                <w:szCs w:val="16"/>
              </w:rPr>
            </w:pPr>
            <w:r w:rsidRPr="001A0CC5">
              <w:rPr>
                <w:b/>
                <w:bCs/>
                <w:sz w:val="16"/>
                <w:szCs w:val="16"/>
              </w:rPr>
              <w:t xml:space="preserve">Иполнение (решение Думы от 24.04.2018г. </w:t>
            </w:r>
            <w:r w:rsidRPr="001A0CC5">
              <w:rPr>
                <w:b/>
                <w:bCs/>
                <w:sz w:val="16"/>
                <w:szCs w:val="16"/>
              </w:rPr>
              <w:br/>
              <w:t>№45)</w:t>
            </w:r>
          </w:p>
        </w:tc>
        <w:tc>
          <w:tcPr>
            <w:tcW w:w="708" w:type="dxa"/>
            <w:gridSpan w:val="2"/>
            <w:tcBorders>
              <w:top w:val="nil"/>
              <w:left w:val="nil"/>
              <w:bottom w:val="single" w:sz="4" w:space="0" w:color="000000"/>
              <w:right w:val="single" w:sz="4" w:space="0" w:color="000000"/>
            </w:tcBorders>
            <w:shd w:val="clear" w:color="auto" w:fill="auto"/>
            <w:textDirection w:val="btLr"/>
            <w:vAlign w:val="center"/>
            <w:hideMark/>
          </w:tcPr>
          <w:p w:rsidR="00C96F6D" w:rsidRPr="001A0CC5" w:rsidRDefault="00C96F6D" w:rsidP="008B7173">
            <w:pPr>
              <w:ind w:left="113" w:right="113"/>
              <w:jc w:val="center"/>
              <w:rPr>
                <w:b/>
                <w:bCs/>
                <w:sz w:val="16"/>
                <w:szCs w:val="16"/>
              </w:rPr>
            </w:pPr>
            <w:r w:rsidRPr="001A0CC5">
              <w:rPr>
                <w:b/>
                <w:bCs/>
                <w:sz w:val="16"/>
                <w:szCs w:val="16"/>
              </w:rPr>
              <w:t>% исполнения</w:t>
            </w:r>
          </w:p>
        </w:tc>
        <w:tc>
          <w:tcPr>
            <w:tcW w:w="709" w:type="dxa"/>
            <w:gridSpan w:val="2"/>
            <w:tcBorders>
              <w:top w:val="nil"/>
              <w:left w:val="nil"/>
              <w:bottom w:val="single" w:sz="4" w:space="0" w:color="000000"/>
              <w:right w:val="single" w:sz="4" w:space="0" w:color="000000"/>
            </w:tcBorders>
            <w:shd w:val="clear" w:color="auto" w:fill="auto"/>
            <w:vAlign w:val="center"/>
            <w:hideMark/>
          </w:tcPr>
          <w:p w:rsidR="00C96F6D" w:rsidRPr="001A0CC5" w:rsidRDefault="00C96F6D" w:rsidP="00C96F6D">
            <w:pPr>
              <w:jc w:val="center"/>
              <w:rPr>
                <w:b/>
                <w:bCs/>
                <w:sz w:val="16"/>
                <w:szCs w:val="16"/>
              </w:rPr>
            </w:pPr>
            <w:r w:rsidRPr="001A0CC5">
              <w:rPr>
                <w:b/>
                <w:bCs/>
                <w:sz w:val="16"/>
                <w:szCs w:val="16"/>
              </w:rPr>
              <w:t xml:space="preserve">Первоначальный план </w:t>
            </w:r>
            <w:r w:rsidRPr="001A0CC5">
              <w:rPr>
                <w:b/>
                <w:bCs/>
                <w:sz w:val="16"/>
                <w:szCs w:val="16"/>
              </w:rPr>
              <w:br/>
              <w:t>(решение Думы от 25.12.18г.</w:t>
            </w:r>
            <w:r w:rsidRPr="001A0CC5">
              <w:rPr>
                <w:b/>
                <w:bCs/>
                <w:sz w:val="16"/>
                <w:szCs w:val="16"/>
              </w:rPr>
              <w:br/>
              <w:t xml:space="preserve">№74) </w:t>
            </w:r>
          </w:p>
        </w:tc>
        <w:tc>
          <w:tcPr>
            <w:tcW w:w="709" w:type="dxa"/>
            <w:tcBorders>
              <w:top w:val="nil"/>
              <w:left w:val="nil"/>
              <w:bottom w:val="single" w:sz="4" w:space="0" w:color="000000"/>
              <w:right w:val="single" w:sz="4" w:space="0" w:color="000000"/>
            </w:tcBorders>
            <w:shd w:val="clear" w:color="auto" w:fill="auto"/>
            <w:vAlign w:val="center"/>
            <w:hideMark/>
          </w:tcPr>
          <w:p w:rsidR="00C96F6D" w:rsidRPr="001A0CC5" w:rsidRDefault="00C96F6D" w:rsidP="00C96F6D">
            <w:pPr>
              <w:jc w:val="center"/>
              <w:rPr>
                <w:b/>
                <w:bCs/>
                <w:sz w:val="16"/>
                <w:szCs w:val="16"/>
              </w:rPr>
            </w:pPr>
            <w:r w:rsidRPr="001A0CC5">
              <w:rPr>
                <w:b/>
                <w:bCs/>
                <w:sz w:val="16"/>
                <w:szCs w:val="16"/>
              </w:rPr>
              <w:t>Утвержденный план</w:t>
            </w:r>
            <w:r w:rsidRPr="001A0CC5">
              <w:rPr>
                <w:b/>
                <w:bCs/>
                <w:sz w:val="16"/>
                <w:szCs w:val="16"/>
              </w:rPr>
              <w:br/>
              <w:t>(решение Думы от 24.12.19г.</w:t>
            </w:r>
            <w:r w:rsidRPr="001A0CC5">
              <w:rPr>
                <w:b/>
                <w:bCs/>
                <w:sz w:val="16"/>
                <w:szCs w:val="16"/>
              </w:rPr>
              <w:br/>
              <w:t>№113)</w:t>
            </w:r>
          </w:p>
        </w:tc>
        <w:tc>
          <w:tcPr>
            <w:tcW w:w="851" w:type="dxa"/>
            <w:tcBorders>
              <w:top w:val="nil"/>
              <w:left w:val="nil"/>
              <w:bottom w:val="single" w:sz="4" w:space="0" w:color="000000"/>
              <w:right w:val="single" w:sz="4" w:space="0" w:color="000000"/>
            </w:tcBorders>
            <w:shd w:val="clear" w:color="auto" w:fill="auto"/>
            <w:vAlign w:val="center"/>
            <w:hideMark/>
          </w:tcPr>
          <w:p w:rsidR="00C96F6D" w:rsidRPr="001A0CC5" w:rsidRDefault="00C96F6D" w:rsidP="00C96F6D">
            <w:pPr>
              <w:jc w:val="center"/>
              <w:rPr>
                <w:b/>
                <w:bCs/>
                <w:sz w:val="16"/>
                <w:szCs w:val="16"/>
              </w:rPr>
            </w:pPr>
            <w:r w:rsidRPr="001A0CC5">
              <w:rPr>
                <w:b/>
                <w:bCs/>
                <w:sz w:val="16"/>
                <w:szCs w:val="16"/>
              </w:rPr>
              <w:t xml:space="preserve">Сводная бюджетная роспись </w:t>
            </w:r>
          </w:p>
        </w:tc>
        <w:tc>
          <w:tcPr>
            <w:tcW w:w="566" w:type="dxa"/>
            <w:tcBorders>
              <w:top w:val="nil"/>
              <w:left w:val="nil"/>
              <w:bottom w:val="single" w:sz="4" w:space="0" w:color="000000"/>
              <w:right w:val="single" w:sz="4" w:space="0" w:color="000000"/>
            </w:tcBorders>
            <w:shd w:val="clear" w:color="auto" w:fill="auto"/>
            <w:vAlign w:val="center"/>
            <w:hideMark/>
          </w:tcPr>
          <w:p w:rsidR="00C96F6D" w:rsidRPr="001A0CC5" w:rsidRDefault="00C96F6D" w:rsidP="00C96F6D">
            <w:pPr>
              <w:jc w:val="center"/>
              <w:rPr>
                <w:b/>
                <w:bCs/>
                <w:sz w:val="16"/>
                <w:szCs w:val="16"/>
              </w:rPr>
            </w:pPr>
            <w:r w:rsidRPr="001A0CC5">
              <w:rPr>
                <w:b/>
                <w:bCs/>
                <w:sz w:val="16"/>
                <w:szCs w:val="16"/>
              </w:rPr>
              <w:t>Отклонение утв. плана от сводной бюджетной росписи</w:t>
            </w:r>
          </w:p>
        </w:tc>
        <w:tc>
          <w:tcPr>
            <w:tcW w:w="709" w:type="dxa"/>
            <w:gridSpan w:val="2"/>
            <w:tcBorders>
              <w:top w:val="nil"/>
              <w:left w:val="nil"/>
              <w:bottom w:val="single" w:sz="4" w:space="0" w:color="000000"/>
              <w:right w:val="single" w:sz="4" w:space="0" w:color="000000"/>
            </w:tcBorders>
            <w:shd w:val="clear" w:color="auto" w:fill="auto"/>
            <w:vAlign w:val="center"/>
            <w:hideMark/>
          </w:tcPr>
          <w:p w:rsidR="00C96F6D" w:rsidRPr="001A0CC5" w:rsidRDefault="00C96F6D" w:rsidP="00C96F6D">
            <w:pPr>
              <w:jc w:val="center"/>
              <w:rPr>
                <w:b/>
                <w:bCs/>
                <w:sz w:val="16"/>
                <w:szCs w:val="16"/>
              </w:rPr>
            </w:pPr>
            <w:r w:rsidRPr="001A0CC5">
              <w:rPr>
                <w:b/>
                <w:bCs/>
                <w:sz w:val="16"/>
                <w:szCs w:val="16"/>
              </w:rPr>
              <w:t xml:space="preserve">Проект решения </w:t>
            </w:r>
            <w:r w:rsidRPr="001A0CC5">
              <w:rPr>
                <w:b/>
                <w:bCs/>
                <w:sz w:val="16"/>
                <w:szCs w:val="16"/>
              </w:rPr>
              <w:br/>
              <w:t xml:space="preserve">(плановые назначеня </w:t>
            </w:r>
            <w:r w:rsidRPr="001A0CC5">
              <w:rPr>
                <w:b/>
                <w:bCs/>
                <w:sz w:val="16"/>
                <w:szCs w:val="16"/>
              </w:rPr>
              <w:br/>
              <w:t>2019 год)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96F6D" w:rsidRPr="001A0CC5" w:rsidRDefault="00C96F6D" w:rsidP="00C96F6D">
            <w:pPr>
              <w:jc w:val="center"/>
              <w:rPr>
                <w:b/>
                <w:bCs/>
                <w:sz w:val="16"/>
                <w:szCs w:val="16"/>
              </w:rPr>
            </w:pPr>
            <w:r w:rsidRPr="001A0CC5">
              <w:rPr>
                <w:b/>
                <w:bCs/>
                <w:sz w:val="16"/>
                <w:szCs w:val="16"/>
              </w:rPr>
              <w:t>Проект решения</w:t>
            </w:r>
            <w:r w:rsidRPr="001A0CC5">
              <w:rPr>
                <w:b/>
                <w:bCs/>
                <w:sz w:val="16"/>
                <w:szCs w:val="16"/>
              </w:rPr>
              <w:br/>
              <w:t>(испонение 2019 год)</w:t>
            </w:r>
          </w:p>
        </w:tc>
        <w:tc>
          <w:tcPr>
            <w:tcW w:w="709" w:type="dxa"/>
            <w:gridSpan w:val="2"/>
            <w:tcBorders>
              <w:top w:val="nil"/>
              <w:left w:val="nil"/>
              <w:bottom w:val="single" w:sz="4" w:space="0" w:color="000000"/>
              <w:right w:val="single" w:sz="4" w:space="0" w:color="000000"/>
            </w:tcBorders>
            <w:shd w:val="clear" w:color="auto" w:fill="auto"/>
            <w:vAlign w:val="center"/>
            <w:hideMark/>
          </w:tcPr>
          <w:p w:rsidR="00C96F6D" w:rsidRPr="001A0CC5" w:rsidRDefault="00C96F6D" w:rsidP="00C96F6D">
            <w:pPr>
              <w:jc w:val="center"/>
              <w:rPr>
                <w:b/>
                <w:bCs/>
                <w:sz w:val="16"/>
                <w:szCs w:val="16"/>
              </w:rPr>
            </w:pPr>
            <w:r w:rsidRPr="001A0CC5">
              <w:rPr>
                <w:b/>
                <w:bCs/>
                <w:sz w:val="16"/>
                <w:szCs w:val="16"/>
              </w:rPr>
              <w:t>Отклонение факт. исполнения 2019г. от уточ.плана 2019г.</w:t>
            </w:r>
          </w:p>
        </w:tc>
        <w:tc>
          <w:tcPr>
            <w:tcW w:w="851" w:type="dxa"/>
            <w:gridSpan w:val="2"/>
            <w:tcBorders>
              <w:top w:val="nil"/>
              <w:left w:val="nil"/>
              <w:bottom w:val="single" w:sz="4" w:space="0" w:color="000000"/>
              <w:right w:val="single" w:sz="4" w:space="0" w:color="000000"/>
            </w:tcBorders>
            <w:shd w:val="clear" w:color="auto" w:fill="auto"/>
            <w:vAlign w:val="center"/>
            <w:hideMark/>
          </w:tcPr>
          <w:p w:rsidR="00C96F6D" w:rsidRPr="001A0CC5" w:rsidRDefault="00C96F6D" w:rsidP="00C96F6D">
            <w:pPr>
              <w:jc w:val="center"/>
              <w:rPr>
                <w:b/>
                <w:bCs/>
                <w:sz w:val="16"/>
                <w:szCs w:val="16"/>
              </w:rPr>
            </w:pPr>
            <w:r w:rsidRPr="001A0CC5">
              <w:rPr>
                <w:b/>
                <w:bCs/>
                <w:sz w:val="16"/>
                <w:szCs w:val="16"/>
              </w:rPr>
              <w:t>% фактического исполнения  2019 года к уточненному плану</w:t>
            </w:r>
          </w:p>
        </w:tc>
        <w:tc>
          <w:tcPr>
            <w:tcW w:w="708" w:type="dxa"/>
            <w:gridSpan w:val="2"/>
            <w:tcBorders>
              <w:top w:val="nil"/>
              <w:left w:val="nil"/>
              <w:bottom w:val="single" w:sz="4" w:space="0" w:color="000000"/>
              <w:right w:val="single" w:sz="4" w:space="0" w:color="000000"/>
            </w:tcBorders>
            <w:shd w:val="clear" w:color="auto" w:fill="auto"/>
            <w:vAlign w:val="center"/>
            <w:hideMark/>
          </w:tcPr>
          <w:p w:rsidR="00C96F6D" w:rsidRPr="001A0CC5" w:rsidRDefault="00C96F6D" w:rsidP="00C96F6D">
            <w:pPr>
              <w:jc w:val="center"/>
              <w:rPr>
                <w:b/>
                <w:bCs/>
                <w:sz w:val="16"/>
                <w:szCs w:val="16"/>
              </w:rPr>
            </w:pPr>
            <w:r w:rsidRPr="001A0CC5">
              <w:rPr>
                <w:b/>
                <w:bCs/>
                <w:sz w:val="16"/>
                <w:szCs w:val="16"/>
              </w:rPr>
              <w:t>Бюджетные назначения (годовой отчет ф.0503317)</w:t>
            </w:r>
          </w:p>
        </w:tc>
        <w:tc>
          <w:tcPr>
            <w:tcW w:w="851" w:type="dxa"/>
            <w:gridSpan w:val="2"/>
            <w:tcBorders>
              <w:top w:val="nil"/>
              <w:left w:val="nil"/>
              <w:bottom w:val="single" w:sz="4" w:space="0" w:color="000000"/>
              <w:right w:val="single" w:sz="4" w:space="0" w:color="000000"/>
            </w:tcBorders>
            <w:shd w:val="clear" w:color="auto" w:fill="auto"/>
            <w:vAlign w:val="center"/>
            <w:hideMark/>
          </w:tcPr>
          <w:p w:rsidR="00C96F6D" w:rsidRPr="001A0CC5" w:rsidRDefault="00C96F6D" w:rsidP="00C96F6D">
            <w:pPr>
              <w:jc w:val="center"/>
              <w:rPr>
                <w:b/>
                <w:bCs/>
                <w:sz w:val="16"/>
                <w:szCs w:val="16"/>
              </w:rPr>
            </w:pPr>
            <w:r w:rsidRPr="001A0CC5">
              <w:rPr>
                <w:b/>
                <w:bCs/>
                <w:sz w:val="16"/>
                <w:szCs w:val="16"/>
              </w:rPr>
              <w:t xml:space="preserve">Исполнено </w:t>
            </w:r>
            <w:r w:rsidRPr="001A0CC5">
              <w:rPr>
                <w:b/>
                <w:bCs/>
                <w:sz w:val="16"/>
                <w:szCs w:val="16"/>
              </w:rPr>
              <w:br/>
              <w:t xml:space="preserve"> (годовой отчет ф.0503317)</w:t>
            </w:r>
          </w:p>
        </w:tc>
        <w:tc>
          <w:tcPr>
            <w:tcW w:w="850" w:type="dxa"/>
            <w:gridSpan w:val="2"/>
            <w:vMerge/>
            <w:tcBorders>
              <w:top w:val="single" w:sz="4" w:space="0" w:color="000000"/>
              <w:left w:val="single" w:sz="4" w:space="0" w:color="000000"/>
              <w:bottom w:val="single" w:sz="4" w:space="0" w:color="000000"/>
              <w:right w:val="single" w:sz="4" w:space="0" w:color="000000"/>
            </w:tcBorders>
            <w:vAlign w:val="center"/>
            <w:hideMark/>
          </w:tcPr>
          <w:p w:rsidR="00C96F6D" w:rsidRPr="001A0CC5" w:rsidRDefault="00C96F6D" w:rsidP="00C96F6D">
            <w:pPr>
              <w:rPr>
                <w:b/>
                <w:bCs/>
                <w:sz w:val="16"/>
                <w:szCs w:val="16"/>
              </w:rPr>
            </w:pPr>
          </w:p>
        </w:tc>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C96F6D" w:rsidRPr="001A0CC5" w:rsidRDefault="00C96F6D" w:rsidP="00C96F6D">
            <w:pPr>
              <w:rPr>
                <w:b/>
                <w:bCs/>
                <w:sz w:val="16"/>
                <w:szCs w:val="16"/>
              </w:rPr>
            </w:pPr>
          </w:p>
        </w:tc>
        <w:tc>
          <w:tcPr>
            <w:tcW w:w="566" w:type="dxa"/>
            <w:gridSpan w:val="2"/>
            <w:vMerge/>
            <w:tcBorders>
              <w:top w:val="single" w:sz="4" w:space="0" w:color="000000"/>
              <w:left w:val="single" w:sz="4" w:space="0" w:color="000000"/>
              <w:bottom w:val="single" w:sz="4" w:space="0" w:color="000000"/>
              <w:right w:val="single" w:sz="4" w:space="0" w:color="000000"/>
            </w:tcBorders>
            <w:vAlign w:val="center"/>
            <w:hideMark/>
          </w:tcPr>
          <w:p w:rsidR="00C96F6D" w:rsidRPr="001A0CC5" w:rsidRDefault="00C96F6D" w:rsidP="00C96F6D">
            <w:pPr>
              <w:rPr>
                <w:b/>
                <w:bCs/>
                <w:sz w:val="16"/>
                <w:szCs w:val="16"/>
              </w:rPr>
            </w:pPr>
          </w:p>
        </w:tc>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C96F6D" w:rsidRPr="001A0CC5" w:rsidRDefault="00C96F6D" w:rsidP="00C96F6D">
            <w:pPr>
              <w:rPr>
                <w:b/>
                <w:bCs/>
                <w:sz w:val="16"/>
                <w:szCs w:val="16"/>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C96F6D" w:rsidRPr="001A0CC5" w:rsidRDefault="00C96F6D" w:rsidP="00C96F6D">
            <w:pPr>
              <w:rPr>
                <w:b/>
                <w:bCs/>
                <w:sz w:val="16"/>
                <w:szCs w:val="16"/>
              </w:rPr>
            </w:pPr>
          </w:p>
        </w:tc>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C96F6D" w:rsidRPr="001A0CC5" w:rsidRDefault="00C96F6D" w:rsidP="00C96F6D">
            <w:pPr>
              <w:rPr>
                <w:b/>
                <w:bCs/>
                <w:sz w:val="16"/>
                <w:szCs w:val="16"/>
              </w:rPr>
            </w:pPr>
          </w:p>
        </w:tc>
      </w:tr>
      <w:tr w:rsidR="001A0CC5" w:rsidRPr="001A0CC5" w:rsidTr="001A0CC5">
        <w:trPr>
          <w:trHeight w:val="240"/>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rsidR="00C96F6D" w:rsidRPr="001A0CC5" w:rsidRDefault="00C96F6D" w:rsidP="001A0CC5">
            <w:pPr>
              <w:jc w:val="center"/>
              <w:rPr>
                <w:rFonts w:ascii="Times New Roman CYR" w:hAnsi="Times New Roman CYR" w:cs="Times New Roman CYR"/>
                <w:color w:val="FF0000"/>
                <w:sz w:val="12"/>
                <w:szCs w:val="12"/>
              </w:rPr>
            </w:pPr>
            <w:r w:rsidRPr="001A0CC5">
              <w:rPr>
                <w:rFonts w:ascii="Times New Roman CYR" w:hAnsi="Times New Roman CYR" w:cs="Times New Roman CYR"/>
                <w:color w:val="FF0000"/>
                <w:sz w:val="12"/>
                <w:szCs w:val="12"/>
              </w:rPr>
              <w:t>1</w:t>
            </w:r>
          </w:p>
        </w:tc>
        <w:tc>
          <w:tcPr>
            <w:tcW w:w="568" w:type="dxa"/>
            <w:tcBorders>
              <w:top w:val="nil"/>
              <w:left w:val="nil"/>
              <w:bottom w:val="single" w:sz="4" w:space="0" w:color="000000"/>
              <w:right w:val="single" w:sz="4" w:space="0" w:color="000000"/>
            </w:tcBorders>
            <w:shd w:val="clear" w:color="auto" w:fill="auto"/>
            <w:vAlign w:val="center"/>
            <w:hideMark/>
          </w:tcPr>
          <w:p w:rsidR="00C96F6D" w:rsidRPr="001A0CC5" w:rsidRDefault="00C96F6D" w:rsidP="001A0CC5">
            <w:pPr>
              <w:jc w:val="center"/>
              <w:rPr>
                <w:rFonts w:ascii="Times New Roman CYR" w:hAnsi="Times New Roman CYR" w:cs="Times New Roman CYR"/>
                <w:color w:val="FF0000"/>
                <w:sz w:val="12"/>
                <w:szCs w:val="12"/>
              </w:rPr>
            </w:pPr>
            <w:r w:rsidRPr="001A0CC5">
              <w:rPr>
                <w:rFonts w:ascii="Times New Roman CYR" w:hAnsi="Times New Roman CYR" w:cs="Times New Roman CYR"/>
                <w:color w:val="FF0000"/>
                <w:sz w:val="12"/>
                <w:szCs w:val="12"/>
              </w:rPr>
              <w:t>2</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C96F6D" w:rsidRPr="001A0CC5" w:rsidRDefault="00C96F6D" w:rsidP="001A0CC5">
            <w:pPr>
              <w:jc w:val="center"/>
              <w:rPr>
                <w:rFonts w:ascii="Times New Roman CYR" w:hAnsi="Times New Roman CYR" w:cs="Times New Roman CYR"/>
                <w:color w:val="FF0000"/>
                <w:sz w:val="12"/>
                <w:szCs w:val="12"/>
              </w:rPr>
            </w:pPr>
            <w:r w:rsidRPr="001A0CC5">
              <w:rPr>
                <w:rFonts w:ascii="Times New Roman CYR" w:hAnsi="Times New Roman CYR" w:cs="Times New Roman CYR"/>
                <w:color w:val="FF0000"/>
                <w:sz w:val="12"/>
                <w:szCs w:val="12"/>
              </w:rPr>
              <w:t>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C96F6D" w:rsidRPr="001A0CC5" w:rsidRDefault="00C96F6D" w:rsidP="001A0CC5">
            <w:pPr>
              <w:jc w:val="center"/>
              <w:rPr>
                <w:rFonts w:ascii="Times New Roman CYR" w:hAnsi="Times New Roman CYR" w:cs="Times New Roman CYR"/>
                <w:color w:val="FF0000"/>
                <w:sz w:val="12"/>
                <w:szCs w:val="12"/>
              </w:rPr>
            </w:pPr>
            <w:r w:rsidRPr="001A0CC5">
              <w:rPr>
                <w:rFonts w:ascii="Times New Roman CYR" w:hAnsi="Times New Roman CYR" w:cs="Times New Roman CYR"/>
                <w:color w:val="FF0000"/>
                <w:sz w:val="12"/>
                <w:szCs w:val="12"/>
              </w:rPr>
              <w:t>4</w:t>
            </w:r>
          </w:p>
        </w:tc>
        <w:tc>
          <w:tcPr>
            <w:tcW w:w="851" w:type="dxa"/>
            <w:gridSpan w:val="2"/>
            <w:tcBorders>
              <w:top w:val="nil"/>
              <w:left w:val="nil"/>
              <w:bottom w:val="single" w:sz="4" w:space="0" w:color="000000"/>
              <w:right w:val="single" w:sz="4" w:space="0" w:color="000000"/>
            </w:tcBorders>
            <w:shd w:val="clear" w:color="auto" w:fill="auto"/>
            <w:vAlign w:val="center"/>
            <w:hideMark/>
          </w:tcPr>
          <w:p w:rsidR="00C96F6D" w:rsidRPr="001A0CC5" w:rsidRDefault="00C96F6D" w:rsidP="001A0CC5">
            <w:pPr>
              <w:jc w:val="center"/>
              <w:rPr>
                <w:color w:val="FF0000"/>
                <w:sz w:val="12"/>
                <w:szCs w:val="12"/>
              </w:rPr>
            </w:pPr>
            <w:r w:rsidRPr="001A0CC5">
              <w:rPr>
                <w:color w:val="FF0000"/>
                <w:sz w:val="12"/>
                <w:szCs w:val="12"/>
              </w:rPr>
              <w:t>5</w:t>
            </w:r>
          </w:p>
        </w:tc>
        <w:tc>
          <w:tcPr>
            <w:tcW w:w="708" w:type="dxa"/>
            <w:gridSpan w:val="2"/>
            <w:tcBorders>
              <w:top w:val="nil"/>
              <w:left w:val="nil"/>
              <w:bottom w:val="single" w:sz="4" w:space="0" w:color="000000"/>
              <w:right w:val="single" w:sz="4" w:space="0" w:color="000000"/>
            </w:tcBorders>
            <w:shd w:val="clear" w:color="auto" w:fill="auto"/>
            <w:vAlign w:val="center"/>
            <w:hideMark/>
          </w:tcPr>
          <w:p w:rsidR="00C96F6D" w:rsidRPr="001A0CC5" w:rsidRDefault="00C96F6D" w:rsidP="001A0CC5">
            <w:pPr>
              <w:jc w:val="center"/>
              <w:rPr>
                <w:rFonts w:ascii="Arial CYR" w:hAnsi="Arial CYR" w:cs="Arial CYR"/>
                <w:color w:val="FF0000"/>
                <w:sz w:val="12"/>
                <w:szCs w:val="12"/>
              </w:rPr>
            </w:pPr>
            <w:r w:rsidRPr="001A0CC5">
              <w:rPr>
                <w:rFonts w:ascii="Arial CYR" w:hAnsi="Arial CYR" w:cs="Arial CYR"/>
                <w:color w:val="FF0000"/>
                <w:sz w:val="12"/>
                <w:szCs w:val="12"/>
              </w:rPr>
              <w:t>6</w:t>
            </w:r>
          </w:p>
        </w:tc>
        <w:tc>
          <w:tcPr>
            <w:tcW w:w="709" w:type="dxa"/>
            <w:gridSpan w:val="2"/>
            <w:tcBorders>
              <w:top w:val="nil"/>
              <w:left w:val="nil"/>
              <w:bottom w:val="single" w:sz="4" w:space="0" w:color="000000"/>
              <w:right w:val="single" w:sz="4" w:space="0" w:color="000000"/>
            </w:tcBorders>
            <w:shd w:val="clear" w:color="auto" w:fill="auto"/>
            <w:vAlign w:val="center"/>
            <w:hideMark/>
          </w:tcPr>
          <w:p w:rsidR="00C96F6D" w:rsidRPr="001A0CC5" w:rsidRDefault="00C96F6D" w:rsidP="001A0CC5">
            <w:pPr>
              <w:jc w:val="center"/>
              <w:rPr>
                <w:color w:val="FF0000"/>
                <w:sz w:val="12"/>
                <w:szCs w:val="12"/>
              </w:rPr>
            </w:pPr>
            <w:r w:rsidRPr="001A0CC5">
              <w:rPr>
                <w:color w:val="FF0000"/>
                <w:sz w:val="12"/>
                <w:szCs w:val="12"/>
              </w:rPr>
              <w:t>7</w:t>
            </w:r>
          </w:p>
        </w:tc>
        <w:tc>
          <w:tcPr>
            <w:tcW w:w="709" w:type="dxa"/>
            <w:tcBorders>
              <w:top w:val="nil"/>
              <w:left w:val="nil"/>
              <w:bottom w:val="single" w:sz="4" w:space="0" w:color="000000"/>
              <w:right w:val="single" w:sz="4" w:space="0" w:color="000000"/>
            </w:tcBorders>
            <w:shd w:val="clear" w:color="auto" w:fill="auto"/>
            <w:vAlign w:val="center"/>
            <w:hideMark/>
          </w:tcPr>
          <w:p w:rsidR="00C96F6D" w:rsidRPr="001A0CC5" w:rsidRDefault="00C96F6D" w:rsidP="001A0CC5">
            <w:pPr>
              <w:jc w:val="center"/>
              <w:rPr>
                <w:color w:val="FF0000"/>
                <w:sz w:val="12"/>
                <w:szCs w:val="12"/>
              </w:rPr>
            </w:pPr>
            <w:r w:rsidRPr="001A0CC5">
              <w:rPr>
                <w:color w:val="FF0000"/>
                <w:sz w:val="12"/>
                <w:szCs w:val="12"/>
              </w:rPr>
              <w:t>8</w:t>
            </w:r>
          </w:p>
        </w:tc>
        <w:tc>
          <w:tcPr>
            <w:tcW w:w="851" w:type="dxa"/>
            <w:tcBorders>
              <w:top w:val="nil"/>
              <w:left w:val="nil"/>
              <w:bottom w:val="single" w:sz="4" w:space="0" w:color="000000"/>
              <w:right w:val="single" w:sz="4" w:space="0" w:color="000000"/>
            </w:tcBorders>
            <w:shd w:val="clear" w:color="auto" w:fill="auto"/>
            <w:vAlign w:val="center"/>
            <w:hideMark/>
          </w:tcPr>
          <w:p w:rsidR="00C96F6D" w:rsidRPr="001A0CC5" w:rsidRDefault="00C96F6D" w:rsidP="001A0CC5">
            <w:pPr>
              <w:jc w:val="center"/>
              <w:rPr>
                <w:color w:val="FF0000"/>
                <w:sz w:val="12"/>
                <w:szCs w:val="12"/>
              </w:rPr>
            </w:pPr>
            <w:r w:rsidRPr="001A0CC5">
              <w:rPr>
                <w:color w:val="FF0000"/>
                <w:sz w:val="12"/>
                <w:szCs w:val="12"/>
              </w:rPr>
              <w:t>9</w:t>
            </w:r>
          </w:p>
        </w:tc>
        <w:tc>
          <w:tcPr>
            <w:tcW w:w="566" w:type="dxa"/>
            <w:tcBorders>
              <w:top w:val="nil"/>
              <w:left w:val="nil"/>
              <w:bottom w:val="single" w:sz="4" w:space="0" w:color="000000"/>
              <w:right w:val="single" w:sz="4" w:space="0" w:color="000000"/>
            </w:tcBorders>
            <w:shd w:val="clear" w:color="auto" w:fill="auto"/>
            <w:vAlign w:val="center"/>
            <w:hideMark/>
          </w:tcPr>
          <w:p w:rsidR="00C96F6D" w:rsidRPr="001A0CC5" w:rsidRDefault="00C96F6D" w:rsidP="001A0CC5">
            <w:pPr>
              <w:jc w:val="center"/>
              <w:rPr>
                <w:color w:val="FF0000"/>
                <w:sz w:val="12"/>
                <w:szCs w:val="12"/>
              </w:rPr>
            </w:pPr>
            <w:r w:rsidRPr="001A0CC5">
              <w:rPr>
                <w:color w:val="FF0000"/>
                <w:sz w:val="12"/>
                <w:szCs w:val="12"/>
              </w:rPr>
              <w:t>10=9-8</w:t>
            </w:r>
          </w:p>
        </w:tc>
        <w:tc>
          <w:tcPr>
            <w:tcW w:w="709" w:type="dxa"/>
            <w:gridSpan w:val="2"/>
            <w:tcBorders>
              <w:top w:val="nil"/>
              <w:left w:val="nil"/>
              <w:bottom w:val="single" w:sz="4" w:space="0" w:color="000000"/>
              <w:right w:val="single" w:sz="4" w:space="0" w:color="000000"/>
            </w:tcBorders>
            <w:shd w:val="clear" w:color="auto" w:fill="auto"/>
            <w:vAlign w:val="center"/>
            <w:hideMark/>
          </w:tcPr>
          <w:p w:rsidR="00C96F6D" w:rsidRPr="001A0CC5" w:rsidRDefault="00C96F6D" w:rsidP="001A0CC5">
            <w:pPr>
              <w:jc w:val="center"/>
              <w:rPr>
                <w:color w:val="FF0000"/>
                <w:sz w:val="12"/>
                <w:szCs w:val="12"/>
              </w:rPr>
            </w:pPr>
            <w:r w:rsidRPr="001A0CC5">
              <w:rPr>
                <w:color w:val="FF0000"/>
                <w:sz w:val="12"/>
                <w:szCs w:val="12"/>
              </w:rPr>
              <w:t>11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96F6D" w:rsidRPr="001A0CC5" w:rsidRDefault="00C96F6D" w:rsidP="001A0CC5">
            <w:pPr>
              <w:jc w:val="center"/>
              <w:rPr>
                <w:color w:val="FF0000"/>
                <w:sz w:val="12"/>
                <w:szCs w:val="12"/>
              </w:rPr>
            </w:pPr>
            <w:r w:rsidRPr="001A0CC5">
              <w:rPr>
                <w:color w:val="FF0000"/>
                <w:sz w:val="12"/>
                <w:szCs w:val="12"/>
              </w:rPr>
              <w:t>12</w:t>
            </w:r>
          </w:p>
        </w:tc>
        <w:tc>
          <w:tcPr>
            <w:tcW w:w="709" w:type="dxa"/>
            <w:gridSpan w:val="2"/>
            <w:tcBorders>
              <w:top w:val="nil"/>
              <w:left w:val="nil"/>
              <w:bottom w:val="single" w:sz="4" w:space="0" w:color="000000"/>
              <w:right w:val="single" w:sz="4" w:space="0" w:color="000000"/>
            </w:tcBorders>
            <w:shd w:val="clear" w:color="auto" w:fill="auto"/>
            <w:vAlign w:val="center"/>
            <w:hideMark/>
          </w:tcPr>
          <w:p w:rsidR="00C96F6D" w:rsidRPr="001A0CC5" w:rsidRDefault="00C96F6D" w:rsidP="001A0CC5">
            <w:pPr>
              <w:jc w:val="center"/>
              <w:rPr>
                <w:color w:val="FF0000"/>
                <w:sz w:val="12"/>
                <w:szCs w:val="12"/>
              </w:rPr>
            </w:pPr>
            <w:r w:rsidRPr="001A0CC5">
              <w:rPr>
                <w:color w:val="FF0000"/>
                <w:sz w:val="12"/>
                <w:szCs w:val="12"/>
              </w:rPr>
              <w:t>13=12-11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C96F6D" w:rsidRPr="001A0CC5" w:rsidRDefault="00C96F6D" w:rsidP="001A0CC5">
            <w:pPr>
              <w:jc w:val="center"/>
              <w:rPr>
                <w:color w:val="FF0000"/>
                <w:sz w:val="12"/>
                <w:szCs w:val="12"/>
              </w:rPr>
            </w:pPr>
            <w:r w:rsidRPr="001A0CC5">
              <w:rPr>
                <w:color w:val="FF0000"/>
                <w:sz w:val="12"/>
                <w:szCs w:val="12"/>
              </w:rPr>
              <w:t>14=12/11</w:t>
            </w:r>
          </w:p>
        </w:tc>
        <w:tc>
          <w:tcPr>
            <w:tcW w:w="708" w:type="dxa"/>
            <w:gridSpan w:val="2"/>
            <w:tcBorders>
              <w:top w:val="nil"/>
              <w:left w:val="nil"/>
              <w:bottom w:val="single" w:sz="4" w:space="0" w:color="000000"/>
              <w:right w:val="single" w:sz="4" w:space="0" w:color="000000"/>
            </w:tcBorders>
            <w:shd w:val="clear" w:color="auto" w:fill="auto"/>
            <w:vAlign w:val="center"/>
            <w:hideMark/>
          </w:tcPr>
          <w:p w:rsidR="00C96F6D" w:rsidRPr="001A0CC5" w:rsidRDefault="00C96F6D" w:rsidP="001A0CC5">
            <w:pPr>
              <w:jc w:val="center"/>
              <w:rPr>
                <w:color w:val="FF0000"/>
                <w:sz w:val="12"/>
                <w:szCs w:val="12"/>
              </w:rPr>
            </w:pPr>
            <w:r w:rsidRPr="001A0CC5">
              <w:rPr>
                <w:color w:val="FF0000"/>
                <w:sz w:val="12"/>
                <w:szCs w:val="12"/>
              </w:rPr>
              <w:t>15</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1A0CC5">
            <w:pPr>
              <w:jc w:val="center"/>
              <w:rPr>
                <w:color w:val="FF0000"/>
                <w:sz w:val="12"/>
                <w:szCs w:val="12"/>
              </w:rPr>
            </w:pPr>
            <w:r w:rsidRPr="001A0CC5">
              <w:rPr>
                <w:color w:val="FF0000"/>
                <w:sz w:val="12"/>
                <w:szCs w:val="12"/>
              </w:rPr>
              <w:t>16</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1A0CC5">
            <w:pPr>
              <w:jc w:val="center"/>
              <w:rPr>
                <w:color w:val="FF0000"/>
                <w:sz w:val="12"/>
                <w:szCs w:val="12"/>
              </w:rPr>
            </w:pPr>
            <w:r w:rsidRPr="001A0CC5">
              <w:rPr>
                <w:color w:val="FF0000"/>
                <w:sz w:val="12"/>
                <w:szCs w:val="12"/>
              </w:rPr>
              <w:t>17=16-5</w:t>
            </w:r>
          </w:p>
        </w:tc>
        <w:tc>
          <w:tcPr>
            <w:tcW w:w="568"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1A0CC5">
            <w:pPr>
              <w:jc w:val="center"/>
              <w:rPr>
                <w:color w:val="FF0000"/>
                <w:sz w:val="12"/>
                <w:szCs w:val="12"/>
              </w:rPr>
            </w:pPr>
            <w:r w:rsidRPr="001A0CC5">
              <w:rPr>
                <w:color w:val="FF0000"/>
                <w:sz w:val="12"/>
                <w:szCs w:val="12"/>
              </w:rPr>
              <w:t>18=16/5</w:t>
            </w:r>
          </w:p>
        </w:tc>
        <w:tc>
          <w:tcPr>
            <w:tcW w:w="566"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1A0CC5">
            <w:pPr>
              <w:jc w:val="center"/>
              <w:rPr>
                <w:color w:val="FF0000"/>
                <w:sz w:val="12"/>
                <w:szCs w:val="12"/>
              </w:rPr>
            </w:pPr>
            <w:r w:rsidRPr="001A0CC5">
              <w:rPr>
                <w:color w:val="FF0000"/>
                <w:sz w:val="12"/>
                <w:szCs w:val="12"/>
              </w:rPr>
              <w:t>19=16-7</w:t>
            </w:r>
          </w:p>
        </w:tc>
        <w:tc>
          <w:tcPr>
            <w:tcW w:w="568"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1A0CC5">
            <w:pPr>
              <w:jc w:val="center"/>
              <w:rPr>
                <w:color w:val="FF0000"/>
                <w:sz w:val="12"/>
                <w:szCs w:val="12"/>
              </w:rPr>
            </w:pPr>
            <w:r w:rsidRPr="001A0CC5">
              <w:rPr>
                <w:color w:val="FF0000"/>
                <w:sz w:val="12"/>
                <w:szCs w:val="12"/>
              </w:rPr>
              <w:t>20=16/7</w:t>
            </w:r>
          </w:p>
        </w:tc>
        <w:tc>
          <w:tcPr>
            <w:tcW w:w="567"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1A0CC5">
            <w:pPr>
              <w:jc w:val="center"/>
              <w:rPr>
                <w:color w:val="FF0000"/>
                <w:sz w:val="12"/>
                <w:szCs w:val="12"/>
              </w:rPr>
            </w:pPr>
            <w:r w:rsidRPr="001A0CC5">
              <w:rPr>
                <w:color w:val="FF0000"/>
                <w:sz w:val="12"/>
                <w:szCs w:val="12"/>
              </w:rPr>
              <w:t>21=11-8</w:t>
            </w:r>
          </w:p>
        </w:tc>
        <w:tc>
          <w:tcPr>
            <w:tcW w:w="566"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1A0CC5">
            <w:pPr>
              <w:jc w:val="center"/>
              <w:rPr>
                <w:color w:val="FF0000"/>
                <w:sz w:val="12"/>
                <w:szCs w:val="12"/>
              </w:rPr>
            </w:pPr>
            <w:r w:rsidRPr="001A0CC5">
              <w:rPr>
                <w:color w:val="FF0000"/>
                <w:sz w:val="12"/>
                <w:szCs w:val="12"/>
              </w:rPr>
              <w:t>22=11-9</w:t>
            </w:r>
          </w:p>
        </w:tc>
      </w:tr>
      <w:tr w:rsidR="001A0CC5" w:rsidRPr="001A0CC5" w:rsidTr="001A0CC5">
        <w:trPr>
          <w:trHeight w:val="615"/>
        </w:trPr>
        <w:tc>
          <w:tcPr>
            <w:tcW w:w="567" w:type="dxa"/>
            <w:tcBorders>
              <w:top w:val="nil"/>
              <w:left w:val="single" w:sz="4" w:space="0" w:color="000000"/>
              <w:bottom w:val="single" w:sz="4" w:space="0" w:color="000000"/>
              <w:right w:val="single" w:sz="4" w:space="0" w:color="000000"/>
            </w:tcBorders>
            <w:shd w:val="clear" w:color="000000" w:fill="FF99CC"/>
            <w:noWrap/>
            <w:vAlign w:val="center"/>
            <w:hideMark/>
          </w:tcPr>
          <w:p w:rsidR="00C96F6D" w:rsidRPr="001A0CC5" w:rsidRDefault="00C96F6D" w:rsidP="00C96F6D">
            <w:pPr>
              <w:jc w:val="both"/>
              <w:rPr>
                <w:rFonts w:ascii="Times New Roman CYR" w:hAnsi="Times New Roman CYR" w:cs="Times New Roman CYR"/>
                <w:b/>
                <w:bCs/>
                <w:sz w:val="16"/>
                <w:szCs w:val="16"/>
              </w:rPr>
            </w:pPr>
            <w:r w:rsidRPr="001A0CC5">
              <w:rPr>
                <w:rFonts w:ascii="Times New Roman CYR" w:hAnsi="Times New Roman CYR" w:cs="Times New Roman CYR"/>
                <w:b/>
                <w:bCs/>
                <w:sz w:val="16"/>
                <w:szCs w:val="16"/>
              </w:rPr>
              <w:t>01</w:t>
            </w:r>
          </w:p>
        </w:tc>
        <w:tc>
          <w:tcPr>
            <w:tcW w:w="568" w:type="dxa"/>
            <w:tcBorders>
              <w:top w:val="nil"/>
              <w:left w:val="nil"/>
              <w:bottom w:val="single" w:sz="4" w:space="0" w:color="000000"/>
              <w:right w:val="single" w:sz="4" w:space="0" w:color="000000"/>
            </w:tcBorders>
            <w:shd w:val="clear" w:color="000000" w:fill="FF99CC"/>
            <w:noWrap/>
            <w:vAlign w:val="center"/>
            <w:hideMark/>
          </w:tcPr>
          <w:p w:rsidR="00C96F6D" w:rsidRPr="001A0CC5" w:rsidRDefault="00C96F6D" w:rsidP="00C96F6D">
            <w:pPr>
              <w:jc w:val="both"/>
              <w:rPr>
                <w:rFonts w:ascii="Times New Roman CYR" w:hAnsi="Times New Roman CYR" w:cs="Times New Roman CYR"/>
                <w:b/>
                <w:bCs/>
                <w:sz w:val="16"/>
                <w:szCs w:val="16"/>
              </w:rPr>
            </w:pPr>
            <w:r w:rsidRPr="001A0CC5">
              <w:rPr>
                <w:rFonts w:ascii="Times New Roman CYR" w:hAnsi="Times New Roman CYR" w:cs="Times New Roman CYR"/>
                <w:b/>
                <w:bCs/>
                <w:sz w:val="16"/>
                <w:szCs w:val="16"/>
              </w:rPr>
              <w:t>00</w:t>
            </w:r>
          </w:p>
        </w:tc>
        <w:tc>
          <w:tcPr>
            <w:tcW w:w="1275" w:type="dxa"/>
            <w:gridSpan w:val="2"/>
            <w:tcBorders>
              <w:top w:val="nil"/>
              <w:left w:val="nil"/>
              <w:bottom w:val="single" w:sz="4" w:space="0" w:color="000000"/>
              <w:right w:val="single" w:sz="4" w:space="0" w:color="000000"/>
            </w:tcBorders>
            <w:shd w:val="clear" w:color="000000" w:fill="FF99CC"/>
            <w:noWrap/>
            <w:vAlign w:val="center"/>
            <w:hideMark/>
          </w:tcPr>
          <w:p w:rsidR="00C96F6D" w:rsidRPr="001A0CC5" w:rsidRDefault="00C96F6D" w:rsidP="00C96F6D">
            <w:pPr>
              <w:jc w:val="both"/>
              <w:rPr>
                <w:rFonts w:ascii="Times New Roman CYR" w:hAnsi="Times New Roman CYR" w:cs="Times New Roman CYR"/>
                <w:b/>
                <w:bCs/>
                <w:sz w:val="16"/>
                <w:szCs w:val="16"/>
              </w:rPr>
            </w:pPr>
            <w:r w:rsidRPr="001A0CC5">
              <w:rPr>
                <w:rFonts w:ascii="Times New Roman CYR" w:hAnsi="Times New Roman CYR" w:cs="Times New Roman CYR"/>
                <w:b/>
                <w:bCs/>
                <w:sz w:val="16"/>
                <w:szCs w:val="16"/>
              </w:rPr>
              <w:t>Общегосударственные вопросы</w:t>
            </w:r>
          </w:p>
        </w:tc>
        <w:tc>
          <w:tcPr>
            <w:tcW w:w="851" w:type="dxa"/>
            <w:gridSpan w:val="2"/>
            <w:tcBorders>
              <w:top w:val="nil"/>
              <w:left w:val="nil"/>
              <w:bottom w:val="single" w:sz="4" w:space="0" w:color="000000"/>
              <w:right w:val="single" w:sz="4" w:space="0" w:color="000000"/>
            </w:tcBorders>
            <w:shd w:val="clear" w:color="000000" w:fill="FF99CC"/>
            <w:noWrap/>
            <w:vAlign w:val="center"/>
            <w:hideMark/>
          </w:tcPr>
          <w:p w:rsidR="00C96F6D" w:rsidRPr="001A0CC5" w:rsidRDefault="00C96F6D" w:rsidP="00C96F6D">
            <w:pPr>
              <w:jc w:val="center"/>
              <w:rPr>
                <w:b/>
                <w:bCs/>
                <w:sz w:val="16"/>
                <w:szCs w:val="16"/>
              </w:rPr>
            </w:pPr>
            <w:r w:rsidRPr="001A0CC5">
              <w:rPr>
                <w:b/>
                <w:bCs/>
                <w:sz w:val="16"/>
                <w:szCs w:val="16"/>
              </w:rPr>
              <w:t>86 953,01</w:t>
            </w:r>
          </w:p>
        </w:tc>
        <w:tc>
          <w:tcPr>
            <w:tcW w:w="851" w:type="dxa"/>
            <w:gridSpan w:val="2"/>
            <w:tcBorders>
              <w:top w:val="nil"/>
              <w:left w:val="nil"/>
              <w:bottom w:val="single" w:sz="4" w:space="0" w:color="000000"/>
              <w:right w:val="single" w:sz="4" w:space="0" w:color="000000"/>
            </w:tcBorders>
            <w:shd w:val="clear" w:color="000000" w:fill="FF99CC"/>
            <w:noWrap/>
            <w:vAlign w:val="center"/>
            <w:hideMark/>
          </w:tcPr>
          <w:p w:rsidR="00C96F6D" w:rsidRPr="001A0CC5" w:rsidRDefault="00C96F6D" w:rsidP="00C96F6D">
            <w:pPr>
              <w:jc w:val="center"/>
              <w:rPr>
                <w:b/>
                <w:bCs/>
                <w:sz w:val="16"/>
                <w:szCs w:val="16"/>
              </w:rPr>
            </w:pPr>
            <w:r w:rsidRPr="001A0CC5">
              <w:rPr>
                <w:b/>
                <w:bCs/>
                <w:sz w:val="16"/>
                <w:szCs w:val="16"/>
              </w:rPr>
              <w:t>84 839,36</w:t>
            </w:r>
          </w:p>
        </w:tc>
        <w:tc>
          <w:tcPr>
            <w:tcW w:w="708" w:type="dxa"/>
            <w:gridSpan w:val="2"/>
            <w:tcBorders>
              <w:top w:val="nil"/>
              <w:left w:val="nil"/>
              <w:bottom w:val="single" w:sz="4" w:space="0" w:color="000000"/>
              <w:right w:val="single" w:sz="4" w:space="0" w:color="000000"/>
            </w:tcBorders>
            <w:shd w:val="clear" w:color="000000" w:fill="FF99CC"/>
            <w:noWrap/>
            <w:vAlign w:val="center"/>
            <w:hideMark/>
          </w:tcPr>
          <w:p w:rsidR="00C96F6D" w:rsidRPr="001A0CC5" w:rsidRDefault="00C96F6D" w:rsidP="00C96F6D">
            <w:pPr>
              <w:jc w:val="center"/>
              <w:rPr>
                <w:b/>
                <w:bCs/>
                <w:sz w:val="16"/>
                <w:szCs w:val="16"/>
              </w:rPr>
            </w:pPr>
            <w:r w:rsidRPr="001A0CC5">
              <w:rPr>
                <w:b/>
                <w:bCs/>
                <w:sz w:val="16"/>
                <w:szCs w:val="16"/>
              </w:rPr>
              <w:t>97,57%</w:t>
            </w:r>
          </w:p>
        </w:tc>
        <w:tc>
          <w:tcPr>
            <w:tcW w:w="709" w:type="dxa"/>
            <w:gridSpan w:val="2"/>
            <w:tcBorders>
              <w:top w:val="nil"/>
              <w:left w:val="nil"/>
              <w:bottom w:val="single" w:sz="4" w:space="0" w:color="000000"/>
              <w:right w:val="single" w:sz="4" w:space="0" w:color="000000"/>
            </w:tcBorders>
            <w:shd w:val="clear" w:color="000000" w:fill="FF99CC"/>
            <w:noWrap/>
            <w:vAlign w:val="center"/>
            <w:hideMark/>
          </w:tcPr>
          <w:p w:rsidR="00C96F6D" w:rsidRPr="001A0CC5" w:rsidRDefault="00C96F6D" w:rsidP="00C96F6D">
            <w:pPr>
              <w:jc w:val="center"/>
              <w:rPr>
                <w:b/>
                <w:bCs/>
                <w:sz w:val="16"/>
                <w:szCs w:val="16"/>
              </w:rPr>
            </w:pPr>
            <w:r w:rsidRPr="001A0CC5">
              <w:rPr>
                <w:b/>
                <w:bCs/>
                <w:sz w:val="16"/>
                <w:szCs w:val="16"/>
              </w:rPr>
              <w:t>110 500,21</w:t>
            </w:r>
          </w:p>
        </w:tc>
        <w:tc>
          <w:tcPr>
            <w:tcW w:w="709" w:type="dxa"/>
            <w:tcBorders>
              <w:top w:val="nil"/>
              <w:left w:val="nil"/>
              <w:bottom w:val="single" w:sz="4" w:space="0" w:color="000000"/>
              <w:right w:val="single" w:sz="4" w:space="0" w:color="000000"/>
            </w:tcBorders>
            <w:shd w:val="clear" w:color="000000" w:fill="FF99CC"/>
            <w:noWrap/>
            <w:vAlign w:val="center"/>
            <w:hideMark/>
          </w:tcPr>
          <w:p w:rsidR="00C96F6D" w:rsidRPr="001A0CC5" w:rsidRDefault="00C96F6D" w:rsidP="00C96F6D">
            <w:pPr>
              <w:jc w:val="center"/>
              <w:rPr>
                <w:b/>
                <w:bCs/>
                <w:sz w:val="16"/>
                <w:szCs w:val="16"/>
              </w:rPr>
            </w:pPr>
            <w:r w:rsidRPr="001A0CC5">
              <w:rPr>
                <w:b/>
                <w:bCs/>
                <w:sz w:val="16"/>
                <w:szCs w:val="16"/>
              </w:rPr>
              <w:t>128 541,67</w:t>
            </w:r>
          </w:p>
        </w:tc>
        <w:tc>
          <w:tcPr>
            <w:tcW w:w="851" w:type="dxa"/>
            <w:tcBorders>
              <w:top w:val="nil"/>
              <w:left w:val="nil"/>
              <w:bottom w:val="single" w:sz="4" w:space="0" w:color="000000"/>
              <w:right w:val="single" w:sz="4" w:space="0" w:color="000000"/>
            </w:tcBorders>
            <w:shd w:val="clear" w:color="000000" w:fill="FF99CC"/>
            <w:noWrap/>
            <w:vAlign w:val="center"/>
            <w:hideMark/>
          </w:tcPr>
          <w:p w:rsidR="00C96F6D" w:rsidRPr="001A0CC5" w:rsidRDefault="00C96F6D" w:rsidP="00C96F6D">
            <w:pPr>
              <w:jc w:val="center"/>
              <w:rPr>
                <w:b/>
                <w:bCs/>
                <w:sz w:val="16"/>
                <w:szCs w:val="16"/>
              </w:rPr>
            </w:pPr>
            <w:r w:rsidRPr="001A0CC5">
              <w:rPr>
                <w:b/>
                <w:bCs/>
                <w:sz w:val="16"/>
                <w:szCs w:val="16"/>
              </w:rPr>
              <w:t>128 541,67</w:t>
            </w:r>
          </w:p>
        </w:tc>
        <w:tc>
          <w:tcPr>
            <w:tcW w:w="566" w:type="dxa"/>
            <w:tcBorders>
              <w:top w:val="nil"/>
              <w:left w:val="nil"/>
              <w:bottom w:val="single" w:sz="4" w:space="0" w:color="000000"/>
              <w:right w:val="single" w:sz="4" w:space="0" w:color="000000"/>
            </w:tcBorders>
            <w:shd w:val="clear" w:color="000000" w:fill="FF99CC"/>
            <w:noWrap/>
            <w:vAlign w:val="center"/>
            <w:hideMark/>
          </w:tcPr>
          <w:p w:rsidR="00C96F6D" w:rsidRPr="001A0CC5" w:rsidRDefault="00C96F6D" w:rsidP="00C96F6D">
            <w:pPr>
              <w:jc w:val="center"/>
              <w:rPr>
                <w:b/>
                <w:bCs/>
                <w:sz w:val="16"/>
                <w:szCs w:val="16"/>
              </w:rPr>
            </w:pPr>
            <w:r w:rsidRPr="001A0CC5">
              <w:rPr>
                <w:b/>
                <w:bCs/>
                <w:sz w:val="16"/>
                <w:szCs w:val="16"/>
              </w:rPr>
              <w:t>0,01</w:t>
            </w:r>
          </w:p>
        </w:tc>
        <w:tc>
          <w:tcPr>
            <w:tcW w:w="709" w:type="dxa"/>
            <w:gridSpan w:val="2"/>
            <w:tcBorders>
              <w:top w:val="nil"/>
              <w:left w:val="nil"/>
              <w:bottom w:val="single" w:sz="4" w:space="0" w:color="000000"/>
              <w:right w:val="single" w:sz="4" w:space="0" w:color="000000"/>
            </w:tcBorders>
            <w:shd w:val="clear" w:color="000000" w:fill="FF99CC"/>
            <w:noWrap/>
            <w:vAlign w:val="center"/>
            <w:hideMark/>
          </w:tcPr>
          <w:p w:rsidR="00C96F6D" w:rsidRPr="001A0CC5" w:rsidRDefault="00C96F6D" w:rsidP="00C96F6D">
            <w:pPr>
              <w:jc w:val="center"/>
              <w:rPr>
                <w:b/>
                <w:bCs/>
                <w:sz w:val="16"/>
                <w:szCs w:val="16"/>
              </w:rPr>
            </w:pPr>
            <w:r w:rsidRPr="001A0CC5">
              <w:rPr>
                <w:b/>
                <w:bCs/>
                <w:sz w:val="16"/>
                <w:szCs w:val="16"/>
              </w:rPr>
              <w:t>128 541,66</w:t>
            </w:r>
          </w:p>
        </w:tc>
        <w:tc>
          <w:tcPr>
            <w:tcW w:w="850" w:type="dxa"/>
            <w:gridSpan w:val="2"/>
            <w:tcBorders>
              <w:top w:val="nil"/>
              <w:left w:val="nil"/>
              <w:bottom w:val="single" w:sz="4" w:space="0" w:color="000000"/>
              <w:right w:val="single" w:sz="4" w:space="0" w:color="000000"/>
            </w:tcBorders>
            <w:shd w:val="clear" w:color="000000" w:fill="FF99CC"/>
            <w:noWrap/>
            <w:vAlign w:val="center"/>
            <w:hideMark/>
          </w:tcPr>
          <w:p w:rsidR="00C96F6D" w:rsidRPr="001A0CC5" w:rsidRDefault="00C96F6D" w:rsidP="00C96F6D">
            <w:pPr>
              <w:jc w:val="center"/>
              <w:rPr>
                <w:b/>
                <w:bCs/>
                <w:sz w:val="16"/>
                <w:szCs w:val="16"/>
              </w:rPr>
            </w:pPr>
            <w:r w:rsidRPr="001A0CC5">
              <w:rPr>
                <w:b/>
                <w:bCs/>
                <w:sz w:val="16"/>
                <w:szCs w:val="16"/>
              </w:rPr>
              <w:t>124 282,53</w:t>
            </w:r>
          </w:p>
        </w:tc>
        <w:tc>
          <w:tcPr>
            <w:tcW w:w="709" w:type="dxa"/>
            <w:gridSpan w:val="2"/>
            <w:tcBorders>
              <w:top w:val="nil"/>
              <w:left w:val="nil"/>
              <w:bottom w:val="single" w:sz="4" w:space="0" w:color="000000"/>
              <w:right w:val="single" w:sz="4" w:space="0" w:color="000000"/>
            </w:tcBorders>
            <w:shd w:val="clear" w:color="000000" w:fill="FF99CC"/>
            <w:noWrap/>
            <w:vAlign w:val="center"/>
            <w:hideMark/>
          </w:tcPr>
          <w:p w:rsidR="00C96F6D" w:rsidRPr="001A0CC5" w:rsidRDefault="00C96F6D" w:rsidP="00C96F6D">
            <w:pPr>
              <w:jc w:val="center"/>
              <w:rPr>
                <w:b/>
                <w:bCs/>
                <w:sz w:val="16"/>
                <w:szCs w:val="16"/>
              </w:rPr>
            </w:pPr>
            <w:r w:rsidRPr="001A0CC5">
              <w:rPr>
                <w:b/>
                <w:bCs/>
                <w:sz w:val="16"/>
                <w:szCs w:val="16"/>
              </w:rPr>
              <w:t>-4 259,13</w:t>
            </w:r>
          </w:p>
        </w:tc>
        <w:tc>
          <w:tcPr>
            <w:tcW w:w="851" w:type="dxa"/>
            <w:gridSpan w:val="2"/>
            <w:tcBorders>
              <w:top w:val="nil"/>
              <w:left w:val="nil"/>
              <w:bottom w:val="single" w:sz="4" w:space="0" w:color="000000"/>
              <w:right w:val="single" w:sz="4" w:space="0" w:color="000000"/>
            </w:tcBorders>
            <w:shd w:val="clear" w:color="000000" w:fill="FF99CC"/>
            <w:noWrap/>
            <w:vAlign w:val="center"/>
            <w:hideMark/>
          </w:tcPr>
          <w:p w:rsidR="00C96F6D" w:rsidRPr="001A0CC5" w:rsidRDefault="00C96F6D" w:rsidP="00C96F6D">
            <w:pPr>
              <w:jc w:val="center"/>
              <w:rPr>
                <w:b/>
                <w:bCs/>
                <w:sz w:val="16"/>
                <w:szCs w:val="16"/>
              </w:rPr>
            </w:pPr>
            <w:r w:rsidRPr="001A0CC5">
              <w:rPr>
                <w:b/>
                <w:bCs/>
                <w:sz w:val="16"/>
                <w:szCs w:val="16"/>
              </w:rPr>
              <w:t>96,69</w:t>
            </w:r>
          </w:p>
        </w:tc>
        <w:tc>
          <w:tcPr>
            <w:tcW w:w="708" w:type="dxa"/>
            <w:gridSpan w:val="2"/>
            <w:tcBorders>
              <w:top w:val="nil"/>
              <w:left w:val="nil"/>
              <w:bottom w:val="single" w:sz="4" w:space="0" w:color="000000"/>
              <w:right w:val="single" w:sz="4" w:space="0" w:color="000000"/>
            </w:tcBorders>
            <w:shd w:val="clear" w:color="000000" w:fill="FF99CC"/>
            <w:noWrap/>
            <w:vAlign w:val="center"/>
            <w:hideMark/>
          </w:tcPr>
          <w:p w:rsidR="00C96F6D" w:rsidRPr="001A0CC5" w:rsidRDefault="00C96F6D" w:rsidP="00C96F6D">
            <w:pPr>
              <w:jc w:val="center"/>
              <w:rPr>
                <w:b/>
                <w:bCs/>
                <w:sz w:val="16"/>
                <w:szCs w:val="16"/>
              </w:rPr>
            </w:pPr>
            <w:r w:rsidRPr="001A0CC5">
              <w:rPr>
                <w:b/>
                <w:bCs/>
                <w:sz w:val="16"/>
                <w:szCs w:val="16"/>
              </w:rPr>
              <w:t>128 541,67</w:t>
            </w:r>
          </w:p>
        </w:tc>
        <w:tc>
          <w:tcPr>
            <w:tcW w:w="851" w:type="dxa"/>
            <w:gridSpan w:val="2"/>
            <w:tcBorders>
              <w:top w:val="nil"/>
              <w:left w:val="nil"/>
              <w:bottom w:val="single" w:sz="4" w:space="0" w:color="000000"/>
              <w:right w:val="single" w:sz="4" w:space="0" w:color="000000"/>
            </w:tcBorders>
            <w:shd w:val="clear" w:color="000000" w:fill="FF99CC"/>
            <w:noWrap/>
            <w:vAlign w:val="center"/>
            <w:hideMark/>
          </w:tcPr>
          <w:p w:rsidR="00C96F6D" w:rsidRPr="001A0CC5" w:rsidRDefault="00C96F6D" w:rsidP="00C96F6D">
            <w:pPr>
              <w:jc w:val="center"/>
              <w:rPr>
                <w:b/>
                <w:bCs/>
                <w:sz w:val="16"/>
                <w:szCs w:val="16"/>
              </w:rPr>
            </w:pPr>
            <w:r w:rsidRPr="001A0CC5">
              <w:rPr>
                <w:b/>
                <w:bCs/>
                <w:sz w:val="16"/>
                <w:szCs w:val="16"/>
              </w:rPr>
              <w:t>124 282,54</w:t>
            </w:r>
          </w:p>
        </w:tc>
        <w:tc>
          <w:tcPr>
            <w:tcW w:w="850" w:type="dxa"/>
            <w:gridSpan w:val="2"/>
            <w:tcBorders>
              <w:top w:val="nil"/>
              <w:left w:val="nil"/>
              <w:bottom w:val="single" w:sz="4" w:space="0" w:color="000000"/>
              <w:right w:val="single" w:sz="4" w:space="0" w:color="000000"/>
            </w:tcBorders>
            <w:shd w:val="clear" w:color="000000" w:fill="FF99CC"/>
            <w:noWrap/>
            <w:vAlign w:val="center"/>
            <w:hideMark/>
          </w:tcPr>
          <w:p w:rsidR="00C96F6D" w:rsidRPr="001A0CC5" w:rsidRDefault="00C96F6D" w:rsidP="00C96F6D">
            <w:pPr>
              <w:jc w:val="center"/>
              <w:rPr>
                <w:b/>
                <w:bCs/>
                <w:sz w:val="16"/>
                <w:szCs w:val="16"/>
              </w:rPr>
            </w:pPr>
            <w:r w:rsidRPr="001A0CC5">
              <w:rPr>
                <w:b/>
                <w:bCs/>
                <w:sz w:val="16"/>
                <w:szCs w:val="16"/>
              </w:rPr>
              <w:t>39 443,18</w:t>
            </w:r>
          </w:p>
        </w:tc>
        <w:tc>
          <w:tcPr>
            <w:tcW w:w="568" w:type="dxa"/>
            <w:tcBorders>
              <w:top w:val="nil"/>
              <w:left w:val="nil"/>
              <w:bottom w:val="single" w:sz="4" w:space="0" w:color="000000"/>
              <w:right w:val="single" w:sz="4" w:space="0" w:color="000000"/>
            </w:tcBorders>
            <w:shd w:val="clear" w:color="000000" w:fill="FF99CC"/>
            <w:noWrap/>
            <w:vAlign w:val="center"/>
            <w:hideMark/>
          </w:tcPr>
          <w:p w:rsidR="00C96F6D" w:rsidRPr="001A0CC5" w:rsidRDefault="00C96F6D" w:rsidP="00C96F6D">
            <w:pPr>
              <w:jc w:val="center"/>
              <w:rPr>
                <w:b/>
                <w:bCs/>
                <w:sz w:val="16"/>
                <w:szCs w:val="16"/>
              </w:rPr>
            </w:pPr>
            <w:r w:rsidRPr="001A0CC5">
              <w:rPr>
                <w:b/>
                <w:bCs/>
                <w:sz w:val="16"/>
                <w:szCs w:val="16"/>
              </w:rPr>
              <w:t>146,49%</w:t>
            </w:r>
          </w:p>
        </w:tc>
        <w:tc>
          <w:tcPr>
            <w:tcW w:w="566" w:type="dxa"/>
            <w:gridSpan w:val="2"/>
            <w:tcBorders>
              <w:top w:val="nil"/>
              <w:left w:val="nil"/>
              <w:bottom w:val="single" w:sz="4" w:space="0" w:color="000000"/>
              <w:right w:val="single" w:sz="4" w:space="0" w:color="000000"/>
            </w:tcBorders>
            <w:shd w:val="clear" w:color="000000" w:fill="FF99CC"/>
            <w:noWrap/>
            <w:vAlign w:val="center"/>
            <w:hideMark/>
          </w:tcPr>
          <w:p w:rsidR="00C96F6D" w:rsidRPr="001A0CC5" w:rsidRDefault="00C96F6D" w:rsidP="00C96F6D">
            <w:pPr>
              <w:jc w:val="center"/>
              <w:rPr>
                <w:b/>
                <w:bCs/>
                <w:sz w:val="16"/>
                <w:szCs w:val="16"/>
              </w:rPr>
            </w:pPr>
            <w:r w:rsidRPr="001A0CC5">
              <w:rPr>
                <w:b/>
                <w:bCs/>
                <w:sz w:val="16"/>
                <w:szCs w:val="16"/>
              </w:rPr>
              <w:t>13 782,33</w:t>
            </w:r>
          </w:p>
        </w:tc>
        <w:tc>
          <w:tcPr>
            <w:tcW w:w="568" w:type="dxa"/>
            <w:tcBorders>
              <w:top w:val="nil"/>
              <w:left w:val="nil"/>
              <w:bottom w:val="single" w:sz="4" w:space="0" w:color="000000"/>
              <w:right w:val="single" w:sz="4" w:space="0" w:color="000000"/>
            </w:tcBorders>
            <w:shd w:val="clear" w:color="000000" w:fill="FF99CC"/>
            <w:noWrap/>
            <w:vAlign w:val="center"/>
            <w:hideMark/>
          </w:tcPr>
          <w:p w:rsidR="00C96F6D" w:rsidRPr="001A0CC5" w:rsidRDefault="00C96F6D" w:rsidP="00C96F6D">
            <w:pPr>
              <w:jc w:val="center"/>
              <w:rPr>
                <w:b/>
                <w:bCs/>
                <w:sz w:val="16"/>
                <w:szCs w:val="16"/>
              </w:rPr>
            </w:pPr>
            <w:r w:rsidRPr="001A0CC5">
              <w:rPr>
                <w:b/>
                <w:bCs/>
                <w:sz w:val="16"/>
                <w:szCs w:val="16"/>
              </w:rPr>
              <w:t>112,47%</w:t>
            </w:r>
          </w:p>
        </w:tc>
        <w:tc>
          <w:tcPr>
            <w:tcW w:w="567" w:type="dxa"/>
            <w:tcBorders>
              <w:top w:val="nil"/>
              <w:left w:val="nil"/>
              <w:bottom w:val="single" w:sz="4" w:space="0" w:color="000000"/>
              <w:right w:val="single" w:sz="4" w:space="0" w:color="000000"/>
            </w:tcBorders>
            <w:shd w:val="clear" w:color="000000" w:fill="FF99CC"/>
            <w:noWrap/>
            <w:vAlign w:val="center"/>
            <w:hideMark/>
          </w:tcPr>
          <w:p w:rsidR="00C96F6D" w:rsidRPr="001A0CC5" w:rsidRDefault="00C96F6D" w:rsidP="00C96F6D">
            <w:pPr>
              <w:jc w:val="center"/>
              <w:rPr>
                <w:b/>
                <w:bCs/>
                <w:sz w:val="16"/>
                <w:szCs w:val="16"/>
              </w:rPr>
            </w:pPr>
            <w:r w:rsidRPr="001A0CC5">
              <w:rPr>
                <w:b/>
                <w:bCs/>
                <w:sz w:val="16"/>
                <w:szCs w:val="16"/>
              </w:rPr>
              <w:t>-0,01</w:t>
            </w:r>
          </w:p>
        </w:tc>
        <w:tc>
          <w:tcPr>
            <w:tcW w:w="566" w:type="dxa"/>
            <w:tcBorders>
              <w:top w:val="nil"/>
              <w:left w:val="nil"/>
              <w:bottom w:val="single" w:sz="4" w:space="0" w:color="000000"/>
              <w:right w:val="single" w:sz="4" w:space="0" w:color="000000"/>
            </w:tcBorders>
            <w:shd w:val="clear" w:color="000000" w:fill="FF99CC"/>
            <w:noWrap/>
            <w:vAlign w:val="center"/>
            <w:hideMark/>
          </w:tcPr>
          <w:p w:rsidR="00C96F6D" w:rsidRPr="001A0CC5" w:rsidRDefault="00C96F6D" w:rsidP="00C96F6D">
            <w:pPr>
              <w:jc w:val="center"/>
              <w:rPr>
                <w:b/>
                <w:bCs/>
                <w:sz w:val="16"/>
                <w:szCs w:val="16"/>
              </w:rPr>
            </w:pPr>
            <w:r w:rsidRPr="001A0CC5">
              <w:rPr>
                <w:b/>
                <w:bCs/>
                <w:sz w:val="16"/>
                <w:szCs w:val="16"/>
              </w:rPr>
              <w:t>-0,01</w:t>
            </w:r>
          </w:p>
        </w:tc>
      </w:tr>
      <w:tr w:rsidR="001A0CC5" w:rsidRPr="001A0CC5" w:rsidTr="001A0CC5">
        <w:trPr>
          <w:trHeight w:val="315"/>
        </w:trPr>
        <w:tc>
          <w:tcPr>
            <w:tcW w:w="2410"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8B7173" w:rsidRPr="001A0CC5" w:rsidRDefault="008B7173" w:rsidP="00C96F6D">
            <w:pPr>
              <w:jc w:val="both"/>
              <w:rPr>
                <w:rFonts w:ascii="Times New Roman CYR" w:hAnsi="Times New Roman CYR" w:cs="Times New Roman CYR"/>
                <w:b/>
                <w:bCs/>
                <w:sz w:val="16"/>
                <w:szCs w:val="16"/>
              </w:rPr>
            </w:pPr>
            <w:r w:rsidRPr="001A0CC5">
              <w:rPr>
                <w:rFonts w:ascii="Times New Roman CYR" w:hAnsi="Times New Roman CYR" w:cs="Times New Roman CYR"/>
                <w:b/>
                <w:bCs/>
                <w:sz w:val="16"/>
                <w:szCs w:val="16"/>
              </w:rPr>
              <w:t>Доля в общем объеме расходов</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b/>
                <w:bCs/>
                <w:sz w:val="16"/>
                <w:szCs w:val="16"/>
              </w:rPr>
            </w:pPr>
            <w:r w:rsidRPr="001A0CC5">
              <w:rPr>
                <w:b/>
                <w:bCs/>
                <w:sz w:val="16"/>
                <w:szCs w:val="16"/>
              </w:rPr>
              <w:t>6,1%</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b/>
                <w:bCs/>
                <w:sz w:val="16"/>
                <w:szCs w:val="16"/>
              </w:rPr>
            </w:pPr>
            <w:r w:rsidRPr="001A0CC5">
              <w:rPr>
                <w:b/>
                <w:bCs/>
                <w:sz w:val="16"/>
                <w:szCs w:val="16"/>
              </w:rPr>
              <w:t>6,4%</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b/>
                <w:bCs/>
                <w:sz w:val="16"/>
                <w:szCs w:val="16"/>
              </w:rPr>
            </w:pPr>
            <w:r w:rsidRPr="001A0CC5">
              <w:rPr>
                <w:b/>
                <w:bCs/>
                <w:sz w:val="16"/>
                <w:szCs w:val="16"/>
              </w:rPr>
              <w:t> </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b/>
                <w:bCs/>
                <w:sz w:val="16"/>
                <w:szCs w:val="16"/>
              </w:rPr>
            </w:pPr>
            <w:r w:rsidRPr="001A0CC5">
              <w:rPr>
                <w:b/>
                <w:bCs/>
                <w:sz w:val="16"/>
                <w:szCs w:val="16"/>
              </w:rPr>
              <w:t>9,29%</w:t>
            </w:r>
          </w:p>
        </w:tc>
        <w:tc>
          <w:tcPr>
            <w:tcW w:w="709" w:type="dxa"/>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b/>
                <w:bCs/>
                <w:sz w:val="16"/>
                <w:szCs w:val="16"/>
              </w:rPr>
            </w:pPr>
            <w:r w:rsidRPr="001A0CC5">
              <w:rPr>
                <w:b/>
                <w:bCs/>
                <w:sz w:val="16"/>
                <w:szCs w:val="16"/>
              </w:rPr>
              <w:t>7,42%</w:t>
            </w:r>
          </w:p>
        </w:tc>
        <w:tc>
          <w:tcPr>
            <w:tcW w:w="851" w:type="dxa"/>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b/>
                <w:bCs/>
                <w:sz w:val="16"/>
                <w:szCs w:val="16"/>
              </w:rPr>
            </w:pPr>
            <w:r w:rsidRPr="001A0CC5">
              <w:rPr>
                <w:b/>
                <w:bCs/>
                <w:sz w:val="16"/>
                <w:szCs w:val="16"/>
              </w:rPr>
              <w:t> </w:t>
            </w:r>
          </w:p>
        </w:tc>
        <w:tc>
          <w:tcPr>
            <w:tcW w:w="566" w:type="dxa"/>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b/>
                <w:bCs/>
                <w:sz w:val="16"/>
                <w:szCs w:val="16"/>
              </w:rPr>
            </w:pPr>
            <w:r w:rsidRPr="001A0CC5">
              <w:rPr>
                <w:b/>
                <w:bCs/>
                <w:sz w:val="16"/>
                <w:szCs w:val="16"/>
              </w:rPr>
              <w:t> </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b/>
                <w:bCs/>
                <w:sz w:val="16"/>
                <w:szCs w:val="16"/>
              </w:rPr>
            </w:pPr>
            <w:r w:rsidRPr="001A0CC5">
              <w:rPr>
                <w:b/>
                <w:bCs/>
                <w:sz w:val="16"/>
                <w:szCs w:val="16"/>
              </w:rPr>
              <w:t>7,42%</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b/>
                <w:bCs/>
                <w:sz w:val="16"/>
                <w:szCs w:val="16"/>
              </w:rPr>
            </w:pPr>
            <w:r w:rsidRPr="001A0CC5">
              <w:rPr>
                <w:b/>
                <w:bCs/>
                <w:sz w:val="16"/>
                <w:szCs w:val="16"/>
              </w:rPr>
              <w:t>7,29%</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b/>
                <w:bCs/>
                <w:sz w:val="16"/>
                <w:szCs w:val="16"/>
              </w:rPr>
            </w:pPr>
            <w:r w:rsidRPr="001A0CC5">
              <w:rPr>
                <w:b/>
                <w:bCs/>
                <w:sz w:val="16"/>
                <w:szCs w:val="16"/>
              </w:rPr>
              <w:t> </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b/>
                <w:bCs/>
                <w:sz w:val="16"/>
                <w:szCs w:val="16"/>
              </w:rPr>
            </w:pPr>
            <w:r w:rsidRPr="001A0CC5">
              <w:rPr>
                <w:b/>
                <w:bCs/>
                <w:sz w:val="16"/>
                <w:szCs w:val="16"/>
              </w:rPr>
              <w:t> </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b/>
                <w:bCs/>
                <w:sz w:val="16"/>
                <w:szCs w:val="16"/>
              </w:rPr>
            </w:pPr>
            <w:r w:rsidRPr="001A0CC5">
              <w:rPr>
                <w:b/>
                <w:bCs/>
                <w:sz w:val="16"/>
                <w:szCs w:val="16"/>
              </w:rPr>
              <w:t>7,42%</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b/>
                <w:bCs/>
                <w:sz w:val="16"/>
                <w:szCs w:val="16"/>
              </w:rPr>
            </w:pPr>
            <w:r w:rsidRPr="001A0CC5">
              <w:rPr>
                <w:b/>
                <w:bCs/>
                <w:sz w:val="16"/>
                <w:szCs w:val="16"/>
              </w:rPr>
              <w:t>7,29%</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b/>
                <w:bCs/>
                <w:sz w:val="16"/>
                <w:szCs w:val="16"/>
              </w:rPr>
            </w:pPr>
            <w:r w:rsidRPr="001A0CC5">
              <w:rPr>
                <w:b/>
                <w:bCs/>
                <w:sz w:val="16"/>
                <w:szCs w:val="16"/>
              </w:rPr>
              <w:t> </w:t>
            </w:r>
          </w:p>
        </w:tc>
        <w:tc>
          <w:tcPr>
            <w:tcW w:w="568" w:type="dxa"/>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b/>
                <w:bCs/>
                <w:sz w:val="16"/>
                <w:szCs w:val="16"/>
              </w:rPr>
            </w:pPr>
            <w:r w:rsidRPr="001A0CC5">
              <w:rPr>
                <w:b/>
                <w:bCs/>
                <w:sz w:val="16"/>
                <w:szCs w:val="16"/>
              </w:rPr>
              <w:t> </w:t>
            </w:r>
          </w:p>
        </w:tc>
        <w:tc>
          <w:tcPr>
            <w:tcW w:w="566" w:type="dxa"/>
            <w:gridSpan w:val="2"/>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b/>
                <w:bCs/>
                <w:sz w:val="16"/>
                <w:szCs w:val="16"/>
              </w:rPr>
            </w:pPr>
            <w:r w:rsidRPr="001A0CC5">
              <w:rPr>
                <w:b/>
                <w:bCs/>
                <w:sz w:val="16"/>
                <w:szCs w:val="16"/>
              </w:rPr>
              <w:t> </w:t>
            </w:r>
          </w:p>
        </w:tc>
        <w:tc>
          <w:tcPr>
            <w:tcW w:w="568" w:type="dxa"/>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b/>
                <w:bCs/>
                <w:sz w:val="16"/>
                <w:szCs w:val="16"/>
              </w:rPr>
            </w:pPr>
            <w:r w:rsidRPr="001A0CC5">
              <w:rPr>
                <w:b/>
                <w:bCs/>
                <w:sz w:val="16"/>
                <w:szCs w:val="16"/>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b/>
                <w:bCs/>
                <w:sz w:val="16"/>
                <w:szCs w:val="16"/>
              </w:rPr>
            </w:pPr>
            <w:r w:rsidRPr="001A0CC5">
              <w:rPr>
                <w:b/>
                <w:bCs/>
                <w:sz w:val="16"/>
                <w:szCs w:val="16"/>
              </w:rPr>
              <w:t> </w:t>
            </w:r>
          </w:p>
        </w:tc>
        <w:tc>
          <w:tcPr>
            <w:tcW w:w="566" w:type="dxa"/>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sz w:val="16"/>
                <w:szCs w:val="16"/>
              </w:rPr>
            </w:pPr>
            <w:r w:rsidRPr="001A0CC5">
              <w:rPr>
                <w:sz w:val="16"/>
                <w:szCs w:val="16"/>
              </w:rPr>
              <w:t> </w:t>
            </w:r>
          </w:p>
        </w:tc>
      </w:tr>
      <w:tr w:rsidR="001A0CC5" w:rsidRPr="001A0CC5" w:rsidTr="001A0CC5">
        <w:trPr>
          <w:trHeight w:val="600"/>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rsidR="00C96F6D" w:rsidRPr="001A0CC5" w:rsidRDefault="00C96F6D" w:rsidP="00C96F6D">
            <w:pPr>
              <w:jc w:val="both"/>
              <w:rPr>
                <w:rFonts w:ascii="Times New Roman CYR" w:hAnsi="Times New Roman CYR" w:cs="Times New Roman CYR"/>
                <w:sz w:val="16"/>
                <w:szCs w:val="16"/>
              </w:rPr>
            </w:pPr>
            <w:r w:rsidRPr="001A0CC5">
              <w:rPr>
                <w:rFonts w:ascii="Times New Roman CYR" w:hAnsi="Times New Roman CYR" w:cs="Times New Roman CYR"/>
                <w:sz w:val="16"/>
                <w:szCs w:val="16"/>
              </w:rPr>
              <w:t>01</w:t>
            </w:r>
          </w:p>
        </w:tc>
        <w:tc>
          <w:tcPr>
            <w:tcW w:w="568"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both"/>
              <w:rPr>
                <w:rFonts w:ascii="Times New Roman CYR" w:hAnsi="Times New Roman CYR" w:cs="Times New Roman CYR"/>
                <w:sz w:val="16"/>
                <w:szCs w:val="16"/>
              </w:rPr>
            </w:pPr>
            <w:r w:rsidRPr="001A0CC5">
              <w:rPr>
                <w:rFonts w:ascii="Times New Roman CYR" w:hAnsi="Times New Roman CYR" w:cs="Times New Roman CYR"/>
                <w:sz w:val="16"/>
                <w:szCs w:val="16"/>
              </w:rPr>
              <w:t>02</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C96F6D" w:rsidRPr="001A0CC5" w:rsidRDefault="00C96F6D" w:rsidP="00C96F6D">
            <w:pPr>
              <w:jc w:val="both"/>
              <w:rPr>
                <w:rFonts w:ascii="Times New Roman CYR" w:hAnsi="Times New Roman CYR" w:cs="Times New Roman CYR"/>
                <w:sz w:val="16"/>
                <w:szCs w:val="16"/>
              </w:rPr>
            </w:pPr>
            <w:r w:rsidRPr="001A0CC5">
              <w:rPr>
                <w:rFonts w:ascii="Times New Roman CYR" w:hAnsi="Times New Roman CYR" w:cs="Times New Roman CYR"/>
                <w:sz w:val="16"/>
                <w:szCs w:val="16"/>
              </w:rPr>
              <w:t xml:space="preserve">Функционирование высшего должностного лица субъекта Российской Федерации и органа </w:t>
            </w:r>
            <w:r w:rsidRPr="001A0CC5">
              <w:rPr>
                <w:rFonts w:ascii="Times New Roman CYR" w:hAnsi="Times New Roman CYR" w:cs="Times New Roman CYR"/>
                <w:sz w:val="16"/>
                <w:szCs w:val="16"/>
              </w:rPr>
              <w:lastRenderedPageBreak/>
              <w:t>местного самоуправления</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lastRenderedPageBreak/>
              <w:t>2 856,88</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2 855,54</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99,95%</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2 839,68</w:t>
            </w:r>
          </w:p>
        </w:tc>
        <w:tc>
          <w:tcPr>
            <w:tcW w:w="709"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3 019,64</w:t>
            </w:r>
          </w:p>
        </w:tc>
        <w:tc>
          <w:tcPr>
            <w:tcW w:w="851"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3 019,64</w:t>
            </w:r>
          </w:p>
        </w:tc>
        <w:tc>
          <w:tcPr>
            <w:tcW w:w="566"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3 019,64</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3 019,64</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100,00</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3 019,64</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3 019,64</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164,10</w:t>
            </w:r>
          </w:p>
        </w:tc>
        <w:tc>
          <w:tcPr>
            <w:tcW w:w="568"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105,75%</w:t>
            </w:r>
          </w:p>
        </w:tc>
        <w:tc>
          <w:tcPr>
            <w:tcW w:w="566"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179,96</w:t>
            </w:r>
          </w:p>
        </w:tc>
        <w:tc>
          <w:tcPr>
            <w:tcW w:w="568"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106,34%</w:t>
            </w:r>
          </w:p>
        </w:tc>
        <w:tc>
          <w:tcPr>
            <w:tcW w:w="567"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0,00</w:t>
            </w:r>
          </w:p>
        </w:tc>
        <w:tc>
          <w:tcPr>
            <w:tcW w:w="566"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0,00</w:t>
            </w:r>
          </w:p>
        </w:tc>
      </w:tr>
      <w:tr w:rsidR="001A0CC5" w:rsidRPr="001A0CC5" w:rsidTr="001A0CC5">
        <w:trPr>
          <w:trHeight w:val="960"/>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rsidR="00C96F6D" w:rsidRPr="001A0CC5" w:rsidRDefault="00C96F6D" w:rsidP="00C96F6D">
            <w:pPr>
              <w:jc w:val="both"/>
              <w:rPr>
                <w:rFonts w:ascii="Times New Roman CYR" w:hAnsi="Times New Roman CYR" w:cs="Times New Roman CYR"/>
                <w:sz w:val="16"/>
                <w:szCs w:val="16"/>
              </w:rPr>
            </w:pPr>
            <w:r w:rsidRPr="001A0CC5">
              <w:rPr>
                <w:rFonts w:ascii="Times New Roman CYR" w:hAnsi="Times New Roman CYR" w:cs="Times New Roman CYR"/>
                <w:sz w:val="16"/>
                <w:szCs w:val="16"/>
              </w:rPr>
              <w:lastRenderedPageBreak/>
              <w:t>01</w:t>
            </w:r>
          </w:p>
        </w:tc>
        <w:tc>
          <w:tcPr>
            <w:tcW w:w="568"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both"/>
              <w:rPr>
                <w:rFonts w:ascii="Times New Roman CYR" w:hAnsi="Times New Roman CYR" w:cs="Times New Roman CYR"/>
                <w:sz w:val="16"/>
                <w:szCs w:val="16"/>
              </w:rPr>
            </w:pPr>
            <w:r w:rsidRPr="001A0CC5">
              <w:rPr>
                <w:rFonts w:ascii="Times New Roman CYR" w:hAnsi="Times New Roman CYR" w:cs="Times New Roman CYR"/>
                <w:sz w:val="16"/>
                <w:szCs w:val="16"/>
              </w:rPr>
              <w:t>03</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C96F6D" w:rsidRPr="001A0CC5" w:rsidRDefault="00C96F6D" w:rsidP="00C96F6D">
            <w:pPr>
              <w:jc w:val="both"/>
              <w:rPr>
                <w:rFonts w:ascii="Times New Roman CYR" w:hAnsi="Times New Roman CYR" w:cs="Times New Roman CYR"/>
                <w:sz w:val="16"/>
                <w:szCs w:val="16"/>
              </w:rPr>
            </w:pPr>
            <w:r w:rsidRPr="001A0CC5">
              <w:rPr>
                <w:rFonts w:ascii="Times New Roman CYR" w:hAnsi="Times New Roman CYR" w:cs="Times New Roman CY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3 091,35</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3 073,79</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99,43%</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3 082,75</w:t>
            </w:r>
          </w:p>
        </w:tc>
        <w:tc>
          <w:tcPr>
            <w:tcW w:w="709"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3 519,80</w:t>
            </w:r>
          </w:p>
        </w:tc>
        <w:tc>
          <w:tcPr>
            <w:tcW w:w="851"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3 519,80</w:t>
            </w:r>
          </w:p>
        </w:tc>
        <w:tc>
          <w:tcPr>
            <w:tcW w:w="566"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3 519,80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3 497,55</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-22,25</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99,37</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3 519,80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3 497,55</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423,76</w:t>
            </w:r>
          </w:p>
        </w:tc>
        <w:tc>
          <w:tcPr>
            <w:tcW w:w="568"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113,79%</w:t>
            </w:r>
          </w:p>
        </w:tc>
        <w:tc>
          <w:tcPr>
            <w:tcW w:w="566"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414,81</w:t>
            </w:r>
          </w:p>
        </w:tc>
        <w:tc>
          <w:tcPr>
            <w:tcW w:w="568"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113,46%</w:t>
            </w:r>
          </w:p>
        </w:tc>
        <w:tc>
          <w:tcPr>
            <w:tcW w:w="567"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0,00</w:t>
            </w:r>
          </w:p>
        </w:tc>
        <w:tc>
          <w:tcPr>
            <w:tcW w:w="566"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0,00</w:t>
            </w:r>
          </w:p>
        </w:tc>
      </w:tr>
      <w:tr w:rsidR="001A0CC5" w:rsidRPr="001A0CC5" w:rsidTr="001A0CC5">
        <w:trPr>
          <w:trHeight w:val="1275"/>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rsidR="00C96F6D" w:rsidRPr="001A0CC5" w:rsidRDefault="00C96F6D" w:rsidP="00C96F6D">
            <w:pPr>
              <w:jc w:val="both"/>
              <w:rPr>
                <w:rFonts w:ascii="Times New Roman CYR" w:hAnsi="Times New Roman CYR" w:cs="Times New Roman CYR"/>
                <w:sz w:val="16"/>
                <w:szCs w:val="16"/>
              </w:rPr>
            </w:pPr>
            <w:r w:rsidRPr="001A0CC5">
              <w:rPr>
                <w:rFonts w:ascii="Times New Roman CYR" w:hAnsi="Times New Roman CYR" w:cs="Times New Roman CYR"/>
                <w:sz w:val="16"/>
                <w:szCs w:val="16"/>
              </w:rPr>
              <w:t>01</w:t>
            </w:r>
          </w:p>
        </w:tc>
        <w:tc>
          <w:tcPr>
            <w:tcW w:w="568"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both"/>
              <w:rPr>
                <w:rFonts w:ascii="Times New Roman CYR" w:hAnsi="Times New Roman CYR" w:cs="Times New Roman CYR"/>
                <w:sz w:val="16"/>
                <w:szCs w:val="16"/>
              </w:rPr>
            </w:pPr>
            <w:r w:rsidRPr="001A0CC5">
              <w:rPr>
                <w:rFonts w:ascii="Times New Roman CYR" w:hAnsi="Times New Roman CYR" w:cs="Times New Roman CYR"/>
                <w:sz w:val="16"/>
                <w:szCs w:val="16"/>
              </w:rPr>
              <w:t>04</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C96F6D" w:rsidRPr="001A0CC5" w:rsidRDefault="00C96F6D" w:rsidP="00C96F6D">
            <w:pPr>
              <w:jc w:val="both"/>
              <w:rPr>
                <w:rFonts w:ascii="Times New Roman CYR" w:hAnsi="Times New Roman CYR" w:cs="Times New Roman CYR"/>
                <w:sz w:val="16"/>
                <w:szCs w:val="16"/>
              </w:rPr>
            </w:pPr>
            <w:r w:rsidRPr="001A0CC5">
              <w:rPr>
                <w:rFonts w:ascii="Times New Roman CYR" w:hAnsi="Times New Roman CYR" w:cs="Times New Roman CYR"/>
                <w:sz w:val="16"/>
                <w:szCs w:val="16"/>
              </w:rPr>
              <w:t>Функционирование Правительства Российской Федерации, высших исполнительных органов государственной власти субъекта Российской Федерации, местных администраций</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50 925,56</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50 311,68</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98,79%</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50 522,98</w:t>
            </w:r>
          </w:p>
        </w:tc>
        <w:tc>
          <w:tcPr>
            <w:tcW w:w="709"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58 183,60</w:t>
            </w:r>
          </w:p>
        </w:tc>
        <w:tc>
          <w:tcPr>
            <w:tcW w:w="851"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58 183,60</w:t>
            </w:r>
          </w:p>
        </w:tc>
        <w:tc>
          <w:tcPr>
            <w:tcW w:w="566"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58 183,60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57 591,55</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-592,05</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98,98</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58 183,60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57 591,55</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7 279,87</w:t>
            </w:r>
          </w:p>
        </w:tc>
        <w:tc>
          <w:tcPr>
            <w:tcW w:w="568"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114,47%</w:t>
            </w:r>
          </w:p>
        </w:tc>
        <w:tc>
          <w:tcPr>
            <w:tcW w:w="566"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7 068,57</w:t>
            </w:r>
          </w:p>
        </w:tc>
        <w:tc>
          <w:tcPr>
            <w:tcW w:w="568"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113,99%</w:t>
            </w:r>
          </w:p>
        </w:tc>
        <w:tc>
          <w:tcPr>
            <w:tcW w:w="567"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0,00</w:t>
            </w:r>
          </w:p>
        </w:tc>
        <w:tc>
          <w:tcPr>
            <w:tcW w:w="566"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0,00</w:t>
            </w:r>
          </w:p>
        </w:tc>
      </w:tr>
      <w:tr w:rsidR="001A0CC5" w:rsidRPr="001A0CC5" w:rsidTr="001A0CC5">
        <w:trPr>
          <w:trHeight w:val="315"/>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rsidR="00C96F6D" w:rsidRPr="001A0CC5" w:rsidRDefault="00C96F6D" w:rsidP="00C96F6D">
            <w:pPr>
              <w:jc w:val="both"/>
              <w:rPr>
                <w:rFonts w:ascii="Times New Roman CYR" w:hAnsi="Times New Roman CYR" w:cs="Times New Roman CYR"/>
                <w:sz w:val="16"/>
                <w:szCs w:val="16"/>
              </w:rPr>
            </w:pPr>
            <w:r w:rsidRPr="001A0CC5">
              <w:rPr>
                <w:rFonts w:ascii="Times New Roman CYR" w:hAnsi="Times New Roman CYR" w:cs="Times New Roman CYR"/>
                <w:sz w:val="16"/>
                <w:szCs w:val="16"/>
              </w:rPr>
              <w:t>01</w:t>
            </w:r>
          </w:p>
        </w:tc>
        <w:tc>
          <w:tcPr>
            <w:tcW w:w="568"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both"/>
              <w:rPr>
                <w:rFonts w:ascii="Times New Roman CYR" w:hAnsi="Times New Roman CYR" w:cs="Times New Roman CYR"/>
                <w:sz w:val="16"/>
                <w:szCs w:val="16"/>
              </w:rPr>
            </w:pPr>
            <w:r w:rsidRPr="001A0CC5">
              <w:rPr>
                <w:rFonts w:ascii="Times New Roman CYR" w:hAnsi="Times New Roman CYR" w:cs="Times New Roman CYR"/>
                <w:sz w:val="16"/>
                <w:szCs w:val="16"/>
              </w:rPr>
              <w:t>05</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C96F6D" w:rsidRPr="001A0CC5" w:rsidRDefault="00C96F6D" w:rsidP="00C96F6D">
            <w:pPr>
              <w:jc w:val="both"/>
              <w:rPr>
                <w:rFonts w:ascii="Times New Roman CYR" w:hAnsi="Times New Roman CYR" w:cs="Times New Roman CYR"/>
                <w:sz w:val="16"/>
                <w:szCs w:val="16"/>
              </w:rPr>
            </w:pPr>
            <w:r w:rsidRPr="001A0CC5">
              <w:rPr>
                <w:rFonts w:ascii="Times New Roman CYR" w:hAnsi="Times New Roman CYR" w:cs="Times New Roman CYR"/>
                <w:sz w:val="16"/>
                <w:szCs w:val="16"/>
              </w:rPr>
              <w:t>Судебная система</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98,10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98,09</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99,99%</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6,80</w:t>
            </w:r>
          </w:p>
        </w:tc>
        <w:tc>
          <w:tcPr>
            <w:tcW w:w="709"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6,80</w:t>
            </w:r>
          </w:p>
        </w:tc>
        <w:tc>
          <w:tcPr>
            <w:tcW w:w="851"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6,80</w:t>
            </w:r>
          </w:p>
        </w:tc>
        <w:tc>
          <w:tcPr>
            <w:tcW w:w="566"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6,80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6,80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100,00</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6,80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6,80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-91,29</w:t>
            </w:r>
          </w:p>
        </w:tc>
        <w:tc>
          <w:tcPr>
            <w:tcW w:w="568"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6,93%</w:t>
            </w:r>
          </w:p>
        </w:tc>
        <w:tc>
          <w:tcPr>
            <w:tcW w:w="566"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0,00</w:t>
            </w:r>
          </w:p>
        </w:tc>
        <w:tc>
          <w:tcPr>
            <w:tcW w:w="568"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100,00%</w:t>
            </w:r>
          </w:p>
        </w:tc>
        <w:tc>
          <w:tcPr>
            <w:tcW w:w="567"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0,00</w:t>
            </w:r>
          </w:p>
        </w:tc>
        <w:tc>
          <w:tcPr>
            <w:tcW w:w="566"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0,00</w:t>
            </w:r>
          </w:p>
        </w:tc>
      </w:tr>
      <w:tr w:rsidR="001A0CC5" w:rsidRPr="001A0CC5" w:rsidTr="001A0CC5">
        <w:trPr>
          <w:trHeight w:val="900"/>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rsidR="00C96F6D" w:rsidRPr="001A0CC5" w:rsidRDefault="00C96F6D" w:rsidP="00C96F6D">
            <w:pPr>
              <w:jc w:val="both"/>
              <w:rPr>
                <w:rFonts w:ascii="Times New Roman CYR" w:hAnsi="Times New Roman CYR" w:cs="Times New Roman CYR"/>
                <w:sz w:val="16"/>
                <w:szCs w:val="16"/>
              </w:rPr>
            </w:pPr>
            <w:r w:rsidRPr="001A0CC5">
              <w:rPr>
                <w:rFonts w:ascii="Times New Roman CYR" w:hAnsi="Times New Roman CYR" w:cs="Times New Roman CYR"/>
                <w:sz w:val="16"/>
                <w:szCs w:val="16"/>
              </w:rPr>
              <w:t>01</w:t>
            </w:r>
          </w:p>
        </w:tc>
        <w:tc>
          <w:tcPr>
            <w:tcW w:w="568"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both"/>
              <w:rPr>
                <w:rFonts w:ascii="Times New Roman CYR" w:hAnsi="Times New Roman CYR" w:cs="Times New Roman CYR"/>
                <w:sz w:val="16"/>
                <w:szCs w:val="16"/>
              </w:rPr>
            </w:pPr>
            <w:r w:rsidRPr="001A0CC5">
              <w:rPr>
                <w:rFonts w:ascii="Times New Roman CYR" w:hAnsi="Times New Roman CYR" w:cs="Times New Roman CYR"/>
                <w:sz w:val="16"/>
                <w:szCs w:val="16"/>
              </w:rPr>
              <w:t>06</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C96F6D" w:rsidRPr="001A0CC5" w:rsidRDefault="00C96F6D" w:rsidP="00C96F6D">
            <w:pPr>
              <w:jc w:val="both"/>
              <w:rPr>
                <w:rFonts w:ascii="Times New Roman CYR" w:hAnsi="Times New Roman CYR" w:cs="Times New Roman CYR"/>
                <w:sz w:val="16"/>
                <w:szCs w:val="16"/>
              </w:rPr>
            </w:pPr>
            <w:r w:rsidRPr="001A0CC5">
              <w:rPr>
                <w:rFonts w:ascii="Times New Roman CYR" w:hAnsi="Times New Roman CYR" w:cs="Times New Roman CY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21 621,41</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20 722,49</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95,84%</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22 821,63</w:t>
            </w:r>
          </w:p>
        </w:tc>
        <w:tc>
          <w:tcPr>
            <w:tcW w:w="709"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25 200,79</w:t>
            </w:r>
          </w:p>
        </w:tc>
        <w:tc>
          <w:tcPr>
            <w:tcW w:w="851"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25 200,79</w:t>
            </w:r>
          </w:p>
        </w:tc>
        <w:tc>
          <w:tcPr>
            <w:tcW w:w="566"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25 200,79</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22 635,91</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-2 564,88</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89,82</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25 200,79</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22 635,91</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1 913,42</w:t>
            </w:r>
          </w:p>
        </w:tc>
        <w:tc>
          <w:tcPr>
            <w:tcW w:w="568"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109,23%</w:t>
            </w:r>
          </w:p>
        </w:tc>
        <w:tc>
          <w:tcPr>
            <w:tcW w:w="566"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-185,71</w:t>
            </w:r>
          </w:p>
        </w:tc>
        <w:tc>
          <w:tcPr>
            <w:tcW w:w="568"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99,19%</w:t>
            </w:r>
          </w:p>
        </w:tc>
        <w:tc>
          <w:tcPr>
            <w:tcW w:w="567"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0,00</w:t>
            </w:r>
          </w:p>
        </w:tc>
        <w:tc>
          <w:tcPr>
            <w:tcW w:w="566"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0,00</w:t>
            </w:r>
          </w:p>
        </w:tc>
      </w:tr>
      <w:tr w:rsidR="001A0CC5" w:rsidRPr="001A0CC5" w:rsidTr="001A0CC5">
        <w:trPr>
          <w:trHeight w:val="405"/>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rsidR="00C96F6D" w:rsidRPr="001A0CC5" w:rsidRDefault="00C96F6D" w:rsidP="00C96F6D">
            <w:pPr>
              <w:jc w:val="both"/>
              <w:rPr>
                <w:rFonts w:ascii="Times New Roman CYR" w:hAnsi="Times New Roman CYR" w:cs="Times New Roman CYR"/>
                <w:sz w:val="16"/>
                <w:szCs w:val="16"/>
              </w:rPr>
            </w:pPr>
            <w:r w:rsidRPr="001A0CC5">
              <w:rPr>
                <w:rFonts w:ascii="Times New Roman CYR" w:hAnsi="Times New Roman CYR" w:cs="Times New Roman CYR"/>
                <w:sz w:val="16"/>
                <w:szCs w:val="16"/>
              </w:rPr>
              <w:t>01</w:t>
            </w:r>
          </w:p>
        </w:tc>
        <w:tc>
          <w:tcPr>
            <w:tcW w:w="568"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both"/>
              <w:rPr>
                <w:rFonts w:ascii="Times New Roman CYR" w:hAnsi="Times New Roman CYR" w:cs="Times New Roman CYR"/>
                <w:sz w:val="16"/>
                <w:szCs w:val="16"/>
              </w:rPr>
            </w:pPr>
            <w:r w:rsidRPr="001A0CC5">
              <w:rPr>
                <w:rFonts w:ascii="Times New Roman CYR" w:hAnsi="Times New Roman CYR" w:cs="Times New Roman CYR"/>
                <w:sz w:val="16"/>
                <w:szCs w:val="16"/>
              </w:rPr>
              <w:t>11</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C96F6D" w:rsidRPr="001A0CC5" w:rsidRDefault="00C96F6D" w:rsidP="00C96F6D">
            <w:pPr>
              <w:jc w:val="both"/>
              <w:rPr>
                <w:rFonts w:ascii="Times New Roman CYR" w:hAnsi="Times New Roman CYR" w:cs="Times New Roman CYR"/>
                <w:sz w:val="16"/>
                <w:szCs w:val="16"/>
              </w:rPr>
            </w:pPr>
            <w:r w:rsidRPr="001A0CC5">
              <w:rPr>
                <w:rFonts w:ascii="Times New Roman CYR" w:hAnsi="Times New Roman CYR" w:cs="Times New Roman CYR"/>
                <w:sz w:val="16"/>
                <w:szCs w:val="16"/>
              </w:rPr>
              <w:t>Резервные фонды</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500,00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0,00</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500,00</w:t>
            </w:r>
          </w:p>
        </w:tc>
        <w:tc>
          <w:tcPr>
            <w:tcW w:w="709"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500,00</w:t>
            </w:r>
          </w:p>
        </w:tc>
        <w:tc>
          <w:tcPr>
            <w:tcW w:w="851"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500,00</w:t>
            </w:r>
          </w:p>
        </w:tc>
        <w:tc>
          <w:tcPr>
            <w:tcW w:w="566"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500,00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-500,00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0,00</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500,00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0,00</w:t>
            </w:r>
          </w:p>
        </w:tc>
        <w:tc>
          <w:tcPr>
            <w:tcW w:w="568"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#ДЕЛ/0!</w:t>
            </w:r>
          </w:p>
        </w:tc>
        <w:tc>
          <w:tcPr>
            <w:tcW w:w="566"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-500,00</w:t>
            </w:r>
          </w:p>
        </w:tc>
        <w:tc>
          <w:tcPr>
            <w:tcW w:w="568"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0,00%</w:t>
            </w:r>
          </w:p>
        </w:tc>
        <w:tc>
          <w:tcPr>
            <w:tcW w:w="567"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0,00</w:t>
            </w:r>
          </w:p>
        </w:tc>
        <w:tc>
          <w:tcPr>
            <w:tcW w:w="566"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0,00</w:t>
            </w:r>
          </w:p>
        </w:tc>
      </w:tr>
      <w:tr w:rsidR="001A0CC5" w:rsidRPr="001A0CC5" w:rsidTr="001A0CC5">
        <w:trPr>
          <w:trHeight w:val="495"/>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rsidR="00C96F6D" w:rsidRPr="001A0CC5" w:rsidRDefault="00C96F6D" w:rsidP="00C96F6D">
            <w:pPr>
              <w:jc w:val="both"/>
              <w:rPr>
                <w:rFonts w:ascii="Times New Roman CYR" w:hAnsi="Times New Roman CYR" w:cs="Times New Roman CYR"/>
                <w:sz w:val="16"/>
                <w:szCs w:val="16"/>
              </w:rPr>
            </w:pPr>
            <w:r w:rsidRPr="001A0CC5">
              <w:rPr>
                <w:rFonts w:ascii="Times New Roman CYR" w:hAnsi="Times New Roman CYR" w:cs="Times New Roman CYR"/>
                <w:sz w:val="16"/>
                <w:szCs w:val="16"/>
              </w:rPr>
              <w:t>01</w:t>
            </w:r>
          </w:p>
        </w:tc>
        <w:tc>
          <w:tcPr>
            <w:tcW w:w="568"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both"/>
              <w:rPr>
                <w:rFonts w:ascii="Times New Roman CYR" w:hAnsi="Times New Roman CYR" w:cs="Times New Roman CYR"/>
                <w:sz w:val="16"/>
                <w:szCs w:val="16"/>
              </w:rPr>
            </w:pPr>
            <w:r w:rsidRPr="001A0CC5">
              <w:rPr>
                <w:rFonts w:ascii="Times New Roman CYR" w:hAnsi="Times New Roman CYR" w:cs="Times New Roman CYR"/>
                <w:sz w:val="16"/>
                <w:szCs w:val="16"/>
              </w:rPr>
              <w:t>13</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C96F6D" w:rsidRPr="001A0CC5" w:rsidRDefault="00C96F6D" w:rsidP="00C96F6D">
            <w:pPr>
              <w:jc w:val="both"/>
              <w:rPr>
                <w:rFonts w:ascii="Times New Roman CYR" w:hAnsi="Times New Roman CYR" w:cs="Times New Roman CYR"/>
                <w:sz w:val="16"/>
                <w:szCs w:val="16"/>
              </w:rPr>
            </w:pPr>
            <w:r w:rsidRPr="001A0CC5">
              <w:rPr>
                <w:rFonts w:ascii="Times New Roman CYR" w:hAnsi="Times New Roman CYR" w:cs="Times New Roman CYR"/>
                <w:sz w:val="16"/>
                <w:szCs w:val="16"/>
              </w:rPr>
              <w:t>Другие общегосударственные вопросы</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7 859,71</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7 777,77</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98,96%</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30 726,38</w:t>
            </w:r>
          </w:p>
        </w:tc>
        <w:tc>
          <w:tcPr>
            <w:tcW w:w="709"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38 111,03</w:t>
            </w:r>
          </w:p>
        </w:tc>
        <w:tc>
          <w:tcPr>
            <w:tcW w:w="851"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38 111,03</w:t>
            </w:r>
          </w:p>
        </w:tc>
        <w:tc>
          <w:tcPr>
            <w:tcW w:w="566"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38 111,03</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37 531,08</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-579,95</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98,48</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38 111,03</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37 531,08</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29 753,31</w:t>
            </w:r>
          </w:p>
        </w:tc>
        <w:tc>
          <w:tcPr>
            <w:tcW w:w="568"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482,54%</w:t>
            </w:r>
          </w:p>
        </w:tc>
        <w:tc>
          <w:tcPr>
            <w:tcW w:w="566"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6 804,70</w:t>
            </w:r>
          </w:p>
        </w:tc>
        <w:tc>
          <w:tcPr>
            <w:tcW w:w="568"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122,15%</w:t>
            </w:r>
          </w:p>
        </w:tc>
        <w:tc>
          <w:tcPr>
            <w:tcW w:w="567"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0,00</w:t>
            </w:r>
          </w:p>
        </w:tc>
        <w:tc>
          <w:tcPr>
            <w:tcW w:w="566"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0,00</w:t>
            </w:r>
          </w:p>
        </w:tc>
      </w:tr>
      <w:tr w:rsidR="001A0CC5" w:rsidRPr="001A0CC5" w:rsidTr="001A0CC5">
        <w:trPr>
          <w:trHeight w:val="630"/>
        </w:trPr>
        <w:tc>
          <w:tcPr>
            <w:tcW w:w="567" w:type="dxa"/>
            <w:tcBorders>
              <w:top w:val="nil"/>
              <w:left w:val="single" w:sz="4" w:space="0" w:color="000000"/>
              <w:bottom w:val="single" w:sz="4" w:space="0" w:color="000000"/>
              <w:right w:val="single" w:sz="4" w:space="0" w:color="000000"/>
            </w:tcBorders>
            <w:shd w:val="clear" w:color="000000" w:fill="00FF00"/>
            <w:noWrap/>
            <w:vAlign w:val="center"/>
            <w:hideMark/>
          </w:tcPr>
          <w:p w:rsidR="00C96F6D" w:rsidRPr="001A0CC5" w:rsidRDefault="00C96F6D" w:rsidP="00C96F6D">
            <w:pPr>
              <w:jc w:val="both"/>
              <w:rPr>
                <w:rFonts w:ascii="Times New Roman CYR" w:hAnsi="Times New Roman CYR" w:cs="Times New Roman CYR"/>
                <w:b/>
                <w:bCs/>
                <w:sz w:val="16"/>
                <w:szCs w:val="16"/>
              </w:rPr>
            </w:pPr>
            <w:r w:rsidRPr="001A0CC5">
              <w:rPr>
                <w:rFonts w:ascii="Times New Roman CYR" w:hAnsi="Times New Roman CYR" w:cs="Times New Roman CYR"/>
                <w:b/>
                <w:bCs/>
                <w:sz w:val="16"/>
                <w:szCs w:val="16"/>
              </w:rPr>
              <w:lastRenderedPageBreak/>
              <w:t>04</w:t>
            </w:r>
          </w:p>
        </w:tc>
        <w:tc>
          <w:tcPr>
            <w:tcW w:w="568" w:type="dxa"/>
            <w:tcBorders>
              <w:top w:val="nil"/>
              <w:left w:val="nil"/>
              <w:bottom w:val="single" w:sz="4" w:space="0" w:color="000000"/>
              <w:right w:val="single" w:sz="4" w:space="0" w:color="000000"/>
            </w:tcBorders>
            <w:shd w:val="clear" w:color="000000" w:fill="00FF00"/>
            <w:noWrap/>
            <w:vAlign w:val="center"/>
            <w:hideMark/>
          </w:tcPr>
          <w:p w:rsidR="00C96F6D" w:rsidRPr="001A0CC5" w:rsidRDefault="00C96F6D" w:rsidP="00C96F6D">
            <w:pPr>
              <w:jc w:val="both"/>
              <w:rPr>
                <w:rFonts w:ascii="Times New Roman CYR" w:hAnsi="Times New Roman CYR" w:cs="Times New Roman CYR"/>
                <w:b/>
                <w:bCs/>
                <w:sz w:val="16"/>
                <w:szCs w:val="16"/>
              </w:rPr>
            </w:pPr>
            <w:r w:rsidRPr="001A0CC5">
              <w:rPr>
                <w:rFonts w:ascii="Times New Roman CYR" w:hAnsi="Times New Roman CYR" w:cs="Times New Roman CYR"/>
                <w:b/>
                <w:bCs/>
                <w:sz w:val="16"/>
                <w:szCs w:val="16"/>
              </w:rPr>
              <w:t>00</w:t>
            </w:r>
          </w:p>
        </w:tc>
        <w:tc>
          <w:tcPr>
            <w:tcW w:w="1275" w:type="dxa"/>
            <w:gridSpan w:val="2"/>
            <w:tcBorders>
              <w:top w:val="nil"/>
              <w:left w:val="nil"/>
              <w:bottom w:val="single" w:sz="4" w:space="0" w:color="000000"/>
              <w:right w:val="single" w:sz="4" w:space="0" w:color="000000"/>
            </w:tcBorders>
            <w:shd w:val="clear" w:color="000000" w:fill="00FF00"/>
            <w:vAlign w:val="center"/>
            <w:hideMark/>
          </w:tcPr>
          <w:p w:rsidR="00C96F6D" w:rsidRPr="001A0CC5" w:rsidRDefault="00C96F6D" w:rsidP="00C96F6D">
            <w:pPr>
              <w:jc w:val="both"/>
              <w:rPr>
                <w:rFonts w:ascii="Times New Roman CYR" w:hAnsi="Times New Roman CYR" w:cs="Times New Roman CYR"/>
                <w:b/>
                <w:bCs/>
                <w:sz w:val="16"/>
                <w:szCs w:val="16"/>
              </w:rPr>
            </w:pPr>
            <w:r w:rsidRPr="001A0CC5">
              <w:rPr>
                <w:rFonts w:ascii="Times New Roman CYR" w:hAnsi="Times New Roman CYR" w:cs="Times New Roman CYR"/>
                <w:b/>
                <w:bCs/>
                <w:sz w:val="16"/>
                <w:szCs w:val="16"/>
              </w:rPr>
              <w:t>Национальная экономика</w:t>
            </w:r>
          </w:p>
        </w:tc>
        <w:tc>
          <w:tcPr>
            <w:tcW w:w="851" w:type="dxa"/>
            <w:gridSpan w:val="2"/>
            <w:tcBorders>
              <w:top w:val="nil"/>
              <w:left w:val="nil"/>
              <w:bottom w:val="single" w:sz="4" w:space="0" w:color="000000"/>
              <w:right w:val="single" w:sz="4" w:space="0" w:color="000000"/>
            </w:tcBorders>
            <w:shd w:val="clear" w:color="000000" w:fill="00FF00"/>
            <w:noWrap/>
            <w:vAlign w:val="center"/>
            <w:hideMark/>
          </w:tcPr>
          <w:p w:rsidR="00C96F6D" w:rsidRPr="001A0CC5" w:rsidRDefault="00C96F6D" w:rsidP="00C96F6D">
            <w:pPr>
              <w:jc w:val="center"/>
              <w:rPr>
                <w:b/>
                <w:bCs/>
                <w:sz w:val="16"/>
                <w:szCs w:val="16"/>
              </w:rPr>
            </w:pPr>
            <w:r w:rsidRPr="001A0CC5">
              <w:rPr>
                <w:b/>
                <w:bCs/>
                <w:sz w:val="16"/>
                <w:szCs w:val="16"/>
              </w:rPr>
              <w:t>7 064,51</w:t>
            </w:r>
          </w:p>
        </w:tc>
        <w:tc>
          <w:tcPr>
            <w:tcW w:w="851" w:type="dxa"/>
            <w:gridSpan w:val="2"/>
            <w:tcBorders>
              <w:top w:val="nil"/>
              <w:left w:val="nil"/>
              <w:bottom w:val="single" w:sz="4" w:space="0" w:color="000000"/>
              <w:right w:val="single" w:sz="4" w:space="0" w:color="000000"/>
            </w:tcBorders>
            <w:shd w:val="clear" w:color="000000" w:fill="00FF00"/>
            <w:noWrap/>
            <w:vAlign w:val="center"/>
            <w:hideMark/>
          </w:tcPr>
          <w:p w:rsidR="00C96F6D" w:rsidRPr="001A0CC5" w:rsidRDefault="00C96F6D" w:rsidP="00C96F6D">
            <w:pPr>
              <w:jc w:val="center"/>
              <w:rPr>
                <w:b/>
                <w:bCs/>
                <w:sz w:val="16"/>
                <w:szCs w:val="16"/>
              </w:rPr>
            </w:pPr>
            <w:r w:rsidRPr="001A0CC5">
              <w:rPr>
                <w:b/>
                <w:bCs/>
                <w:sz w:val="16"/>
                <w:szCs w:val="16"/>
              </w:rPr>
              <w:t>7 058,98</w:t>
            </w:r>
          </w:p>
        </w:tc>
        <w:tc>
          <w:tcPr>
            <w:tcW w:w="708" w:type="dxa"/>
            <w:gridSpan w:val="2"/>
            <w:tcBorders>
              <w:top w:val="nil"/>
              <w:left w:val="nil"/>
              <w:bottom w:val="single" w:sz="4" w:space="0" w:color="000000"/>
              <w:right w:val="single" w:sz="4" w:space="0" w:color="000000"/>
            </w:tcBorders>
            <w:shd w:val="clear" w:color="000000" w:fill="00FF00"/>
            <w:noWrap/>
            <w:vAlign w:val="center"/>
            <w:hideMark/>
          </w:tcPr>
          <w:p w:rsidR="00C96F6D" w:rsidRPr="001A0CC5" w:rsidRDefault="00C96F6D" w:rsidP="00C96F6D">
            <w:pPr>
              <w:jc w:val="center"/>
              <w:rPr>
                <w:b/>
                <w:bCs/>
                <w:sz w:val="16"/>
                <w:szCs w:val="16"/>
              </w:rPr>
            </w:pPr>
            <w:r w:rsidRPr="001A0CC5">
              <w:rPr>
                <w:b/>
                <w:bCs/>
                <w:sz w:val="16"/>
                <w:szCs w:val="16"/>
              </w:rPr>
              <w:t>99,92%</w:t>
            </w:r>
          </w:p>
        </w:tc>
        <w:tc>
          <w:tcPr>
            <w:tcW w:w="709" w:type="dxa"/>
            <w:gridSpan w:val="2"/>
            <w:tcBorders>
              <w:top w:val="nil"/>
              <w:left w:val="nil"/>
              <w:bottom w:val="single" w:sz="4" w:space="0" w:color="000000"/>
              <w:right w:val="single" w:sz="4" w:space="0" w:color="000000"/>
            </w:tcBorders>
            <w:shd w:val="clear" w:color="000000" w:fill="00FF00"/>
            <w:noWrap/>
            <w:vAlign w:val="center"/>
            <w:hideMark/>
          </w:tcPr>
          <w:p w:rsidR="00C96F6D" w:rsidRPr="001A0CC5" w:rsidRDefault="00C96F6D" w:rsidP="00C96F6D">
            <w:pPr>
              <w:jc w:val="center"/>
              <w:rPr>
                <w:b/>
                <w:bCs/>
                <w:sz w:val="16"/>
                <w:szCs w:val="16"/>
              </w:rPr>
            </w:pPr>
            <w:r w:rsidRPr="001A0CC5">
              <w:rPr>
                <w:b/>
                <w:bCs/>
                <w:sz w:val="16"/>
                <w:szCs w:val="16"/>
              </w:rPr>
              <w:t>12 457,82</w:t>
            </w:r>
          </w:p>
        </w:tc>
        <w:tc>
          <w:tcPr>
            <w:tcW w:w="709" w:type="dxa"/>
            <w:tcBorders>
              <w:top w:val="nil"/>
              <w:left w:val="nil"/>
              <w:bottom w:val="single" w:sz="4" w:space="0" w:color="000000"/>
              <w:right w:val="single" w:sz="4" w:space="0" w:color="000000"/>
            </w:tcBorders>
            <w:shd w:val="clear" w:color="000000" w:fill="00FF00"/>
            <w:noWrap/>
            <w:vAlign w:val="center"/>
            <w:hideMark/>
          </w:tcPr>
          <w:p w:rsidR="00C96F6D" w:rsidRPr="001A0CC5" w:rsidRDefault="00C96F6D" w:rsidP="00C96F6D">
            <w:pPr>
              <w:jc w:val="center"/>
              <w:rPr>
                <w:b/>
                <w:bCs/>
                <w:sz w:val="16"/>
                <w:szCs w:val="16"/>
              </w:rPr>
            </w:pPr>
            <w:r w:rsidRPr="001A0CC5">
              <w:rPr>
                <w:b/>
                <w:bCs/>
                <w:sz w:val="16"/>
                <w:szCs w:val="16"/>
              </w:rPr>
              <w:t>46 834,08</w:t>
            </w:r>
          </w:p>
        </w:tc>
        <w:tc>
          <w:tcPr>
            <w:tcW w:w="851" w:type="dxa"/>
            <w:tcBorders>
              <w:top w:val="nil"/>
              <w:left w:val="nil"/>
              <w:bottom w:val="single" w:sz="4" w:space="0" w:color="000000"/>
              <w:right w:val="single" w:sz="4" w:space="0" w:color="000000"/>
            </w:tcBorders>
            <w:shd w:val="clear" w:color="000000" w:fill="00FF00"/>
            <w:noWrap/>
            <w:vAlign w:val="center"/>
            <w:hideMark/>
          </w:tcPr>
          <w:p w:rsidR="00C96F6D" w:rsidRPr="001A0CC5" w:rsidRDefault="00C96F6D" w:rsidP="00C96F6D">
            <w:pPr>
              <w:jc w:val="center"/>
              <w:rPr>
                <w:b/>
                <w:bCs/>
                <w:sz w:val="16"/>
                <w:szCs w:val="16"/>
              </w:rPr>
            </w:pPr>
            <w:r w:rsidRPr="001A0CC5">
              <w:rPr>
                <w:b/>
                <w:bCs/>
                <w:sz w:val="16"/>
                <w:szCs w:val="16"/>
              </w:rPr>
              <w:t>46 834,08</w:t>
            </w:r>
          </w:p>
        </w:tc>
        <w:tc>
          <w:tcPr>
            <w:tcW w:w="566" w:type="dxa"/>
            <w:tcBorders>
              <w:top w:val="nil"/>
              <w:left w:val="nil"/>
              <w:bottom w:val="single" w:sz="4" w:space="0" w:color="000000"/>
              <w:right w:val="single" w:sz="4" w:space="0" w:color="000000"/>
            </w:tcBorders>
            <w:shd w:val="clear" w:color="000000" w:fill="00FF00"/>
            <w:noWrap/>
            <w:vAlign w:val="center"/>
            <w:hideMark/>
          </w:tcPr>
          <w:p w:rsidR="00C96F6D" w:rsidRPr="001A0CC5" w:rsidRDefault="00C96F6D" w:rsidP="00C96F6D">
            <w:pPr>
              <w:jc w:val="center"/>
              <w:rPr>
                <w:b/>
                <w:bCs/>
                <w:sz w:val="16"/>
                <w:szCs w:val="16"/>
              </w:rPr>
            </w:pPr>
            <w:r w:rsidRPr="001A0CC5">
              <w:rPr>
                <w:b/>
                <w:bCs/>
                <w:sz w:val="16"/>
                <w:szCs w:val="16"/>
              </w:rPr>
              <w:t>0,00</w:t>
            </w:r>
          </w:p>
        </w:tc>
        <w:tc>
          <w:tcPr>
            <w:tcW w:w="709" w:type="dxa"/>
            <w:gridSpan w:val="2"/>
            <w:tcBorders>
              <w:top w:val="nil"/>
              <w:left w:val="nil"/>
              <w:bottom w:val="single" w:sz="4" w:space="0" w:color="000000"/>
              <w:right w:val="single" w:sz="4" w:space="0" w:color="000000"/>
            </w:tcBorders>
            <w:shd w:val="clear" w:color="000000" w:fill="00FF00"/>
            <w:noWrap/>
            <w:vAlign w:val="center"/>
            <w:hideMark/>
          </w:tcPr>
          <w:p w:rsidR="00C96F6D" w:rsidRPr="001A0CC5" w:rsidRDefault="00C96F6D" w:rsidP="00C96F6D">
            <w:pPr>
              <w:jc w:val="center"/>
              <w:rPr>
                <w:b/>
                <w:bCs/>
                <w:sz w:val="16"/>
                <w:szCs w:val="16"/>
              </w:rPr>
            </w:pPr>
            <w:r w:rsidRPr="001A0CC5">
              <w:rPr>
                <w:b/>
                <w:bCs/>
                <w:sz w:val="16"/>
                <w:szCs w:val="16"/>
              </w:rPr>
              <w:t>46 834,07</w:t>
            </w:r>
          </w:p>
        </w:tc>
        <w:tc>
          <w:tcPr>
            <w:tcW w:w="850" w:type="dxa"/>
            <w:gridSpan w:val="2"/>
            <w:tcBorders>
              <w:top w:val="nil"/>
              <w:left w:val="nil"/>
              <w:bottom w:val="single" w:sz="4" w:space="0" w:color="000000"/>
              <w:right w:val="single" w:sz="4" w:space="0" w:color="000000"/>
            </w:tcBorders>
            <w:shd w:val="clear" w:color="000000" w:fill="00FF00"/>
            <w:noWrap/>
            <w:vAlign w:val="center"/>
            <w:hideMark/>
          </w:tcPr>
          <w:p w:rsidR="00C96F6D" w:rsidRPr="001A0CC5" w:rsidRDefault="00C96F6D" w:rsidP="00C96F6D">
            <w:pPr>
              <w:jc w:val="center"/>
              <w:rPr>
                <w:b/>
                <w:bCs/>
                <w:sz w:val="16"/>
                <w:szCs w:val="16"/>
              </w:rPr>
            </w:pPr>
            <w:r w:rsidRPr="001A0CC5">
              <w:rPr>
                <w:b/>
                <w:bCs/>
                <w:sz w:val="16"/>
                <w:szCs w:val="16"/>
              </w:rPr>
              <w:t>43 131,61</w:t>
            </w:r>
          </w:p>
        </w:tc>
        <w:tc>
          <w:tcPr>
            <w:tcW w:w="709" w:type="dxa"/>
            <w:gridSpan w:val="2"/>
            <w:tcBorders>
              <w:top w:val="nil"/>
              <w:left w:val="nil"/>
              <w:bottom w:val="single" w:sz="4" w:space="0" w:color="000000"/>
              <w:right w:val="single" w:sz="4" w:space="0" w:color="000000"/>
            </w:tcBorders>
            <w:shd w:val="clear" w:color="000000" w:fill="00FF00"/>
            <w:noWrap/>
            <w:vAlign w:val="center"/>
            <w:hideMark/>
          </w:tcPr>
          <w:p w:rsidR="00C96F6D" w:rsidRPr="001A0CC5" w:rsidRDefault="00C96F6D" w:rsidP="00C96F6D">
            <w:pPr>
              <w:jc w:val="center"/>
              <w:rPr>
                <w:b/>
                <w:bCs/>
                <w:sz w:val="16"/>
                <w:szCs w:val="16"/>
              </w:rPr>
            </w:pPr>
            <w:r w:rsidRPr="001A0CC5">
              <w:rPr>
                <w:b/>
                <w:bCs/>
                <w:sz w:val="16"/>
                <w:szCs w:val="16"/>
              </w:rPr>
              <w:t>-3 702,46</w:t>
            </w:r>
          </w:p>
        </w:tc>
        <w:tc>
          <w:tcPr>
            <w:tcW w:w="851" w:type="dxa"/>
            <w:gridSpan w:val="2"/>
            <w:tcBorders>
              <w:top w:val="nil"/>
              <w:left w:val="nil"/>
              <w:bottom w:val="single" w:sz="4" w:space="0" w:color="000000"/>
              <w:right w:val="single" w:sz="4" w:space="0" w:color="000000"/>
            </w:tcBorders>
            <w:shd w:val="clear" w:color="000000" w:fill="00FF00"/>
            <w:noWrap/>
            <w:vAlign w:val="center"/>
            <w:hideMark/>
          </w:tcPr>
          <w:p w:rsidR="00C96F6D" w:rsidRPr="001A0CC5" w:rsidRDefault="00C96F6D" w:rsidP="00C96F6D">
            <w:pPr>
              <w:jc w:val="center"/>
              <w:rPr>
                <w:b/>
                <w:bCs/>
                <w:sz w:val="16"/>
                <w:szCs w:val="16"/>
              </w:rPr>
            </w:pPr>
            <w:r w:rsidRPr="001A0CC5">
              <w:rPr>
                <w:b/>
                <w:bCs/>
                <w:sz w:val="16"/>
                <w:szCs w:val="16"/>
              </w:rPr>
              <w:t>92,09</w:t>
            </w:r>
          </w:p>
        </w:tc>
        <w:tc>
          <w:tcPr>
            <w:tcW w:w="708" w:type="dxa"/>
            <w:gridSpan w:val="2"/>
            <w:tcBorders>
              <w:top w:val="nil"/>
              <w:left w:val="nil"/>
              <w:bottom w:val="single" w:sz="4" w:space="0" w:color="000000"/>
              <w:right w:val="single" w:sz="4" w:space="0" w:color="000000"/>
            </w:tcBorders>
            <w:shd w:val="clear" w:color="000000" w:fill="00FF00"/>
            <w:noWrap/>
            <w:vAlign w:val="center"/>
            <w:hideMark/>
          </w:tcPr>
          <w:p w:rsidR="00C96F6D" w:rsidRPr="001A0CC5" w:rsidRDefault="00C96F6D" w:rsidP="00C96F6D">
            <w:pPr>
              <w:jc w:val="center"/>
              <w:rPr>
                <w:b/>
                <w:bCs/>
                <w:sz w:val="16"/>
                <w:szCs w:val="16"/>
              </w:rPr>
            </w:pPr>
            <w:r w:rsidRPr="001A0CC5">
              <w:rPr>
                <w:b/>
                <w:bCs/>
                <w:sz w:val="16"/>
                <w:szCs w:val="16"/>
              </w:rPr>
              <w:t>46 834,08</w:t>
            </w:r>
          </w:p>
        </w:tc>
        <w:tc>
          <w:tcPr>
            <w:tcW w:w="851" w:type="dxa"/>
            <w:gridSpan w:val="2"/>
            <w:tcBorders>
              <w:top w:val="nil"/>
              <w:left w:val="nil"/>
              <w:bottom w:val="single" w:sz="4" w:space="0" w:color="000000"/>
              <w:right w:val="single" w:sz="4" w:space="0" w:color="000000"/>
            </w:tcBorders>
            <w:shd w:val="clear" w:color="000000" w:fill="00FF00"/>
            <w:noWrap/>
            <w:vAlign w:val="center"/>
            <w:hideMark/>
          </w:tcPr>
          <w:p w:rsidR="00C96F6D" w:rsidRPr="001A0CC5" w:rsidRDefault="00C96F6D" w:rsidP="00C96F6D">
            <w:pPr>
              <w:jc w:val="center"/>
              <w:rPr>
                <w:b/>
                <w:bCs/>
                <w:sz w:val="16"/>
                <w:szCs w:val="16"/>
              </w:rPr>
            </w:pPr>
            <w:r w:rsidRPr="001A0CC5">
              <w:rPr>
                <w:b/>
                <w:bCs/>
                <w:sz w:val="16"/>
                <w:szCs w:val="16"/>
              </w:rPr>
              <w:t>43 131,60</w:t>
            </w:r>
          </w:p>
        </w:tc>
        <w:tc>
          <w:tcPr>
            <w:tcW w:w="850" w:type="dxa"/>
            <w:gridSpan w:val="2"/>
            <w:tcBorders>
              <w:top w:val="nil"/>
              <w:left w:val="nil"/>
              <w:bottom w:val="single" w:sz="4" w:space="0" w:color="000000"/>
              <w:right w:val="single" w:sz="4" w:space="0" w:color="000000"/>
            </w:tcBorders>
            <w:shd w:val="clear" w:color="000000" w:fill="00FF00"/>
            <w:noWrap/>
            <w:vAlign w:val="center"/>
            <w:hideMark/>
          </w:tcPr>
          <w:p w:rsidR="00C96F6D" w:rsidRPr="001A0CC5" w:rsidRDefault="00C96F6D" w:rsidP="00C96F6D">
            <w:pPr>
              <w:jc w:val="center"/>
              <w:rPr>
                <w:b/>
                <w:bCs/>
                <w:sz w:val="16"/>
                <w:szCs w:val="16"/>
              </w:rPr>
            </w:pPr>
            <w:r w:rsidRPr="001A0CC5">
              <w:rPr>
                <w:b/>
                <w:bCs/>
                <w:sz w:val="16"/>
                <w:szCs w:val="16"/>
              </w:rPr>
              <w:t>36 072,62</w:t>
            </w:r>
          </w:p>
        </w:tc>
        <w:tc>
          <w:tcPr>
            <w:tcW w:w="568" w:type="dxa"/>
            <w:tcBorders>
              <w:top w:val="nil"/>
              <w:left w:val="nil"/>
              <w:bottom w:val="single" w:sz="4" w:space="0" w:color="000000"/>
              <w:right w:val="single" w:sz="4" w:space="0" w:color="000000"/>
            </w:tcBorders>
            <w:shd w:val="clear" w:color="000000" w:fill="00FF00"/>
            <w:noWrap/>
            <w:vAlign w:val="center"/>
            <w:hideMark/>
          </w:tcPr>
          <w:p w:rsidR="00C96F6D" w:rsidRPr="001A0CC5" w:rsidRDefault="00C96F6D" w:rsidP="00C96F6D">
            <w:pPr>
              <w:jc w:val="center"/>
              <w:rPr>
                <w:b/>
                <w:bCs/>
                <w:sz w:val="16"/>
                <w:szCs w:val="16"/>
              </w:rPr>
            </w:pPr>
            <w:r w:rsidRPr="001A0CC5">
              <w:rPr>
                <w:b/>
                <w:bCs/>
                <w:sz w:val="16"/>
                <w:szCs w:val="16"/>
              </w:rPr>
              <w:t>611,02%</w:t>
            </w:r>
          </w:p>
        </w:tc>
        <w:tc>
          <w:tcPr>
            <w:tcW w:w="566" w:type="dxa"/>
            <w:gridSpan w:val="2"/>
            <w:tcBorders>
              <w:top w:val="nil"/>
              <w:left w:val="nil"/>
              <w:bottom w:val="single" w:sz="4" w:space="0" w:color="000000"/>
              <w:right w:val="single" w:sz="4" w:space="0" w:color="000000"/>
            </w:tcBorders>
            <w:shd w:val="clear" w:color="000000" w:fill="00FF00"/>
            <w:noWrap/>
            <w:vAlign w:val="center"/>
            <w:hideMark/>
          </w:tcPr>
          <w:p w:rsidR="00C96F6D" w:rsidRPr="001A0CC5" w:rsidRDefault="00C96F6D" w:rsidP="00C96F6D">
            <w:pPr>
              <w:jc w:val="center"/>
              <w:rPr>
                <w:b/>
                <w:bCs/>
                <w:sz w:val="16"/>
                <w:szCs w:val="16"/>
              </w:rPr>
            </w:pPr>
            <w:r w:rsidRPr="001A0CC5">
              <w:rPr>
                <w:b/>
                <w:bCs/>
                <w:sz w:val="16"/>
                <w:szCs w:val="16"/>
              </w:rPr>
              <w:t>30 673,78</w:t>
            </w:r>
          </w:p>
        </w:tc>
        <w:tc>
          <w:tcPr>
            <w:tcW w:w="568" w:type="dxa"/>
            <w:tcBorders>
              <w:top w:val="nil"/>
              <w:left w:val="nil"/>
              <w:bottom w:val="single" w:sz="4" w:space="0" w:color="000000"/>
              <w:right w:val="single" w:sz="4" w:space="0" w:color="000000"/>
            </w:tcBorders>
            <w:shd w:val="clear" w:color="000000" w:fill="00FF00"/>
            <w:noWrap/>
            <w:vAlign w:val="center"/>
            <w:hideMark/>
          </w:tcPr>
          <w:p w:rsidR="00C96F6D" w:rsidRPr="001A0CC5" w:rsidRDefault="00C96F6D" w:rsidP="00C96F6D">
            <w:pPr>
              <w:jc w:val="center"/>
              <w:rPr>
                <w:b/>
                <w:bCs/>
                <w:sz w:val="16"/>
                <w:szCs w:val="16"/>
              </w:rPr>
            </w:pPr>
            <w:r w:rsidRPr="001A0CC5">
              <w:rPr>
                <w:b/>
                <w:bCs/>
                <w:sz w:val="16"/>
                <w:szCs w:val="16"/>
              </w:rPr>
              <w:t>346,22%</w:t>
            </w:r>
          </w:p>
        </w:tc>
        <w:tc>
          <w:tcPr>
            <w:tcW w:w="567" w:type="dxa"/>
            <w:tcBorders>
              <w:top w:val="nil"/>
              <w:left w:val="nil"/>
              <w:bottom w:val="single" w:sz="4" w:space="0" w:color="000000"/>
              <w:right w:val="single" w:sz="4" w:space="0" w:color="000000"/>
            </w:tcBorders>
            <w:shd w:val="clear" w:color="000000" w:fill="00FF00"/>
            <w:noWrap/>
            <w:vAlign w:val="center"/>
            <w:hideMark/>
          </w:tcPr>
          <w:p w:rsidR="00C96F6D" w:rsidRPr="001A0CC5" w:rsidRDefault="00C96F6D" w:rsidP="00C96F6D">
            <w:pPr>
              <w:jc w:val="center"/>
              <w:rPr>
                <w:b/>
                <w:bCs/>
                <w:sz w:val="16"/>
                <w:szCs w:val="16"/>
              </w:rPr>
            </w:pPr>
            <w:r w:rsidRPr="001A0CC5">
              <w:rPr>
                <w:b/>
                <w:bCs/>
                <w:sz w:val="16"/>
                <w:szCs w:val="16"/>
              </w:rPr>
              <w:t>-0,01</w:t>
            </w:r>
          </w:p>
        </w:tc>
        <w:tc>
          <w:tcPr>
            <w:tcW w:w="566" w:type="dxa"/>
            <w:tcBorders>
              <w:top w:val="nil"/>
              <w:left w:val="nil"/>
              <w:bottom w:val="single" w:sz="4" w:space="0" w:color="000000"/>
              <w:right w:val="single" w:sz="4" w:space="0" w:color="000000"/>
            </w:tcBorders>
            <w:shd w:val="clear" w:color="000000" w:fill="00FF00"/>
            <w:noWrap/>
            <w:vAlign w:val="center"/>
            <w:hideMark/>
          </w:tcPr>
          <w:p w:rsidR="00C96F6D" w:rsidRPr="001A0CC5" w:rsidRDefault="00C96F6D" w:rsidP="00C96F6D">
            <w:pPr>
              <w:jc w:val="center"/>
              <w:rPr>
                <w:b/>
                <w:bCs/>
                <w:sz w:val="16"/>
                <w:szCs w:val="16"/>
              </w:rPr>
            </w:pPr>
            <w:r w:rsidRPr="001A0CC5">
              <w:rPr>
                <w:b/>
                <w:bCs/>
                <w:sz w:val="16"/>
                <w:szCs w:val="16"/>
              </w:rPr>
              <w:t>-0,01</w:t>
            </w:r>
          </w:p>
        </w:tc>
      </w:tr>
      <w:tr w:rsidR="001A0CC5" w:rsidRPr="001A0CC5" w:rsidTr="001A0CC5">
        <w:trPr>
          <w:trHeight w:val="315"/>
        </w:trPr>
        <w:tc>
          <w:tcPr>
            <w:tcW w:w="2410"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8B7173" w:rsidRPr="001A0CC5" w:rsidRDefault="008B7173" w:rsidP="00C96F6D">
            <w:pPr>
              <w:jc w:val="both"/>
              <w:rPr>
                <w:rFonts w:ascii="Times New Roman CYR" w:hAnsi="Times New Roman CYR" w:cs="Times New Roman CYR"/>
                <w:b/>
                <w:bCs/>
                <w:sz w:val="16"/>
                <w:szCs w:val="16"/>
              </w:rPr>
            </w:pPr>
            <w:r w:rsidRPr="001A0CC5">
              <w:rPr>
                <w:rFonts w:ascii="Times New Roman CYR" w:hAnsi="Times New Roman CYR" w:cs="Times New Roman CYR"/>
                <w:b/>
                <w:bCs/>
                <w:sz w:val="16"/>
                <w:szCs w:val="16"/>
              </w:rPr>
              <w:t>Доля в общем объеме расходов</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b/>
                <w:bCs/>
                <w:sz w:val="16"/>
                <w:szCs w:val="16"/>
              </w:rPr>
            </w:pPr>
            <w:r w:rsidRPr="001A0CC5">
              <w:rPr>
                <w:b/>
                <w:bCs/>
                <w:sz w:val="16"/>
                <w:szCs w:val="16"/>
              </w:rPr>
              <w:t>0,50%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b/>
                <w:bCs/>
                <w:sz w:val="16"/>
                <w:szCs w:val="16"/>
              </w:rPr>
            </w:pPr>
            <w:r w:rsidRPr="001A0CC5">
              <w:rPr>
                <w:b/>
                <w:bCs/>
                <w:sz w:val="16"/>
                <w:szCs w:val="16"/>
              </w:rPr>
              <w:t>0,53%</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sz w:val="16"/>
                <w:szCs w:val="16"/>
              </w:rPr>
            </w:pPr>
            <w:r w:rsidRPr="001A0CC5">
              <w:rPr>
                <w:sz w:val="16"/>
                <w:szCs w:val="16"/>
              </w:rPr>
              <w:t> </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b/>
                <w:bCs/>
                <w:sz w:val="16"/>
                <w:szCs w:val="16"/>
              </w:rPr>
            </w:pPr>
            <w:r w:rsidRPr="001A0CC5">
              <w:rPr>
                <w:b/>
                <w:bCs/>
                <w:sz w:val="16"/>
                <w:szCs w:val="16"/>
              </w:rPr>
              <w:t>1,05%</w:t>
            </w:r>
          </w:p>
        </w:tc>
        <w:tc>
          <w:tcPr>
            <w:tcW w:w="709" w:type="dxa"/>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b/>
                <w:bCs/>
                <w:sz w:val="16"/>
                <w:szCs w:val="16"/>
              </w:rPr>
            </w:pPr>
            <w:r w:rsidRPr="001A0CC5">
              <w:rPr>
                <w:b/>
                <w:bCs/>
                <w:sz w:val="16"/>
                <w:szCs w:val="16"/>
              </w:rPr>
              <w:t>2,70%</w:t>
            </w:r>
          </w:p>
        </w:tc>
        <w:tc>
          <w:tcPr>
            <w:tcW w:w="851" w:type="dxa"/>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b/>
                <w:bCs/>
                <w:sz w:val="16"/>
                <w:szCs w:val="16"/>
              </w:rPr>
            </w:pPr>
            <w:r w:rsidRPr="001A0CC5">
              <w:rPr>
                <w:b/>
                <w:bCs/>
                <w:sz w:val="16"/>
                <w:szCs w:val="16"/>
              </w:rPr>
              <w:t> </w:t>
            </w:r>
          </w:p>
        </w:tc>
        <w:tc>
          <w:tcPr>
            <w:tcW w:w="566" w:type="dxa"/>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b/>
                <w:bCs/>
                <w:sz w:val="16"/>
                <w:szCs w:val="16"/>
              </w:rPr>
            </w:pPr>
            <w:r w:rsidRPr="001A0CC5">
              <w:rPr>
                <w:b/>
                <w:bCs/>
                <w:sz w:val="16"/>
                <w:szCs w:val="16"/>
              </w:rPr>
              <w:t> </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b/>
                <w:bCs/>
                <w:sz w:val="16"/>
                <w:szCs w:val="16"/>
              </w:rPr>
            </w:pPr>
            <w:r w:rsidRPr="001A0CC5">
              <w:rPr>
                <w:b/>
                <w:bCs/>
                <w:sz w:val="16"/>
                <w:szCs w:val="16"/>
              </w:rPr>
              <w:t>2,70%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b/>
                <w:bCs/>
                <w:sz w:val="16"/>
                <w:szCs w:val="16"/>
              </w:rPr>
            </w:pPr>
            <w:r w:rsidRPr="001A0CC5">
              <w:rPr>
                <w:b/>
                <w:bCs/>
                <w:sz w:val="16"/>
                <w:szCs w:val="16"/>
              </w:rPr>
              <w:t>2,53%</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sz w:val="16"/>
                <w:szCs w:val="16"/>
              </w:rPr>
            </w:pPr>
            <w:r w:rsidRPr="001A0CC5">
              <w:rPr>
                <w:sz w:val="16"/>
                <w:szCs w:val="16"/>
              </w:rPr>
              <w:t> </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sz w:val="16"/>
                <w:szCs w:val="16"/>
              </w:rPr>
            </w:pPr>
            <w:r w:rsidRPr="001A0CC5">
              <w:rPr>
                <w:sz w:val="16"/>
                <w:szCs w:val="16"/>
              </w:rPr>
              <w:t> </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b/>
                <w:bCs/>
                <w:sz w:val="16"/>
                <w:szCs w:val="16"/>
              </w:rPr>
            </w:pPr>
            <w:r w:rsidRPr="001A0CC5">
              <w:rPr>
                <w:b/>
                <w:bCs/>
                <w:sz w:val="16"/>
                <w:szCs w:val="16"/>
              </w:rPr>
              <w:t> </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b/>
                <w:bCs/>
                <w:sz w:val="16"/>
                <w:szCs w:val="16"/>
              </w:rPr>
            </w:pPr>
            <w:r w:rsidRPr="001A0CC5">
              <w:rPr>
                <w:b/>
                <w:bCs/>
                <w:sz w:val="16"/>
                <w:szCs w:val="16"/>
              </w:rPr>
              <w:t>2,53%</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b/>
                <w:bCs/>
                <w:sz w:val="16"/>
                <w:szCs w:val="16"/>
              </w:rPr>
            </w:pPr>
            <w:r w:rsidRPr="001A0CC5">
              <w:rPr>
                <w:b/>
                <w:bCs/>
                <w:sz w:val="16"/>
                <w:szCs w:val="16"/>
              </w:rPr>
              <w:t> </w:t>
            </w:r>
          </w:p>
        </w:tc>
        <w:tc>
          <w:tcPr>
            <w:tcW w:w="568" w:type="dxa"/>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b/>
                <w:bCs/>
                <w:sz w:val="16"/>
                <w:szCs w:val="16"/>
              </w:rPr>
            </w:pPr>
            <w:r w:rsidRPr="001A0CC5">
              <w:rPr>
                <w:b/>
                <w:bCs/>
                <w:sz w:val="16"/>
                <w:szCs w:val="16"/>
              </w:rPr>
              <w:t> </w:t>
            </w:r>
          </w:p>
        </w:tc>
        <w:tc>
          <w:tcPr>
            <w:tcW w:w="566" w:type="dxa"/>
            <w:gridSpan w:val="2"/>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b/>
                <w:bCs/>
                <w:sz w:val="16"/>
                <w:szCs w:val="16"/>
              </w:rPr>
            </w:pPr>
            <w:r w:rsidRPr="001A0CC5">
              <w:rPr>
                <w:b/>
                <w:bCs/>
                <w:sz w:val="16"/>
                <w:szCs w:val="16"/>
              </w:rPr>
              <w:t> </w:t>
            </w:r>
          </w:p>
        </w:tc>
        <w:tc>
          <w:tcPr>
            <w:tcW w:w="568" w:type="dxa"/>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b/>
                <w:bCs/>
                <w:sz w:val="16"/>
                <w:szCs w:val="16"/>
              </w:rPr>
            </w:pPr>
            <w:r w:rsidRPr="001A0CC5">
              <w:rPr>
                <w:b/>
                <w:bCs/>
                <w:sz w:val="16"/>
                <w:szCs w:val="16"/>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b/>
                <w:bCs/>
                <w:sz w:val="16"/>
                <w:szCs w:val="16"/>
              </w:rPr>
            </w:pPr>
            <w:r w:rsidRPr="001A0CC5">
              <w:rPr>
                <w:b/>
                <w:bCs/>
                <w:sz w:val="16"/>
                <w:szCs w:val="16"/>
              </w:rPr>
              <w:t> </w:t>
            </w:r>
          </w:p>
        </w:tc>
        <w:tc>
          <w:tcPr>
            <w:tcW w:w="566" w:type="dxa"/>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sz w:val="16"/>
                <w:szCs w:val="16"/>
              </w:rPr>
            </w:pPr>
            <w:r w:rsidRPr="001A0CC5">
              <w:rPr>
                <w:sz w:val="16"/>
                <w:szCs w:val="16"/>
              </w:rPr>
              <w:t> </w:t>
            </w:r>
          </w:p>
        </w:tc>
      </w:tr>
      <w:tr w:rsidR="001A0CC5" w:rsidRPr="001A0CC5" w:rsidTr="001A0CC5">
        <w:trPr>
          <w:trHeight w:val="360"/>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rsidR="00C96F6D" w:rsidRPr="001A0CC5" w:rsidRDefault="00C96F6D" w:rsidP="00C96F6D">
            <w:pPr>
              <w:jc w:val="both"/>
              <w:rPr>
                <w:rFonts w:ascii="Times New Roman CYR" w:hAnsi="Times New Roman CYR" w:cs="Times New Roman CYR"/>
                <w:sz w:val="16"/>
                <w:szCs w:val="16"/>
              </w:rPr>
            </w:pPr>
            <w:r w:rsidRPr="001A0CC5">
              <w:rPr>
                <w:rFonts w:ascii="Times New Roman CYR" w:hAnsi="Times New Roman CYR" w:cs="Times New Roman CYR"/>
                <w:sz w:val="16"/>
                <w:szCs w:val="16"/>
              </w:rPr>
              <w:t>04</w:t>
            </w:r>
          </w:p>
        </w:tc>
        <w:tc>
          <w:tcPr>
            <w:tcW w:w="568"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both"/>
              <w:rPr>
                <w:rFonts w:ascii="Times New Roman CYR" w:hAnsi="Times New Roman CYR" w:cs="Times New Roman CYR"/>
                <w:sz w:val="16"/>
                <w:szCs w:val="16"/>
              </w:rPr>
            </w:pPr>
            <w:r w:rsidRPr="001A0CC5">
              <w:rPr>
                <w:rFonts w:ascii="Times New Roman CYR" w:hAnsi="Times New Roman CYR" w:cs="Times New Roman CYR"/>
                <w:sz w:val="16"/>
                <w:szCs w:val="16"/>
              </w:rPr>
              <w:t>05</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C96F6D" w:rsidRPr="001A0CC5" w:rsidRDefault="00C96F6D" w:rsidP="00C96F6D">
            <w:pPr>
              <w:jc w:val="both"/>
              <w:rPr>
                <w:rFonts w:ascii="Times New Roman CYR" w:hAnsi="Times New Roman CYR" w:cs="Times New Roman CYR"/>
                <w:sz w:val="16"/>
                <w:szCs w:val="16"/>
              </w:rPr>
            </w:pPr>
            <w:r w:rsidRPr="001A0CC5">
              <w:rPr>
                <w:rFonts w:ascii="Times New Roman CYR" w:hAnsi="Times New Roman CYR" w:cs="Times New Roman CYR"/>
                <w:sz w:val="16"/>
                <w:szCs w:val="16"/>
              </w:rPr>
              <w:t xml:space="preserve">Сельское хозяйство и рыболовство </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921,56</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921,56</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100,00%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487,50</w:t>
            </w:r>
          </w:p>
        </w:tc>
        <w:tc>
          <w:tcPr>
            <w:tcW w:w="709"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487,50</w:t>
            </w:r>
          </w:p>
        </w:tc>
        <w:tc>
          <w:tcPr>
            <w:tcW w:w="851"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487,50</w:t>
            </w:r>
          </w:p>
        </w:tc>
        <w:tc>
          <w:tcPr>
            <w:tcW w:w="566"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487,50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487,50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100,00</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487,50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487,50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-434,06</w:t>
            </w:r>
          </w:p>
        </w:tc>
        <w:tc>
          <w:tcPr>
            <w:tcW w:w="568"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52,90%</w:t>
            </w:r>
          </w:p>
        </w:tc>
        <w:tc>
          <w:tcPr>
            <w:tcW w:w="566"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0,00</w:t>
            </w:r>
          </w:p>
        </w:tc>
        <w:tc>
          <w:tcPr>
            <w:tcW w:w="568"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100,00%</w:t>
            </w:r>
          </w:p>
        </w:tc>
        <w:tc>
          <w:tcPr>
            <w:tcW w:w="567"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0,00</w:t>
            </w:r>
          </w:p>
        </w:tc>
        <w:tc>
          <w:tcPr>
            <w:tcW w:w="566"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0,00</w:t>
            </w:r>
          </w:p>
        </w:tc>
      </w:tr>
      <w:tr w:rsidR="001A0CC5" w:rsidRPr="001A0CC5" w:rsidTr="001A0CC5">
        <w:trPr>
          <w:trHeight w:val="345"/>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rsidR="00C96F6D" w:rsidRPr="001A0CC5" w:rsidRDefault="00C96F6D" w:rsidP="00C96F6D">
            <w:pPr>
              <w:jc w:val="both"/>
              <w:rPr>
                <w:rFonts w:ascii="Times New Roman CYR" w:hAnsi="Times New Roman CYR" w:cs="Times New Roman CYR"/>
                <w:sz w:val="16"/>
                <w:szCs w:val="16"/>
              </w:rPr>
            </w:pPr>
            <w:r w:rsidRPr="001A0CC5">
              <w:rPr>
                <w:rFonts w:ascii="Times New Roman CYR" w:hAnsi="Times New Roman CYR" w:cs="Times New Roman CYR"/>
                <w:sz w:val="16"/>
                <w:szCs w:val="16"/>
              </w:rPr>
              <w:t>04</w:t>
            </w:r>
          </w:p>
        </w:tc>
        <w:tc>
          <w:tcPr>
            <w:tcW w:w="568"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both"/>
              <w:rPr>
                <w:rFonts w:ascii="Times New Roman CYR" w:hAnsi="Times New Roman CYR" w:cs="Times New Roman CYR"/>
                <w:sz w:val="16"/>
                <w:szCs w:val="16"/>
              </w:rPr>
            </w:pPr>
            <w:r w:rsidRPr="001A0CC5">
              <w:rPr>
                <w:rFonts w:ascii="Times New Roman CYR" w:hAnsi="Times New Roman CYR" w:cs="Times New Roman CYR"/>
                <w:sz w:val="16"/>
                <w:szCs w:val="16"/>
              </w:rPr>
              <w:t>09</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C96F6D" w:rsidRPr="001A0CC5" w:rsidRDefault="00C96F6D" w:rsidP="00C96F6D">
            <w:pPr>
              <w:jc w:val="both"/>
              <w:rPr>
                <w:rFonts w:ascii="Times New Roman CYR" w:hAnsi="Times New Roman CYR" w:cs="Times New Roman CYR"/>
                <w:sz w:val="16"/>
                <w:szCs w:val="16"/>
              </w:rPr>
            </w:pPr>
            <w:r w:rsidRPr="001A0CC5">
              <w:rPr>
                <w:rFonts w:ascii="Times New Roman CYR" w:hAnsi="Times New Roman CYR" w:cs="Times New Roman CYR"/>
                <w:sz w:val="16"/>
                <w:szCs w:val="16"/>
              </w:rPr>
              <w:t>Дорожное хозяйство (Дорожные фонды)</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3 379,38</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3 379,38</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100,00%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9 579,52</w:t>
            </w:r>
          </w:p>
        </w:tc>
        <w:tc>
          <w:tcPr>
            <w:tcW w:w="709"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41 720,38</w:t>
            </w:r>
          </w:p>
        </w:tc>
        <w:tc>
          <w:tcPr>
            <w:tcW w:w="851"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41 720,38</w:t>
            </w:r>
          </w:p>
        </w:tc>
        <w:tc>
          <w:tcPr>
            <w:tcW w:w="566"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41 720,38</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38 033,25</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-3 687,13</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91,16</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41 720,38</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38 033,25</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34 653,87</w:t>
            </w:r>
          </w:p>
        </w:tc>
        <w:tc>
          <w:tcPr>
            <w:tcW w:w="568"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1125,45%</w:t>
            </w:r>
          </w:p>
        </w:tc>
        <w:tc>
          <w:tcPr>
            <w:tcW w:w="566"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28 453,73</w:t>
            </w:r>
          </w:p>
        </w:tc>
        <w:tc>
          <w:tcPr>
            <w:tcW w:w="568"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397,03%</w:t>
            </w:r>
          </w:p>
        </w:tc>
        <w:tc>
          <w:tcPr>
            <w:tcW w:w="567"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0,00</w:t>
            </w:r>
          </w:p>
        </w:tc>
        <w:tc>
          <w:tcPr>
            <w:tcW w:w="566"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0,00</w:t>
            </w:r>
          </w:p>
        </w:tc>
      </w:tr>
      <w:tr w:rsidR="001A0CC5" w:rsidRPr="001A0CC5" w:rsidTr="001A0CC5">
        <w:trPr>
          <w:trHeight w:val="315"/>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rsidR="00C96F6D" w:rsidRPr="001A0CC5" w:rsidRDefault="00C96F6D" w:rsidP="00C96F6D">
            <w:pPr>
              <w:jc w:val="both"/>
              <w:rPr>
                <w:rFonts w:ascii="Times New Roman CYR" w:hAnsi="Times New Roman CYR" w:cs="Times New Roman CYR"/>
                <w:sz w:val="16"/>
                <w:szCs w:val="16"/>
              </w:rPr>
            </w:pPr>
            <w:r w:rsidRPr="001A0CC5">
              <w:rPr>
                <w:rFonts w:ascii="Times New Roman CYR" w:hAnsi="Times New Roman CYR" w:cs="Times New Roman CYR"/>
                <w:sz w:val="16"/>
                <w:szCs w:val="16"/>
              </w:rPr>
              <w:t>04</w:t>
            </w:r>
          </w:p>
        </w:tc>
        <w:tc>
          <w:tcPr>
            <w:tcW w:w="568"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both"/>
              <w:rPr>
                <w:rFonts w:ascii="Times New Roman CYR" w:hAnsi="Times New Roman CYR" w:cs="Times New Roman CYR"/>
                <w:sz w:val="16"/>
                <w:szCs w:val="16"/>
              </w:rPr>
            </w:pPr>
            <w:r w:rsidRPr="001A0CC5">
              <w:rPr>
                <w:rFonts w:ascii="Times New Roman CYR" w:hAnsi="Times New Roman CYR" w:cs="Times New Roman CYR"/>
                <w:sz w:val="16"/>
                <w:szCs w:val="16"/>
              </w:rPr>
              <w:t>12</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C96F6D" w:rsidRPr="001A0CC5" w:rsidRDefault="00C96F6D" w:rsidP="00C96F6D">
            <w:pPr>
              <w:jc w:val="both"/>
              <w:rPr>
                <w:rFonts w:ascii="Times New Roman CYR" w:hAnsi="Times New Roman CYR" w:cs="Times New Roman CYR"/>
                <w:sz w:val="16"/>
                <w:szCs w:val="16"/>
              </w:rPr>
            </w:pPr>
            <w:r w:rsidRPr="001A0CC5">
              <w:rPr>
                <w:rFonts w:ascii="Times New Roman CYR" w:hAnsi="Times New Roman CYR" w:cs="Times New Roman CYR"/>
                <w:sz w:val="16"/>
                <w:szCs w:val="16"/>
              </w:rPr>
              <w:t>Другие вопросы в области национальной экономики</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2 763,57</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2 758,04</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99,80%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2 390,81</w:t>
            </w:r>
          </w:p>
        </w:tc>
        <w:tc>
          <w:tcPr>
            <w:tcW w:w="709"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4 626,19</w:t>
            </w:r>
          </w:p>
        </w:tc>
        <w:tc>
          <w:tcPr>
            <w:tcW w:w="851"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4 626,19</w:t>
            </w:r>
          </w:p>
        </w:tc>
        <w:tc>
          <w:tcPr>
            <w:tcW w:w="566"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4 626,19</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4 610,86</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-15,33</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99,67</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4 626,19</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4 610,86</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1 852,82</w:t>
            </w:r>
          </w:p>
        </w:tc>
        <w:tc>
          <w:tcPr>
            <w:tcW w:w="568"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167,18%</w:t>
            </w:r>
          </w:p>
        </w:tc>
        <w:tc>
          <w:tcPr>
            <w:tcW w:w="566"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2 220,05</w:t>
            </w:r>
          </w:p>
        </w:tc>
        <w:tc>
          <w:tcPr>
            <w:tcW w:w="568"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192,86%</w:t>
            </w:r>
          </w:p>
        </w:tc>
        <w:tc>
          <w:tcPr>
            <w:tcW w:w="567"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0,00</w:t>
            </w:r>
          </w:p>
        </w:tc>
        <w:tc>
          <w:tcPr>
            <w:tcW w:w="566"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0,00</w:t>
            </w:r>
          </w:p>
        </w:tc>
      </w:tr>
      <w:tr w:rsidR="001A0CC5" w:rsidRPr="001A0CC5" w:rsidTr="001A0CC5">
        <w:trPr>
          <w:trHeight w:val="615"/>
        </w:trPr>
        <w:tc>
          <w:tcPr>
            <w:tcW w:w="567" w:type="dxa"/>
            <w:tcBorders>
              <w:top w:val="nil"/>
              <w:left w:val="single" w:sz="4" w:space="0" w:color="000000"/>
              <w:bottom w:val="single" w:sz="4" w:space="0" w:color="000000"/>
              <w:right w:val="single" w:sz="4" w:space="0" w:color="000000"/>
            </w:tcBorders>
            <w:shd w:val="clear" w:color="000000" w:fill="FFFF99"/>
            <w:noWrap/>
            <w:vAlign w:val="center"/>
            <w:hideMark/>
          </w:tcPr>
          <w:p w:rsidR="00C96F6D" w:rsidRPr="001A0CC5" w:rsidRDefault="00C96F6D" w:rsidP="00C96F6D">
            <w:pPr>
              <w:jc w:val="both"/>
              <w:rPr>
                <w:rFonts w:ascii="Times New Roman CYR" w:hAnsi="Times New Roman CYR" w:cs="Times New Roman CYR"/>
                <w:b/>
                <w:bCs/>
                <w:sz w:val="16"/>
                <w:szCs w:val="16"/>
              </w:rPr>
            </w:pPr>
            <w:r w:rsidRPr="001A0CC5">
              <w:rPr>
                <w:rFonts w:ascii="Times New Roman CYR" w:hAnsi="Times New Roman CYR" w:cs="Times New Roman CYR"/>
                <w:b/>
                <w:bCs/>
                <w:sz w:val="16"/>
                <w:szCs w:val="16"/>
              </w:rPr>
              <w:t>05</w:t>
            </w:r>
          </w:p>
        </w:tc>
        <w:tc>
          <w:tcPr>
            <w:tcW w:w="568" w:type="dxa"/>
            <w:tcBorders>
              <w:top w:val="nil"/>
              <w:left w:val="nil"/>
              <w:bottom w:val="single" w:sz="4" w:space="0" w:color="000000"/>
              <w:right w:val="single" w:sz="4" w:space="0" w:color="000000"/>
            </w:tcBorders>
            <w:shd w:val="clear" w:color="000000" w:fill="FFFF99"/>
            <w:noWrap/>
            <w:vAlign w:val="center"/>
            <w:hideMark/>
          </w:tcPr>
          <w:p w:rsidR="00C96F6D" w:rsidRPr="001A0CC5" w:rsidRDefault="00C96F6D" w:rsidP="00C96F6D">
            <w:pPr>
              <w:jc w:val="both"/>
              <w:rPr>
                <w:rFonts w:ascii="Times New Roman CYR" w:hAnsi="Times New Roman CYR" w:cs="Times New Roman CYR"/>
                <w:b/>
                <w:bCs/>
                <w:sz w:val="16"/>
                <w:szCs w:val="16"/>
              </w:rPr>
            </w:pPr>
            <w:r w:rsidRPr="001A0CC5">
              <w:rPr>
                <w:rFonts w:ascii="Times New Roman CYR" w:hAnsi="Times New Roman CYR" w:cs="Times New Roman CYR"/>
                <w:b/>
                <w:bCs/>
                <w:sz w:val="16"/>
                <w:szCs w:val="16"/>
              </w:rPr>
              <w:t>00</w:t>
            </w:r>
          </w:p>
        </w:tc>
        <w:tc>
          <w:tcPr>
            <w:tcW w:w="1275" w:type="dxa"/>
            <w:gridSpan w:val="2"/>
            <w:tcBorders>
              <w:top w:val="nil"/>
              <w:left w:val="nil"/>
              <w:bottom w:val="single" w:sz="4" w:space="0" w:color="000000"/>
              <w:right w:val="single" w:sz="4" w:space="0" w:color="000000"/>
            </w:tcBorders>
            <w:shd w:val="clear" w:color="000000" w:fill="FFFF99"/>
            <w:vAlign w:val="center"/>
            <w:hideMark/>
          </w:tcPr>
          <w:p w:rsidR="00C96F6D" w:rsidRPr="001A0CC5" w:rsidRDefault="00C96F6D" w:rsidP="00C96F6D">
            <w:pPr>
              <w:jc w:val="both"/>
              <w:rPr>
                <w:rFonts w:ascii="Times New Roman CYR" w:hAnsi="Times New Roman CYR" w:cs="Times New Roman CYR"/>
                <w:b/>
                <w:bCs/>
                <w:sz w:val="16"/>
                <w:szCs w:val="16"/>
              </w:rPr>
            </w:pPr>
            <w:r w:rsidRPr="001A0CC5">
              <w:rPr>
                <w:rFonts w:ascii="Times New Roman CYR" w:hAnsi="Times New Roman CYR" w:cs="Times New Roman CYR"/>
                <w:b/>
                <w:bCs/>
                <w:sz w:val="16"/>
                <w:szCs w:val="16"/>
              </w:rPr>
              <w:t>Жилищно-коммунальное хозяйство</w:t>
            </w:r>
          </w:p>
        </w:tc>
        <w:tc>
          <w:tcPr>
            <w:tcW w:w="851" w:type="dxa"/>
            <w:gridSpan w:val="2"/>
            <w:tcBorders>
              <w:top w:val="nil"/>
              <w:left w:val="nil"/>
              <w:bottom w:val="single" w:sz="4" w:space="0" w:color="000000"/>
              <w:right w:val="single" w:sz="4" w:space="0" w:color="000000"/>
            </w:tcBorders>
            <w:shd w:val="clear" w:color="000000" w:fill="FFFF99"/>
            <w:noWrap/>
            <w:vAlign w:val="center"/>
            <w:hideMark/>
          </w:tcPr>
          <w:p w:rsidR="00C96F6D" w:rsidRPr="001A0CC5" w:rsidRDefault="00C96F6D" w:rsidP="00C96F6D">
            <w:pPr>
              <w:jc w:val="center"/>
              <w:rPr>
                <w:b/>
                <w:bCs/>
                <w:sz w:val="16"/>
                <w:szCs w:val="16"/>
              </w:rPr>
            </w:pPr>
            <w:r w:rsidRPr="001A0CC5">
              <w:rPr>
                <w:b/>
                <w:bCs/>
                <w:sz w:val="16"/>
                <w:szCs w:val="16"/>
              </w:rPr>
              <w:t>6 228,87</w:t>
            </w:r>
          </w:p>
        </w:tc>
        <w:tc>
          <w:tcPr>
            <w:tcW w:w="851" w:type="dxa"/>
            <w:gridSpan w:val="2"/>
            <w:tcBorders>
              <w:top w:val="nil"/>
              <w:left w:val="nil"/>
              <w:bottom w:val="single" w:sz="4" w:space="0" w:color="000000"/>
              <w:right w:val="single" w:sz="4" w:space="0" w:color="000000"/>
            </w:tcBorders>
            <w:shd w:val="clear" w:color="000000" w:fill="FFFF99"/>
            <w:noWrap/>
            <w:vAlign w:val="center"/>
            <w:hideMark/>
          </w:tcPr>
          <w:p w:rsidR="00C96F6D" w:rsidRPr="001A0CC5" w:rsidRDefault="00C96F6D" w:rsidP="00C96F6D">
            <w:pPr>
              <w:jc w:val="center"/>
              <w:rPr>
                <w:b/>
                <w:bCs/>
                <w:sz w:val="16"/>
                <w:szCs w:val="16"/>
              </w:rPr>
            </w:pPr>
            <w:r w:rsidRPr="001A0CC5">
              <w:rPr>
                <w:b/>
                <w:bCs/>
                <w:sz w:val="16"/>
                <w:szCs w:val="16"/>
              </w:rPr>
              <w:t>6 172,15</w:t>
            </w:r>
          </w:p>
        </w:tc>
        <w:tc>
          <w:tcPr>
            <w:tcW w:w="708" w:type="dxa"/>
            <w:gridSpan w:val="2"/>
            <w:tcBorders>
              <w:top w:val="nil"/>
              <w:left w:val="nil"/>
              <w:bottom w:val="single" w:sz="4" w:space="0" w:color="000000"/>
              <w:right w:val="single" w:sz="4" w:space="0" w:color="000000"/>
            </w:tcBorders>
            <w:shd w:val="clear" w:color="000000" w:fill="FFFF99"/>
            <w:noWrap/>
            <w:vAlign w:val="center"/>
            <w:hideMark/>
          </w:tcPr>
          <w:p w:rsidR="00C96F6D" w:rsidRPr="001A0CC5" w:rsidRDefault="00C96F6D" w:rsidP="00C96F6D">
            <w:pPr>
              <w:jc w:val="center"/>
              <w:rPr>
                <w:b/>
                <w:bCs/>
                <w:sz w:val="16"/>
                <w:szCs w:val="16"/>
              </w:rPr>
            </w:pPr>
            <w:r w:rsidRPr="001A0CC5">
              <w:rPr>
                <w:b/>
                <w:bCs/>
                <w:sz w:val="16"/>
                <w:szCs w:val="16"/>
              </w:rPr>
              <w:t>99,09%</w:t>
            </w:r>
          </w:p>
        </w:tc>
        <w:tc>
          <w:tcPr>
            <w:tcW w:w="709" w:type="dxa"/>
            <w:gridSpan w:val="2"/>
            <w:tcBorders>
              <w:top w:val="nil"/>
              <w:left w:val="nil"/>
              <w:bottom w:val="single" w:sz="4" w:space="0" w:color="000000"/>
              <w:right w:val="single" w:sz="4" w:space="0" w:color="000000"/>
            </w:tcBorders>
            <w:shd w:val="clear" w:color="000000" w:fill="FFFF99"/>
            <w:noWrap/>
            <w:vAlign w:val="center"/>
            <w:hideMark/>
          </w:tcPr>
          <w:p w:rsidR="00C96F6D" w:rsidRPr="001A0CC5" w:rsidRDefault="00C96F6D" w:rsidP="00C96F6D">
            <w:pPr>
              <w:jc w:val="center"/>
              <w:rPr>
                <w:b/>
                <w:bCs/>
                <w:sz w:val="16"/>
                <w:szCs w:val="16"/>
              </w:rPr>
            </w:pPr>
            <w:r w:rsidRPr="001A0CC5">
              <w:rPr>
                <w:b/>
                <w:bCs/>
                <w:sz w:val="16"/>
                <w:szCs w:val="16"/>
              </w:rPr>
              <w:t>6 490,17</w:t>
            </w:r>
          </w:p>
        </w:tc>
        <w:tc>
          <w:tcPr>
            <w:tcW w:w="709" w:type="dxa"/>
            <w:tcBorders>
              <w:top w:val="nil"/>
              <w:left w:val="nil"/>
              <w:bottom w:val="single" w:sz="4" w:space="0" w:color="000000"/>
              <w:right w:val="single" w:sz="4" w:space="0" w:color="000000"/>
            </w:tcBorders>
            <w:shd w:val="clear" w:color="000000" w:fill="FFFF99"/>
            <w:noWrap/>
            <w:vAlign w:val="center"/>
            <w:hideMark/>
          </w:tcPr>
          <w:p w:rsidR="00C96F6D" w:rsidRPr="001A0CC5" w:rsidRDefault="00C96F6D" w:rsidP="00C96F6D">
            <w:pPr>
              <w:jc w:val="center"/>
              <w:rPr>
                <w:b/>
                <w:bCs/>
                <w:sz w:val="16"/>
                <w:szCs w:val="16"/>
              </w:rPr>
            </w:pPr>
            <w:r w:rsidRPr="001A0CC5">
              <w:rPr>
                <w:b/>
                <w:bCs/>
                <w:sz w:val="16"/>
                <w:szCs w:val="16"/>
              </w:rPr>
              <w:t>5 586,88</w:t>
            </w:r>
          </w:p>
        </w:tc>
        <w:tc>
          <w:tcPr>
            <w:tcW w:w="851" w:type="dxa"/>
            <w:tcBorders>
              <w:top w:val="nil"/>
              <w:left w:val="nil"/>
              <w:bottom w:val="single" w:sz="4" w:space="0" w:color="000000"/>
              <w:right w:val="single" w:sz="4" w:space="0" w:color="000000"/>
            </w:tcBorders>
            <w:shd w:val="clear" w:color="000000" w:fill="FFFF99"/>
            <w:noWrap/>
            <w:vAlign w:val="center"/>
            <w:hideMark/>
          </w:tcPr>
          <w:p w:rsidR="00C96F6D" w:rsidRPr="001A0CC5" w:rsidRDefault="00C96F6D" w:rsidP="00C96F6D">
            <w:pPr>
              <w:jc w:val="center"/>
              <w:rPr>
                <w:b/>
                <w:bCs/>
                <w:sz w:val="16"/>
                <w:szCs w:val="16"/>
              </w:rPr>
            </w:pPr>
            <w:r w:rsidRPr="001A0CC5">
              <w:rPr>
                <w:b/>
                <w:bCs/>
                <w:sz w:val="16"/>
                <w:szCs w:val="16"/>
              </w:rPr>
              <w:t>5 520,43</w:t>
            </w:r>
          </w:p>
        </w:tc>
        <w:tc>
          <w:tcPr>
            <w:tcW w:w="566" w:type="dxa"/>
            <w:tcBorders>
              <w:top w:val="nil"/>
              <w:left w:val="nil"/>
              <w:bottom w:val="single" w:sz="4" w:space="0" w:color="000000"/>
              <w:right w:val="single" w:sz="4" w:space="0" w:color="000000"/>
            </w:tcBorders>
            <w:shd w:val="clear" w:color="000000" w:fill="FFFF99"/>
            <w:noWrap/>
            <w:vAlign w:val="center"/>
            <w:hideMark/>
          </w:tcPr>
          <w:p w:rsidR="00C96F6D" w:rsidRPr="001A0CC5" w:rsidRDefault="00C96F6D" w:rsidP="00C96F6D">
            <w:pPr>
              <w:jc w:val="center"/>
              <w:rPr>
                <w:b/>
                <w:bCs/>
                <w:sz w:val="16"/>
                <w:szCs w:val="16"/>
              </w:rPr>
            </w:pPr>
            <w:r w:rsidRPr="001A0CC5">
              <w:rPr>
                <w:b/>
                <w:bCs/>
                <w:sz w:val="16"/>
                <w:szCs w:val="16"/>
              </w:rPr>
              <w:t>-66,45</w:t>
            </w:r>
          </w:p>
        </w:tc>
        <w:tc>
          <w:tcPr>
            <w:tcW w:w="709" w:type="dxa"/>
            <w:gridSpan w:val="2"/>
            <w:tcBorders>
              <w:top w:val="nil"/>
              <w:left w:val="nil"/>
              <w:bottom w:val="single" w:sz="4" w:space="0" w:color="000000"/>
              <w:right w:val="single" w:sz="4" w:space="0" w:color="000000"/>
            </w:tcBorders>
            <w:shd w:val="clear" w:color="000000" w:fill="FFFF99"/>
            <w:noWrap/>
            <w:vAlign w:val="center"/>
            <w:hideMark/>
          </w:tcPr>
          <w:p w:rsidR="00C96F6D" w:rsidRPr="001A0CC5" w:rsidRDefault="00C96F6D" w:rsidP="00C96F6D">
            <w:pPr>
              <w:jc w:val="center"/>
              <w:rPr>
                <w:b/>
                <w:bCs/>
                <w:sz w:val="16"/>
                <w:szCs w:val="16"/>
              </w:rPr>
            </w:pPr>
            <w:r w:rsidRPr="001A0CC5">
              <w:rPr>
                <w:b/>
                <w:bCs/>
                <w:sz w:val="16"/>
                <w:szCs w:val="16"/>
              </w:rPr>
              <w:t>5 520,43</w:t>
            </w:r>
          </w:p>
        </w:tc>
        <w:tc>
          <w:tcPr>
            <w:tcW w:w="850" w:type="dxa"/>
            <w:gridSpan w:val="2"/>
            <w:tcBorders>
              <w:top w:val="nil"/>
              <w:left w:val="nil"/>
              <w:bottom w:val="single" w:sz="4" w:space="0" w:color="000000"/>
              <w:right w:val="single" w:sz="4" w:space="0" w:color="000000"/>
            </w:tcBorders>
            <w:shd w:val="clear" w:color="000000" w:fill="FFFF99"/>
            <w:noWrap/>
            <w:vAlign w:val="center"/>
            <w:hideMark/>
          </w:tcPr>
          <w:p w:rsidR="00C96F6D" w:rsidRPr="001A0CC5" w:rsidRDefault="00C96F6D" w:rsidP="00C96F6D">
            <w:pPr>
              <w:jc w:val="center"/>
              <w:rPr>
                <w:b/>
                <w:bCs/>
                <w:sz w:val="16"/>
                <w:szCs w:val="16"/>
              </w:rPr>
            </w:pPr>
            <w:r w:rsidRPr="001A0CC5">
              <w:rPr>
                <w:b/>
                <w:bCs/>
                <w:sz w:val="16"/>
                <w:szCs w:val="16"/>
              </w:rPr>
              <w:t>5 300,74</w:t>
            </w:r>
          </w:p>
        </w:tc>
        <w:tc>
          <w:tcPr>
            <w:tcW w:w="709" w:type="dxa"/>
            <w:gridSpan w:val="2"/>
            <w:tcBorders>
              <w:top w:val="nil"/>
              <w:left w:val="nil"/>
              <w:bottom w:val="single" w:sz="4" w:space="0" w:color="000000"/>
              <w:right w:val="single" w:sz="4" w:space="0" w:color="000000"/>
            </w:tcBorders>
            <w:shd w:val="clear" w:color="000000" w:fill="FFFF99"/>
            <w:noWrap/>
            <w:vAlign w:val="center"/>
            <w:hideMark/>
          </w:tcPr>
          <w:p w:rsidR="00C96F6D" w:rsidRPr="001A0CC5" w:rsidRDefault="00C96F6D" w:rsidP="00C96F6D">
            <w:pPr>
              <w:jc w:val="center"/>
              <w:rPr>
                <w:b/>
                <w:bCs/>
                <w:sz w:val="16"/>
                <w:szCs w:val="16"/>
              </w:rPr>
            </w:pPr>
            <w:r w:rsidRPr="001A0CC5">
              <w:rPr>
                <w:b/>
                <w:bCs/>
                <w:sz w:val="16"/>
                <w:szCs w:val="16"/>
              </w:rPr>
              <w:t>-219,69</w:t>
            </w:r>
          </w:p>
        </w:tc>
        <w:tc>
          <w:tcPr>
            <w:tcW w:w="851" w:type="dxa"/>
            <w:gridSpan w:val="2"/>
            <w:tcBorders>
              <w:top w:val="nil"/>
              <w:left w:val="nil"/>
              <w:bottom w:val="single" w:sz="4" w:space="0" w:color="000000"/>
              <w:right w:val="single" w:sz="4" w:space="0" w:color="000000"/>
            </w:tcBorders>
            <w:shd w:val="clear" w:color="000000" w:fill="FFFF99"/>
            <w:noWrap/>
            <w:vAlign w:val="center"/>
            <w:hideMark/>
          </w:tcPr>
          <w:p w:rsidR="00C96F6D" w:rsidRPr="001A0CC5" w:rsidRDefault="00C96F6D" w:rsidP="00C96F6D">
            <w:pPr>
              <w:jc w:val="center"/>
              <w:rPr>
                <w:b/>
                <w:bCs/>
                <w:sz w:val="16"/>
                <w:szCs w:val="16"/>
              </w:rPr>
            </w:pPr>
            <w:r w:rsidRPr="001A0CC5">
              <w:rPr>
                <w:b/>
                <w:bCs/>
                <w:sz w:val="16"/>
                <w:szCs w:val="16"/>
              </w:rPr>
              <w:t>96,02</w:t>
            </w:r>
          </w:p>
        </w:tc>
        <w:tc>
          <w:tcPr>
            <w:tcW w:w="708" w:type="dxa"/>
            <w:gridSpan w:val="2"/>
            <w:tcBorders>
              <w:top w:val="nil"/>
              <w:left w:val="nil"/>
              <w:bottom w:val="single" w:sz="4" w:space="0" w:color="000000"/>
              <w:right w:val="single" w:sz="4" w:space="0" w:color="000000"/>
            </w:tcBorders>
            <w:shd w:val="clear" w:color="000000" w:fill="FFFF99"/>
            <w:noWrap/>
            <w:vAlign w:val="center"/>
            <w:hideMark/>
          </w:tcPr>
          <w:p w:rsidR="00C96F6D" w:rsidRPr="001A0CC5" w:rsidRDefault="00C96F6D" w:rsidP="00C96F6D">
            <w:pPr>
              <w:jc w:val="center"/>
              <w:rPr>
                <w:b/>
                <w:bCs/>
                <w:sz w:val="16"/>
                <w:szCs w:val="16"/>
              </w:rPr>
            </w:pPr>
            <w:r w:rsidRPr="001A0CC5">
              <w:rPr>
                <w:b/>
                <w:bCs/>
                <w:sz w:val="16"/>
                <w:szCs w:val="16"/>
              </w:rPr>
              <w:t>5 520,43</w:t>
            </w:r>
          </w:p>
        </w:tc>
        <w:tc>
          <w:tcPr>
            <w:tcW w:w="851" w:type="dxa"/>
            <w:gridSpan w:val="2"/>
            <w:tcBorders>
              <w:top w:val="nil"/>
              <w:left w:val="nil"/>
              <w:bottom w:val="single" w:sz="4" w:space="0" w:color="000000"/>
              <w:right w:val="single" w:sz="4" w:space="0" w:color="000000"/>
            </w:tcBorders>
            <w:shd w:val="clear" w:color="000000" w:fill="FFFF99"/>
            <w:noWrap/>
            <w:vAlign w:val="center"/>
            <w:hideMark/>
          </w:tcPr>
          <w:p w:rsidR="00C96F6D" w:rsidRPr="001A0CC5" w:rsidRDefault="00C96F6D" w:rsidP="00C96F6D">
            <w:pPr>
              <w:jc w:val="center"/>
              <w:rPr>
                <w:b/>
                <w:bCs/>
                <w:sz w:val="16"/>
                <w:szCs w:val="16"/>
              </w:rPr>
            </w:pPr>
            <w:r w:rsidRPr="001A0CC5">
              <w:rPr>
                <w:b/>
                <w:bCs/>
                <w:sz w:val="16"/>
                <w:szCs w:val="16"/>
              </w:rPr>
              <w:t>5 300,74</w:t>
            </w:r>
          </w:p>
        </w:tc>
        <w:tc>
          <w:tcPr>
            <w:tcW w:w="850" w:type="dxa"/>
            <w:gridSpan w:val="2"/>
            <w:tcBorders>
              <w:top w:val="nil"/>
              <w:left w:val="nil"/>
              <w:bottom w:val="single" w:sz="4" w:space="0" w:color="000000"/>
              <w:right w:val="single" w:sz="4" w:space="0" w:color="000000"/>
            </w:tcBorders>
            <w:shd w:val="clear" w:color="000000" w:fill="FFFF99"/>
            <w:noWrap/>
            <w:vAlign w:val="center"/>
            <w:hideMark/>
          </w:tcPr>
          <w:p w:rsidR="00C96F6D" w:rsidRPr="001A0CC5" w:rsidRDefault="00C96F6D" w:rsidP="00C96F6D">
            <w:pPr>
              <w:jc w:val="center"/>
              <w:rPr>
                <w:b/>
                <w:bCs/>
                <w:sz w:val="16"/>
                <w:szCs w:val="16"/>
              </w:rPr>
            </w:pPr>
            <w:r w:rsidRPr="001A0CC5">
              <w:rPr>
                <w:b/>
                <w:bCs/>
                <w:sz w:val="16"/>
                <w:szCs w:val="16"/>
              </w:rPr>
              <w:t>-871,41</w:t>
            </w:r>
          </w:p>
        </w:tc>
        <w:tc>
          <w:tcPr>
            <w:tcW w:w="568" w:type="dxa"/>
            <w:tcBorders>
              <w:top w:val="nil"/>
              <w:left w:val="nil"/>
              <w:bottom w:val="single" w:sz="4" w:space="0" w:color="000000"/>
              <w:right w:val="single" w:sz="4" w:space="0" w:color="000000"/>
            </w:tcBorders>
            <w:shd w:val="clear" w:color="000000" w:fill="FFFF99"/>
            <w:noWrap/>
            <w:vAlign w:val="center"/>
            <w:hideMark/>
          </w:tcPr>
          <w:p w:rsidR="00C96F6D" w:rsidRPr="001A0CC5" w:rsidRDefault="00C96F6D" w:rsidP="00C96F6D">
            <w:pPr>
              <w:jc w:val="center"/>
              <w:rPr>
                <w:b/>
                <w:bCs/>
                <w:sz w:val="16"/>
                <w:szCs w:val="16"/>
              </w:rPr>
            </w:pPr>
            <w:r w:rsidRPr="001A0CC5">
              <w:rPr>
                <w:b/>
                <w:bCs/>
                <w:sz w:val="16"/>
                <w:szCs w:val="16"/>
              </w:rPr>
              <w:t>85,88%</w:t>
            </w:r>
          </w:p>
        </w:tc>
        <w:tc>
          <w:tcPr>
            <w:tcW w:w="566" w:type="dxa"/>
            <w:gridSpan w:val="2"/>
            <w:tcBorders>
              <w:top w:val="nil"/>
              <w:left w:val="nil"/>
              <w:bottom w:val="single" w:sz="4" w:space="0" w:color="000000"/>
              <w:right w:val="single" w:sz="4" w:space="0" w:color="000000"/>
            </w:tcBorders>
            <w:shd w:val="clear" w:color="000000" w:fill="FFFF99"/>
            <w:noWrap/>
            <w:vAlign w:val="center"/>
            <w:hideMark/>
          </w:tcPr>
          <w:p w:rsidR="00C96F6D" w:rsidRPr="001A0CC5" w:rsidRDefault="00C96F6D" w:rsidP="00C96F6D">
            <w:pPr>
              <w:jc w:val="center"/>
              <w:rPr>
                <w:b/>
                <w:bCs/>
                <w:sz w:val="16"/>
                <w:szCs w:val="16"/>
              </w:rPr>
            </w:pPr>
            <w:r w:rsidRPr="001A0CC5">
              <w:rPr>
                <w:b/>
                <w:bCs/>
                <w:sz w:val="16"/>
                <w:szCs w:val="16"/>
              </w:rPr>
              <w:t>-1 189,43</w:t>
            </w:r>
          </w:p>
        </w:tc>
        <w:tc>
          <w:tcPr>
            <w:tcW w:w="568" w:type="dxa"/>
            <w:tcBorders>
              <w:top w:val="nil"/>
              <w:left w:val="nil"/>
              <w:bottom w:val="single" w:sz="4" w:space="0" w:color="000000"/>
              <w:right w:val="single" w:sz="4" w:space="0" w:color="000000"/>
            </w:tcBorders>
            <w:shd w:val="clear" w:color="000000" w:fill="FFFF99"/>
            <w:noWrap/>
            <w:vAlign w:val="center"/>
            <w:hideMark/>
          </w:tcPr>
          <w:p w:rsidR="00C96F6D" w:rsidRPr="001A0CC5" w:rsidRDefault="00C96F6D" w:rsidP="00C96F6D">
            <w:pPr>
              <w:jc w:val="center"/>
              <w:rPr>
                <w:b/>
                <w:bCs/>
                <w:sz w:val="16"/>
                <w:szCs w:val="16"/>
              </w:rPr>
            </w:pPr>
            <w:r w:rsidRPr="001A0CC5">
              <w:rPr>
                <w:b/>
                <w:bCs/>
                <w:sz w:val="16"/>
                <w:szCs w:val="16"/>
              </w:rPr>
              <w:t>81,67%</w:t>
            </w:r>
          </w:p>
        </w:tc>
        <w:tc>
          <w:tcPr>
            <w:tcW w:w="567" w:type="dxa"/>
            <w:tcBorders>
              <w:top w:val="nil"/>
              <w:left w:val="nil"/>
              <w:bottom w:val="single" w:sz="4" w:space="0" w:color="000000"/>
              <w:right w:val="single" w:sz="4" w:space="0" w:color="000000"/>
            </w:tcBorders>
            <w:shd w:val="clear" w:color="000000" w:fill="FFFF99"/>
            <w:noWrap/>
            <w:vAlign w:val="center"/>
            <w:hideMark/>
          </w:tcPr>
          <w:p w:rsidR="00C96F6D" w:rsidRPr="001A0CC5" w:rsidRDefault="00C96F6D" w:rsidP="00C96F6D">
            <w:pPr>
              <w:jc w:val="center"/>
              <w:rPr>
                <w:b/>
                <w:bCs/>
                <w:sz w:val="16"/>
                <w:szCs w:val="16"/>
              </w:rPr>
            </w:pPr>
            <w:r w:rsidRPr="001A0CC5">
              <w:rPr>
                <w:b/>
                <w:bCs/>
                <w:sz w:val="16"/>
                <w:szCs w:val="16"/>
              </w:rPr>
              <w:t>-66,45</w:t>
            </w:r>
          </w:p>
        </w:tc>
        <w:tc>
          <w:tcPr>
            <w:tcW w:w="566" w:type="dxa"/>
            <w:tcBorders>
              <w:top w:val="nil"/>
              <w:left w:val="nil"/>
              <w:bottom w:val="single" w:sz="4" w:space="0" w:color="000000"/>
              <w:right w:val="single" w:sz="4" w:space="0" w:color="000000"/>
            </w:tcBorders>
            <w:shd w:val="clear" w:color="000000" w:fill="FFFF99"/>
            <w:noWrap/>
            <w:vAlign w:val="center"/>
            <w:hideMark/>
          </w:tcPr>
          <w:p w:rsidR="00C96F6D" w:rsidRPr="001A0CC5" w:rsidRDefault="00C96F6D" w:rsidP="00C96F6D">
            <w:pPr>
              <w:jc w:val="center"/>
              <w:rPr>
                <w:b/>
                <w:bCs/>
                <w:sz w:val="16"/>
                <w:szCs w:val="16"/>
              </w:rPr>
            </w:pPr>
            <w:r w:rsidRPr="001A0CC5">
              <w:rPr>
                <w:b/>
                <w:bCs/>
                <w:sz w:val="16"/>
                <w:szCs w:val="16"/>
              </w:rPr>
              <w:t>0,00</w:t>
            </w:r>
          </w:p>
        </w:tc>
      </w:tr>
      <w:tr w:rsidR="001A0CC5" w:rsidRPr="001A0CC5" w:rsidTr="001A0CC5">
        <w:trPr>
          <w:trHeight w:val="315"/>
        </w:trPr>
        <w:tc>
          <w:tcPr>
            <w:tcW w:w="2410"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8B7173" w:rsidRPr="001A0CC5" w:rsidRDefault="008B7173" w:rsidP="00C96F6D">
            <w:pPr>
              <w:jc w:val="both"/>
              <w:rPr>
                <w:rFonts w:ascii="Times New Roman CYR" w:hAnsi="Times New Roman CYR" w:cs="Times New Roman CYR"/>
                <w:b/>
                <w:bCs/>
                <w:sz w:val="16"/>
                <w:szCs w:val="16"/>
              </w:rPr>
            </w:pPr>
            <w:r w:rsidRPr="001A0CC5">
              <w:rPr>
                <w:rFonts w:ascii="Times New Roman CYR" w:hAnsi="Times New Roman CYR" w:cs="Times New Roman CYR"/>
                <w:b/>
                <w:bCs/>
                <w:sz w:val="16"/>
                <w:szCs w:val="16"/>
              </w:rPr>
              <w:t>Доля в общем объеме расходов</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b/>
                <w:bCs/>
                <w:sz w:val="16"/>
                <w:szCs w:val="16"/>
              </w:rPr>
            </w:pPr>
            <w:r w:rsidRPr="001A0CC5">
              <w:rPr>
                <w:b/>
                <w:bCs/>
                <w:sz w:val="16"/>
                <w:szCs w:val="16"/>
              </w:rPr>
              <w:t>0,44%</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b/>
                <w:bCs/>
                <w:sz w:val="16"/>
                <w:szCs w:val="16"/>
              </w:rPr>
            </w:pPr>
            <w:r w:rsidRPr="001A0CC5">
              <w:rPr>
                <w:b/>
                <w:bCs/>
                <w:sz w:val="16"/>
                <w:szCs w:val="16"/>
              </w:rPr>
              <w:t>0,47%</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sz w:val="16"/>
                <w:szCs w:val="16"/>
              </w:rPr>
            </w:pPr>
            <w:r w:rsidRPr="001A0CC5">
              <w:rPr>
                <w:sz w:val="16"/>
                <w:szCs w:val="16"/>
              </w:rPr>
              <w:t> </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b/>
                <w:bCs/>
                <w:sz w:val="16"/>
                <w:szCs w:val="16"/>
              </w:rPr>
            </w:pPr>
            <w:r w:rsidRPr="001A0CC5">
              <w:rPr>
                <w:b/>
                <w:bCs/>
                <w:sz w:val="16"/>
                <w:szCs w:val="16"/>
              </w:rPr>
              <w:t>0,55%</w:t>
            </w:r>
          </w:p>
        </w:tc>
        <w:tc>
          <w:tcPr>
            <w:tcW w:w="709" w:type="dxa"/>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b/>
                <w:bCs/>
                <w:sz w:val="16"/>
                <w:szCs w:val="16"/>
              </w:rPr>
            </w:pPr>
            <w:r w:rsidRPr="001A0CC5">
              <w:rPr>
                <w:b/>
                <w:bCs/>
                <w:sz w:val="16"/>
                <w:szCs w:val="16"/>
              </w:rPr>
              <w:t>0,32%</w:t>
            </w:r>
          </w:p>
        </w:tc>
        <w:tc>
          <w:tcPr>
            <w:tcW w:w="851" w:type="dxa"/>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b/>
                <w:bCs/>
                <w:sz w:val="16"/>
                <w:szCs w:val="16"/>
              </w:rPr>
            </w:pPr>
            <w:r w:rsidRPr="001A0CC5">
              <w:rPr>
                <w:b/>
                <w:bCs/>
                <w:sz w:val="16"/>
                <w:szCs w:val="16"/>
              </w:rPr>
              <w:t> </w:t>
            </w:r>
          </w:p>
        </w:tc>
        <w:tc>
          <w:tcPr>
            <w:tcW w:w="566" w:type="dxa"/>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b/>
                <w:bCs/>
                <w:sz w:val="16"/>
                <w:szCs w:val="16"/>
              </w:rPr>
            </w:pPr>
            <w:r w:rsidRPr="001A0CC5">
              <w:rPr>
                <w:b/>
                <w:bCs/>
                <w:sz w:val="16"/>
                <w:szCs w:val="16"/>
              </w:rPr>
              <w:t> </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b/>
                <w:bCs/>
                <w:sz w:val="16"/>
                <w:szCs w:val="16"/>
              </w:rPr>
            </w:pPr>
            <w:r w:rsidRPr="001A0CC5">
              <w:rPr>
                <w:b/>
                <w:bCs/>
                <w:sz w:val="16"/>
                <w:szCs w:val="16"/>
              </w:rPr>
              <w:t>0,32%</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b/>
                <w:bCs/>
                <w:sz w:val="16"/>
                <w:szCs w:val="16"/>
              </w:rPr>
            </w:pPr>
            <w:r w:rsidRPr="001A0CC5">
              <w:rPr>
                <w:b/>
                <w:bCs/>
                <w:sz w:val="16"/>
                <w:szCs w:val="16"/>
              </w:rPr>
              <w:t>0,31%</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sz w:val="16"/>
                <w:szCs w:val="16"/>
              </w:rPr>
            </w:pPr>
            <w:r w:rsidRPr="001A0CC5">
              <w:rPr>
                <w:sz w:val="16"/>
                <w:szCs w:val="16"/>
              </w:rPr>
              <w:t>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sz w:val="16"/>
                <w:szCs w:val="16"/>
              </w:rPr>
            </w:pPr>
            <w:r w:rsidRPr="001A0CC5">
              <w:rPr>
                <w:sz w:val="16"/>
                <w:szCs w:val="16"/>
              </w:rPr>
              <w:t>97,69</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b/>
                <w:bCs/>
                <w:sz w:val="16"/>
                <w:szCs w:val="16"/>
              </w:rPr>
            </w:pPr>
            <w:r w:rsidRPr="001A0CC5">
              <w:rPr>
                <w:b/>
                <w:bCs/>
                <w:sz w:val="16"/>
                <w:szCs w:val="16"/>
              </w:rPr>
              <w:t> </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b/>
                <w:bCs/>
                <w:sz w:val="16"/>
                <w:szCs w:val="16"/>
              </w:rPr>
            </w:pPr>
            <w:r w:rsidRPr="001A0CC5">
              <w:rPr>
                <w:b/>
                <w:bCs/>
                <w:sz w:val="16"/>
                <w:szCs w:val="16"/>
              </w:rPr>
              <w:t>0,31%</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b/>
                <w:bCs/>
                <w:sz w:val="16"/>
                <w:szCs w:val="16"/>
              </w:rPr>
            </w:pPr>
            <w:r w:rsidRPr="001A0CC5">
              <w:rPr>
                <w:b/>
                <w:bCs/>
                <w:sz w:val="16"/>
                <w:szCs w:val="16"/>
              </w:rPr>
              <w:t> </w:t>
            </w:r>
          </w:p>
        </w:tc>
        <w:tc>
          <w:tcPr>
            <w:tcW w:w="568" w:type="dxa"/>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b/>
                <w:bCs/>
                <w:sz w:val="16"/>
                <w:szCs w:val="16"/>
              </w:rPr>
            </w:pPr>
            <w:r w:rsidRPr="001A0CC5">
              <w:rPr>
                <w:b/>
                <w:bCs/>
                <w:sz w:val="16"/>
                <w:szCs w:val="16"/>
              </w:rPr>
              <w:t> </w:t>
            </w:r>
          </w:p>
        </w:tc>
        <w:tc>
          <w:tcPr>
            <w:tcW w:w="566" w:type="dxa"/>
            <w:gridSpan w:val="2"/>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b/>
                <w:bCs/>
                <w:sz w:val="16"/>
                <w:szCs w:val="16"/>
              </w:rPr>
            </w:pPr>
            <w:r w:rsidRPr="001A0CC5">
              <w:rPr>
                <w:b/>
                <w:bCs/>
                <w:sz w:val="16"/>
                <w:szCs w:val="16"/>
              </w:rPr>
              <w:t> </w:t>
            </w:r>
          </w:p>
        </w:tc>
        <w:tc>
          <w:tcPr>
            <w:tcW w:w="568" w:type="dxa"/>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sz w:val="16"/>
                <w:szCs w:val="16"/>
              </w:rPr>
            </w:pPr>
            <w:r w:rsidRPr="001A0CC5">
              <w:rPr>
                <w:sz w:val="16"/>
                <w:szCs w:val="16"/>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b/>
                <w:bCs/>
                <w:sz w:val="16"/>
                <w:szCs w:val="16"/>
              </w:rPr>
            </w:pPr>
            <w:r w:rsidRPr="001A0CC5">
              <w:rPr>
                <w:b/>
                <w:bCs/>
                <w:sz w:val="16"/>
                <w:szCs w:val="16"/>
              </w:rPr>
              <w:t>0,00</w:t>
            </w:r>
          </w:p>
        </w:tc>
        <w:tc>
          <w:tcPr>
            <w:tcW w:w="566" w:type="dxa"/>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sz w:val="16"/>
                <w:szCs w:val="16"/>
              </w:rPr>
            </w:pPr>
            <w:r w:rsidRPr="001A0CC5">
              <w:rPr>
                <w:sz w:val="16"/>
                <w:szCs w:val="16"/>
              </w:rPr>
              <w:t> </w:t>
            </w:r>
          </w:p>
        </w:tc>
      </w:tr>
      <w:tr w:rsidR="001A0CC5" w:rsidRPr="001A0CC5" w:rsidTr="001A0CC5">
        <w:trPr>
          <w:trHeight w:val="390"/>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rsidR="00C96F6D" w:rsidRPr="001A0CC5" w:rsidRDefault="00C96F6D" w:rsidP="00C96F6D">
            <w:pPr>
              <w:jc w:val="both"/>
              <w:rPr>
                <w:rFonts w:ascii="Times New Roman CYR" w:hAnsi="Times New Roman CYR" w:cs="Times New Roman CYR"/>
                <w:sz w:val="16"/>
                <w:szCs w:val="16"/>
              </w:rPr>
            </w:pPr>
            <w:r w:rsidRPr="001A0CC5">
              <w:rPr>
                <w:rFonts w:ascii="Times New Roman CYR" w:hAnsi="Times New Roman CYR" w:cs="Times New Roman CYR"/>
                <w:sz w:val="16"/>
                <w:szCs w:val="16"/>
              </w:rPr>
              <w:t>05</w:t>
            </w:r>
          </w:p>
        </w:tc>
        <w:tc>
          <w:tcPr>
            <w:tcW w:w="568"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both"/>
              <w:rPr>
                <w:rFonts w:ascii="Times New Roman CYR" w:hAnsi="Times New Roman CYR" w:cs="Times New Roman CYR"/>
                <w:sz w:val="16"/>
                <w:szCs w:val="16"/>
              </w:rPr>
            </w:pPr>
            <w:r w:rsidRPr="001A0CC5">
              <w:rPr>
                <w:rFonts w:ascii="Times New Roman CYR" w:hAnsi="Times New Roman CYR" w:cs="Times New Roman CYR"/>
                <w:sz w:val="16"/>
                <w:szCs w:val="16"/>
              </w:rPr>
              <w:t>01</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C96F6D" w:rsidRPr="001A0CC5" w:rsidRDefault="00C96F6D" w:rsidP="00C96F6D">
            <w:pPr>
              <w:jc w:val="both"/>
              <w:rPr>
                <w:rFonts w:ascii="Times New Roman CYR" w:hAnsi="Times New Roman CYR" w:cs="Times New Roman CYR"/>
                <w:sz w:val="16"/>
                <w:szCs w:val="16"/>
              </w:rPr>
            </w:pPr>
            <w:r w:rsidRPr="001A0CC5">
              <w:rPr>
                <w:rFonts w:ascii="Times New Roman CYR" w:hAnsi="Times New Roman CYR" w:cs="Times New Roman CYR"/>
                <w:sz w:val="16"/>
                <w:szCs w:val="16"/>
              </w:rPr>
              <w:t>Жилищное хозяйство</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1 476,99</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1 476,49</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99,97%</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600,00</w:t>
            </w:r>
          </w:p>
        </w:tc>
        <w:tc>
          <w:tcPr>
            <w:tcW w:w="709"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488,47</w:t>
            </w:r>
          </w:p>
        </w:tc>
        <w:tc>
          <w:tcPr>
            <w:tcW w:w="851"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488,47</w:t>
            </w:r>
          </w:p>
        </w:tc>
        <w:tc>
          <w:tcPr>
            <w:tcW w:w="566"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488,47</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487,85</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-0,62</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99,87</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488,47</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487,85</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-988,64</w:t>
            </w:r>
          </w:p>
        </w:tc>
        <w:tc>
          <w:tcPr>
            <w:tcW w:w="568"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33,04%</w:t>
            </w:r>
          </w:p>
        </w:tc>
        <w:tc>
          <w:tcPr>
            <w:tcW w:w="566"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-112,15</w:t>
            </w:r>
          </w:p>
        </w:tc>
        <w:tc>
          <w:tcPr>
            <w:tcW w:w="568"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81,31%</w:t>
            </w:r>
          </w:p>
        </w:tc>
        <w:tc>
          <w:tcPr>
            <w:tcW w:w="567"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0,00</w:t>
            </w:r>
          </w:p>
        </w:tc>
        <w:tc>
          <w:tcPr>
            <w:tcW w:w="566"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0,00</w:t>
            </w:r>
          </w:p>
        </w:tc>
      </w:tr>
      <w:tr w:rsidR="001A0CC5" w:rsidRPr="001A0CC5" w:rsidTr="001A0CC5">
        <w:trPr>
          <w:trHeight w:val="390"/>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rsidR="00C96F6D" w:rsidRPr="001A0CC5" w:rsidRDefault="00C96F6D" w:rsidP="00C96F6D">
            <w:pPr>
              <w:jc w:val="both"/>
              <w:rPr>
                <w:rFonts w:ascii="Times New Roman CYR" w:hAnsi="Times New Roman CYR" w:cs="Times New Roman CYR"/>
                <w:sz w:val="16"/>
                <w:szCs w:val="16"/>
              </w:rPr>
            </w:pPr>
            <w:r w:rsidRPr="001A0CC5">
              <w:rPr>
                <w:rFonts w:ascii="Times New Roman CYR" w:hAnsi="Times New Roman CYR" w:cs="Times New Roman CYR"/>
                <w:sz w:val="16"/>
                <w:szCs w:val="16"/>
              </w:rPr>
              <w:t>05</w:t>
            </w:r>
          </w:p>
        </w:tc>
        <w:tc>
          <w:tcPr>
            <w:tcW w:w="568"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both"/>
              <w:rPr>
                <w:rFonts w:ascii="Times New Roman CYR" w:hAnsi="Times New Roman CYR" w:cs="Times New Roman CYR"/>
                <w:sz w:val="16"/>
                <w:szCs w:val="16"/>
              </w:rPr>
            </w:pPr>
            <w:r w:rsidRPr="001A0CC5">
              <w:rPr>
                <w:rFonts w:ascii="Times New Roman CYR" w:hAnsi="Times New Roman CYR" w:cs="Times New Roman CYR"/>
                <w:sz w:val="16"/>
                <w:szCs w:val="16"/>
              </w:rPr>
              <w:t>02</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C96F6D" w:rsidRPr="001A0CC5" w:rsidRDefault="00C96F6D" w:rsidP="00C96F6D">
            <w:pPr>
              <w:jc w:val="both"/>
              <w:rPr>
                <w:sz w:val="16"/>
                <w:szCs w:val="16"/>
              </w:rPr>
            </w:pPr>
            <w:r w:rsidRPr="001A0CC5">
              <w:rPr>
                <w:sz w:val="16"/>
                <w:szCs w:val="16"/>
              </w:rPr>
              <w:t>Коммунальное хозяйство</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4 751,88</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4 695,66</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98,82%</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5 890,17</w:t>
            </w:r>
          </w:p>
        </w:tc>
        <w:tc>
          <w:tcPr>
            <w:tcW w:w="709"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5 098,41</w:t>
            </w:r>
          </w:p>
        </w:tc>
        <w:tc>
          <w:tcPr>
            <w:tcW w:w="851"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5 031,96</w:t>
            </w:r>
          </w:p>
        </w:tc>
        <w:tc>
          <w:tcPr>
            <w:tcW w:w="566"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-66,45</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5 031,96</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4 812,89</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-219,07</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95,65</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5 031,96</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4 812,89</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117,23</w:t>
            </w:r>
          </w:p>
        </w:tc>
        <w:tc>
          <w:tcPr>
            <w:tcW w:w="568"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102,50%</w:t>
            </w:r>
          </w:p>
        </w:tc>
        <w:tc>
          <w:tcPr>
            <w:tcW w:w="566"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-1 077,28</w:t>
            </w:r>
          </w:p>
        </w:tc>
        <w:tc>
          <w:tcPr>
            <w:tcW w:w="568"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81,71%</w:t>
            </w:r>
          </w:p>
        </w:tc>
        <w:tc>
          <w:tcPr>
            <w:tcW w:w="567"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-66,45</w:t>
            </w:r>
          </w:p>
        </w:tc>
        <w:tc>
          <w:tcPr>
            <w:tcW w:w="566"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0,00</w:t>
            </w:r>
          </w:p>
        </w:tc>
      </w:tr>
      <w:tr w:rsidR="001A0CC5" w:rsidRPr="001A0CC5" w:rsidTr="001A0CC5">
        <w:trPr>
          <w:trHeight w:val="615"/>
        </w:trPr>
        <w:tc>
          <w:tcPr>
            <w:tcW w:w="567" w:type="dxa"/>
            <w:tcBorders>
              <w:top w:val="nil"/>
              <w:left w:val="single" w:sz="4" w:space="0" w:color="000000"/>
              <w:bottom w:val="single" w:sz="4" w:space="0" w:color="000000"/>
              <w:right w:val="single" w:sz="4" w:space="0" w:color="000000"/>
            </w:tcBorders>
            <w:shd w:val="clear" w:color="000000" w:fill="8DB4E2"/>
            <w:noWrap/>
            <w:vAlign w:val="center"/>
            <w:hideMark/>
          </w:tcPr>
          <w:p w:rsidR="00C96F6D" w:rsidRPr="001A0CC5" w:rsidRDefault="00C96F6D" w:rsidP="00C96F6D">
            <w:pPr>
              <w:jc w:val="both"/>
              <w:rPr>
                <w:rFonts w:ascii="Times New Roman CYR" w:hAnsi="Times New Roman CYR" w:cs="Times New Roman CYR"/>
                <w:b/>
                <w:bCs/>
                <w:sz w:val="16"/>
                <w:szCs w:val="16"/>
              </w:rPr>
            </w:pPr>
            <w:r w:rsidRPr="001A0CC5">
              <w:rPr>
                <w:rFonts w:ascii="Times New Roman CYR" w:hAnsi="Times New Roman CYR" w:cs="Times New Roman CYR"/>
                <w:b/>
                <w:bCs/>
                <w:sz w:val="16"/>
                <w:szCs w:val="16"/>
              </w:rPr>
              <w:t>06</w:t>
            </w:r>
          </w:p>
        </w:tc>
        <w:tc>
          <w:tcPr>
            <w:tcW w:w="568" w:type="dxa"/>
            <w:tcBorders>
              <w:top w:val="nil"/>
              <w:left w:val="nil"/>
              <w:bottom w:val="single" w:sz="4" w:space="0" w:color="000000"/>
              <w:right w:val="single" w:sz="4" w:space="0" w:color="000000"/>
            </w:tcBorders>
            <w:shd w:val="clear" w:color="000000" w:fill="8DB4E2"/>
            <w:noWrap/>
            <w:vAlign w:val="center"/>
            <w:hideMark/>
          </w:tcPr>
          <w:p w:rsidR="00C96F6D" w:rsidRPr="001A0CC5" w:rsidRDefault="00C96F6D" w:rsidP="00C96F6D">
            <w:pPr>
              <w:jc w:val="both"/>
              <w:rPr>
                <w:rFonts w:ascii="Times New Roman CYR" w:hAnsi="Times New Roman CYR" w:cs="Times New Roman CYR"/>
                <w:b/>
                <w:bCs/>
                <w:sz w:val="16"/>
                <w:szCs w:val="16"/>
              </w:rPr>
            </w:pPr>
            <w:r w:rsidRPr="001A0CC5">
              <w:rPr>
                <w:rFonts w:ascii="Times New Roman CYR" w:hAnsi="Times New Roman CYR" w:cs="Times New Roman CYR"/>
                <w:b/>
                <w:bCs/>
                <w:sz w:val="16"/>
                <w:szCs w:val="16"/>
              </w:rPr>
              <w:t>00</w:t>
            </w:r>
          </w:p>
        </w:tc>
        <w:tc>
          <w:tcPr>
            <w:tcW w:w="1275" w:type="dxa"/>
            <w:gridSpan w:val="2"/>
            <w:tcBorders>
              <w:top w:val="nil"/>
              <w:left w:val="nil"/>
              <w:bottom w:val="single" w:sz="4" w:space="0" w:color="000000"/>
              <w:right w:val="single" w:sz="4" w:space="0" w:color="000000"/>
            </w:tcBorders>
            <w:shd w:val="clear" w:color="000000" w:fill="8DB4E2"/>
            <w:vAlign w:val="center"/>
            <w:hideMark/>
          </w:tcPr>
          <w:p w:rsidR="00C96F6D" w:rsidRPr="001A0CC5" w:rsidRDefault="00C96F6D" w:rsidP="00C96F6D">
            <w:pPr>
              <w:jc w:val="both"/>
              <w:rPr>
                <w:rFonts w:ascii="Times New Roman CYR" w:hAnsi="Times New Roman CYR" w:cs="Times New Roman CYR"/>
                <w:b/>
                <w:bCs/>
                <w:sz w:val="16"/>
                <w:szCs w:val="16"/>
              </w:rPr>
            </w:pPr>
            <w:r w:rsidRPr="001A0CC5">
              <w:rPr>
                <w:rFonts w:ascii="Times New Roman CYR" w:hAnsi="Times New Roman CYR" w:cs="Times New Roman CYR"/>
                <w:b/>
                <w:bCs/>
                <w:sz w:val="16"/>
                <w:szCs w:val="16"/>
              </w:rPr>
              <w:t>Охрана окружающей среды</w:t>
            </w:r>
          </w:p>
        </w:tc>
        <w:tc>
          <w:tcPr>
            <w:tcW w:w="851" w:type="dxa"/>
            <w:gridSpan w:val="2"/>
            <w:tcBorders>
              <w:top w:val="nil"/>
              <w:left w:val="nil"/>
              <w:bottom w:val="single" w:sz="4" w:space="0" w:color="000000"/>
              <w:right w:val="single" w:sz="4" w:space="0" w:color="000000"/>
            </w:tcBorders>
            <w:shd w:val="clear" w:color="000000" w:fill="8DB4E2"/>
            <w:noWrap/>
            <w:vAlign w:val="center"/>
            <w:hideMark/>
          </w:tcPr>
          <w:p w:rsidR="00C96F6D" w:rsidRPr="001A0CC5" w:rsidRDefault="00C96F6D" w:rsidP="00C96F6D">
            <w:pPr>
              <w:jc w:val="center"/>
              <w:rPr>
                <w:b/>
                <w:bCs/>
                <w:sz w:val="16"/>
                <w:szCs w:val="16"/>
              </w:rPr>
            </w:pPr>
            <w:r w:rsidRPr="001A0CC5">
              <w:rPr>
                <w:b/>
                <w:bCs/>
                <w:sz w:val="16"/>
                <w:szCs w:val="16"/>
              </w:rPr>
              <w:t>38 684,26</w:t>
            </w:r>
          </w:p>
        </w:tc>
        <w:tc>
          <w:tcPr>
            <w:tcW w:w="851" w:type="dxa"/>
            <w:gridSpan w:val="2"/>
            <w:tcBorders>
              <w:top w:val="nil"/>
              <w:left w:val="nil"/>
              <w:bottom w:val="single" w:sz="4" w:space="0" w:color="000000"/>
              <w:right w:val="single" w:sz="4" w:space="0" w:color="000000"/>
            </w:tcBorders>
            <w:shd w:val="clear" w:color="000000" w:fill="8DB4E2"/>
            <w:noWrap/>
            <w:vAlign w:val="center"/>
            <w:hideMark/>
          </w:tcPr>
          <w:p w:rsidR="00C96F6D" w:rsidRPr="001A0CC5" w:rsidRDefault="00C96F6D" w:rsidP="00C96F6D">
            <w:pPr>
              <w:jc w:val="center"/>
              <w:rPr>
                <w:b/>
                <w:bCs/>
                <w:sz w:val="16"/>
                <w:szCs w:val="16"/>
              </w:rPr>
            </w:pPr>
            <w:r w:rsidRPr="001A0CC5">
              <w:rPr>
                <w:b/>
                <w:bCs/>
                <w:sz w:val="16"/>
                <w:szCs w:val="16"/>
              </w:rPr>
              <w:t>38 684,02</w:t>
            </w:r>
          </w:p>
        </w:tc>
        <w:tc>
          <w:tcPr>
            <w:tcW w:w="708" w:type="dxa"/>
            <w:gridSpan w:val="2"/>
            <w:tcBorders>
              <w:top w:val="nil"/>
              <w:left w:val="nil"/>
              <w:bottom w:val="single" w:sz="4" w:space="0" w:color="000000"/>
              <w:right w:val="single" w:sz="4" w:space="0" w:color="000000"/>
            </w:tcBorders>
            <w:shd w:val="clear" w:color="000000" w:fill="8DB4E2"/>
            <w:noWrap/>
            <w:vAlign w:val="center"/>
            <w:hideMark/>
          </w:tcPr>
          <w:p w:rsidR="00C96F6D" w:rsidRPr="001A0CC5" w:rsidRDefault="00C96F6D" w:rsidP="00C96F6D">
            <w:pPr>
              <w:jc w:val="center"/>
              <w:rPr>
                <w:b/>
                <w:bCs/>
                <w:sz w:val="16"/>
                <w:szCs w:val="16"/>
              </w:rPr>
            </w:pPr>
            <w:r w:rsidRPr="001A0CC5">
              <w:rPr>
                <w:b/>
                <w:bCs/>
                <w:sz w:val="16"/>
                <w:szCs w:val="16"/>
              </w:rPr>
              <w:t>100,00%</w:t>
            </w:r>
          </w:p>
        </w:tc>
        <w:tc>
          <w:tcPr>
            <w:tcW w:w="709" w:type="dxa"/>
            <w:gridSpan w:val="2"/>
            <w:tcBorders>
              <w:top w:val="nil"/>
              <w:left w:val="nil"/>
              <w:bottom w:val="single" w:sz="4" w:space="0" w:color="000000"/>
              <w:right w:val="single" w:sz="4" w:space="0" w:color="000000"/>
            </w:tcBorders>
            <w:shd w:val="clear" w:color="000000" w:fill="8DB4E2"/>
            <w:noWrap/>
            <w:vAlign w:val="center"/>
            <w:hideMark/>
          </w:tcPr>
          <w:p w:rsidR="00C96F6D" w:rsidRPr="001A0CC5" w:rsidRDefault="00C96F6D" w:rsidP="00C96F6D">
            <w:pPr>
              <w:jc w:val="center"/>
              <w:rPr>
                <w:b/>
                <w:bCs/>
                <w:sz w:val="16"/>
                <w:szCs w:val="16"/>
              </w:rPr>
            </w:pPr>
            <w:r w:rsidRPr="001A0CC5">
              <w:rPr>
                <w:b/>
                <w:bCs/>
                <w:sz w:val="16"/>
                <w:szCs w:val="16"/>
              </w:rPr>
              <w:t>290,00</w:t>
            </w:r>
          </w:p>
        </w:tc>
        <w:tc>
          <w:tcPr>
            <w:tcW w:w="709" w:type="dxa"/>
            <w:tcBorders>
              <w:top w:val="nil"/>
              <w:left w:val="nil"/>
              <w:bottom w:val="single" w:sz="4" w:space="0" w:color="000000"/>
              <w:right w:val="single" w:sz="4" w:space="0" w:color="000000"/>
            </w:tcBorders>
            <w:shd w:val="clear" w:color="000000" w:fill="8DB4E2"/>
            <w:noWrap/>
            <w:vAlign w:val="center"/>
            <w:hideMark/>
          </w:tcPr>
          <w:p w:rsidR="00C96F6D" w:rsidRPr="001A0CC5" w:rsidRDefault="00C96F6D" w:rsidP="00C96F6D">
            <w:pPr>
              <w:jc w:val="center"/>
              <w:rPr>
                <w:b/>
                <w:bCs/>
                <w:sz w:val="16"/>
                <w:szCs w:val="16"/>
              </w:rPr>
            </w:pPr>
            <w:r w:rsidRPr="001A0CC5">
              <w:rPr>
                <w:b/>
                <w:bCs/>
                <w:sz w:val="16"/>
                <w:szCs w:val="16"/>
              </w:rPr>
              <w:t>11 229,59</w:t>
            </w:r>
          </w:p>
        </w:tc>
        <w:tc>
          <w:tcPr>
            <w:tcW w:w="851" w:type="dxa"/>
            <w:tcBorders>
              <w:top w:val="nil"/>
              <w:left w:val="nil"/>
              <w:bottom w:val="single" w:sz="4" w:space="0" w:color="000000"/>
              <w:right w:val="single" w:sz="4" w:space="0" w:color="000000"/>
            </w:tcBorders>
            <w:shd w:val="clear" w:color="000000" w:fill="8DB4E2"/>
            <w:noWrap/>
            <w:vAlign w:val="center"/>
            <w:hideMark/>
          </w:tcPr>
          <w:p w:rsidR="00C96F6D" w:rsidRPr="001A0CC5" w:rsidRDefault="00C96F6D" w:rsidP="00C96F6D">
            <w:pPr>
              <w:jc w:val="center"/>
              <w:rPr>
                <w:b/>
                <w:bCs/>
                <w:sz w:val="16"/>
                <w:szCs w:val="16"/>
              </w:rPr>
            </w:pPr>
            <w:r w:rsidRPr="001A0CC5">
              <w:rPr>
                <w:b/>
                <w:bCs/>
                <w:sz w:val="16"/>
                <w:szCs w:val="16"/>
              </w:rPr>
              <w:t>12 163,10</w:t>
            </w:r>
          </w:p>
        </w:tc>
        <w:tc>
          <w:tcPr>
            <w:tcW w:w="566" w:type="dxa"/>
            <w:tcBorders>
              <w:top w:val="nil"/>
              <w:left w:val="nil"/>
              <w:bottom w:val="single" w:sz="4" w:space="0" w:color="000000"/>
              <w:right w:val="single" w:sz="4" w:space="0" w:color="000000"/>
            </w:tcBorders>
            <w:shd w:val="clear" w:color="000000" w:fill="8DB4E2"/>
            <w:noWrap/>
            <w:vAlign w:val="center"/>
            <w:hideMark/>
          </w:tcPr>
          <w:p w:rsidR="00C96F6D" w:rsidRPr="001A0CC5" w:rsidRDefault="00C96F6D" w:rsidP="00C96F6D">
            <w:pPr>
              <w:jc w:val="center"/>
              <w:rPr>
                <w:b/>
                <w:bCs/>
                <w:sz w:val="16"/>
                <w:szCs w:val="16"/>
              </w:rPr>
            </w:pPr>
            <w:r w:rsidRPr="001A0CC5">
              <w:rPr>
                <w:b/>
                <w:bCs/>
                <w:sz w:val="16"/>
                <w:szCs w:val="16"/>
              </w:rPr>
              <w:t>933,51</w:t>
            </w:r>
          </w:p>
        </w:tc>
        <w:tc>
          <w:tcPr>
            <w:tcW w:w="709" w:type="dxa"/>
            <w:gridSpan w:val="2"/>
            <w:tcBorders>
              <w:top w:val="nil"/>
              <w:left w:val="nil"/>
              <w:bottom w:val="single" w:sz="4" w:space="0" w:color="000000"/>
              <w:right w:val="single" w:sz="4" w:space="0" w:color="000000"/>
            </w:tcBorders>
            <w:shd w:val="clear" w:color="000000" w:fill="8DB4E2"/>
            <w:noWrap/>
            <w:vAlign w:val="center"/>
            <w:hideMark/>
          </w:tcPr>
          <w:p w:rsidR="00C96F6D" w:rsidRPr="001A0CC5" w:rsidRDefault="00C96F6D" w:rsidP="00C96F6D">
            <w:pPr>
              <w:jc w:val="center"/>
              <w:rPr>
                <w:b/>
                <w:bCs/>
                <w:sz w:val="16"/>
                <w:szCs w:val="16"/>
              </w:rPr>
            </w:pPr>
            <w:r w:rsidRPr="001A0CC5">
              <w:rPr>
                <w:b/>
                <w:bCs/>
                <w:sz w:val="16"/>
                <w:szCs w:val="16"/>
              </w:rPr>
              <w:t>12 163,10</w:t>
            </w:r>
          </w:p>
        </w:tc>
        <w:tc>
          <w:tcPr>
            <w:tcW w:w="850" w:type="dxa"/>
            <w:gridSpan w:val="2"/>
            <w:tcBorders>
              <w:top w:val="nil"/>
              <w:left w:val="nil"/>
              <w:bottom w:val="single" w:sz="4" w:space="0" w:color="000000"/>
              <w:right w:val="single" w:sz="4" w:space="0" w:color="000000"/>
            </w:tcBorders>
            <w:shd w:val="clear" w:color="000000" w:fill="8DB4E2"/>
            <w:noWrap/>
            <w:vAlign w:val="center"/>
            <w:hideMark/>
          </w:tcPr>
          <w:p w:rsidR="00C96F6D" w:rsidRPr="001A0CC5" w:rsidRDefault="00C96F6D" w:rsidP="00C96F6D">
            <w:pPr>
              <w:jc w:val="center"/>
              <w:rPr>
                <w:b/>
                <w:bCs/>
                <w:sz w:val="16"/>
                <w:szCs w:val="16"/>
              </w:rPr>
            </w:pPr>
            <w:r w:rsidRPr="001A0CC5">
              <w:rPr>
                <w:b/>
                <w:bCs/>
                <w:sz w:val="16"/>
                <w:szCs w:val="16"/>
              </w:rPr>
              <w:t>11 229,59</w:t>
            </w:r>
          </w:p>
        </w:tc>
        <w:tc>
          <w:tcPr>
            <w:tcW w:w="709" w:type="dxa"/>
            <w:gridSpan w:val="2"/>
            <w:tcBorders>
              <w:top w:val="nil"/>
              <w:left w:val="nil"/>
              <w:bottom w:val="single" w:sz="4" w:space="0" w:color="000000"/>
              <w:right w:val="single" w:sz="4" w:space="0" w:color="000000"/>
            </w:tcBorders>
            <w:shd w:val="clear" w:color="000000" w:fill="8DB4E2"/>
            <w:noWrap/>
            <w:vAlign w:val="center"/>
            <w:hideMark/>
          </w:tcPr>
          <w:p w:rsidR="00C96F6D" w:rsidRPr="001A0CC5" w:rsidRDefault="00C96F6D" w:rsidP="00C96F6D">
            <w:pPr>
              <w:jc w:val="center"/>
              <w:rPr>
                <w:b/>
                <w:bCs/>
                <w:sz w:val="16"/>
                <w:szCs w:val="16"/>
              </w:rPr>
            </w:pPr>
            <w:r w:rsidRPr="001A0CC5">
              <w:rPr>
                <w:b/>
                <w:bCs/>
                <w:sz w:val="16"/>
                <w:szCs w:val="16"/>
              </w:rPr>
              <w:t>-933,51</w:t>
            </w:r>
          </w:p>
        </w:tc>
        <w:tc>
          <w:tcPr>
            <w:tcW w:w="851" w:type="dxa"/>
            <w:gridSpan w:val="2"/>
            <w:tcBorders>
              <w:top w:val="nil"/>
              <w:left w:val="nil"/>
              <w:bottom w:val="single" w:sz="4" w:space="0" w:color="000000"/>
              <w:right w:val="single" w:sz="4" w:space="0" w:color="000000"/>
            </w:tcBorders>
            <w:shd w:val="clear" w:color="000000" w:fill="8DB4E2"/>
            <w:noWrap/>
            <w:vAlign w:val="center"/>
            <w:hideMark/>
          </w:tcPr>
          <w:p w:rsidR="00C96F6D" w:rsidRPr="001A0CC5" w:rsidRDefault="00C96F6D" w:rsidP="00C96F6D">
            <w:pPr>
              <w:jc w:val="center"/>
              <w:rPr>
                <w:b/>
                <w:bCs/>
                <w:sz w:val="16"/>
                <w:szCs w:val="16"/>
              </w:rPr>
            </w:pPr>
            <w:r w:rsidRPr="001A0CC5">
              <w:rPr>
                <w:b/>
                <w:bCs/>
                <w:sz w:val="16"/>
                <w:szCs w:val="16"/>
              </w:rPr>
              <w:t>92,33</w:t>
            </w:r>
          </w:p>
        </w:tc>
        <w:tc>
          <w:tcPr>
            <w:tcW w:w="708" w:type="dxa"/>
            <w:gridSpan w:val="2"/>
            <w:tcBorders>
              <w:top w:val="nil"/>
              <w:left w:val="nil"/>
              <w:bottom w:val="single" w:sz="4" w:space="0" w:color="000000"/>
              <w:right w:val="single" w:sz="4" w:space="0" w:color="000000"/>
            </w:tcBorders>
            <w:shd w:val="clear" w:color="000000" w:fill="8DB4E2"/>
            <w:noWrap/>
            <w:vAlign w:val="center"/>
            <w:hideMark/>
          </w:tcPr>
          <w:p w:rsidR="00C96F6D" w:rsidRPr="001A0CC5" w:rsidRDefault="00C96F6D" w:rsidP="00C96F6D">
            <w:pPr>
              <w:jc w:val="center"/>
              <w:rPr>
                <w:b/>
                <w:bCs/>
                <w:sz w:val="16"/>
                <w:szCs w:val="16"/>
              </w:rPr>
            </w:pPr>
            <w:r w:rsidRPr="001A0CC5">
              <w:rPr>
                <w:b/>
                <w:bCs/>
                <w:sz w:val="16"/>
                <w:szCs w:val="16"/>
              </w:rPr>
              <w:t>12 163,10</w:t>
            </w:r>
          </w:p>
        </w:tc>
        <w:tc>
          <w:tcPr>
            <w:tcW w:w="851" w:type="dxa"/>
            <w:gridSpan w:val="2"/>
            <w:tcBorders>
              <w:top w:val="nil"/>
              <w:left w:val="nil"/>
              <w:bottom w:val="single" w:sz="4" w:space="0" w:color="000000"/>
              <w:right w:val="single" w:sz="4" w:space="0" w:color="000000"/>
            </w:tcBorders>
            <w:shd w:val="clear" w:color="000000" w:fill="8DB4E2"/>
            <w:noWrap/>
            <w:vAlign w:val="center"/>
            <w:hideMark/>
          </w:tcPr>
          <w:p w:rsidR="00C96F6D" w:rsidRPr="001A0CC5" w:rsidRDefault="00C96F6D" w:rsidP="00C96F6D">
            <w:pPr>
              <w:jc w:val="center"/>
              <w:rPr>
                <w:b/>
                <w:bCs/>
                <w:sz w:val="16"/>
                <w:szCs w:val="16"/>
              </w:rPr>
            </w:pPr>
            <w:r w:rsidRPr="001A0CC5">
              <w:rPr>
                <w:b/>
                <w:bCs/>
                <w:sz w:val="16"/>
                <w:szCs w:val="16"/>
              </w:rPr>
              <w:t>11 229,59</w:t>
            </w:r>
          </w:p>
        </w:tc>
        <w:tc>
          <w:tcPr>
            <w:tcW w:w="850" w:type="dxa"/>
            <w:gridSpan w:val="2"/>
            <w:tcBorders>
              <w:top w:val="nil"/>
              <w:left w:val="nil"/>
              <w:bottom w:val="single" w:sz="4" w:space="0" w:color="000000"/>
              <w:right w:val="single" w:sz="4" w:space="0" w:color="000000"/>
            </w:tcBorders>
            <w:shd w:val="clear" w:color="000000" w:fill="8DB4E2"/>
            <w:noWrap/>
            <w:vAlign w:val="center"/>
            <w:hideMark/>
          </w:tcPr>
          <w:p w:rsidR="00C96F6D" w:rsidRPr="001A0CC5" w:rsidRDefault="00C96F6D" w:rsidP="00C96F6D">
            <w:pPr>
              <w:jc w:val="center"/>
              <w:rPr>
                <w:b/>
                <w:bCs/>
                <w:sz w:val="16"/>
                <w:szCs w:val="16"/>
              </w:rPr>
            </w:pPr>
            <w:r w:rsidRPr="001A0CC5">
              <w:rPr>
                <w:b/>
                <w:bCs/>
                <w:sz w:val="16"/>
                <w:szCs w:val="16"/>
              </w:rPr>
              <w:t>-27 454,43</w:t>
            </w:r>
          </w:p>
        </w:tc>
        <w:tc>
          <w:tcPr>
            <w:tcW w:w="568" w:type="dxa"/>
            <w:tcBorders>
              <w:top w:val="nil"/>
              <w:left w:val="nil"/>
              <w:bottom w:val="single" w:sz="4" w:space="0" w:color="000000"/>
              <w:right w:val="single" w:sz="4" w:space="0" w:color="000000"/>
            </w:tcBorders>
            <w:shd w:val="clear" w:color="000000" w:fill="8DB4E2"/>
            <w:noWrap/>
            <w:vAlign w:val="center"/>
            <w:hideMark/>
          </w:tcPr>
          <w:p w:rsidR="00C96F6D" w:rsidRPr="001A0CC5" w:rsidRDefault="00C96F6D" w:rsidP="00C96F6D">
            <w:pPr>
              <w:jc w:val="center"/>
              <w:rPr>
                <w:sz w:val="16"/>
                <w:szCs w:val="16"/>
              </w:rPr>
            </w:pPr>
            <w:r w:rsidRPr="001A0CC5">
              <w:rPr>
                <w:sz w:val="16"/>
                <w:szCs w:val="16"/>
              </w:rPr>
              <w:t>29,03%</w:t>
            </w:r>
          </w:p>
        </w:tc>
        <w:tc>
          <w:tcPr>
            <w:tcW w:w="566" w:type="dxa"/>
            <w:gridSpan w:val="2"/>
            <w:tcBorders>
              <w:top w:val="nil"/>
              <w:left w:val="nil"/>
              <w:bottom w:val="single" w:sz="4" w:space="0" w:color="000000"/>
              <w:right w:val="single" w:sz="4" w:space="0" w:color="000000"/>
            </w:tcBorders>
            <w:shd w:val="clear" w:color="000000" w:fill="8DB4E2"/>
            <w:noWrap/>
            <w:vAlign w:val="center"/>
            <w:hideMark/>
          </w:tcPr>
          <w:p w:rsidR="00C96F6D" w:rsidRPr="001A0CC5" w:rsidRDefault="00C96F6D" w:rsidP="00C96F6D">
            <w:pPr>
              <w:jc w:val="center"/>
              <w:rPr>
                <w:b/>
                <w:bCs/>
                <w:sz w:val="16"/>
                <w:szCs w:val="16"/>
              </w:rPr>
            </w:pPr>
            <w:r w:rsidRPr="001A0CC5">
              <w:rPr>
                <w:b/>
                <w:bCs/>
                <w:sz w:val="16"/>
                <w:szCs w:val="16"/>
              </w:rPr>
              <w:t>10 939,59</w:t>
            </w:r>
          </w:p>
        </w:tc>
        <w:tc>
          <w:tcPr>
            <w:tcW w:w="568" w:type="dxa"/>
            <w:tcBorders>
              <w:top w:val="nil"/>
              <w:left w:val="nil"/>
              <w:bottom w:val="single" w:sz="4" w:space="0" w:color="000000"/>
              <w:right w:val="single" w:sz="4" w:space="0" w:color="000000"/>
            </w:tcBorders>
            <w:shd w:val="clear" w:color="000000" w:fill="8DB4E2"/>
            <w:noWrap/>
            <w:vAlign w:val="center"/>
            <w:hideMark/>
          </w:tcPr>
          <w:p w:rsidR="00C96F6D" w:rsidRPr="001A0CC5" w:rsidRDefault="00C96F6D" w:rsidP="00C96F6D">
            <w:pPr>
              <w:jc w:val="center"/>
              <w:rPr>
                <w:b/>
                <w:bCs/>
                <w:sz w:val="16"/>
                <w:szCs w:val="16"/>
              </w:rPr>
            </w:pPr>
            <w:r w:rsidRPr="001A0CC5">
              <w:rPr>
                <w:b/>
                <w:bCs/>
                <w:sz w:val="16"/>
                <w:szCs w:val="16"/>
              </w:rPr>
              <w:t>3872,27%</w:t>
            </w:r>
          </w:p>
        </w:tc>
        <w:tc>
          <w:tcPr>
            <w:tcW w:w="567" w:type="dxa"/>
            <w:tcBorders>
              <w:top w:val="nil"/>
              <w:left w:val="nil"/>
              <w:bottom w:val="single" w:sz="4" w:space="0" w:color="000000"/>
              <w:right w:val="single" w:sz="4" w:space="0" w:color="000000"/>
            </w:tcBorders>
            <w:shd w:val="clear" w:color="000000" w:fill="8DB4E2"/>
            <w:noWrap/>
            <w:vAlign w:val="center"/>
            <w:hideMark/>
          </w:tcPr>
          <w:p w:rsidR="00C96F6D" w:rsidRPr="001A0CC5" w:rsidRDefault="00C96F6D" w:rsidP="00C96F6D">
            <w:pPr>
              <w:jc w:val="center"/>
              <w:rPr>
                <w:b/>
                <w:bCs/>
                <w:sz w:val="16"/>
                <w:szCs w:val="16"/>
              </w:rPr>
            </w:pPr>
            <w:r w:rsidRPr="001A0CC5">
              <w:rPr>
                <w:b/>
                <w:bCs/>
                <w:sz w:val="16"/>
                <w:szCs w:val="16"/>
              </w:rPr>
              <w:t>933,51</w:t>
            </w:r>
          </w:p>
        </w:tc>
        <w:tc>
          <w:tcPr>
            <w:tcW w:w="566" w:type="dxa"/>
            <w:tcBorders>
              <w:top w:val="nil"/>
              <w:left w:val="nil"/>
              <w:bottom w:val="single" w:sz="4" w:space="0" w:color="000000"/>
              <w:right w:val="single" w:sz="4" w:space="0" w:color="000000"/>
            </w:tcBorders>
            <w:shd w:val="clear" w:color="000000" w:fill="8DB4E2"/>
            <w:noWrap/>
            <w:vAlign w:val="center"/>
            <w:hideMark/>
          </w:tcPr>
          <w:p w:rsidR="00C96F6D" w:rsidRPr="001A0CC5" w:rsidRDefault="00C96F6D" w:rsidP="00C96F6D">
            <w:pPr>
              <w:jc w:val="center"/>
              <w:rPr>
                <w:b/>
                <w:bCs/>
                <w:sz w:val="16"/>
                <w:szCs w:val="16"/>
              </w:rPr>
            </w:pPr>
            <w:r w:rsidRPr="001A0CC5">
              <w:rPr>
                <w:b/>
                <w:bCs/>
                <w:sz w:val="16"/>
                <w:szCs w:val="16"/>
              </w:rPr>
              <w:t>0,00</w:t>
            </w:r>
          </w:p>
        </w:tc>
      </w:tr>
      <w:tr w:rsidR="001A0CC5" w:rsidRPr="001A0CC5" w:rsidTr="001A0CC5">
        <w:trPr>
          <w:trHeight w:val="315"/>
        </w:trPr>
        <w:tc>
          <w:tcPr>
            <w:tcW w:w="2410"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8B7173" w:rsidRPr="001A0CC5" w:rsidRDefault="008B7173" w:rsidP="008B7173">
            <w:pPr>
              <w:jc w:val="both"/>
              <w:rPr>
                <w:rFonts w:ascii="Times New Roman CYR" w:hAnsi="Times New Roman CYR" w:cs="Times New Roman CYR"/>
                <w:b/>
                <w:bCs/>
                <w:sz w:val="16"/>
                <w:szCs w:val="16"/>
              </w:rPr>
            </w:pPr>
            <w:r w:rsidRPr="001A0CC5">
              <w:rPr>
                <w:rFonts w:ascii="Times New Roman CYR" w:hAnsi="Times New Roman CYR" w:cs="Times New Roman CYR"/>
                <w:b/>
                <w:bCs/>
                <w:sz w:val="16"/>
                <w:szCs w:val="16"/>
              </w:rPr>
              <w:t> Доля в общем объеме расходов</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b/>
                <w:bCs/>
                <w:sz w:val="16"/>
                <w:szCs w:val="16"/>
              </w:rPr>
            </w:pPr>
            <w:r w:rsidRPr="001A0CC5">
              <w:rPr>
                <w:b/>
                <w:bCs/>
                <w:sz w:val="16"/>
                <w:szCs w:val="16"/>
              </w:rPr>
              <w:t>2,72%</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b/>
                <w:bCs/>
                <w:sz w:val="16"/>
                <w:szCs w:val="16"/>
              </w:rPr>
            </w:pPr>
            <w:r w:rsidRPr="001A0CC5">
              <w:rPr>
                <w:b/>
                <w:bCs/>
                <w:sz w:val="16"/>
                <w:szCs w:val="16"/>
              </w:rPr>
              <w:t>2,93%</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sz w:val="16"/>
                <w:szCs w:val="16"/>
              </w:rPr>
            </w:pPr>
            <w:r w:rsidRPr="001A0CC5">
              <w:rPr>
                <w:sz w:val="16"/>
                <w:szCs w:val="16"/>
              </w:rPr>
              <w:t> </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b/>
                <w:bCs/>
                <w:sz w:val="16"/>
                <w:szCs w:val="16"/>
              </w:rPr>
            </w:pPr>
            <w:r w:rsidRPr="001A0CC5">
              <w:rPr>
                <w:b/>
                <w:bCs/>
                <w:sz w:val="16"/>
                <w:szCs w:val="16"/>
              </w:rPr>
              <w:t>0,02%</w:t>
            </w:r>
          </w:p>
        </w:tc>
        <w:tc>
          <w:tcPr>
            <w:tcW w:w="709" w:type="dxa"/>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b/>
                <w:bCs/>
                <w:sz w:val="16"/>
                <w:szCs w:val="16"/>
              </w:rPr>
            </w:pPr>
            <w:r w:rsidRPr="001A0CC5">
              <w:rPr>
                <w:b/>
                <w:bCs/>
                <w:sz w:val="16"/>
                <w:szCs w:val="16"/>
              </w:rPr>
              <w:t>0,65%</w:t>
            </w:r>
          </w:p>
        </w:tc>
        <w:tc>
          <w:tcPr>
            <w:tcW w:w="851" w:type="dxa"/>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b/>
                <w:bCs/>
                <w:sz w:val="16"/>
                <w:szCs w:val="16"/>
              </w:rPr>
            </w:pPr>
            <w:r w:rsidRPr="001A0CC5">
              <w:rPr>
                <w:b/>
                <w:bCs/>
                <w:sz w:val="16"/>
                <w:szCs w:val="16"/>
              </w:rPr>
              <w:t> </w:t>
            </w:r>
          </w:p>
        </w:tc>
        <w:tc>
          <w:tcPr>
            <w:tcW w:w="566" w:type="dxa"/>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b/>
                <w:bCs/>
                <w:sz w:val="16"/>
                <w:szCs w:val="16"/>
              </w:rPr>
            </w:pPr>
            <w:r w:rsidRPr="001A0CC5">
              <w:rPr>
                <w:b/>
                <w:bCs/>
                <w:sz w:val="16"/>
                <w:szCs w:val="16"/>
              </w:rPr>
              <w:t> </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b/>
                <w:bCs/>
                <w:sz w:val="16"/>
                <w:szCs w:val="16"/>
              </w:rPr>
            </w:pPr>
            <w:r w:rsidRPr="001A0CC5">
              <w:rPr>
                <w:b/>
                <w:bCs/>
                <w:sz w:val="16"/>
                <w:szCs w:val="16"/>
              </w:rPr>
              <w:t>0,70%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b/>
                <w:bCs/>
                <w:sz w:val="16"/>
                <w:szCs w:val="16"/>
              </w:rPr>
            </w:pPr>
            <w:r w:rsidRPr="001A0CC5">
              <w:rPr>
                <w:b/>
                <w:bCs/>
                <w:sz w:val="16"/>
                <w:szCs w:val="16"/>
              </w:rPr>
              <w:t>0,66%</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sz w:val="16"/>
                <w:szCs w:val="16"/>
              </w:rPr>
            </w:pPr>
            <w:r w:rsidRPr="001A0CC5">
              <w:rPr>
                <w:sz w:val="16"/>
                <w:szCs w:val="16"/>
              </w:rPr>
              <w:t> </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sz w:val="16"/>
                <w:szCs w:val="16"/>
              </w:rPr>
            </w:pPr>
            <w:r w:rsidRPr="001A0CC5">
              <w:rPr>
                <w:sz w:val="16"/>
                <w:szCs w:val="16"/>
              </w:rPr>
              <w:t> </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b/>
                <w:bCs/>
                <w:sz w:val="16"/>
                <w:szCs w:val="16"/>
              </w:rPr>
            </w:pPr>
            <w:r w:rsidRPr="001A0CC5">
              <w:rPr>
                <w:b/>
                <w:bCs/>
                <w:sz w:val="16"/>
                <w:szCs w:val="16"/>
              </w:rPr>
              <w:t> </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b/>
                <w:bCs/>
                <w:sz w:val="16"/>
                <w:szCs w:val="16"/>
              </w:rPr>
            </w:pPr>
            <w:r w:rsidRPr="001A0CC5">
              <w:rPr>
                <w:b/>
                <w:bCs/>
                <w:sz w:val="16"/>
                <w:szCs w:val="16"/>
              </w:rPr>
              <w:t>0,66%</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b/>
                <w:bCs/>
                <w:sz w:val="16"/>
                <w:szCs w:val="16"/>
              </w:rPr>
            </w:pPr>
            <w:r w:rsidRPr="001A0CC5">
              <w:rPr>
                <w:b/>
                <w:bCs/>
                <w:sz w:val="16"/>
                <w:szCs w:val="16"/>
              </w:rPr>
              <w:t> </w:t>
            </w:r>
          </w:p>
        </w:tc>
        <w:tc>
          <w:tcPr>
            <w:tcW w:w="568" w:type="dxa"/>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b/>
                <w:bCs/>
                <w:sz w:val="16"/>
                <w:szCs w:val="16"/>
              </w:rPr>
            </w:pPr>
            <w:r w:rsidRPr="001A0CC5">
              <w:rPr>
                <w:b/>
                <w:bCs/>
                <w:sz w:val="16"/>
                <w:szCs w:val="16"/>
              </w:rPr>
              <w:t> </w:t>
            </w:r>
          </w:p>
        </w:tc>
        <w:tc>
          <w:tcPr>
            <w:tcW w:w="566" w:type="dxa"/>
            <w:gridSpan w:val="2"/>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b/>
                <w:bCs/>
                <w:sz w:val="16"/>
                <w:szCs w:val="16"/>
              </w:rPr>
            </w:pPr>
            <w:r w:rsidRPr="001A0CC5">
              <w:rPr>
                <w:b/>
                <w:bCs/>
                <w:sz w:val="16"/>
                <w:szCs w:val="16"/>
              </w:rPr>
              <w:t> </w:t>
            </w:r>
          </w:p>
        </w:tc>
        <w:tc>
          <w:tcPr>
            <w:tcW w:w="568" w:type="dxa"/>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b/>
                <w:bCs/>
                <w:sz w:val="16"/>
                <w:szCs w:val="16"/>
              </w:rPr>
            </w:pPr>
            <w:r w:rsidRPr="001A0CC5">
              <w:rPr>
                <w:b/>
                <w:bCs/>
                <w:sz w:val="16"/>
                <w:szCs w:val="16"/>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b/>
                <w:bCs/>
                <w:sz w:val="16"/>
                <w:szCs w:val="16"/>
              </w:rPr>
            </w:pPr>
            <w:r w:rsidRPr="001A0CC5">
              <w:rPr>
                <w:b/>
                <w:bCs/>
                <w:sz w:val="16"/>
                <w:szCs w:val="16"/>
              </w:rPr>
              <w:t> </w:t>
            </w:r>
          </w:p>
        </w:tc>
        <w:tc>
          <w:tcPr>
            <w:tcW w:w="566" w:type="dxa"/>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sz w:val="16"/>
                <w:szCs w:val="16"/>
              </w:rPr>
            </w:pPr>
            <w:r w:rsidRPr="001A0CC5">
              <w:rPr>
                <w:sz w:val="16"/>
                <w:szCs w:val="16"/>
              </w:rPr>
              <w:t> </w:t>
            </w:r>
          </w:p>
        </w:tc>
      </w:tr>
      <w:tr w:rsidR="001A0CC5" w:rsidRPr="001A0CC5" w:rsidTr="001A0CC5">
        <w:trPr>
          <w:trHeight w:val="405"/>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rsidR="00C96F6D" w:rsidRPr="001A0CC5" w:rsidRDefault="00C96F6D" w:rsidP="00C96F6D">
            <w:pPr>
              <w:jc w:val="both"/>
              <w:rPr>
                <w:rFonts w:ascii="Times New Roman CYR" w:hAnsi="Times New Roman CYR" w:cs="Times New Roman CYR"/>
                <w:sz w:val="16"/>
                <w:szCs w:val="16"/>
              </w:rPr>
            </w:pPr>
            <w:r w:rsidRPr="001A0CC5">
              <w:rPr>
                <w:rFonts w:ascii="Times New Roman CYR" w:hAnsi="Times New Roman CYR" w:cs="Times New Roman CYR"/>
                <w:sz w:val="16"/>
                <w:szCs w:val="16"/>
              </w:rPr>
              <w:t>06</w:t>
            </w:r>
          </w:p>
        </w:tc>
        <w:tc>
          <w:tcPr>
            <w:tcW w:w="568"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both"/>
              <w:rPr>
                <w:rFonts w:ascii="Times New Roman CYR" w:hAnsi="Times New Roman CYR" w:cs="Times New Roman CYR"/>
                <w:sz w:val="16"/>
                <w:szCs w:val="16"/>
              </w:rPr>
            </w:pPr>
            <w:r w:rsidRPr="001A0CC5">
              <w:rPr>
                <w:rFonts w:ascii="Times New Roman CYR" w:hAnsi="Times New Roman CYR" w:cs="Times New Roman CYR"/>
                <w:sz w:val="16"/>
                <w:szCs w:val="16"/>
              </w:rPr>
              <w:t>05</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C96F6D" w:rsidRPr="001A0CC5" w:rsidRDefault="00C96F6D" w:rsidP="00C96F6D">
            <w:pPr>
              <w:jc w:val="both"/>
              <w:rPr>
                <w:rFonts w:ascii="Times New Roman CYR" w:hAnsi="Times New Roman CYR" w:cs="Times New Roman CYR"/>
                <w:sz w:val="16"/>
                <w:szCs w:val="16"/>
              </w:rPr>
            </w:pPr>
            <w:r w:rsidRPr="001A0CC5">
              <w:rPr>
                <w:rFonts w:ascii="Times New Roman CYR" w:hAnsi="Times New Roman CYR" w:cs="Times New Roman CYR"/>
                <w:sz w:val="16"/>
                <w:szCs w:val="16"/>
              </w:rPr>
              <w:t>Другие вопросы в области охраны окружающей среды</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38 684,26</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38 684,02</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100,00%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290,00</w:t>
            </w:r>
          </w:p>
        </w:tc>
        <w:tc>
          <w:tcPr>
            <w:tcW w:w="709"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11 229,59</w:t>
            </w:r>
          </w:p>
        </w:tc>
        <w:tc>
          <w:tcPr>
            <w:tcW w:w="851"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12 163,10</w:t>
            </w:r>
          </w:p>
        </w:tc>
        <w:tc>
          <w:tcPr>
            <w:tcW w:w="566"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933,51</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12 163,10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11 229,59</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-933,51</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92,33</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12 163,10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11 229,59</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-27 454,43</w:t>
            </w:r>
          </w:p>
        </w:tc>
        <w:tc>
          <w:tcPr>
            <w:tcW w:w="568"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29,03%</w:t>
            </w:r>
          </w:p>
        </w:tc>
        <w:tc>
          <w:tcPr>
            <w:tcW w:w="566"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10 939,59</w:t>
            </w:r>
          </w:p>
        </w:tc>
        <w:tc>
          <w:tcPr>
            <w:tcW w:w="568"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3872,27%</w:t>
            </w:r>
          </w:p>
        </w:tc>
        <w:tc>
          <w:tcPr>
            <w:tcW w:w="567"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933,51</w:t>
            </w:r>
          </w:p>
        </w:tc>
        <w:tc>
          <w:tcPr>
            <w:tcW w:w="566"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0,00</w:t>
            </w:r>
          </w:p>
        </w:tc>
      </w:tr>
      <w:tr w:rsidR="001A0CC5" w:rsidRPr="001A0CC5" w:rsidTr="001A0CC5">
        <w:trPr>
          <w:trHeight w:val="615"/>
        </w:trPr>
        <w:tc>
          <w:tcPr>
            <w:tcW w:w="567" w:type="dxa"/>
            <w:tcBorders>
              <w:top w:val="nil"/>
              <w:left w:val="single" w:sz="4" w:space="0" w:color="000000"/>
              <w:bottom w:val="single" w:sz="4" w:space="0" w:color="000000"/>
              <w:right w:val="single" w:sz="4" w:space="0" w:color="000000"/>
            </w:tcBorders>
            <w:shd w:val="clear" w:color="000000" w:fill="CCFFFF"/>
            <w:noWrap/>
            <w:vAlign w:val="center"/>
            <w:hideMark/>
          </w:tcPr>
          <w:p w:rsidR="00C96F6D" w:rsidRPr="001A0CC5" w:rsidRDefault="00C96F6D" w:rsidP="00C96F6D">
            <w:pPr>
              <w:jc w:val="both"/>
              <w:rPr>
                <w:rFonts w:ascii="Times New Roman CYR" w:hAnsi="Times New Roman CYR" w:cs="Times New Roman CYR"/>
                <w:b/>
                <w:bCs/>
                <w:sz w:val="16"/>
                <w:szCs w:val="16"/>
              </w:rPr>
            </w:pPr>
            <w:r w:rsidRPr="001A0CC5">
              <w:rPr>
                <w:rFonts w:ascii="Times New Roman CYR" w:hAnsi="Times New Roman CYR" w:cs="Times New Roman CYR"/>
                <w:b/>
                <w:bCs/>
                <w:sz w:val="16"/>
                <w:szCs w:val="16"/>
              </w:rPr>
              <w:t>07</w:t>
            </w:r>
          </w:p>
        </w:tc>
        <w:tc>
          <w:tcPr>
            <w:tcW w:w="568" w:type="dxa"/>
            <w:tcBorders>
              <w:top w:val="nil"/>
              <w:left w:val="nil"/>
              <w:bottom w:val="single" w:sz="4" w:space="0" w:color="000000"/>
              <w:right w:val="single" w:sz="4" w:space="0" w:color="000000"/>
            </w:tcBorders>
            <w:shd w:val="clear" w:color="000000" w:fill="CCFFFF"/>
            <w:noWrap/>
            <w:vAlign w:val="center"/>
            <w:hideMark/>
          </w:tcPr>
          <w:p w:rsidR="00C96F6D" w:rsidRPr="001A0CC5" w:rsidRDefault="00C96F6D" w:rsidP="00C96F6D">
            <w:pPr>
              <w:jc w:val="both"/>
              <w:rPr>
                <w:rFonts w:ascii="Times New Roman CYR" w:hAnsi="Times New Roman CYR" w:cs="Times New Roman CYR"/>
                <w:b/>
                <w:bCs/>
                <w:sz w:val="16"/>
                <w:szCs w:val="16"/>
              </w:rPr>
            </w:pPr>
            <w:r w:rsidRPr="001A0CC5">
              <w:rPr>
                <w:rFonts w:ascii="Times New Roman CYR" w:hAnsi="Times New Roman CYR" w:cs="Times New Roman CYR"/>
                <w:b/>
                <w:bCs/>
                <w:sz w:val="16"/>
                <w:szCs w:val="16"/>
              </w:rPr>
              <w:t>00</w:t>
            </w:r>
          </w:p>
        </w:tc>
        <w:tc>
          <w:tcPr>
            <w:tcW w:w="1275" w:type="dxa"/>
            <w:gridSpan w:val="2"/>
            <w:tcBorders>
              <w:top w:val="nil"/>
              <w:left w:val="nil"/>
              <w:bottom w:val="single" w:sz="4" w:space="0" w:color="000000"/>
              <w:right w:val="single" w:sz="4" w:space="0" w:color="000000"/>
            </w:tcBorders>
            <w:shd w:val="clear" w:color="000000" w:fill="CCFFFF"/>
            <w:vAlign w:val="center"/>
            <w:hideMark/>
          </w:tcPr>
          <w:p w:rsidR="00C96F6D" w:rsidRPr="001A0CC5" w:rsidRDefault="00C96F6D" w:rsidP="00C96F6D">
            <w:pPr>
              <w:jc w:val="both"/>
              <w:rPr>
                <w:rFonts w:ascii="Times New Roman CYR" w:hAnsi="Times New Roman CYR" w:cs="Times New Roman CYR"/>
                <w:b/>
                <w:bCs/>
                <w:sz w:val="16"/>
                <w:szCs w:val="16"/>
              </w:rPr>
            </w:pPr>
            <w:r w:rsidRPr="001A0CC5">
              <w:rPr>
                <w:rFonts w:ascii="Times New Roman CYR" w:hAnsi="Times New Roman CYR" w:cs="Times New Roman CYR"/>
                <w:b/>
                <w:bCs/>
                <w:sz w:val="16"/>
                <w:szCs w:val="16"/>
              </w:rPr>
              <w:t>Образование</w:t>
            </w:r>
          </w:p>
        </w:tc>
        <w:tc>
          <w:tcPr>
            <w:tcW w:w="851" w:type="dxa"/>
            <w:gridSpan w:val="2"/>
            <w:tcBorders>
              <w:top w:val="nil"/>
              <w:left w:val="nil"/>
              <w:bottom w:val="single" w:sz="4" w:space="0" w:color="000000"/>
              <w:right w:val="single" w:sz="4" w:space="0" w:color="000000"/>
            </w:tcBorders>
            <w:shd w:val="clear" w:color="000000" w:fill="CCFFFF"/>
            <w:noWrap/>
            <w:vAlign w:val="center"/>
            <w:hideMark/>
          </w:tcPr>
          <w:p w:rsidR="00C96F6D" w:rsidRPr="001A0CC5" w:rsidRDefault="00C96F6D" w:rsidP="00C96F6D">
            <w:pPr>
              <w:jc w:val="center"/>
              <w:rPr>
                <w:b/>
                <w:bCs/>
                <w:sz w:val="16"/>
                <w:szCs w:val="16"/>
              </w:rPr>
            </w:pPr>
            <w:r w:rsidRPr="001A0CC5">
              <w:rPr>
                <w:b/>
                <w:bCs/>
                <w:sz w:val="16"/>
                <w:szCs w:val="16"/>
              </w:rPr>
              <w:t>1 019 233,52</w:t>
            </w:r>
          </w:p>
        </w:tc>
        <w:tc>
          <w:tcPr>
            <w:tcW w:w="851" w:type="dxa"/>
            <w:gridSpan w:val="2"/>
            <w:tcBorders>
              <w:top w:val="nil"/>
              <w:left w:val="nil"/>
              <w:bottom w:val="single" w:sz="4" w:space="0" w:color="000000"/>
              <w:right w:val="single" w:sz="4" w:space="0" w:color="000000"/>
            </w:tcBorders>
            <w:shd w:val="clear" w:color="000000" w:fill="CCFFFF"/>
            <w:noWrap/>
            <w:vAlign w:val="center"/>
            <w:hideMark/>
          </w:tcPr>
          <w:p w:rsidR="00C96F6D" w:rsidRPr="001A0CC5" w:rsidRDefault="00C96F6D" w:rsidP="00C96F6D">
            <w:pPr>
              <w:jc w:val="center"/>
              <w:rPr>
                <w:b/>
                <w:bCs/>
                <w:sz w:val="16"/>
                <w:szCs w:val="16"/>
              </w:rPr>
            </w:pPr>
            <w:r w:rsidRPr="001A0CC5">
              <w:rPr>
                <w:b/>
                <w:bCs/>
                <w:sz w:val="16"/>
                <w:szCs w:val="16"/>
              </w:rPr>
              <w:t>926 776,96</w:t>
            </w:r>
          </w:p>
        </w:tc>
        <w:tc>
          <w:tcPr>
            <w:tcW w:w="708" w:type="dxa"/>
            <w:gridSpan w:val="2"/>
            <w:tcBorders>
              <w:top w:val="nil"/>
              <w:left w:val="nil"/>
              <w:bottom w:val="single" w:sz="4" w:space="0" w:color="000000"/>
              <w:right w:val="single" w:sz="4" w:space="0" w:color="000000"/>
            </w:tcBorders>
            <w:shd w:val="clear" w:color="000000" w:fill="CCFFFF"/>
            <w:noWrap/>
            <w:vAlign w:val="center"/>
            <w:hideMark/>
          </w:tcPr>
          <w:p w:rsidR="00C96F6D" w:rsidRPr="001A0CC5" w:rsidRDefault="00C96F6D" w:rsidP="00C96F6D">
            <w:pPr>
              <w:jc w:val="center"/>
              <w:rPr>
                <w:b/>
                <w:bCs/>
                <w:sz w:val="16"/>
                <w:szCs w:val="16"/>
              </w:rPr>
            </w:pPr>
            <w:r w:rsidRPr="001A0CC5">
              <w:rPr>
                <w:b/>
                <w:bCs/>
                <w:sz w:val="16"/>
                <w:szCs w:val="16"/>
              </w:rPr>
              <w:t>90,93%</w:t>
            </w:r>
          </w:p>
        </w:tc>
        <w:tc>
          <w:tcPr>
            <w:tcW w:w="709" w:type="dxa"/>
            <w:gridSpan w:val="2"/>
            <w:tcBorders>
              <w:top w:val="nil"/>
              <w:left w:val="nil"/>
              <w:bottom w:val="single" w:sz="4" w:space="0" w:color="000000"/>
              <w:right w:val="single" w:sz="4" w:space="0" w:color="000000"/>
            </w:tcBorders>
            <w:shd w:val="clear" w:color="000000" w:fill="CCFFFF"/>
            <w:noWrap/>
            <w:vAlign w:val="center"/>
            <w:hideMark/>
          </w:tcPr>
          <w:p w:rsidR="00C96F6D" w:rsidRPr="001A0CC5" w:rsidRDefault="00C96F6D" w:rsidP="00C96F6D">
            <w:pPr>
              <w:jc w:val="center"/>
              <w:rPr>
                <w:b/>
                <w:bCs/>
                <w:sz w:val="16"/>
                <w:szCs w:val="16"/>
              </w:rPr>
            </w:pPr>
            <w:r w:rsidRPr="001A0CC5">
              <w:rPr>
                <w:b/>
                <w:bCs/>
                <w:sz w:val="16"/>
                <w:szCs w:val="16"/>
              </w:rPr>
              <w:t>851 702,69</w:t>
            </w:r>
          </w:p>
        </w:tc>
        <w:tc>
          <w:tcPr>
            <w:tcW w:w="709" w:type="dxa"/>
            <w:tcBorders>
              <w:top w:val="nil"/>
              <w:left w:val="nil"/>
              <w:bottom w:val="single" w:sz="4" w:space="0" w:color="000000"/>
              <w:right w:val="single" w:sz="4" w:space="0" w:color="000000"/>
            </w:tcBorders>
            <w:shd w:val="clear" w:color="000000" w:fill="CCFFFF"/>
            <w:noWrap/>
            <w:vAlign w:val="center"/>
            <w:hideMark/>
          </w:tcPr>
          <w:p w:rsidR="00C96F6D" w:rsidRPr="001A0CC5" w:rsidRDefault="00C96F6D" w:rsidP="00C96F6D">
            <w:pPr>
              <w:jc w:val="center"/>
              <w:rPr>
                <w:b/>
                <w:bCs/>
                <w:sz w:val="16"/>
                <w:szCs w:val="16"/>
              </w:rPr>
            </w:pPr>
            <w:r w:rsidRPr="001A0CC5">
              <w:rPr>
                <w:b/>
                <w:bCs/>
                <w:sz w:val="16"/>
                <w:szCs w:val="16"/>
              </w:rPr>
              <w:t>1 256 290,66</w:t>
            </w:r>
          </w:p>
        </w:tc>
        <w:tc>
          <w:tcPr>
            <w:tcW w:w="851" w:type="dxa"/>
            <w:tcBorders>
              <w:top w:val="nil"/>
              <w:left w:val="nil"/>
              <w:bottom w:val="single" w:sz="4" w:space="0" w:color="000000"/>
              <w:right w:val="single" w:sz="4" w:space="0" w:color="000000"/>
            </w:tcBorders>
            <w:shd w:val="clear" w:color="000000" w:fill="CCFFFF"/>
            <w:noWrap/>
            <w:vAlign w:val="center"/>
            <w:hideMark/>
          </w:tcPr>
          <w:p w:rsidR="00C96F6D" w:rsidRPr="001A0CC5" w:rsidRDefault="00C96F6D" w:rsidP="00C96F6D">
            <w:pPr>
              <w:jc w:val="center"/>
              <w:rPr>
                <w:b/>
                <w:bCs/>
                <w:sz w:val="16"/>
                <w:szCs w:val="16"/>
              </w:rPr>
            </w:pPr>
            <w:r w:rsidRPr="001A0CC5">
              <w:rPr>
                <w:b/>
                <w:bCs/>
                <w:sz w:val="16"/>
                <w:szCs w:val="16"/>
              </w:rPr>
              <w:t>1 256 290,66</w:t>
            </w:r>
          </w:p>
        </w:tc>
        <w:tc>
          <w:tcPr>
            <w:tcW w:w="566" w:type="dxa"/>
            <w:tcBorders>
              <w:top w:val="nil"/>
              <w:left w:val="nil"/>
              <w:bottom w:val="single" w:sz="4" w:space="0" w:color="000000"/>
              <w:right w:val="single" w:sz="4" w:space="0" w:color="000000"/>
            </w:tcBorders>
            <w:shd w:val="clear" w:color="000000" w:fill="CCFFFF"/>
            <w:noWrap/>
            <w:vAlign w:val="center"/>
            <w:hideMark/>
          </w:tcPr>
          <w:p w:rsidR="00C96F6D" w:rsidRPr="001A0CC5" w:rsidRDefault="00C96F6D" w:rsidP="00C96F6D">
            <w:pPr>
              <w:jc w:val="center"/>
              <w:rPr>
                <w:b/>
                <w:bCs/>
                <w:sz w:val="16"/>
                <w:szCs w:val="16"/>
              </w:rPr>
            </w:pPr>
            <w:r w:rsidRPr="001A0CC5">
              <w:rPr>
                <w:b/>
                <w:bCs/>
                <w:sz w:val="16"/>
                <w:szCs w:val="16"/>
              </w:rPr>
              <w:t>0,00</w:t>
            </w:r>
          </w:p>
        </w:tc>
        <w:tc>
          <w:tcPr>
            <w:tcW w:w="709" w:type="dxa"/>
            <w:gridSpan w:val="2"/>
            <w:tcBorders>
              <w:top w:val="nil"/>
              <w:left w:val="nil"/>
              <w:bottom w:val="single" w:sz="4" w:space="0" w:color="000000"/>
              <w:right w:val="single" w:sz="4" w:space="0" w:color="000000"/>
            </w:tcBorders>
            <w:shd w:val="clear" w:color="000000" w:fill="CCFFFF"/>
            <w:noWrap/>
            <w:vAlign w:val="center"/>
            <w:hideMark/>
          </w:tcPr>
          <w:p w:rsidR="00C96F6D" w:rsidRPr="001A0CC5" w:rsidRDefault="00C96F6D" w:rsidP="00C96F6D">
            <w:pPr>
              <w:jc w:val="center"/>
              <w:rPr>
                <w:b/>
                <w:bCs/>
                <w:sz w:val="16"/>
                <w:szCs w:val="16"/>
              </w:rPr>
            </w:pPr>
            <w:r w:rsidRPr="001A0CC5">
              <w:rPr>
                <w:b/>
                <w:bCs/>
                <w:sz w:val="16"/>
                <w:szCs w:val="16"/>
              </w:rPr>
              <w:t>1 256 290,66</w:t>
            </w:r>
          </w:p>
        </w:tc>
        <w:tc>
          <w:tcPr>
            <w:tcW w:w="850" w:type="dxa"/>
            <w:gridSpan w:val="2"/>
            <w:tcBorders>
              <w:top w:val="nil"/>
              <w:left w:val="nil"/>
              <w:bottom w:val="single" w:sz="4" w:space="0" w:color="000000"/>
              <w:right w:val="single" w:sz="4" w:space="0" w:color="000000"/>
            </w:tcBorders>
            <w:shd w:val="clear" w:color="000000" w:fill="CCFFFF"/>
            <w:noWrap/>
            <w:vAlign w:val="center"/>
            <w:hideMark/>
          </w:tcPr>
          <w:p w:rsidR="00C96F6D" w:rsidRPr="001A0CC5" w:rsidRDefault="00C96F6D" w:rsidP="00C96F6D">
            <w:pPr>
              <w:jc w:val="center"/>
              <w:rPr>
                <w:b/>
                <w:bCs/>
                <w:sz w:val="16"/>
                <w:szCs w:val="16"/>
              </w:rPr>
            </w:pPr>
            <w:r w:rsidRPr="001A0CC5">
              <w:rPr>
                <w:b/>
                <w:bCs/>
                <w:sz w:val="16"/>
                <w:szCs w:val="16"/>
              </w:rPr>
              <w:t>1 237 945,94</w:t>
            </w:r>
          </w:p>
        </w:tc>
        <w:tc>
          <w:tcPr>
            <w:tcW w:w="709" w:type="dxa"/>
            <w:gridSpan w:val="2"/>
            <w:tcBorders>
              <w:top w:val="nil"/>
              <w:left w:val="nil"/>
              <w:bottom w:val="single" w:sz="4" w:space="0" w:color="000000"/>
              <w:right w:val="single" w:sz="4" w:space="0" w:color="000000"/>
            </w:tcBorders>
            <w:shd w:val="clear" w:color="000000" w:fill="CCFFFF"/>
            <w:noWrap/>
            <w:vAlign w:val="center"/>
            <w:hideMark/>
          </w:tcPr>
          <w:p w:rsidR="00C96F6D" w:rsidRPr="001A0CC5" w:rsidRDefault="00C96F6D" w:rsidP="00C96F6D">
            <w:pPr>
              <w:jc w:val="center"/>
              <w:rPr>
                <w:b/>
                <w:bCs/>
                <w:sz w:val="16"/>
                <w:szCs w:val="16"/>
              </w:rPr>
            </w:pPr>
            <w:r w:rsidRPr="001A0CC5">
              <w:rPr>
                <w:b/>
                <w:bCs/>
                <w:sz w:val="16"/>
                <w:szCs w:val="16"/>
              </w:rPr>
              <w:t>-18 344,72</w:t>
            </w:r>
          </w:p>
        </w:tc>
        <w:tc>
          <w:tcPr>
            <w:tcW w:w="851" w:type="dxa"/>
            <w:gridSpan w:val="2"/>
            <w:tcBorders>
              <w:top w:val="nil"/>
              <w:left w:val="nil"/>
              <w:bottom w:val="single" w:sz="4" w:space="0" w:color="000000"/>
              <w:right w:val="single" w:sz="4" w:space="0" w:color="000000"/>
            </w:tcBorders>
            <w:shd w:val="clear" w:color="000000" w:fill="CCFFFF"/>
            <w:noWrap/>
            <w:vAlign w:val="center"/>
            <w:hideMark/>
          </w:tcPr>
          <w:p w:rsidR="00C96F6D" w:rsidRPr="001A0CC5" w:rsidRDefault="00C96F6D" w:rsidP="00C96F6D">
            <w:pPr>
              <w:jc w:val="center"/>
              <w:rPr>
                <w:b/>
                <w:bCs/>
                <w:sz w:val="16"/>
                <w:szCs w:val="16"/>
              </w:rPr>
            </w:pPr>
            <w:r w:rsidRPr="001A0CC5">
              <w:rPr>
                <w:b/>
                <w:bCs/>
                <w:sz w:val="16"/>
                <w:szCs w:val="16"/>
              </w:rPr>
              <w:t>98,54</w:t>
            </w:r>
          </w:p>
        </w:tc>
        <w:tc>
          <w:tcPr>
            <w:tcW w:w="708" w:type="dxa"/>
            <w:gridSpan w:val="2"/>
            <w:tcBorders>
              <w:top w:val="nil"/>
              <w:left w:val="nil"/>
              <w:bottom w:val="single" w:sz="4" w:space="0" w:color="000000"/>
              <w:right w:val="single" w:sz="4" w:space="0" w:color="000000"/>
            </w:tcBorders>
            <w:shd w:val="clear" w:color="000000" w:fill="CCFFFF"/>
            <w:noWrap/>
            <w:vAlign w:val="center"/>
            <w:hideMark/>
          </w:tcPr>
          <w:p w:rsidR="00C96F6D" w:rsidRPr="001A0CC5" w:rsidRDefault="00C96F6D" w:rsidP="00C96F6D">
            <w:pPr>
              <w:jc w:val="center"/>
              <w:rPr>
                <w:b/>
                <w:bCs/>
                <w:sz w:val="16"/>
                <w:szCs w:val="16"/>
              </w:rPr>
            </w:pPr>
            <w:r w:rsidRPr="001A0CC5">
              <w:rPr>
                <w:b/>
                <w:bCs/>
                <w:sz w:val="16"/>
                <w:szCs w:val="16"/>
              </w:rPr>
              <w:t>1 256 290,66</w:t>
            </w:r>
          </w:p>
        </w:tc>
        <w:tc>
          <w:tcPr>
            <w:tcW w:w="851" w:type="dxa"/>
            <w:gridSpan w:val="2"/>
            <w:tcBorders>
              <w:top w:val="nil"/>
              <w:left w:val="nil"/>
              <w:bottom w:val="single" w:sz="4" w:space="0" w:color="000000"/>
              <w:right w:val="single" w:sz="4" w:space="0" w:color="000000"/>
            </w:tcBorders>
            <w:shd w:val="clear" w:color="000000" w:fill="CCFFFF"/>
            <w:noWrap/>
            <w:vAlign w:val="center"/>
            <w:hideMark/>
          </w:tcPr>
          <w:p w:rsidR="00C96F6D" w:rsidRPr="001A0CC5" w:rsidRDefault="00C96F6D" w:rsidP="00C96F6D">
            <w:pPr>
              <w:jc w:val="center"/>
              <w:rPr>
                <w:b/>
                <w:bCs/>
                <w:sz w:val="16"/>
                <w:szCs w:val="16"/>
              </w:rPr>
            </w:pPr>
            <w:r w:rsidRPr="001A0CC5">
              <w:rPr>
                <w:b/>
                <w:bCs/>
                <w:sz w:val="16"/>
                <w:szCs w:val="16"/>
              </w:rPr>
              <w:t>1 237 945,95</w:t>
            </w:r>
          </w:p>
        </w:tc>
        <w:tc>
          <w:tcPr>
            <w:tcW w:w="850" w:type="dxa"/>
            <w:gridSpan w:val="2"/>
            <w:tcBorders>
              <w:top w:val="nil"/>
              <w:left w:val="nil"/>
              <w:bottom w:val="single" w:sz="4" w:space="0" w:color="000000"/>
              <w:right w:val="single" w:sz="4" w:space="0" w:color="000000"/>
            </w:tcBorders>
            <w:shd w:val="clear" w:color="000000" w:fill="CCFFFF"/>
            <w:noWrap/>
            <w:vAlign w:val="center"/>
            <w:hideMark/>
          </w:tcPr>
          <w:p w:rsidR="00C96F6D" w:rsidRPr="001A0CC5" w:rsidRDefault="00C96F6D" w:rsidP="00C96F6D">
            <w:pPr>
              <w:jc w:val="center"/>
              <w:rPr>
                <w:b/>
                <w:bCs/>
                <w:sz w:val="16"/>
                <w:szCs w:val="16"/>
              </w:rPr>
            </w:pPr>
            <w:r w:rsidRPr="001A0CC5">
              <w:rPr>
                <w:b/>
                <w:bCs/>
                <w:sz w:val="16"/>
                <w:szCs w:val="16"/>
              </w:rPr>
              <w:t>311 168,99</w:t>
            </w:r>
          </w:p>
        </w:tc>
        <w:tc>
          <w:tcPr>
            <w:tcW w:w="568" w:type="dxa"/>
            <w:tcBorders>
              <w:top w:val="nil"/>
              <w:left w:val="nil"/>
              <w:bottom w:val="single" w:sz="4" w:space="0" w:color="000000"/>
              <w:right w:val="single" w:sz="4" w:space="0" w:color="000000"/>
            </w:tcBorders>
            <w:shd w:val="clear" w:color="000000" w:fill="CCFFFF"/>
            <w:noWrap/>
            <w:vAlign w:val="center"/>
            <w:hideMark/>
          </w:tcPr>
          <w:p w:rsidR="00C96F6D" w:rsidRPr="001A0CC5" w:rsidRDefault="00C96F6D" w:rsidP="00C96F6D">
            <w:pPr>
              <w:jc w:val="center"/>
              <w:rPr>
                <w:b/>
                <w:bCs/>
                <w:sz w:val="16"/>
                <w:szCs w:val="16"/>
              </w:rPr>
            </w:pPr>
            <w:r w:rsidRPr="001A0CC5">
              <w:rPr>
                <w:b/>
                <w:bCs/>
                <w:sz w:val="16"/>
                <w:szCs w:val="16"/>
              </w:rPr>
              <w:t>133,58%</w:t>
            </w:r>
          </w:p>
        </w:tc>
        <w:tc>
          <w:tcPr>
            <w:tcW w:w="566" w:type="dxa"/>
            <w:gridSpan w:val="2"/>
            <w:tcBorders>
              <w:top w:val="nil"/>
              <w:left w:val="nil"/>
              <w:bottom w:val="single" w:sz="4" w:space="0" w:color="000000"/>
              <w:right w:val="single" w:sz="4" w:space="0" w:color="000000"/>
            </w:tcBorders>
            <w:shd w:val="clear" w:color="000000" w:fill="CCFFFF"/>
            <w:noWrap/>
            <w:vAlign w:val="center"/>
            <w:hideMark/>
          </w:tcPr>
          <w:p w:rsidR="00C96F6D" w:rsidRPr="001A0CC5" w:rsidRDefault="00C96F6D" w:rsidP="00C96F6D">
            <w:pPr>
              <w:jc w:val="center"/>
              <w:rPr>
                <w:b/>
                <w:bCs/>
                <w:sz w:val="16"/>
                <w:szCs w:val="16"/>
              </w:rPr>
            </w:pPr>
            <w:r w:rsidRPr="001A0CC5">
              <w:rPr>
                <w:b/>
                <w:bCs/>
                <w:sz w:val="16"/>
                <w:szCs w:val="16"/>
              </w:rPr>
              <w:t>386 243,26</w:t>
            </w:r>
          </w:p>
        </w:tc>
        <w:tc>
          <w:tcPr>
            <w:tcW w:w="568" w:type="dxa"/>
            <w:tcBorders>
              <w:top w:val="nil"/>
              <w:left w:val="nil"/>
              <w:bottom w:val="single" w:sz="4" w:space="0" w:color="000000"/>
              <w:right w:val="single" w:sz="4" w:space="0" w:color="000000"/>
            </w:tcBorders>
            <w:shd w:val="clear" w:color="000000" w:fill="CCFFFF"/>
            <w:noWrap/>
            <w:vAlign w:val="center"/>
            <w:hideMark/>
          </w:tcPr>
          <w:p w:rsidR="00C96F6D" w:rsidRPr="001A0CC5" w:rsidRDefault="00C96F6D" w:rsidP="00C96F6D">
            <w:pPr>
              <w:jc w:val="center"/>
              <w:rPr>
                <w:b/>
                <w:bCs/>
                <w:sz w:val="16"/>
                <w:szCs w:val="16"/>
              </w:rPr>
            </w:pPr>
            <w:r w:rsidRPr="001A0CC5">
              <w:rPr>
                <w:b/>
                <w:bCs/>
                <w:sz w:val="16"/>
                <w:szCs w:val="16"/>
              </w:rPr>
              <w:t>145,35%</w:t>
            </w:r>
          </w:p>
        </w:tc>
        <w:tc>
          <w:tcPr>
            <w:tcW w:w="567" w:type="dxa"/>
            <w:tcBorders>
              <w:top w:val="nil"/>
              <w:left w:val="nil"/>
              <w:bottom w:val="single" w:sz="4" w:space="0" w:color="000000"/>
              <w:right w:val="single" w:sz="4" w:space="0" w:color="000000"/>
            </w:tcBorders>
            <w:shd w:val="clear" w:color="000000" w:fill="CCFFFF"/>
            <w:noWrap/>
            <w:vAlign w:val="center"/>
            <w:hideMark/>
          </w:tcPr>
          <w:p w:rsidR="00C96F6D" w:rsidRPr="001A0CC5" w:rsidRDefault="00C96F6D" w:rsidP="00C96F6D">
            <w:pPr>
              <w:jc w:val="center"/>
              <w:rPr>
                <w:b/>
                <w:bCs/>
                <w:sz w:val="16"/>
                <w:szCs w:val="16"/>
              </w:rPr>
            </w:pPr>
            <w:r w:rsidRPr="001A0CC5">
              <w:rPr>
                <w:b/>
                <w:bCs/>
                <w:sz w:val="16"/>
                <w:szCs w:val="16"/>
              </w:rPr>
              <w:t>0,00</w:t>
            </w:r>
          </w:p>
        </w:tc>
        <w:tc>
          <w:tcPr>
            <w:tcW w:w="566" w:type="dxa"/>
            <w:tcBorders>
              <w:top w:val="nil"/>
              <w:left w:val="nil"/>
              <w:bottom w:val="single" w:sz="4" w:space="0" w:color="000000"/>
              <w:right w:val="single" w:sz="4" w:space="0" w:color="000000"/>
            </w:tcBorders>
            <w:shd w:val="clear" w:color="000000" w:fill="CCFFFF"/>
            <w:noWrap/>
            <w:vAlign w:val="center"/>
            <w:hideMark/>
          </w:tcPr>
          <w:p w:rsidR="00C96F6D" w:rsidRPr="001A0CC5" w:rsidRDefault="00C96F6D" w:rsidP="00C96F6D">
            <w:pPr>
              <w:jc w:val="center"/>
              <w:rPr>
                <w:b/>
                <w:bCs/>
                <w:sz w:val="16"/>
                <w:szCs w:val="16"/>
              </w:rPr>
            </w:pPr>
            <w:r w:rsidRPr="001A0CC5">
              <w:rPr>
                <w:b/>
                <w:bCs/>
                <w:sz w:val="16"/>
                <w:szCs w:val="16"/>
              </w:rPr>
              <w:t>0,00</w:t>
            </w:r>
          </w:p>
        </w:tc>
      </w:tr>
      <w:tr w:rsidR="001A0CC5" w:rsidRPr="001A0CC5" w:rsidTr="001A0CC5">
        <w:trPr>
          <w:trHeight w:val="315"/>
        </w:trPr>
        <w:tc>
          <w:tcPr>
            <w:tcW w:w="2410"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8B7173" w:rsidRPr="001A0CC5" w:rsidRDefault="008B7173" w:rsidP="00C96F6D">
            <w:pPr>
              <w:jc w:val="both"/>
              <w:rPr>
                <w:rFonts w:ascii="Times New Roman CYR" w:hAnsi="Times New Roman CYR" w:cs="Times New Roman CYR"/>
                <w:b/>
                <w:bCs/>
                <w:sz w:val="16"/>
                <w:szCs w:val="16"/>
              </w:rPr>
            </w:pPr>
            <w:r w:rsidRPr="001A0CC5">
              <w:rPr>
                <w:rFonts w:ascii="Times New Roman CYR" w:hAnsi="Times New Roman CYR" w:cs="Times New Roman CYR"/>
                <w:b/>
                <w:bCs/>
                <w:sz w:val="16"/>
                <w:szCs w:val="16"/>
              </w:rPr>
              <w:t>Доля в общем объеме расходов</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b/>
                <w:bCs/>
                <w:sz w:val="16"/>
                <w:szCs w:val="16"/>
              </w:rPr>
            </w:pPr>
            <w:r w:rsidRPr="001A0CC5">
              <w:rPr>
                <w:b/>
                <w:bCs/>
                <w:sz w:val="16"/>
                <w:szCs w:val="16"/>
              </w:rPr>
              <w:t>71,73%</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b/>
                <w:bCs/>
                <w:sz w:val="16"/>
                <w:szCs w:val="16"/>
              </w:rPr>
            </w:pPr>
            <w:r w:rsidRPr="001A0CC5">
              <w:rPr>
                <w:b/>
                <w:bCs/>
                <w:sz w:val="16"/>
                <w:szCs w:val="16"/>
              </w:rPr>
              <w:t>70,18%</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sz w:val="16"/>
                <w:szCs w:val="16"/>
              </w:rPr>
            </w:pPr>
            <w:r w:rsidRPr="001A0CC5">
              <w:rPr>
                <w:sz w:val="16"/>
                <w:szCs w:val="16"/>
              </w:rPr>
              <w:t> </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b/>
                <w:bCs/>
                <w:sz w:val="16"/>
                <w:szCs w:val="16"/>
              </w:rPr>
            </w:pPr>
            <w:r w:rsidRPr="001A0CC5">
              <w:rPr>
                <w:b/>
                <w:bCs/>
                <w:sz w:val="16"/>
                <w:szCs w:val="16"/>
              </w:rPr>
              <w:t>71,64%</w:t>
            </w:r>
          </w:p>
        </w:tc>
        <w:tc>
          <w:tcPr>
            <w:tcW w:w="709" w:type="dxa"/>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b/>
                <w:bCs/>
                <w:sz w:val="16"/>
                <w:szCs w:val="16"/>
              </w:rPr>
            </w:pPr>
            <w:r w:rsidRPr="001A0CC5">
              <w:rPr>
                <w:b/>
                <w:bCs/>
                <w:sz w:val="16"/>
                <w:szCs w:val="16"/>
              </w:rPr>
              <w:t>72,51%</w:t>
            </w:r>
          </w:p>
        </w:tc>
        <w:tc>
          <w:tcPr>
            <w:tcW w:w="851" w:type="dxa"/>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b/>
                <w:bCs/>
                <w:sz w:val="16"/>
                <w:szCs w:val="16"/>
              </w:rPr>
            </w:pPr>
            <w:r w:rsidRPr="001A0CC5">
              <w:rPr>
                <w:b/>
                <w:bCs/>
                <w:sz w:val="16"/>
                <w:szCs w:val="16"/>
              </w:rPr>
              <w:t> </w:t>
            </w:r>
          </w:p>
        </w:tc>
        <w:tc>
          <w:tcPr>
            <w:tcW w:w="566" w:type="dxa"/>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b/>
                <w:bCs/>
                <w:sz w:val="16"/>
                <w:szCs w:val="16"/>
              </w:rPr>
            </w:pPr>
            <w:r w:rsidRPr="001A0CC5">
              <w:rPr>
                <w:b/>
                <w:bCs/>
                <w:sz w:val="16"/>
                <w:szCs w:val="16"/>
              </w:rPr>
              <w:t> </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b/>
                <w:bCs/>
                <w:sz w:val="16"/>
                <w:szCs w:val="16"/>
              </w:rPr>
            </w:pPr>
            <w:r w:rsidRPr="001A0CC5">
              <w:rPr>
                <w:b/>
                <w:bCs/>
                <w:sz w:val="16"/>
                <w:szCs w:val="16"/>
              </w:rPr>
              <w:t>72,48%</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b/>
                <w:bCs/>
                <w:sz w:val="16"/>
                <w:szCs w:val="16"/>
              </w:rPr>
            </w:pPr>
            <w:r w:rsidRPr="001A0CC5">
              <w:rPr>
                <w:b/>
                <w:bCs/>
                <w:sz w:val="16"/>
                <w:szCs w:val="16"/>
              </w:rPr>
              <w:t>72,66%</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sz w:val="16"/>
                <w:szCs w:val="16"/>
              </w:rPr>
            </w:pPr>
            <w:r w:rsidRPr="001A0CC5">
              <w:rPr>
                <w:sz w:val="16"/>
                <w:szCs w:val="16"/>
              </w:rPr>
              <w:t> </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sz w:val="16"/>
                <w:szCs w:val="16"/>
              </w:rPr>
            </w:pPr>
            <w:r w:rsidRPr="001A0CC5">
              <w:rPr>
                <w:sz w:val="16"/>
                <w:szCs w:val="16"/>
              </w:rPr>
              <w:t> </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b/>
                <w:bCs/>
                <w:sz w:val="16"/>
                <w:szCs w:val="16"/>
              </w:rPr>
            </w:pPr>
            <w:r w:rsidRPr="001A0CC5">
              <w:rPr>
                <w:b/>
                <w:bCs/>
                <w:sz w:val="16"/>
                <w:szCs w:val="16"/>
              </w:rPr>
              <w:t> </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b/>
                <w:bCs/>
                <w:sz w:val="16"/>
                <w:szCs w:val="16"/>
              </w:rPr>
            </w:pPr>
            <w:r w:rsidRPr="001A0CC5">
              <w:rPr>
                <w:b/>
                <w:bCs/>
                <w:sz w:val="16"/>
                <w:szCs w:val="16"/>
              </w:rPr>
              <w:t>72,66%</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b/>
                <w:bCs/>
                <w:sz w:val="16"/>
                <w:szCs w:val="16"/>
              </w:rPr>
            </w:pPr>
            <w:r w:rsidRPr="001A0CC5">
              <w:rPr>
                <w:b/>
                <w:bCs/>
                <w:sz w:val="16"/>
                <w:szCs w:val="16"/>
              </w:rPr>
              <w:t> </w:t>
            </w:r>
          </w:p>
        </w:tc>
        <w:tc>
          <w:tcPr>
            <w:tcW w:w="568" w:type="dxa"/>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b/>
                <w:bCs/>
                <w:sz w:val="16"/>
                <w:szCs w:val="16"/>
              </w:rPr>
            </w:pPr>
            <w:r w:rsidRPr="001A0CC5">
              <w:rPr>
                <w:b/>
                <w:bCs/>
                <w:sz w:val="16"/>
                <w:szCs w:val="16"/>
              </w:rPr>
              <w:t> </w:t>
            </w:r>
          </w:p>
        </w:tc>
        <w:tc>
          <w:tcPr>
            <w:tcW w:w="566" w:type="dxa"/>
            <w:gridSpan w:val="2"/>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b/>
                <w:bCs/>
                <w:sz w:val="16"/>
                <w:szCs w:val="16"/>
              </w:rPr>
            </w:pPr>
            <w:r w:rsidRPr="001A0CC5">
              <w:rPr>
                <w:b/>
                <w:bCs/>
                <w:sz w:val="16"/>
                <w:szCs w:val="16"/>
              </w:rPr>
              <w:t> </w:t>
            </w:r>
          </w:p>
        </w:tc>
        <w:tc>
          <w:tcPr>
            <w:tcW w:w="568" w:type="dxa"/>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b/>
                <w:bCs/>
                <w:sz w:val="16"/>
                <w:szCs w:val="16"/>
              </w:rPr>
            </w:pPr>
            <w:r w:rsidRPr="001A0CC5">
              <w:rPr>
                <w:b/>
                <w:bCs/>
                <w:sz w:val="16"/>
                <w:szCs w:val="16"/>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b/>
                <w:bCs/>
                <w:sz w:val="16"/>
                <w:szCs w:val="16"/>
              </w:rPr>
            </w:pPr>
            <w:r w:rsidRPr="001A0CC5">
              <w:rPr>
                <w:b/>
                <w:bCs/>
                <w:sz w:val="16"/>
                <w:szCs w:val="16"/>
              </w:rPr>
              <w:t> </w:t>
            </w:r>
          </w:p>
        </w:tc>
        <w:tc>
          <w:tcPr>
            <w:tcW w:w="566" w:type="dxa"/>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sz w:val="16"/>
                <w:szCs w:val="16"/>
              </w:rPr>
            </w:pPr>
            <w:r w:rsidRPr="001A0CC5">
              <w:rPr>
                <w:sz w:val="16"/>
                <w:szCs w:val="16"/>
              </w:rPr>
              <w:t> </w:t>
            </w:r>
          </w:p>
        </w:tc>
      </w:tr>
      <w:tr w:rsidR="001A0CC5" w:rsidRPr="001A0CC5" w:rsidTr="001A0CC5">
        <w:trPr>
          <w:trHeight w:val="417"/>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rsidR="00C96F6D" w:rsidRPr="001A0CC5" w:rsidRDefault="00C96F6D" w:rsidP="00C96F6D">
            <w:pPr>
              <w:jc w:val="both"/>
              <w:rPr>
                <w:rFonts w:ascii="Times New Roman CYR" w:hAnsi="Times New Roman CYR" w:cs="Times New Roman CYR"/>
                <w:sz w:val="16"/>
                <w:szCs w:val="16"/>
              </w:rPr>
            </w:pPr>
            <w:r w:rsidRPr="001A0CC5">
              <w:rPr>
                <w:rFonts w:ascii="Times New Roman CYR" w:hAnsi="Times New Roman CYR" w:cs="Times New Roman CYR"/>
                <w:sz w:val="16"/>
                <w:szCs w:val="16"/>
              </w:rPr>
              <w:t>07</w:t>
            </w:r>
          </w:p>
        </w:tc>
        <w:tc>
          <w:tcPr>
            <w:tcW w:w="568"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both"/>
              <w:rPr>
                <w:rFonts w:ascii="Times New Roman CYR" w:hAnsi="Times New Roman CYR" w:cs="Times New Roman CYR"/>
                <w:sz w:val="16"/>
                <w:szCs w:val="16"/>
              </w:rPr>
            </w:pPr>
            <w:r w:rsidRPr="001A0CC5">
              <w:rPr>
                <w:rFonts w:ascii="Times New Roman CYR" w:hAnsi="Times New Roman CYR" w:cs="Times New Roman CYR"/>
                <w:sz w:val="16"/>
                <w:szCs w:val="16"/>
              </w:rPr>
              <w:t>01</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C96F6D" w:rsidRPr="001A0CC5" w:rsidRDefault="00C96F6D" w:rsidP="00C96F6D">
            <w:pPr>
              <w:jc w:val="both"/>
              <w:rPr>
                <w:rFonts w:ascii="Times New Roman CYR" w:hAnsi="Times New Roman CYR" w:cs="Times New Roman CYR"/>
                <w:sz w:val="16"/>
                <w:szCs w:val="16"/>
              </w:rPr>
            </w:pPr>
            <w:r w:rsidRPr="001A0CC5">
              <w:rPr>
                <w:rFonts w:ascii="Times New Roman CYR" w:hAnsi="Times New Roman CYR" w:cs="Times New Roman CYR"/>
                <w:sz w:val="16"/>
                <w:szCs w:val="16"/>
              </w:rPr>
              <w:t>Дошкольное образование</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396 454,63</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308 647,63</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77,85%</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283 187,75</w:t>
            </w:r>
          </w:p>
        </w:tc>
        <w:tc>
          <w:tcPr>
            <w:tcW w:w="709"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550 914,73</w:t>
            </w:r>
          </w:p>
        </w:tc>
        <w:tc>
          <w:tcPr>
            <w:tcW w:w="851"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550 914,73</w:t>
            </w:r>
          </w:p>
        </w:tc>
        <w:tc>
          <w:tcPr>
            <w:tcW w:w="566"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550 914,73</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545 475,26</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-5 439,47</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99,01</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550 914,73</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545 475,26</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236 827,63</w:t>
            </w:r>
          </w:p>
        </w:tc>
        <w:tc>
          <w:tcPr>
            <w:tcW w:w="568"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176,73%</w:t>
            </w:r>
          </w:p>
        </w:tc>
        <w:tc>
          <w:tcPr>
            <w:tcW w:w="566"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262 287,51</w:t>
            </w:r>
          </w:p>
        </w:tc>
        <w:tc>
          <w:tcPr>
            <w:tcW w:w="568"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192,62%</w:t>
            </w:r>
          </w:p>
        </w:tc>
        <w:tc>
          <w:tcPr>
            <w:tcW w:w="567"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0,00</w:t>
            </w:r>
          </w:p>
        </w:tc>
        <w:tc>
          <w:tcPr>
            <w:tcW w:w="566"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0,00</w:t>
            </w:r>
          </w:p>
        </w:tc>
      </w:tr>
      <w:tr w:rsidR="001A0CC5" w:rsidRPr="001A0CC5" w:rsidTr="001A0CC5">
        <w:trPr>
          <w:trHeight w:val="360"/>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rsidR="00C96F6D" w:rsidRPr="001A0CC5" w:rsidRDefault="00C96F6D" w:rsidP="00C96F6D">
            <w:pPr>
              <w:jc w:val="both"/>
              <w:rPr>
                <w:rFonts w:ascii="Times New Roman CYR" w:hAnsi="Times New Roman CYR" w:cs="Times New Roman CYR"/>
                <w:sz w:val="16"/>
                <w:szCs w:val="16"/>
              </w:rPr>
            </w:pPr>
            <w:r w:rsidRPr="001A0CC5">
              <w:rPr>
                <w:rFonts w:ascii="Times New Roman CYR" w:hAnsi="Times New Roman CYR" w:cs="Times New Roman CYR"/>
                <w:sz w:val="16"/>
                <w:szCs w:val="16"/>
              </w:rPr>
              <w:t>07</w:t>
            </w:r>
          </w:p>
        </w:tc>
        <w:tc>
          <w:tcPr>
            <w:tcW w:w="568"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both"/>
              <w:rPr>
                <w:rFonts w:ascii="Times New Roman CYR" w:hAnsi="Times New Roman CYR" w:cs="Times New Roman CYR"/>
                <w:sz w:val="16"/>
                <w:szCs w:val="16"/>
              </w:rPr>
            </w:pPr>
            <w:r w:rsidRPr="001A0CC5">
              <w:rPr>
                <w:rFonts w:ascii="Times New Roman CYR" w:hAnsi="Times New Roman CYR" w:cs="Times New Roman CYR"/>
                <w:sz w:val="16"/>
                <w:szCs w:val="16"/>
              </w:rPr>
              <w:t>02</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C96F6D" w:rsidRPr="001A0CC5" w:rsidRDefault="00C96F6D" w:rsidP="00C96F6D">
            <w:pPr>
              <w:jc w:val="both"/>
              <w:rPr>
                <w:rFonts w:ascii="Times New Roman CYR" w:hAnsi="Times New Roman CYR" w:cs="Times New Roman CYR"/>
                <w:sz w:val="16"/>
                <w:szCs w:val="16"/>
              </w:rPr>
            </w:pPr>
            <w:r w:rsidRPr="001A0CC5">
              <w:rPr>
                <w:rFonts w:ascii="Times New Roman CYR" w:hAnsi="Times New Roman CYR" w:cs="Times New Roman CYR"/>
                <w:sz w:val="16"/>
                <w:szCs w:val="16"/>
              </w:rPr>
              <w:t>Общее образование</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479 107,98</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475 107,97</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99,17%</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441 637,40</w:t>
            </w:r>
          </w:p>
        </w:tc>
        <w:tc>
          <w:tcPr>
            <w:tcW w:w="709"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552 052,41</w:t>
            </w:r>
          </w:p>
        </w:tc>
        <w:tc>
          <w:tcPr>
            <w:tcW w:w="851"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552 052,41</w:t>
            </w:r>
          </w:p>
        </w:tc>
        <w:tc>
          <w:tcPr>
            <w:tcW w:w="566"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552 052,41</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541 849,72</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-10 202,69</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98,15</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552 052,41</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541 849,72</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66 741,75</w:t>
            </w:r>
          </w:p>
        </w:tc>
        <w:tc>
          <w:tcPr>
            <w:tcW w:w="568"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114,05%</w:t>
            </w:r>
          </w:p>
        </w:tc>
        <w:tc>
          <w:tcPr>
            <w:tcW w:w="566"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100 212,32</w:t>
            </w:r>
          </w:p>
        </w:tc>
        <w:tc>
          <w:tcPr>
            <w:tcW w:w="568"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122,69%</w:t>
            </w:r>
          </w:p>
        </w:tc>
        <w:tc>
          <w:tcPr>
            <w:tcW w:w="567"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0,00</w:t>
            </w:r>
          </w:p>
        </w:tc>
        <w:tc>
          <w:tcPr>
            <w:tcW w:w="566"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0,00</w:t>
            </w:r>
          </w:p>
        </w:tc>
      </w:tr>
      <w:tr w:rsidR="001A0CC5" w:rsidRPr="001A0CC5" w:rsidTr="001A0CC5">
        <w:trPr>
          <w:trHeight w:val="435"/>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rsidR="00C96F6D" w:rsidRPr="001A0CC5" w:rsidRDefault="00C96F6D" w:rsidP="00C96F6D">
            <w:pPr>
              <w:jc w:val="both"/>
              <w:rPr>
                <w:rFonts w:ascii="Times New Roman CYR" w:hAnsi="Times New Roman CYR" w:cs="Times New Roman CYR"/>
                <w:sz w:val="16"/>
                <w:szCs w:val="16"/>
              </w:rPr>
            </w:pPr>
            <w:r w:rsidRPr="001A0CC5">
              <w:rPr>
                <w:rFonts w:ascii="Times New Roman CYR" w:hAnsi="Times New Roman CYR" w:cs="Times New Roman CYR"/>
                <w:sz w:val="16"/>
                <w:szCs w:val="16"/>
              </w:rPr>
              <w:lastRenderedPageBreak/>
              <w:t>07</w:t>
            </w:r>
          </w:p>
        </w:tc>
        <w:tc>
          <w:tcPr>
            <w:tcW w:w="568"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both"/>
              <w:rPr>
                <w:rFonts w:ascii="Times New Roman CYR" w:hAnsi="Times New Roman CYR" w:cs="Times New Roman CYR"/>
                <w:sz w:val="16"/>
                <w:szCs w:val="16"/>
              </w:rPr>
            </w:pPr>
            <w:r w:rsidRPr="001A0CC5">
              <w:rPr>
                <w:rFonts w:ascii="Times New Roman CYR" w:hAnsi="Times New Roman CYR" w:cs="Times New Roman CYR"/>
                <w:sz w:val="16"/>
                <w:szCs w:val="16"/>
              </w:rPr>
              <w:t>03</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C96F6D" w:rsidRPr="001A0CC5" w:rsidRDefault="00C96F6D" w:rsidP="00C96F6D">
            <w:pPr>
              <w:jc w:val="both"/>
              <w:rPr>
                <w:rFonts w:ascii="Times New Roman CYR" w:hAnsi="Times New Roman CYR" w:cs="Times New Roman CYR"/>
                <w:sz w:val="16"/>
                <w:szCs w:val="16"/>
              </w:rPr>
            </w:pPr>
            <w:r w:rsidRPr="001A0CC5">
              <w:rPr>
                <w:rFonts w:ascii="Times New Roman CYR" w:hAnsi="Times New Roman CYR" w:cs="Times New Roman CYR"/>
                <w:sz w:val="16"/>
                <w:szCs w:val="16"/>
              </w:rPr>
              <w:t>Дополнительное образование детей</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103 538,97</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103 181,26</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99,65%</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107 965,99</w:t>
            </w:r>
          </w:p>
        </w:tc>
        <w:tc>
          <w:tcPr>
            <w:tcW w:w="709"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130 735,78</w:t>
            </w:r>
          </w:p>
        </w:tc>
        <w:tc>
          <w:tcPr>
            <w:tcW w:w="851"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130 735,78</w:t>
            </w:r>
          </w:p>
        </w:tc>
        <w:tc>
          <w:tcPr>
            <w:tcW w:w="566"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130 735,78</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129 157,22</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-1 578,56</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98,79</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130 735,78</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129 157,22</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25 975,96</w:t>
            </w:r>
          </w:p>
        </w:tc>
        <w:tc>
          <w:tcPr>
            <w:tcW w:w="568"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125,18%</w:t>
            </w:r>
          </w:p>
        </w:tc>
        <w:tc>
          <w:tcPr>
            <w:tcW w:w="566"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21 191,23</w:t>
            </w:r>
          </w:p>
        </w:tc>
        <w:tc>
          <w:tcPr>
            <w:tcW w:w="568"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119,63%</w:t>
            </w:r>
          </w:p>
        </w:tc>
        <w:tc>
          <w:tcPr>
            <w:tcW w:w="567"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0,00</w:t>
            </w:r>
          </w:p>
        </w:tc>
        <w:tc>
          <w:tcPr>
            <w:tcW w:w="566"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0,00</w:t>
            </w:r>
          </w:p>
        </w:tc>
      </w:tr>
      <w:tr w:rsidR="001A0CC5" w:rsidRPr="001A0CC5" w:rsidTr="001A0CC5">
        <w:trPr>
          <w:trHeight w:val="570"/>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rsidR="00C96F6D" w:rsidRPr="001A0CC5" w:rsidRDefault="00C96F6D" w:rsidP="00C96F6D">
            <w:pPr>
              <w:jc w:val="both"/>
              <w:rPr>
                <w:rFonts w:ascii="Times New Roman CYR" w:hAnsi="Times New Roman CYR" w:cs="Times New Roman CYR"/>
                <w:sz w:val="16"/>
                <w:szCs w:val="16"/>
              </w:rPr>
            </w:pPr>
            <w:r w:rsidRPr="001A0CC5">
              <w:rPr>
                <w:rFonts w:ascii="Times New Roman CYR" w:hAnsi="Times New Roman CYR" w:cs="Times New Roman CYR"/>
                <w:sz w:val="16"/>
                <w:szCs w:val="16"/>
              </w:rPr>
              <w:t>07</w:t>
            </w:r>
          </w:p>
        </w:tc>
        <w:tc>
          <w:tcPr>
            <w:tcW w:w="568"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both"/>
              <w:rPr>
                <w:rFonts w:ascii="Times New Roman CYR" w:hAnsi="Times New Roman CYR" w:cs="Times New Roman CYR"/>
                <w:sz w:val="16"/>
                <w:szCs w:val="16"/>
              </w:rPr>
            </w:pPr>
            <w:r w:rsidRPr="001A0CC5">
              <w:rPr>
                <w:rFonts w:ascii="Times New Roman CYR" w:hAnsi="Times New Roman CYR" w:cs="Times New Roman CYR"/>
                <w:sz w:val="16"/>
                <w:szCs w:val="16"/>
              </w:rPr>
              <w:t>05</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C96F6D" w:rsidRPr="001A0CC5" w:rsidRDefault="00C96F6D" w:rsidP="001A0CC5">
            <w:pPr>
              <w:jc w:val="both"/>
              <w:rPr>
                <w:rFonts w:ascii="Times New Roman CYR" w:hAnsi="Times New Roman CYR" w:cs="Times New Roman CYR"/>
                <w:sz w:val="16"/>
                <w:szCs w:val="16"/>
              </w:rPr>
            </w:pPr>
            <w:r w:rsidRPr="001A0CC5">
              <w:rPr>
                <w:rFonts w:ascii="Times New Roman CYR" w:hAnsi="Times New Roman CYR" w:cs="Times New Roman CYR"/>
                <w:sz w:val="16"/>
                <w:szCs w:val="16"/>
              </w:rPr>
              <w:t>Профессиональная подготовка, переподготовк</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633,20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577,70</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91,23%</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949,71</w:t>
            </w:r>
          </w:p>
        </w:tc>
        <w:tc>
          <w:tcPr>
            <w:tcW w:w="709"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714,09</w:t>
            </w:r>
          </w:p>
        </w:tc>
        <w:tc>
          <w:tcPr>
            <w:tcW w:w="851"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714,09</w:t>
            </w:r>
          </w:p>
        </w:tc>
        <w:tc>
          <w:tcPr>
            <w:tcW w:w="566"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714,09</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683,19</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-30,90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95,67</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714,09</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683,19</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105,49</w:t>
            </w:r>
          </w:p>
        </w:tc>
        <w:tc>
          <w:tcPr>
            <w:tcW w:w="568"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118,26%</w:t>
            </w:r>
          </w:p>
        </w:tc>
        <w:tc>
          <w:tcPr>
            <w:tcW w:w="566"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-266,52</w:t>
            </w:r>
          </w:p>
        </w:tc>
        <w:tc>
          <w:tcPr>
            <w:tcW w:w="568"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71,94%</w:t>
            </w:r>
          </w:p>
        </w:tc>
        <w:tc>
          <w:tcPr>
            <w:tcW w:w="567"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0,00</w:t>
            </w:r>
          </w:p>
        </w:tc>
        <w:tc>
          <w:tcPr>
            <w:tcW w:w="566"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0,00</w:t>
            </w:r>
          </w:p>
        </w:tc>
      </w:tr>
      <w:tr w:rsidR="001A0CC5" w:rsidRPr="001A0CC5" w:rsidTr="001A0CC5">
        <w:trPr>
          <w:trHeight w:val="360"/>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rsidR="00C96F6D" w:rsidRPr="001A0CC5" w:rsidRDefault="00C96F6D" w:rsidP="00C96F6D">
            <w:pPr>
              <w:jc w:val="both"/>
              <w:rPr>
                <w:rFonts w:ascii="Times New Roman CYR" w:hAnsi="Times New Roman CYR" w:cs="Times New Roman CYR"/>
                <w:sz w:val="16"/>
                <w:szCs w:val="16"/>
              </w:rPr>
            </w:pPr>
            <w:r w:rsidRPr="001A0CC5">
              <w:rPr>
                <w:rFonts w:ascii="Times New Roman CYR" w:hAnsi="Times New Roman CYR" w:cs="Times New Roman CYR"/>
                <w:sz w:val="16"/>
                <w:szCs w:val="16"/>
              </w:rPr>
              <w:t>07</w:t>
            </w:r>
          </w:p>
        </w:tc>
        <w:tc>
          <w:tcPr>
            <w:tcW w:w="568"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both"/>
              <w:rPr>
                <w:rFonts w:ascii="Times New Roman CYR" w:hAnsi="Times New Roman CYR" w:cs="Times New Roman CYR"/>
                <w:sz w:val="16"/>
                <w:szCs w:val="16"/>
              </w:rPr>
            </w:pPr>
            <w:r w:rsidRPr="001A0CC5">
              <w:rPr>
                <w:rFonts w:ascii="Times New Roman CYR" w:hAnsi="Times New Roman CYR" w:cs="Times New Roman CYR"/>
                <w:sz w:val="16"/>
                <w:szCs w:val="16"/>
              </w:rPr>
              <w:t>07</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C96F6D" w:rsidRPr="001A0CC5" w:rsidRDefault="00C96F6D" w:rsidP="00C96F6D">
            <w:pPr>
              <w:jc w:val="both"/>
              <w:rPr>
                <w:rFonts w:ascii="Times New Roman CYR" w:hAnsi="Times New Roman CYR" w:cs="Times New Roman CYR"/>
                <w:sz w:val="16"/>
                <w:szCs w:val="16"/>
              </w:rPr>
            </w:pPr>
            <w:r w:rsidRPr="001A0CC5">
              <w:rPr>
                <w:rFonts w:ascii="Times New Roman CYR" w:hAnsi="Times New Roman CYR" w:cs="Times New Roman CYR"/>
                <w:sz w:val="16"/>
                <w:szCs w:val="16"/>
              </w:rPr>
              <w:t>Молодежная политика и оздоровление детей</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2 295,60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2 284,72</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99,53%</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311,00</w:t>
            </w:r>
          </w:p>
        </w:tc>
        <w:tc>
          <w:tcPr>
            <w:tcW w:w="709"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2 690,50</w:t>
            </w:r>
          </w:p>
        </w:tc>
        <w:tc>
          <w:tcPr>
            <w:tcW w:w="851"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2 690,50</w:t>
            </w:r>
          </w:p>
        </w:tc>
        <w:tc>
          <w:tcPr>
            <w:tcW w:w="566"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2 690,50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2 683,87</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-6,63</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99,75</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2 690,50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2 683,87</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399,15</w:t>
            </w:r>
          </w:p>
        </w:tc>
        <w:tc>
          <w:tcPr>
            <w:tcW w:w="568"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117,47%</w:t>
            </w:r>
          </w:p>
        </w:tc>
        <w:tc>
          <w:tcPr>
            <w:tcW w:w="566"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2 372,87</w:t>
            </w:r>
          </w:p>
        </w:tc>
        <w:tc>
          <w:tcPr>
            <w:tcW w:w="568"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862,98%</w:t>
            </w:r>
          </w:p>
        </w:tc>
        <w:tc>
          <w:tcPr>
            <w:tcW w:w="567"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0,00</w:t>
            </w:r>
          </w:p>
        </w:tc>
        <w:tc>
          <w:tcPr>
            <w:tcW w:w="566"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0,00</w:t>
            </w:r>
          </w:p>
        </w:tc>
      </w:tr>
      <w:tr w:rsidR="001A0CC5" w:rsidRPr="001A0CC5" w:rsidTr="001A0CC5">
        <w:trPr>
          <w:trHeight w:val="360"/>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rsidR="00C96F6D" w:rsidRPr="001A0CC5" w:rsidRDefault="00C96F6D" w:rsidP="00C96F6D">
            <w:pPr>
              <w:jc w:val="both"/>
              <w:rPr>
                <w:rFonts w:ascii="Times New Roman CYR" w:hAnsi="Times New Roman CYR" w:cs="Times New Roman CYR"/>
                <w:sz w:val="16"/>
                <w:szCs w:val="16"/>
              </w:rPr>
            </w:pPr>
            <w:r w:rsidRPr="001A0CC5">
              <w:rPr>
                <w:rFonts w:ascii="Times New Roman CYR" w:hAnsi="Times New Roman CYR" w:cs="Times New Roman CYR"/>
                <w:sz w:val="16"/>
                <w:szCs w:val="16"/>
              </w:rPr>
              <w:t>07</w:t>
            </w:r>
          </w:p>
        </w:tc>
        <w:tc>
          <w:tcPr>
            <w:tcW w:w="568"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both"/>
              <w:rPr>
                <w:rFonts w:ascii="Times New Roman CYR" w:hAnsi="Times New Roman CYR" w:cs="Times New Roman CYR"/>
                <w:sz w:val="16"/>
                <w:szCs w:val="16"/>
              </w:rPr>
            </w:pPr>
            <w:r w:rsidRPr="001A0CC5">
              <w:rPr>
                <w:rFonts w:ascii="Times New Roman CYR" w:hAnsi="Times New Roman CYR" w:cs="Times New Roman CYR"/>
                <w:sz w:val="16"/>
                <w:szCs w:val="16"/>
              </w:rPr>
              <w:t>09</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C96F6D" w:rsidRPr="001A0CC5" w:rsidRDefault="00C96F6D" w:rsidP="00C96F6D">
            <w:pPr>
              <w:jc w:val="both"/>
              <w:rPr>
                <w:rFonts w:ascii="Times New Roman CYR" w:hAnsi="Times New Roman CYR" w:cs="Times New Roman CYR"/>
                <w:sz w:val="16"/>
                <w:szCs w:val="16"/>
              </w:rPr>
            </w:pPr>
            <w:r w:rsidRPr="001A0CC5">
              <w:rPr>
                <w:rFonts w:ascii="Times New Roman CYR" w:hAnsi="Times New Roman CYR" w:cs="Times New Roman CYR"/>
                <w:sz w:val="16"/>
                <w:szCs w:val="16"/>
              </w:rPr>
              <w:t>Другие вопросы в области образования</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37 203,14</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36 977,68</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99,39%</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17 650,84</w:t>
            </w:r>
          </w:p>
        </w:tc>
        <w:tc>
          <w:tcPr>
            <w:tcW w:w="709"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19 183,15</w:t>
            </w:r>
          </w:p>
        </w:tc>
        <w:tc>
          <w:tcPr>
            <w:tcW w:w="851"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19 183,15</w:t>
            </w:r>
          </w:p>
        </w:tc>
        <w:tc>
          <w:tcPr>
            <w:tcW w:w="566"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19 183,15</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18 096,68</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-1 086,47</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94,34</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19 183,15</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18 096,68</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-18 881,00</w:t>
            </w:r>
          </w:p>
        </w:tc>
        <w:tc>
          <w:tcPr>
            <w:tcW w:w="568"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48,94%</w:t>
            </w:r>
          </w:p>
        </w:tc>
        <w:tc>
          <w:tcPr>
            <w:tcW w:w="566"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445,84</w:t>
            </w:r>
          </w:p>
        </w:tc>
        <w:tc>
          <w:tcPr>
            <w:tcW w:w="568"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102,53%</w:t>
            </w:r>
          </w:p>
        </w:tc>
        <w:tc>
          <w:tcPr>
            <w:tcW w:w="567"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0,00</w:t>
            </w:r>
          </w:p>
        </w:tc>
        <w:tc>
          <w:tcPr>
            <w:tcW w:w="566"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0,00</w:t>
            </w:r>
          </w:p>
        </w:tc>
      </w:tr>
      <w:tr w:rsidR="001A0CC5" w:rsidRPr="001A0CC5" w:rsidTr="001A0CC5">
        <w:trPr>
          <w:trHeight w:val="615"/>
        </w:trPr>
        <w:tc>
          <w:tcPr>
            <w:tcW w:w="567" w:type="dxa"/>
            <w:tcBorders>
              <w:top w:val="nil"/>
              <w:left w:val="single" w:sz="4" w:space="0" w:color="000000"/>
              <w:bottom w:val="single" w:sz="4" w:space="0" w:color="000000"/>
              <w:right w:val="single" w:sz="4" w:space="0" w:color="000000"/>
            </w:tcBorders>
            <w:shd w:val="clear" w:color="000000" w:fill="99CCFF"/>
            <w:noWrap/>
            <w:vAlign w:val="center"/>
            <w:hideMark/>
          </w:tcPr>
          <w:p w:rsidR="00C96F6D" w:rsidRPr="001A0CC5" w:rsidRDefault="00C96F6D" w:rsidP="00C96F6D">
            <w:pPr>
              <w:jc w:val="both"/>
              <w:rPr>
                <w:rFonts w:ascii="Times New Roman CYR" w:hAnsi="Times New Roman CYR" w:cs="Times New Roman CYR"/>
                <w:b/>
                <w:bCs/>
                <w:sz w:val="16"/>
                <w:szCs w:val="16"/>
              </w:rPr>
            </w:pPr>
            <w:r w:rsidRPr="001A0CC5">
              <w:rPr>
                <w:rFonts w:ascii="Times New Roman CYR" w:hAnsi="Times New Roman CYR" w:cs="Times New Roman CYR"/>
                <w:b/>
                <w:bCs/>
                <w:sz w:val="16"/>
                <w:szCs w:val="16"/>
              </w:rPr>
              <w:t>08</w:t>
            </w:r>
          </w:p>
        </w:tc>
        <w:tc>
          <w:tcPr>
            <w:tcW w:w="568" w:type="dxa"/>
            <w:tcBorders>
              <w:top w:val="nil"/>
              <w:left w:val="nil"/>
              <w:bottom w:val="single" w:sz="4" w:space="0" w:color="000000"/>
              <w:right w:val="single" w:sz="4" w:space="0" w:color="000000"/>
            </w:tcBorders>
            <w:shd w:val="clear" w:color="000000" w:fill="99CCFF"/>
            <w:noWrap/>
            <w:vAlign w:val="center"/>
            <w:hideMark/>
          </w:tcPr>
          <w:p w:rsidR="00C96F6D" w:rsidRPr="001A0CC5" w:rsidRDefault="00C96F6D" w:rsidP="00C96F6D">
            <w:pPr>
              <w:jc w:val="both"/>
              <w:rPr>
                <w:rFonts w:ascii="Times New Roman CYR" w:hAnsi="Times New Roman CYR" w:cs="Times New Roman CYR"/>
                <w:b/>
                <w:bCs/>
                <w:sz w:val="16"/>
                <w:szCs w:val="16"/>
              </w:rPr>
            </w:pPr>
            <w:r w:rsidRPr="001A0CC5">
              <w:rPr>
                <w:rFonts w:ascii="Times New Roman CYR" w:hAnsi="Times New Roman CYR" w:cs="Times New Roman CYR"/>
                <w:b/>
                <w:bCs/>
                <w:sz w:val="16"/>
                <w:szCs w:val="16"/>
              </w:rPr>
              <w:t>00</w:t>
            </w:r>
          </w:p>
        </w:tc>
        <w:tc>
          <w:tcPr>
            <w:tcW w:w="1275" w:type="dxa"/>
            <w:gridSpan w:val="2"/>
            <w:tcBorders>
              <w:top w:val="nil"/>
              <w:left w:val="nil"/>
              <w:bottom w:val="single" w:sz="4" w:space="0" w:color="000000"/>
              <w:right w:val="single" w:sz="4" w:space="0" w:color="000000"/>
            </w:tcBorders>
            <w:shd w:val="clear" w:color="000000" w:fill="99CCFF"/>
            <w:vAlign w:val="center"/>
            <w:hideMark/>
          </w:tcPr>
          <w:p w:rsidR="00C96F6D" w:rsidRPr="001A0CC5" w:rsidRDefault="00C96F6D" w:rsidP="00C96F6D">
            <w:pPr>
              <w:jc w:val="both"/>
              <w:rPr>
                <w:rFonts w:ascii="Times New Roman CYR" w:hAnsi="Times New Roman CYR" w:cs="Times New Roman CYR"/>
                <w:b/>
                <w:bCs/>
                <w:sz w:val="16"/>
                <w:szCs w:val="16"/>
              </w:rPr>
            </w:pPr>
            <w:r w:rsidRPr="001A0CC5">
              <w:rPr>
                <w:rFonts w:ascii="Times New Roman CYR" w:hAnsi="Times New Roman CYR" w:cs="Times New Roman CYR"/>
                <w:b/>
                <w:bCs/>
                <w:sz w:val="16"/>
                <w:szCs w:val="16"/>
              </w:rPr>
              <w:t>Культура,  кинематография</w:t>
            </w:r>
          </w:p>
        </w:tc>
        <w:tc>
          <w:tcPr>
            <w:tcW w:w="851" w:type="dxa"/>
            <w:gridSpan w:val="2"/>
            <w:tcBorders>
              <w:top w:val="nil"/>
              <w:left w:val="nil"/>
              <w:bottom w:val="single" w:sz="4" w:space="0" w:color="000000"/>
              <w:right w:val="single" w:sz="4" w:space="0" w:color="000000"/>
            </w:tcBorders>
            <w:shd w:val="clear" w:color="000000" w:fill="99CCFF"/>
            <w:noWrap/>
            <w:vAlign w:val="center"/>
            <w:hideMark/>
          </w:tcPr>
          <w:p w:rsidR="00C96F6D" w:rsidRPr="001A0CC5" w:rsidRDefault="00C96F6D" w:rsidP="00C96F6D">
            <w:pPr>
              <w:jc w:val="center"/>
              <w:rPr>
                <w:b/>
                <w:bCs/>
                <w:sz w:val="16"/>
                <w:szCs w:val="16"/>
              </w:rPr>
            </w:pPr>
            <w:r w:rsidRPr="001A0CC5">
              <w:rPr>
                <w:b/>
                <w:bCs/>
                <w:sz w:val="16"/>
                <w:szCs w:val="16"/>
              </w:rPr>
              <w:t>75 386,26</w:t>
            </w:r>
          </w:p>
        </w:tc>
        <w:tc>
          <w:tcPr>
            <w:tcW w:w="851" w:type="dxa"/>
            <w:gridSpan w:val="2"/>
            <w:tcBorders>
              <w:top w:val="nil"/>
              <w:left w:val="nil"/>
              <w:bottom w:val="single" w:sz="4" w:space="0" w:color="000000"/>
              <w:right w:val="single" w:sz="4" w:space="0" w:color="000000"/>
            </w:tcBorders>
            <w:shd w:val="clear" w:color="000000" w:fill="99CCFF"/>
            <w:noWrap/>
            <w:vAlign w:val="center"/>
            <w:hideMark/>
          </w:tcPr>
          <w:p w:rsidR="00C96F6D" w:rsidRPr="001A0CC5" w:rsidRDefault="00C96F6D" w:rsidP="00C96F6D">
            <w:pPr>
              <w:jc w:val="center"/>
              <w:rPr>
                <w:b/>
                <w:bCs/>
                <w:sz w:val="16"/>
                <w:szCs w:val="16"/>
              </w:rPr>
            </w:pPr>
            <w:r w:rsidRPr="001A0CC5">
              <w:rPr>
                <w:b/>
                <w:bCs/>
                <w:sz w:val="16"/>
                <w:szCs w:val="16"/>
              </w:rPr>
              <w:t>73 712,85</w:t>
            </w:r>
          </w:p>
        </w:tc>
        <w:tc>
          <w:tcPr>
            <w:tcW w:w="708" w:type="dxa"/>
            <w:gridSpan w:val="2"/>
            <w:tcBorders>
              <w:top w:val="nil"/>
              <w:left w:val="nil"/>
              <w:bottom w:val="single" w:sz="4" w:space="0" w:color="000000"/>
              <w:right w:val="single" w:sz="4" w:space="0" w:color="000000"/>
            </w:tcBorders>
            <w:shd w:val="clear" w:color="000000" w:fill="99CCFF"/>
            <w:noWrap/>
            <w:vAlign w:val="center"/>
            <w:hideMark/>
          </w:tcPr>
          <w:p w:rsidR="00C96F6D" w:rsidRPr="001A0CC5" w:rsidRDefault="00C96F6D" w:rsidP="00C96F6D">
            <w:pPr>
              <w:jc w:val="center"/>
              <w:rPr>
                <w:b/>
                <w:bCs/>
                <w:sz w:val="16"/>
                <w:szCs w:val="16"/>
              </w:rPr>
            </w:pPr>
            <w:r w:rsidRPr="001A0CC5">
              <w:rPr>
                <w:b/>
                <w:bCs/>
                <w:sz w:val="16"/>
                <w:szCs w:val="16"/>
              </w:rPr>
              <w:t>97,78%</w:t>
            </w:r>
          </w:p>
        </w:tc>
        <w:tc>
          <w:tcPr>
            <w:tcW w:w="709" w:type="dxa"/>
            <w:gridSpan w:val="2"/>
            <w:tcBorders>
              <w:top w:val="nil"/>
              <w:left w:val="nil"/>
              <w:bottom w:val="single" w:sz="4" w:space="0" w:color="000000"/>
              <w:right w:val="single" w:sz="4" w:space="0" w:color="000000"/>
            </w:tcBorders>
            <w:shd w:val="clear" w:color="000000" w:fill="99CCFF"/>
            <w:noWrap/>
            <w:vAlign w:val="center"/>
            <w:hideMark/>
          </w:tcPr>
          <w:p w:rsidR="00C96F6D" w:rsidRPr="001A0CC5" w:rsidRDefault="00C96F6D" w:rsidP="00C96F6D">
            <w:pPr>
              <w:jc w:val="center"/>
              <w:rPr>
                <w:b/>
                <w:bCs/>
                <w:sz w:val="16"/>
                <w:szCs w:val="16"/>
              </w:rPr>
            </w:pPr>
            <w:r w:rsidRPr="001A0CC5">
              <w:rPr>
                <w:b/>
                <w:bCs/>
                <w:sz w:val="16"/>
                <w:szCs w:val="16"/>
              </w:rPr>
              <w:t>68 440,20</w:t>
            </w:r>
          </w:p>
        </w:tc>
        <w:tc>
          <w:tcPr>
            <w:tcW w:w="709" w:type="dxa"/>
            <w:tcBorders>
              <w:top w:val="nil"/>
              <w:left w:val="nil"/>
              <w:bottom w:val="single" w:sz="4" w:space="0" w:color="000000"/>
              <w:right w:val="single" w:sz="4" w:space="0" w:color="000000"/>
            </w:tcBorders>
            <w:shd w:val="clear" w:color="000000" w:fill="99CCFF"/>
            <w:noWrap/>
            <w:vAlign w:val="center"/>
            <w:hideMark/>
          </w:tcPr>
          <w:p w:rsidR="00C96F6D" w:rsidRPr="001A0CC5" w:rsidRDefault="00C96F6D" w:rsidP="00C96F6D">
            <w:pPr>
              <w:jc w:val="center"/>
              <w:rPr>
                <w:b/>
                <w:bCs/>
                <w:sz w:val="16"/>
                <w:szCs w:val="16"/>
              </w:rPr>
            </w:pPr>
            <w:r w:rsidRPr="001A0CC5">
              <w:rPr>
                <w:b/>
                <w:bCs/>
                <w:sz w:val="16"/>
                <w:szCs w:val="16"/>
              </w:rPr>
              <w:t>75 856,47</w:t>
            </w:r>
          </w:p>
        </w:tc>
        <w:tc>
          <w:tcPr>
            <w:tcW w:w="851" w:type="dxa"/>
            <w:tcBorders>
              <w:top w:val="nil"/>
              <w:left w:val="nil"/>
              <w:bottom w:val="single" w:sz="4" w:space="0" w:color="000000"/>
              <w:right w:val="single" w:sz="4" w:space="0" w:color="000000"/>
            </w:tcBorders>
            <w:shd w:val="clear" w:color="000000" w:fill="99CCFF"/>
            <w:noWrap/>
            <w:vAlign w:val="center"/>
            <w:hideMark/>
          </w:tcPr>
          <w:p w:rsidR="00C96F6D" w:rsidRPr="001A0CC5" w:rsidRDefault="00C96F6D" w:rsidP="00C96F6D">
            <w:pPr>
              <w:jc w:val="center"/>
              <w:rPr>
                <w:b/>
                <w:bCs/>
                <w:sz w:val="16"/>
                <w:szCs w:val="16"/>
              </w:rPr>
            </w:pPr>
            <w:r w:rsidRPr="001A0CC5">
              <w:rPr>
                <w:b/>
                <w:bCs/>
                <w:sz w:val="16"/>
                <w:szCs w:val="16"/>
              </w:rPr>
              <w:t>75 856,47</w:t>
            </w:r>
          </w:p>
        </w:tc>
        <w:tc>
          <w:tcPr>
            <w:tcW w:w="566" w:type="dxa"/>
            <w:tcBorders>
              <w:top w:val="nil"/>
              <w:left w:val="nil"/>
              <w:bottom w:val="single" w:sz="4" w:space="0" w:color="000000"/>
              <w:right w:val="single" w:sz="4" w:space="0" w:color="000000"/>
            </w:tcBorders>
            <w:shd w:val="clear" w:color="000000" w:fill="99CCFF"/>
            <w:noWrap/>
            <w:vAlign w:val="center"/>
            <w:hideMark/>
          </w:tcPr>
          <w:p w:rsidR="00C96F6D" w:rsidRPr="001A0CC5" w:rsidRDefault="00C96F6D" w:rsidP="00C96F6D">
            <w:pPr>
              <w:jc w:val="center"/>
              <w:rPr>
                <w:b/>
                <w:bCs/>
                <w:sz w:val="16"/>
                <w:szCs w:val="16"/>
              </w:rPr>
            </w:pPr>
            <w:r w:rsidRPr="001A0CC5">
              <w:rPr>
                <w:b/>
                <w:bCs/>
                <w:sz w:val="16"/>
                <w:szCs w:val="16"/>
              </w:rPr>
              <w:t>0,00</w:t>
            </w:r>
          </w:p>
        </w:tc>
        <w:tc>
          <w:tcPr>
            <w:tcW w:w="709" w:type="dxa"/>
            <w:gridSpan w:val="2"/>
            <w:tcBorders>
              <w:top w:val="nil"/>
              <w:left w:val="nil"/>
              <w:bottom w:val="single" w:sz="4" w:space="0" w:color="000000"/>
              <w:right w:val="single" w:sz="4" w:space="0" w:color="000000"/>
            </w:tcBorders>
            <w:shd w:val="clear" w:color="000000" w:fill="99CCFF"/>
            <w:noWrap/>
            <w:vAlign w:val="center"/>
            <w:hideMark/>
          </w:tcPr>
          <w:p w:rsidR="00C96F6D" w:rsidRPr="001A0CC5" w:rsidRDefault="00C96F6D" w:rsidP="00C96F6D">
            <w:pPr>
              <w:jc w:val="center"/>
              <w:rPr>
                <w:b/>
                <w:bCs/>
                <w:sz w:val="16"/>
                <w:szCs w:val="16"/>
              </w:rPr>
            </w:pPr>
            <w:r w:rsidRPr="001A0CC5">
              <w:rPr>
                <w:b/>
                <w:bCs/>
                <w:sz w:val="16"/>
                <w:szCs w:val="16"/>
              </w:rPr>
              <w:t>75 856,47</w:t>
            </w:r>
          </w:p>
        </w:tc>
        <w:tc>
          <w:tcPr>
            <w:tcW w:w="850" w:type="dxa"/>
            <w:gridSpan w:val="2"/>
            <w:tcBorders>
              <w:top w:val="nil"/>
              <w:left w:val="nil"/>
              <w:bottom w:val="single" w:sz="4" w:space="0" w:color="000000"/>
              <w:right w:val="single" w:sz="4" w:space="0" w:color="000000"/>
            </w:tcBorders>
            <w:shd w:val="clear" w:color="000000" w:fill="99CCFF"/>
            <w:noWrap/>
            <w:vAlign w:val="center"/>
            <w:hideMark/>
          </w:tcPr>
          <w:p w:rsidR="00C96F6D" w:rsidRPr="001A0CC5" w:rsidRDefault="00C96F6D" w:rsidP="00C96F6D">
            <w:pPr>
              <w:jc w:val="center"/>
              <w:rPr>
                <w:b/>
                <w:bCs/>
                <w:sz w:val="16"/>
                <w:szCs w:val="16"/>
              </w:rPr>
            </w:pPr>
            <w:r w:rsidRPr="001A0CC5">
              <w:rPr>
                <w:b/>
                <w:bCs/>
                <w:sz w:val="16"/>
                <w:szCs w:val="16"/>
              </w:rPr>
              <w:t>74 735,28</w:t>
            </w:r>
          </w:p>
        </w:tc>
        <w:tc>
          <w:tcPr>
            <w:tcW w:w="709" w:type="dxa"/>
            <w:gridSpan w:val="2"/>
            <w:tcBorders>
              <w:top w:val="nil"/>
              <w:left w:val="nil"/>
              <w:bottom w:val="single" w:sz="4" w:space="0" w:color="000000"/>
              <w:right w:val="single" w:sz="4" w:space="0" w:color="000000"/>
            </w:tcBorders>
            <w:shd w:val="clear" w:color="000000" w:fill="92CDDC"/>
            <w:noWrap/>
            <w:vAlign w:val="center"/>
            <w:hideMark/>
          </w:tcPr>
          <w:p w:rsidR="00C96F6D" w:rsidRPr="001A0CC5" w:rsidRDefault="00C96F6D" w:rsidP="00C96F6D">
            <w:pPr>
              <w:jc w:val="center"/>
              <w:rPr>
                <w:b/>
                <w:bCs/>
                <w:sz w:val="16"/>
                <w:szCs w:val="16"/>
              </w:rPr>
            </w:pPr>
            <w:r w:rsidRPr="001A0CC5">
              <w:rPr>
                <w:b/>
                <w:bCs/>
                <w:sz w:val="16"/>
                <w:szCs w:val="16"/>
              </w:rPr>
              <w:t>-1 121,19</w:t>
            </w:r>
          </w:p>
        </w:tc>
        <w:tc>
          <w:tcPr>
            <w:tcW w:w="851" w:type="dxa"/>
            <w:gridSpan w:val="2"/>
            <w:tcBorders>
              <w:top w:val="nil"/>
              <w:left w:val="nil"/>
              <w:bottom w:val="single" w:sz="4" w:space="0" w:color="000000"/>
              <w:right w:val="single" w:sz="4" w:space="0" w:color="000000"/>
            </w:tcBorders>
            <w:shd w:val="clear" w:color="000000" w:fill="92CDDC"/>
            <w:noWrap/>
            <w:vAlign w:val="center"/>
            <w:hideMark/>
          </w:tcPr>
          <w:p w:rsidR="00C96F6D" w:rsidRPr="001A0CC5" w:rsidRDefault="00C96F6D" w:rsidP="00C96F6D">
            <w:pPr>
              <w:jc w:val="center"/>
              <w:rPr>
                <w:b/>
                <w:bCs/>
                <w:sz w:val="16"/>
                <w:szCs w:val="16"/>
              </w:rPr>
            </w:pPr>
            <w:r w:rsidRPr="001A0CC5">
              <w:rPr>
                <w:b/>
                <w:bCs/>
                <w:sz w:val="16"/>
                <w:szCs w:val="16"/>
              </w:rPr>
              <w:t>98,52</w:t>
            </w:r>
          </w:p>
        </w:tc>
        <w:tc>
          <w:tcPr>
            <w:tcW w:w="708" w:type="dxa"/>
            <w:gridSpan w:val="2"/>
            <w:tcBorders>
              <w:top w:val="nil"/>
              <w:left w:val="nil"/>
              <w:bottom w:val="single" w:sz="4" w:space="0" w:color="000000"/>
              <w:right w:val="single" w:sz="4" w:space="0" w:color="000000"/>
            </w:tcBorders>
            <w:shd w:val="clear" w:color="000000" w:fill="99CCFF"/>
            <w:noWrap/>
            <w:vAlign w:val="center"/>
            <w:hideMark/>
          </w:tcPr>
          <w:p w:rsidR="00C96F6D" w:rsidRPr="001A0CC5" w:rsidRDefault="00C96F6D" w:rsidP="00C96F6D">
            <w:pPr>
              <w:jc w:val="center"/>
              <w:rPr>
                <w:b/>
                <w:bCs/>
                <w:sz w:val="16"/>
                <w:szCs w:val="16"/>
              </w:rPr>
            </w:pPr>
            <w:r w:rsidRPr="001A0CC5">
              <w:rPr>
                <w:b/>
                <w:bCs/>
                <w:sz w:val="16"/>
                <w:szCs w:val="16"/>
              </w:rPr>
              <w:t>75 856,47</w:t>
            </w:r>
          </w:p>
        </w:tc>
        <w:tc>
          <w:tcPr>
            <w:tcW w:w="851" w:type="dxa"/>
            <w:gridSpan w:val="2"/>
            <w:tcBorders>
              <w:top w:val="nil"/>
              <w:left w:val="nil"/>
              <w:bottom w:val="single" w:sz="4" w:space="0" w:color="000000"/>
              <w:right w:val="single" w:sz="4" w:space="0" w:color="000000"/>
            </w:tcBorders>
            <w:shd w:val="clear" w:color="000000" w:fill="99CCFF"/>
            <w:noWrap/>
            <w:vAlign w:val="center"/>
            <w:hideMark/>
          </w:tcPr>
          <w:p w:rsidR="00C96F6D" w:rsidRPr="001A0CC5" w:rsidRDefault="00C96F6D" w:rsidP="00C96F6D">
            <w:pPr>
              <w:jc w:val="center"/>
              <w:rPr>
                <w:b/>
                <w:bCs/>
                <w:sz w:val="16"/>
                <w:szCs w:val="16"/>
              </w:rPr>
            </w:pPr>
            <w:r w:rsidRPr="001A0CC5">
              <w:rPr>
                <w:b/>
                <w:bCs/>
                <w:sz w:val="16"/>
                <w:szCs w:val="16"/>
              </w:rPr>
              <w:t>74 735,28</w:t>
            </w:r>
          </w:p>
        </w:tc>
        <w:tc>
          <w:tcPr>
            <w:tcW w:w="850" w:type="dxa"/>
            <w:gridSpan w:val="2"/>
            <w:tcBorders>
              <w:top w:val="nil"/>
              <w:left w:val="nil"/>
              <w:bottom w:val="single" w:sz="4" w:space="0" w:color="000000"/>
              <w:right w:val="single" w:sz="4" w:space="0" w:color="000000"/>
            </w:tcBorders>
            <w:shd w:val="clear" w:color="000000" w:fill="99CCFF"/>
            <w:noWrap/>
            <w:vAlign w:val="center"/>
            <w:hideMark/>
          </w:tcPr>
          <w:p w:rsidR="00C96F6D" w:rsidRPr="001A0CC5" w:rsidRDefault="00C96F6D" w:rsidP="00C96F6D">
            <w:pPr>
              <w:jc w:val="center"/>
              <w:rPr>
                <w:b/>
                <w:bCs/>
                <w:sz w:val="16"/>
                <w:szCs w:val="16"/>
              </w:rPr>
            </w:pPr>
            <w:r w:rsidRPr="001A0CC5">
              <w:rPr>
                <w:b/>
                <w:bCs/>
                <w:sz w:val="16"/>
                <w:szCs w:val="16"/>
              </w:rPr>
              <w:t>1 022,43</w:t>
            </w:r>
          </w:p>
        </w:tc>
        <w:tc>
          <w:tcPr>
            <w:tcW w:w="568" w:type="dxa"/>
            <w:tcBorders>
              <w:top w:val="nil"/>
              <w:left w:val="nil"/>
              <w:bottom w:val="single" w:sz="4" w:space="0" w:color="000000"/>
              <w:right w:val="single" w:sz="4" w:space="0" w:color="000000"/>
            </w:tcBorders>
            <w:shd w:val="clear" w:color="000000" w:fill="99CCFF"/>
            <w:noWrap/>
            <w:vAlign w:val="center"/>
            <w:hideMark/>
          </w:tcPr>
          <w:p w:rsidR="00C96F6D" w:rsidRPr="001A0CC5" w:rsidRDefault="00C96F6D" w:rsidP="00C96F6D">
            <w:pPr>
              <w:jc w:val="center"/>
              <w:rPr>
                <w:b/>
                <w:bCs/>
                <w:sz w:val="16"/>
                <w:szCs w:val="16"/>
              </w:rPr>
            </w:pPr>
            <w:r w:rsidRPr="001A0CC5">
              <w:rPr>
                <w:b/>
                <w:bCs/>
                <w:sz w:val="16"/>
                <w:szCs w:val="16"/>
              </w:rPr>
              <w:t>101,39%</w:t>
            </w:r>
          </w:p>
        </w:tc>
        <w:tc>
          <w:tcPr>
            <w:tcW w:w="566" w:type="dxa"/>
            <w:gridSpan w:val="2"/>
            <w:tcBorders>
              <w:top w:val="nil"/>
              <w:left w:val="nil"/>
              <w:bottom w:val="single" w:sz="4" w:space="0" w:color="000000"/>
              <w:right w:val="single" w:sz="4" w:space="0" w:color="000000"/>
            </w:tcBorders>
            <w:shd w:val="clear" w:color="000000" w:fill="99CCFF"/>
            <w:noWrap/>
            <w:vAlign w:val="center"/>
            <w:hideMark/>
          </w:tcPr>
          <w:p w:rsidR="00C96F6D" w:rsidRPr="001A0CC5" w:rsidRDefault="00C96F6D" w:rsidP="00C96F6D">
            <w:pPr>
              <w:jc w:val="center"/>
              <w:rPr>
                <w:b/>
                <w:bCs/>
                <w:sz w:val="16"/>
                <w:szCs w:val="16"/>
              </w:rPr>
            </w:pPr>
            <w:r w:rsidRPr="001A0CC5">
              <w:rPr>
                <w:b/>
                <w:bCs/>
                <w:sz w:val="16"/>
                <w:szCs w:val="16"/>
              </w:rPr>
              <w:t>6 295,08</w:t>
            </w:r>
          </w:p>
        </w:tc>
        <w:tc>
          <w:tcPr>
            <w:tcW w:w="568" w:type="dxa"/>
            <w:tcBorders>
              <w:top w:val="nil"/>
              <w:left w:val="nil"/>
              <w:bottom w:val="single" w:sz="4" w:space="0" w:color="000000"/>
              <w:right w:val="single" w:sz="4" w:space="0" w:color="000000"/>
            </w:tcBorders>
            <w:shd w:val="clear" w:color="000000" w:fill="99CCFF"/>
            <w:noWrap/>
            <w:vAlign w:val="center"/>
            <w:hideMark/>
          </w:tcPr>
          <w:p w:rsidR="00C96F6D" w:rsidRPr="001A0CC5" w:rsidRDefault="00C96F6D" w:rsidP="00C96F6D">
            <w:pPr>
              <w:jc w:val="center"/>
              <w:rPr>
                <w:b/>
                <w:bCs/>
                <w:sz w:val="16"/>
                <w:szCs w:val="16"/>
              </w:rPr>
            </w:pPr>
            <w:r w:rsidRPr="001A0CC5">
              <w:rPr>
                <w:b/>
                <w:bCs/>
                <w:sz w:val="16"/>
                <w:szCs w:val="16"/>
              </w:rPr>
              <w:t>109,20%</w:t>
            </w:r>
          </w:p>
        </w:tc>
        <w:tc>
          <w:tcPr>
            <w:tcW w:w="567" w:type="dxa"/>
            <w:tcBorders>
              <w:top w:val="nil"/>
              <w:left w:val="nil"/>
              <w:bottom w:val="single" w:sz="4" w:space="0" w:color="000000"/>
              <w:right w:val="single" w:sz="4" w:space="0" w:color="000000"/>
            </w:tcBorders>
            <w:shd w:val="clear" w:color="000000" w:fill="99CCFF"/>
            <w:noWrap/>
            <w:vAlign w:val="center"/>
            <w:hideMark/>
          </w:tcPr>
          <w:p w:rsidR="00C96F6D" w:rsidRPr="001A0CC5" w:rsidRDefault="00C96F6D" w:rsidP="00C96F6D">
            <w:pPr>
              <w:jc w:val="center"/>
              <w:rPr>
                <w:b/>
                <w:bCs/>
                <w:sz w:val="16"/>
                <w:szCs w:val="16"/>
              </w:rPr>
            </w:pPr>
            <w:r w:rsidRPr="001A0CC5">
              <w:rPr>
                <w:b/>
                <w:bCs/>
                <w:sz w:val="16"/>
                <w:szCs w:val="16"/>
              </w:rPr>
              <w:t>0,00</w:t>
            </w:r>
          </w:p>
        </w:tc>
        <w:tc>
          <w:tcPr>
            <w:tcW w:w="566" w:type="dxa"/>
            <w:tcBorders>
              <w:top w:val="nil"/>
              <w:left w:val="nil"/>
              <w:bottom w:val="single" w:sz="4" w:space="0" w:color="000000"/>
              <w:right w:val="single" w:sz="4" w:space="0" w:color="000000"/>
            </w:tcBorders>
            <w:shd w:val="clear" w:color="000000" w:fill="92CDDC"/>
            <w:noWrap/>
            <w:vAlign w:val="center"/>
            <w:hideMark/>
          </w:tcPr>
          <w:p w:rsidR="00C96F6D" w:rsidRPr="001A0CC5" w:rsidRDefault="00C96F6D" w:rsidP="00C96F6D">
            <w:pPr>
              <w:jc w:val="center"/>
              <w:rPr>
                <w:b/>
                <w:bCs/>
                <w:sz w:val="16"/>
                <w:szCs w:val="16"/>
              </w:rPr>
            </w:pPr>
            <w:r w:rsidRPr="001A0CC5">
              <w:rPr>
                <w:b/>
                <w:bCs/>
                <w:sz w:val="16"/>
                <w:szCs w:val="16"/>
              </w:rPr>
              <w:t>0,00</w:t>
            </w:r>
          </w:p>
        </w:tc>
      </w:tr>
      <w:tr w:rsidR="001A0CC5" w:rsidRPr="001A0CC5" w:rsidTr="001A0CC5">
        <w:trPr>
          <w:trHeight w:val="315"/>
        </w:trPr>
        <w:tc>
          <w:tcPr>
            <w:tcW w:w="2410"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3F1039" w:rsidRPr="001A0CC5" w:rsidRDefault="003F1039" w:rsidP="003F1039">
            <w:pPr>
              <w:jc w:val="both"/>
              <w:rPr>
                <w:rFonts w:ascii="Times New Roman CYR" w:hAnsi="Times New Roman CYR" w:cs="Times New Roman CYR"/>
                <w:b/>
                <w:bCs/>
                <w:sz w:val="16"/>
                <w:szCs w:val="16"/>
              </w:rPr>
            </w:pPr>
            <w:r w:rsidRPr="001A0CC5">
              <w:rPr>
                <w:rFonts w:ascii="Times New Roman CYR" w:hAnsi="Times New Roman CYR" w:cs="Times New Roman CYR"/>
                <w:b/>
                <w:bCs/>
                <w:sz w:val="16"/>
                <w:szCs w:val="16"/>
              </w:rPr>
              <w:t> Доля в общем объеме расходов</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3F1039" w:rsidRPr="001A0CC5" w:rsidRDefault="003F1039" w:rsidP="00C96F6D">
            <w:pPr>
              <w:jc w:val="center"/>
              <w:rPr>
                <w:b/>
                <w:bCs/>
                <w:sz w:val="16"/>
                <w:szCs w:val="16"/>
              </w:rPr>
            </w:pPr>
            <w:r w:rsidRPr="001A0CC5">
              <w:rPr>
                <w:b/>
                <w:bCs/>
                <w:sz w:val="16"/>
                <w:szCs w:val="16"/>
              </w:rPr>
              <w:t>5,31%</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3F1039" w:rsidRPr="001A0CC5" w:rsidRDefault="003F1039" w:rsidP="00C96F6D">
            <w:pPr>
              <w:jc w:val="center"/>
              <w:rPr>
                <w:b/>
                <w:bCs/>
                <w:sz w:val="16"/>
                <w:szCs w:val="16"/>
              </w:rPr>
            </w:pPr>
            <w:r w:rsidRPr="001A0CC5">
              <w:rPr>
                <w:b/>
                <w:bCs/>
                <w:sz w:val="16"/>
                <w:szCs w:val="16"/>
              </w:rPr>
              <w:t>5,58%</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3F1039" w:rsidRPr="001A0CC5" w:rsidRDefault="003F1039" w:rsidP="00C96F6D">
            <w:pPr>
              <w:jc w:val="center"/>
              <w:rPr>
                <w:sz w:val="16"/>
                <w:szCs w:val="16"/>
              </w:rPr>
            </w:pPr>
            <w:r w:rsidRPr="001A0CC5">
              <w:rPr>
                <w:sz w:val="16"/>
                <w:szCs w:val="16"/>
              </w:rPr>
              <w:t> </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3F1039" w:rsidRPr="001A0CC5" w:rsidRDefault="003F1039" w:rsidP="00C96F6D">
            <w:pPr>
              <w:jc w:val="center"/>
              <w:rPr>
                <w:b/>
                <w:bCs/>
                <w:sz w:val="16"/>
                <w:szCs w:val="16"/>
              </w:rPr>
            </w:pPr>
            <w:r w:rsidRPr="001A0CC5">
              <w:rPr>
                <w:b/>
                <w:bCs/>
                <w:sz w:val="16"/>
                <w:szCs w:val="16"/>
              </w:rPr>
              <w:t>5,76%</w:t>
            </w:r>
          </w:p>
        </w:tc>
        <w:tc>
          <w:tcPr>
            <w:tcW w:w="709" w:type="dxa"/>
            <w:tcBorders>
              <w:top w:val="nil"/>
              <w:left w:val="nil"/>
              <w:bottom w:val="single" w:sz="4" w:space="0" w:color="000000"/>
              <w:right w:val="single" w:sz="4" w:space="0" w:color="000000"/>
            </w:tcBorders>
            <w:shd w:val="clear" w:color="auto" w:fill="auto"/>
            <w:noWrap/>
            <w:vAlign w:val="center"/>
            <w:hideMark/>
          </w:tcPr>
          <w:p w:rsidR="003F1039" w:rsidRPr="001A0CC5" w:rsidRDefault="003F1039" w:rsidP="00C96F6D">
            <w:pPr>
              <w:jc w:val="center"/>
              <w:rPr>
                <w:b/>
                <w:bCs/>
                <w:sz w:val="16"/>
                <w:szCs w:val="16"/>
              </w:rPr>
            </w:pPr>
            <w:r w:rsidRPr="001A0CC5">
              <w:rPr>
                <w:b/>
                <w:bCs/>
                <w:sz w:val="16"/>
                <w:szCs w:val="16"/>
              </w:rPr>
              <w:t>4,38%</w:t>
            </w:r>
          </w:p>
        </w:tc>
        <w:tc>
          <w:tcPr>
            <w:tcW w:w="851" w:type="dxa"/>
            <w:tcBorders>
              <w:top w:val="nil"/>
              <w:left w:val="nil"/>
              <w:bottom w:val="single" w:sz="4" w:space="0" w:color="000000"/>
              <w:right w:val="single" w:sz="4" w:space="0" w:color="000000"/>
            </w:tcBorders>
            <w:shd w:val="clear" w:color="auto" w:fill="auto"/>
            <w:noWrap/>
            <w:vAlign w:val="center"/>
            <w:hideMark/>
          </w:tcPr>
          <w:p w:rsidR="003F1039" w:rsidRPr="001A0CC5" w:rsidRDefault="003F1039" w:rsidP="00C96F6D">
            <w:pPr>
              <w:jc w:val="center"/>
              <w:rPr>
                <w:b/>
                <w:bCs/>
                <w:sz w:val="16"/>
                <w:szCs w:val="16"/>
              </w:rPr>
            </w:pPr>
            <w:r w:rsidRPr="001A0CC5">
              <w:rPr>
                <w:b/>
                <w:bCs/>
                <w:sz w:val="16"/>
                <w:szCs w:val="16"/>
              </w:rPr>
              <w:t> </w:t>
            </w:r>
          </w:p>
        </w:tc>
        <w:tc>
          <w:tcPr>
            <w:tcW w:w="566" w:type="dxa"/>
            <w:tcBorders>
              <w:top w:val="nil"/>
              <w:left w:val="nil"/>
              <w:bottom w:val="single" w:sz="4" w:space="0" w:color="000000"/>
              <w:right w:val="single" w:sz="4" w:space="0" w:color="000000"/>
            </w:tcBorders>
            <w:shd w:val="clear" w:color="auto" w:fill="auto"/>
            <w:noWrap/>
            <w:vAlign w:val="center"/>
            <w:hideMark/>
          </w:tcPr>
          <w:p w:rsidR="003F1039" w:rsidRPr="001A0CC5" w:rsidRDefault="003F1039" w:rsidP="00C96F6D">
            <w:pPr>
              <w:jc w:val="center"/>
              <w:rPr>
                <w:b/>
                <w:bCs/>
                <w:sz w:val="16"/>
                <w:szCs w:val="16"/>
              </w:rPr>
            </w:pPr>
            <w:r w:rsidRPr="001A0CC5">
              <w:rPr>
                <w:b/>
                <w:bCs/>
                <w:sz w:val="16"/>
                <w:szCs w:val="16"/>
              </w:rPr>
              <w:t> </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3F1039" w:rsidRPr="001A0CC5" w:rsidRDefault="003F1039" w:rsidP="00C96F6D">
            <w:pPr>
              <w:jc w:val="center"/>
              <w:rPr>
                <w:b/>
                <w:bCs/>
                <w:sz w:val="16"/>
                <w:szCs w:val="16"/>
              </w:rPr>
            </w:pPr>
            <w:r w:rsidRPr="001A0CC5">
              <w:rPr>
                <w:b/>
                <w:bCs/>
                <w:sz w:val="16"/>
                <w:szCs w:val="16"/>
              </w:rPr>
              <w:t>4,38%</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3F1039" w:rsidRPr="001A0CC5" w:rsidRDefault="003F1039" w:rsidP="00C96F6D">
            <w:pPr>
              <w:jc w:val="center"/>
              <w:rPr>
                <w:b/>
                <w:bCs/>
                <w:sz w:val="16"/>
                <w:szCs w:val="16"/>
              </w:rPr>
            </w:pPr>
            <w:r w:rsidRPr="001A0CC5">
              <w:rPr>
                <w:b/>
                <w:bCs/>
                <w:sz w:val="16"/>
                <w:szCs w:val="16"/>
              </w:rPr>
              <w:t>4,39%</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3F1039" w:rsidRPr="001A0CC5" w:rsidRDefault="003F1039" w:rsidP="00C96F6D">
            <w:pPr>
              <w:jc w:val="center"/>
              <w:rPr>
                <w:sz w:val="16"/>
                <w:szCs w:val="16"/>
              </w:rPr>
            </w:pPr>
            <w:r w:rsidRPr="001A0CC5">
              <w:rPr>
                <w:sz w:val="16"/>
                <w:szCs w:val="16"/>
              </w:rPr>
              <w:t>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3F1039" w:rsidRPr="001A0CC5" w:rsidRDefault="003F1039" w:rsidP="00C96F6D">
            <w:pPr>
              <w:jc w:val="center"/>
              <w:rPr>
                <w:sz w:val="16"/>
                <w:szCs w:val="16"/>
              </w:rPr>
            </w:pPr>
            <w:r w:rsidRPr="001A0CC5">
              <w:rPr>
                <w:sz w:val="16"/>
                <w:szCs w:val="16"/>
              </w:rPr>
              <w:t>100,24</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3F1039" w:rsidRPr="001A0CC5" w:rsidRDefault="003F1039" w:rsidP="00C96F6D">
            <w:pPr>
              <w:jc w:val="center"/>
              <w:rPr>
                <w:b/>
                <w:bCs/>
                <w:sz w:val="16"/>
                <w:szCs w:val="16"/>
              </w:rPr>
            </w:pPr>
            <w:r w:rsidRPr="001A0CC5">
              <w:rPr>
                <w:b/>
                <w:bCs/>
                <w:sz w:val="16"/>
                <w:szCs w:val="16"/>
              </w:rPr>
              <w:t> </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3F1039" w:rsidRPr="001A0CC5" w:rsidRDefault="003F1039" w:rsidP="00C96F6D">
            <w:pPr>
              <w:jc w:val="center"/>
              <w:rPr>
                <w:b/>
                <w:bCs/>
                <w:sz w:val="16"/>
                <w:szCs w:val="16"/>
              </w:rPr>
            </w:pPr>
            <w:r w:rsidRPr="001A0CC5">
              <w:rPr>
                <w:b/>
                <w:bCs/>
                <w:sz w:val="16"/>
                <w:szCs w:val="16"/>
              </w:rPr>
              <w:t>4,39%</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3F1039" w:rsidRPr="001A0CC5" w:rsidRDefault="003F1039" w:rsidP="00C96F6D">
            <w:pPr>
              <w:jc w:val="center"/>
              <w:rPr>
                <w:b/>
                <w:bCs/>
                <w:sz w:val="16"/>
                <w:szCs w:val="16"/>
              </w:rPr>
            </w:pPr>
            <w:r w:rsidRPr="001A0CC5">
              <w:rPr>
                <w:b/>
                <w:bCs/>
                <w:sz w:val="16"/>
                <w:szCs w:val="16"/>
              </w:rPr>
              <w:t> </w:t>
            </w:r>
          </w:p>
        </w:tc>
        <w:tc>
          <w:tcPr>
            <w:tcW w:w="568" w:type="dxa"/>
            <w:tcBorders>
              <w:top w:val="nil"/>
              <w:left w:val="nil"/>
              <w:bottom w:val="single" w:sz="4" w:space="0" w:color="000000"/>
              <w:right w:val="single" w:sz="4" w:space="0" w:color="000000"/>
            </w:tcBorders>
            <w:shd w:val="clear" w:color="auto" w:fill="auto"/>
            <w:noWrap/>
            <w:vAlign w:val="center"/>
            <w:hideMark/>
          </w:tcPr>
          <w:p w:rsidR="003F1039" w:rsidRPr="001A0CC5" w:rsidRDefault="003F1039" w:rsidP="00C96F6D">
            <w:pPr>
              <w:jc w:val="center"/>
              <w:rPr>
                <w:b/>
                <w:bCs/>
                <w:sz w:val="16"/>
                <w:szCs w:val="16"/>
              </w:rPr>
            </w:pPr>
            <w:r w:rsidRPr="001A0CC5">
              <w:rPr>
                <w:b/>
                <w:bCs/>
                <w:sz w:val="16"/>
                <w:szCs w:val="16"/>
              </w:rPr>
              <w:t> </w:t>
            </w:r>
          </w:p>
        </w:tc>
        <w:tc>
          <w:tcPr>
            <w:tcW w:w="566" w:type="dxa"/>
            <w:gridSpan w:val="2"/>
            <w:tcBorders>
              <w:top w:val="nil"/>
              <w:left w:val="nil"/>
              <w:bottom w:val="single" w:sz="4" w:space="0" w:color="000000"/>
              <w:right w:val="single" w:sz="4" w:space="0" w:color="000000"/>
            </w:tcBorders>
            <w:shd w:val="clear" w:color="auto" w:fill="auto"/>
            <w:noWrap/>
            <w:vAlign w:val="center"/>
            <w:hideMark/>
          </w:tcPr>
          <w:p w:rsidR="003F1039" w:rsidRPr="001A0CC5" w:rsidRDefault="003F1039" w:rsidP="00C96F6D">
            <w:pPr>
              <w:jc w:val="center"/>
              <w:rPr>
                <w:b/>
                <w:bCs/>
                <w:sz w:val="16"/>
                <w:szCs w:val="16"/>
              </w:rPr>
            </w:pPr>
            <w:r w:rsidRPr="001A0CC5">
              <w:rPr>
                <w:b/>
                <w:bCs/>
                <w:sz w:val="16"/>
                <w:szCs w:val="16"/>
              </w:rPr>
              <w:t> </w:t>
            </w:r>
          </w:p>
        </w:tc>
        <w:tc>
          <w:tcPr>
            <w:tcW w:w="568" w:type="dxa"/>
            <w:tcBorders>
              <w:top w:val="nil"/>
              <w:left w:val="nil"/>
              <w:bottom w:val="single" w:sz="4" w:space="0" w:color="000000"/>
              <w:right w:val="single" w:sz="4" w:space="0" w:color="000000"/>
            </w:tcBorders>
            <w:shd w:val="clear" w:color="auto" w:fill="auto"/>
            <w:noWrap/>
            <w:vAlign w:val="center"/>
            <w:hideMark/>
          </w:tcPr>
          <w:p w:rsidR="003F1039" w:rsidRPr="001A0CC5" w:rsidRDefault="003F1039" w:rsidP="00C96F6D">
            <w:pPr>
              <w:jc w:val="center"/>
              <w:rPr>
                <w:b/>
                <w:bCs/>
                <w:sz w:val="16"/>
                <w:szCs w:val="16"/>
              </w:rPr>
            </w:pPr>
            <w:r w:rsidRPr="001A0CC5">
              <w:rPr>
                <w:b/>
                <w:bCs/>
                <w:sz w:val="16"/>
                <w:szCs w:val="16"/>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3F1039" w:rsidRPr="001A0CC5" w:rsidRDefault="003F1039" w:rsidP="00C96F6D">
            <w:pPr>
              <w:jc w:val="center"/>
              <w:rPr>
                <w:b/>
                <w:bCs/>
                <w:sz w:val="16"/>
                <w:szCs w:val="16"/>
              </w:rPr>
            </w:pPr>
            <w:r w:rsidRPr="001A0CC5">
              <w:rPr>
                <w:b/>
                <w:bCs/>
                <w:sz w:val="16"/>
                <w:szCs w:val="16"/>
              </w:rPr>
              <w:t>0,00</w:t>
            </w:r>
          </w:p>
        </w:tc>
        <w:tc>
          <w:tcPr>
            <w:tcW w:w="566" w:type="dxa"/>
            <w:tcBorders>
              <w:top w:val="nil"/>
              <w:left w:val="nil"/>
              <w:bottom w:val="single" w:sz="4" w:space="0" w:color="000000"/>
              <w:right w:val="single" w:sz="4" w:space="0" w:color="000000"/>
            </w:tcBorders>
            <w:shd w:val="clear" w:color="auto" w:fill="auto"/>
            <w:noWrap/>
            <w:vAlign w:val="center"/>
            <w:hideMark/>
          </w:tcPr>
          <w:p w:rsidR="003F1039" w:rsidRPr="001A0CC5" w:rsidRDefault="003F1039" w:rsidP="00C96F6D">
            <w:pPr>
              <w:jc w:val="center"/>
              <w:rPr>
                <w:sz w:val="16"/>
                <w:szCs w:val="16"/>
              </w:rPr>
            </w:pPr>
            <w:r w:rsidRPr="001A0CC5">
              <w:rPr>
                <w:sz w:val="16"/>
                <w:szCs w:val="16"/>
              </w:rPr>
              <w:t> </w:t>
            </w:r>
          </w:p>
        </w:tc>
      </w:tr>
      <w:tr w:rsidR="001A0CC5" w:rsidRPr="001A0CC5" w:rsidTr="001A0CC5">
        <w:trPr>
          <w:trHeight w:val="405"/>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rsidR="00C96F6D" w:rsidRPr="001A0CC5" w:rsidRDefault="00C96F6D" w:rsidP="00C96F6D">
            <w:pPr>
              <w:jc w:val="both"/>
              <w:rPr>
                <w:rFonts w:ascii="Times New Roman CYR" w:hAnsi="Times New Roman CYR" w:cs="Times New Roman CYR"/>
                <w:sz w:val="16"/>
                <w:szCs w:val="16"/>
              </w:rPr>
            </w:pPr>
            <w:r w:rsidRPr="001A0CC5">
              <w:rPr>
                <w:rFonts w:ascii="Times New Roman CYR" w:hAnsi="Times New Roman CYR" w:cs="Times New Roman CYR"/>
                <w:sz w:val="16"/>
                <w:szCs w:val="16"/>
              </w:rPr>
              <w:t>08</w:t>
            </w:r>
          </w:p>
        </w:tc>
        <w:tc>
          <w:tcPr>
            <w:tcW w:w="568"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both"/>
              <w:rPr>
                <w:rFonts w:ascii="Times New Roman CYR" w:hAnsi="Times New Roman CYR" w:cs="Times New Roman CYR"/>
                <w:sz w:val="16"/>
                <w:szCs w:val="16"/>
              </w:rPr>
            </w:pPr>
            <w:r w:rsidRPr="001A0CC5">
              <w:rPr>
                <w:rFonts w:ascii="Times New Roman CYR" w:hAnsi="Times New Roman CYR" w:cs="Times New Roman CYR"/>
                <w:sz w:val="16"/>
                <w:szCs w:val="16"/>
              </w:rPr>
              <w:t>01</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C96F6D" w:rsidRPr="001A0CC5" w:rsidRDefault="00C96F6D" w:rsidP="00C96F6D">
            <w:pPr>
              <w:jc w:val="both"/>
              <w:rPr>
                <w:rFonts w:ascii="Times New Roman CYR" w:hAnsi="Times New Roman CYR" w:cs="Times New Roman CYR"/>
                <w:sz w:val="16"/>
                <w:szCs w:val="16"/>
              </w:rPr>
            </w:pPr>
            <w:r w:rsidRPr="001A0CC5">
              <w:rPr>
                <w:rFonts w:ascii="Times New Roman CYR" w:hAnsi="Times New Roman CYR" w:cs="Times New Roman CYR"/>
                <w:sz w:val="16"/>
                <w:szCs w:val="16"/>
              </w:rPr>
              <w:t>Культура</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60 760,64</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59 337,80</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97,66%</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68 440,20</w:t>
            </w:r>
          </w:p>
        </w:tc>
        <w:tc>
          <w:tcPr>
            <w:tcW w:w="709"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75 856,47</w:t>
            </w:r>
          </w:p>
        </w:tc>
        <w:tc>
          <w:tcPr>
            <w:tcW w:w="851"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75 856,47</w:t>
            </w:r>
          </w:p>
        </w:tc>
        <w:tc>
          <w:tcPr>
            <w:tcW w:w="566"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75 856,47</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74 735,28</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-1 121,19</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98,52</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75 856,47</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74 735,28</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15 397,48</w:t>
            </w:r>
          </w:p>
        </w:tc>
        <w:tc>
          <w:tcPr>
            <w:tcW w:w="568"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125,95%</w:t>
            </w:r>
          </w:p>
        </w:tc>
        <w:tc>
          <w:tcPr>
            <w:tcW w:w="566"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6 295,08</w:t>
            </w:r>
          </w:p>
        </w:tc>
        <w:tc>
          <w:tcPr>
            <w:tcW w:w="568"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109,20%</w:t>
            </w:r>
          </w:p>
        </w:tc>
        <w:tc>
          <w:tcPr>
            <w:tcW w:w="567"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0,00</w:t>
            </w:r>
          </w:p>
        </w:tc>
        <w:tc>
          <w:tcPr>
            <w:tcW w:w="566"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0,00</w:t>
            </w:r>
          </w:p>
        </w:tc>
      </w:tr>
      <w:tr w:rsidR="001A0CC5" w:rsidRPr="001A0CC5" w:rsidTr="001A0CC5">
        <w:trPr>
          <w:trHeight w:val="390"/>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rsidR="00C96F6D" w:rsidRPr="001A0CC5" w:rsidRDefault="00C96F6D" w:rsidP="00C96F6D">
            <w:pPr>
              <w:jc w:val="both"/>
              <w:rPr>
                <w:rFonts w:ascii="Times New Roman CYR" w:hAnsi="Times New Roman CYR" w:cs="Times New Roman CYR"/>
                <w:sz w:val="16"/>
                <w:szCs w:val="16"/>
              </w:rPr>
            </w:pPr>
            <w:r w:rsidRPr="001A0CC5">
              <w:rPr>
                <w:rFonts w:ascii="Times New Roman CYR" w:hAnsi="Times New Roman CYR" w:cs="Times New Roman CYR"/>
                <w:sz w:val="16"/>
                <w:szCs w:val="16"/>
              </w:rPr>
              <w:t>08</w:t>
            </w:r>
          </w:p>
        </w:tc>
        <w:tc>
          <w:tcPr>
            <w:tcW w:w="568"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both"/>
              <w:rPr>
                <w:rFonts w:ascii="Times New Roman CYR" w:hAnsi="Times New Roman CYR" w:cs="Times New Roman CYR"/>
                <w:sz w:val="16"/>
                <w:szCs w:val="16"/>
              </w:rPr>
            </w:pPr>
            <w:r w:rsidRPr="001A0CC5">
              <w:rPr>
                <w:rFonts w:ascii="Times New Roman CYR" w:hAnsi="Times New Roman CYR" w:cs="Times New Roman CYR"/>
                <w:sz w:val="16"/>
                <w:szCs w:val="16"/>
              </w:rPr>
              <w:t>04</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C96F6D" w:rsidRPr="001A0CC5" w:rsidRDefault="00C96F6D" w:rsidP="001A0CC5">
            <w:pPr>
              <w:jc w:val="both"/>
              <w:rPr>
                <w:rFonts w:ascii="Times New Roman CYR" w:hAnsi="Times New Roman CYR" w:cs="Times New Roman CYR"/>
                <w:sz w:val="16"/>
                <w:szCs w:val="16"/>
              </w:rPr>
            </w:pPr>
            <w:r w:rsidRPr="001A0CC5">
              <w:rPr>
                <w:rFonts w:ascii="Times New Roman CYR" w:hAnsi="Times New Roman CYR" w:cs="Times New Roman CYR"/>
                <w:sz w:val="16"/>
                <w:szCs w:val="16"/>
              </w:rPr>
              <w:t xml:space="preserve">Другие вопросы в </w:t>
            </w:r>
            <w:r w:rsidR="001A0CC5">
              <w:rPr>
                <w:rFonts w:ascii="Times New Roman CYR" w:hAnsi="Times New Roman CYR" w:cs="Times New Roman CYR"/>
                <w:sz w:val="16"/>
                <w:szCs w:val="16"/>
              </w:rPr>
              <w:t>области культуры, к</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14 625,62</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14 375,05</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98,29%</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0,00</w:t>
            </w:r>
          </w:p>
        </w:tc>
        <w:tc>
          <w:tcPr>
            <w:tcW w:w="851"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0,00</w:t>
            </w:r>
          </w:p>
        </w:tc>
        <w:tc>
          <w:tcPr>
            <w:tcW w:w="566"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#ДЕЛ/0!</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-14 375,05</w:t>
            </w:r>
          </w:p>
        </w:tc>
        <w:tc>
          <w:tcPr>
            <w:tcW w:w="568"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0,00%</w:t>
            </w:r>
          </w:p>
        </w:tc>
        <w:tc>
          <w:tcPr>
            <w:tcW w:w="566"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0,00</w:t>
            </w:r>
          </w:p>
        </w:tc>
        <w:tc>
          <w:tcPr>
            <w:tcW w:w="568"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#ДЕЛ/0!</w:t>
            </w:r>
          </w:p>
        </w:tc>
        <w:tc>
          <w:tcPr>
            <w:tcW w:w="567"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0,00</w:t>
            </w:r>
          </w:p>
        </w:tc>
        <w:tc>
          <w:tcPr>
            <w:tcW w:w="566"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0,00</w:t>
            </w:r>
          </w:p>
        </w:tc>
      </w:tr>
      <w:tr w:rsidR="001A0CC5" w:rsidRPr="001A0CC5" w:rsidTr="001A0CC5">
        <w:trPr>
          <w:trHeight w:val="615"/>
        </w:trPr>
        <w:tc>
          <w:tcPr>
            <w:tcW w:w="567" w:type="dxa"/>
            <w:tcBorders>
              <w:top w:val="nil"/>
              <w:left w:val="single" w:sz="4" w:space="0" w:color="000000"/>
              <w:bottom w:val="single" w:sz="4" w:space="0" w:color="000000"/>
              <w:right w:val="single" w:sz="4" w:space="0" w:color="000000"/>
            </w:tcBorders>
            <w:shd w:val="clear" w:color="000000" w:fill="C0C0C0"/>
            <w:noWrap/>
            <w:vAlign w:val="center"/>
            <w:hideMark/>
          </w:tcPr>
          <w:p w:rsidR="00C96F6D" w:rsidRPr="001A0CC5" w:rsidRDefault="00C96F6D" w:rsidP="00C96F6D">
            <w:pPr>
              <w:jc w:val="both"/>
              <w:rPr>
                <w:rFonts w:ascii="Times New Roman CYR" w:hAnsi="Times New Roman CYR" w:cs="Times New Roman CYR"/>
                <w:b/>
                <w:bCs/>
                <w:sz w:val="16"/>
                <w:szCs w:val="16"/>
              </w:rPr>
            </w:pPr>
            <w:r w:rsidRPr="001A0CC5">
              <w:rPr>
                <w:rFonts w:ascii="Times New Roman CYR" w:hAnsi="Times New Roman CYR" w:cs="Times New Roman CYR"/>
                <w:b/>
                <w:bCs/>
                <w:sz w:val="16"/>
                <w:szCs w:val="16"/>
              </w:rPr>
              <w:t>10</w:t>
            </w:r>
          </w:p>
        </w:tc>
        <w:tc>
          <w:tcPr>
            <w:tcW w:w="568" w:type="dxa"/>
            <w:tcBorders>
              <w:top w:val="nil"/>
              <w:left w:val="nil"/>
              <w:bottom w:val="single" w:sz="4" w:space="0" w:color="000000"/>
              <w:right w:val="single" w:sz="4" w:space="0" w:color="000000"/>
            </w:tcBorders>
            <w:shd w:val="clear" w:color="000000" w:fill="C0C0C0"/>
            <w:noWrap/>
            <w:vAlign w:val="center"/>
            <w:hideMark/>
          </w:tcPr>
          <w:p w:rsidR="00C96F6D" w:rsidRPr="001A0CC5" w:rsidRDefault="00C96F6D" w:rsidP="00C96F6D">
            <w:pPr>
              <w:jc w:val="both"/>
              <w:rPr>
                <w:rFonts w:ascii="Times New Roman CYR" w:hAnsi="Times New Roman CYR" w:cs="Times New Roman CYR"/>
                <w:b/>
                <w:bCs/>
                <w:sz w:val="16"/>
                <w:szCs w:val="16"/>
              </w:rPr>
            </w:pPr>
            <w:r w:rsidRPr="001A0CC5">
              <w:rPr>
                <w:rFonts w:ascii="Times New Roman CYR" w:hAnsi="Times New Roman CYR" w:cs="Times New Roman CYR"/>
                <w:b/>
                <w:bCs/>
                <w:sz w:val="16"/>
                <w:szCs w:val="16"/>
              </w:rPr>
              <w:t>00</w:t>
            </w:r>
          </w:p>
        </w:tc>
        <w:tc>
          <w:tcPr>
            <w:tcW w:w="1275" w:type="dxa"/>
            <w:gridSpan w:val="2"/>
            <w:tcBorders>
              <w:top w:val="nil"/>
              <w:left w:val="nil"/>
              <w:bottom w:val="single" w:sz="4" w:space="0" w:color="000000"/>
              <w:right w:val="single" w:sz="4" w:space="0" w:color="000000"/>
            </w:tcBorders>
            <w:shd w:val="clear" w:color="000000" w:fill="C0C0C0"/>
            <w:vAlign w:val="center"/>
            <w:hideMark/>
          </w:tcPr>
          <w:p w:rsidR="00C96F6D" w:rsidRPr="001A0CC5" w:rsidRDefault="00C96F6D" w:rsidP="00C96F6D">
            <w:pPr>
              <w:jc w:val="both"/>
              <w:rPr>
                <w:rFonts w:ascii="Times New Roman CYR" w:hAnsi="Times New Roman CYR" w:cs="Times New Roman CYR"/>
                <w:b/>
                <w:bCs/>
                <w:sz w:val="16"/>
                <w:szCs w:val="16"/>
              </w:rPr>
            </w:pPr>
            <w:r w:rsidRPr="001A0CC5">
              <w:rPr>
                <w:rFonts w:ascii="Times New Roman CYR" w:hAnsi="Times New Roman CYR" w:cs="Times New Roman CYR"/>
                <w:b/>
                <w:bCs/>
                <w:sz w:val="16"/>
                <w:szCs w:val="16"/>
              </w:rPr>
              <w:t>Социальная политика</w:t>
            </w:r>
          </w:p>
        </w:tc>
        <w:tc>
          <w:tcPr>
            <w:tcW w:w="851" w:type="dxa"/>
            <w:gridSpan w:val="2"/>
            <w:tcBorders>
              <w:top w:val="nil"/>
              <w:left w:val="nil"/>
              <w:bottom w:val="single" w:sz="4" w:space="0" w:color="000000"/>
              <w:right w:val="single" w:sz="4" w:space="0" w:color="000000"/>
            </w:tcBorders>
            <w:shd w:val="clear" w:color="000000" w:fill="C0C0C0"/>
            <w:noWrap/>
            <w:vAlign w:val="center"/>
            <w:hideMark/>
          </w:tcPr>
          <w:p w:rsidR="00C96F6D" w:rsidRPr="001A0CC5" w:rsidRDefault="00C96F6D" w:rsidP="00C96F6D">
            <w:pPr>
              <w:jc w:val="center"/>
              <w:rPr>
                <w:b/>
                <w:bCs/>
                <w:sz w:val="16"/>
                <w:szCs w:val="16"/>
              </w:rPr>
            </w:pPr>
            <w:r w:rsidRPr="001A0CC5">
              <w:rPr>
                <w:b/>
                <w:bCs/>
                <w:sz w:val="16"/>
                <w:szCs w:val="16"/>
              </w:rPr>
              <w:t>45 258,69</w:t>
            </w:r>
          </w:p>
        </w:tc>
        <w:tc>
          <w:tcPr>
            <w:tcW w:w="851" w:type="dxa"/>
            <w:gridSpan w:val="2"/>
            <w:tcBorders>
              <w:top w:val="nil"/>
              <w:left w:val="nil"/>
              <w:bottom w:val="single" w:sz="4" w:space="0" w:color="000000"/>
              <w:right w:val="single" w:sz="4" w:space="0" w:color="000000"/>
            </w:tcBorders>
            <w:shd w:val="clear" w:color="000000" w:fill="C0C0C0"/>
            <w:noWrap/>
            <w:vAlign w:val="center"/>
            <w:hideMark/>
          </w:tcPr>
          <w:p w:rsidR="00C96F6D" w:rsidRPr="001A0CC5" w:rsidRDefault="00C96F6D" w:rsidP="00C96F6D">
            <w:pPr>
              <w:jc w:val="center"/>
              <w:rPr>
                <w:b/>
                <w:bCs/>
                <w:sz w:val="16"/>
                <w:szCs w:val="16"/>
              </w:rPr>
            </w:pPr>
            <w:r w:rsidRPr="001A0CC5">
              <w:rPr>
                <w:b/>
                <w:bCs/>
                <w:sz w:val="16"/>
                <w:szCs w:val="16"/>
              </w:rPr>
              <w:t>41 676,97</w:t>
            </w:r>
          </w:p>
        </w:tc>
        <w:tc>
          <w:tcPr>
            <w:tcW w:w="708" w:type="dxa"/>
            <w:gridSpan w:val="2"/>
            <w:tcBorders>
              <w:top w:val="nil"/>
              <w:left w:val="nil"/>
              <w:bottom w:val="single" w:sz="4" w:space="0" w:color="000000"/>
              <w:right w:val="single" w:sz="4" w:space="0" w:color="000000"/>
            </w:tcBorders>
            <w:shd w:val="clear" w:color="000000" w:fill="C0C0C0"/>
            <w:noWrap/>
            <w:vAlign w:val="center"/>
            <w:hideMark/>
          </w:tcPr>
          <w:p w:rsidR="00C96F6D" w:rsidRPr="001A0CC5" w:rsidRDefault="00C96F6D" w:rsidP="00C96F6D">
            <w:pPr>
              <w:jc w:val="center"/>
              <w:rPr>
                <w:b/>
                <w:bCs/>
                <w:sz w:val="16"/>
                <w:szCs w:val="16"/>
              </w:rPr>
            </w:pPr>
            <w:r w:rsidRPr="001A0CC5">
              <w:rPr>
                <w:b/>
                <w:bCs/>
                <w:sz w:val="16"/>
                <w:szCs w:val="16"/>
              </w:rPr>
              <w:t>92,09%</w:t>
            </w:r>
          </w:p>
        </w:tc>
        <w:tc>
          <w:tcPr>
            <w:tcW w:w="709" w:type="dxa"/>
            <w:gridSpan w:val="2"/>
            <w:tcBorders>
              <w:top w:val="nil"/>
              <w:left w:val="nil"/>
              <w:bottom w:val="single" w:sz="4" w:space="0" w:color="000000"/>
              <w:right w:val="single" w:sz="4" w:space="0" w:color="000000"/>
            </w:tcBorders>
            <w:shd w:val="clear" w:color="000000" w:fill="C0C0C0"/>
            <w:noWrap/>
            <w:vAlign w:val="center"/>
            <w:hideMark/>
          </w:tcPr>
          <w:p w:rsidR="00C96F6D" w:rsidRPr="001A0CC5" w:rsidRDefault="00C96F6D" w:rsidP="00C96F6D">
            <w:pPr>
              <w:jc w:val="center"/>
              <w:rPr>
                <w:b/>
                <w:bCs/>
                <w:sz w:val="16"/>
                <w:szCs w:val="16"/>
              </w:rPr>
            </w:pPr>
            <w:r w:rsidRPr="001A0CC5">
              <w:rPr>
                <w:b/>
                <w:bCs/>
                <w:sz w:val="16"/>
                <w:szCs w:val="16"/>
              </w:rPr>
              <w:t>49 475,77</w:t>
            </w:r>
          </w:p>
        </w:tc>
        <w:tc>
          <w:tcPr>
            <w:tcW w:w="709" w:type="dxa"/>
            <w:tcBorders>
              <w:top w:val="nil"/>
              <w:left w:val="nil"/>
              <w:bottom w:val="single" w:sz="4" w:space="0" w:color="000000"/>
              <w:right w:val="single" w:sz="4" w:space="0" w:color="000000"/>
            </w:tcBorders>
            <w:shd w:val="clear" w:color="000000" w:fill="C0C0C0"/>
            <w:noWrap/>
            <w:vAlign w:val="center"/>
            <w:hideMark/>
          </w:tcPr>
          <w:p w:rsidR="00C96F6D" w:rsidRPr="001A0CC5" w:rsidRDefault="00C96F6D" w:rsidP="00C96F6D">
            <w:pPr>
              <w:jc w:val="center"/>
              <w:rPr>
                <w:b/>
                <w:bCs/>
                <w:sz w:val="16"/>
                <w:szCs w:val="16"/>
              </w:rPr>
            </w:pPr>
            <w:r w:rsidRPr="001A0CC5">
              <w:rPr>
                <w:b/>
                <w:bCs/>
                <w:sz w:val="16"/>
                <w:szCs w:val="16"/>
              </w:rPr>
              <w:t>52 799,45</w:t>
            </w:r>
          </w:p>
        </w:tc>
        <w:tc>
          <w:tcPr>
            <w:tcW w:w="851" w:type="dxa"/>
            <w:tcBorders>
              <w:top w:val="nil"/>
              <w:left w:val="nil"/>
              <w:bottom w:val="single" w:sz="4" w:space="0" w:color="000000"/>
              <w:right w:val="single" w:sz="4" w:space="0" w:color="000000"/>
            </w:tcBorders>
            <w:shd w:val="clear" w:color="000000" w:fill="C0C0C0"/>
            <w:noWrap/>
            <w:vAlign w:val="center"/>
            <w:hideMark/>
          </w:tcPr>
          <w:p w:rsidR="00C96F6D" w:rsidRPr="001A0CC5" w:rsidRDefault="00C96F6D" w:rsidP="00C96F6D">
            <w:pPr>
              <w:jc w:val="center"/>
              <w:rPr>
                <w:b/>
                <w:bCs/>
                <w:sz w:val="16"/>
                <w:szCs w:val="16"/>
              </w:rPr>
            </w:pPr>
            <w:r w:rsidRPr="001A0CC5">
              <w:rPr>
                <w:b/>
                <w:bCs/>
                <w:sz w:val="16"/>
                <w:szCs w:val="16"/>
              </w:rPr>
              <w:t>52 799,44</w:t>
            </w:r>
          </w:p>
        </w:tc>
        <w:tc>
          <w:tcPr>
            <w:tcW w:w="566" w:type="dxa"/>
            <w:tcBorders>
              <w:top w:val="nil"/>
              <w:left w:val="nil"/>
              <w:bottom w:val="single" w:sz="4" w:space="0" w:color="000000"/>
              <w:right w:val="single" w:sz="4" w:space="0" w:color="000000"/>
            </w:tcBorders>
            <w:shd w:val="clear" w:color="000000" w:fill="C0C0C0"/>
            <w:noWrap/>
            <w:vAlign w:val="center"/>
            <w:hideMark/>
          </w:tcPr>
          <w:p w:rsidR="00C96F6D" w:rsidRPr="001A0CC5" w:rsidRDefault="00C96F6D" w:rsidP="00C96F6D">
            <w:pPr>
              <w:jc w:val="center"/>
              <w:rPr>
                <w:b/>
                <w:bCs/>
                <w:sz w:val="16"/>
                <w:szCs w:val="16"/>
              </w:rPr>
            </w:pPr>
            <w:r w:rsidRPr="001A0CC5">
              <w:rPr>
                <w:b/>
                <w:bCs/>
                <w:sz w:val="16"/>
                <w:szCs w:val="16"/>
              </w:rPr>
              <w:t>-0,01</w:t>
            </w:r>
          </w:p>
        </w:tc>
        <w:tc>
          <w:tcPr>
            <w:tcW w:w="709" w:type="dxa"/>
            <w:gridSpan w:val="2"/>
            <w:tcBorders>
              <w:top w:val="nil"/>
              <w:left w:val="nil"/>
              <w:bottom w:val="single" w:sz="4" w:space="0" w:color="000000"/>
              <w:right w:val="single" w:sz="4" w:space="0" w:color="000000"/>
            </w:tcBorders>
            <w:shd w:val="clear" w:color="000000" w:fill="C0C0C0"/>
            <w:noWrap/>
            <w:vAlign w:val="center"/>
            <w:hideMark/>
          </w:tcPr>
          <w:p w:rsidR="00C96F6D" w:rsidRPr="001A0CC5" w:rsidRDefault="00C96F6D" w:rsidP="00C96F6D">
            <w:pPr>
              <w:jc w:val="center"/>
              <w:rPr>
                <w:b/>
                <w:bCs/>
                <w:sz w:val="16"/>
                <w:szCs w:val="16"/>
              </w:rPr>
            </w:pPr>
            <w:r w:rsidRPr="001A0CC5">
              <w:rPr>
                <w:b/>
                <w:bCs/>
                <w:sz w:val="16"/>
                <w:szCs w:val="16"/>
              </w:rPr>
              <w:t>52 799,45</w:t>
            </w:r>
          </w:p>
        </w:tc>
        <w:tc>
          <w:tcPr>
            <w:tcW w:w="850" w:type="dxa"/>
            <w:gridSpan w:val="2"/>
            <w:tcBorders>
              <w:top w:val="nil"/>
              <w:left w:val="nil"/>
              <w:bottom w:val="single" w:sz="4" w:space="0" w:color="000000"/>
              <w:right w:val="single" w:sz="4" w:space="0" w:color="000000"/>
            </w:tcBorders>
            <w:shd w:val="clear" w:color="000000" w:fill="C0C0C0"/>
            <w:noWrap/>
            <w:vAlign w:val="center"/>
            <w:hideMark/>
          </w:tcPr>
          <w:p w:rsidR="00C96F6D" w:rsidRPr="001A0CC5" w:rsidRDefault="00C96F6D" w:rsidP="00C96F6D">
            <w:pPr>
              <w:jc w:val="center"/>
              <w:rPr>
                <w:b/>
                <w:bCs/>
                <w:sz w:val="16"/>
                <w:szCs w:val="16"/>
              </w:rPr>
            </w:pPr>
            <w:r w:rsidRPr="001A0CC5">
              <w:rPr>
                <w:b/>
                <w:bCs/>
                <w:sz w:val="16"/>
                <w:szCs w:val="16"/>
              </w:rPr>
              <w:t>52 498,28</w:t>
            </w:r>
          </w:p>
        </w:tc>
        <w:tc>
          <w:tcPr>
            <w:tcW w:w="709" w:type="dxa"/>
            <w:gridSpan w:val="2"/>
            <w:tcBorders>
              <w:top w:val="nil"/>
              <w:left w:val="nil"/>
              <w:bottom w:val="single" w:sz="4" w:space="0" w:color="000000"/>
              <w:right w:val="single" w:sz="4" w:space="0" w:color="000000"/>
            </w:tcBorders>
            <w:shd w:val="clear" w:color="000000" w:fill="CCC0DA"/>
            <w:noWrap/>
            <w:vAlign w:val="center"/>
            <w:hideMark/>
          </w:tcPr>
          <w:p w:rsidR="00C96F6D" w:rsidRPr="001A0CC5" w:rsidRDefault="00C96F6D" w:rsidP="00C96F6D">
            <w:pPr>
              <w:jc w:val="center"/>
              <w:rPr>
                <w:b/>
                <w:bCs/>
                <w:sz w:val="16"/>
                <w:szCs w:val="16"/>
              </w:rPr>
            </w:pPr>
            <w:r w:rsidRPr="001A0CC5">
              <w:rPr>
                <w:b/>
                <w:bCs/>
                <w:sz w:val="16"/>
                <w:szCs w:val="16"/>
              </w:rPr>
              <w:t>-301,17</w:t>
            </w:r>
          </w:p>
        </w:tc>
        <w:tc>
          <w:tcPr>
            <w:tcW w:w="851" w:type="dxa"/>
            <w:gridSpan w:val="2"/>
            <w:tcBorders>
              <w:top w:val="nil"/>
              <w:left w:val="nil"/>
              <w:bottom w:val="single" w:sz="4" w:space="0" w:color="000000"/>
              <w:right w:val="single" w:sz="4" w:space="0" w:color="000000"/>
            </w:tcBorders>
            <w:shd w:val="clear" w:color="000000" w:fill="CCC0DA"/>
            <w:noWrap/>
            <w:vAlign w:val="center"/>
            <w:hideMark/>
          </w:tcPr>
          <w:p w:rsidR="00C96F6D" w:rsidRPr="001A0CC5" w:rsidRDefault="00C96F6D" w:rsidP="00C96F6D">
            <w:pPr>
              <w:jc w:val="center"/>
              <w:rPr>
                <w:b/>
                <w:bCs/>
                <w:sz w:val="16"/>
                <w:szCs w:val="16"/>
              </w:rPr>
            </w:pPr>
            <w:r w:rsidRPr="001A0CC5">
              <w:rPr>
                <w:b/>
                <w:bCs/>
                <w:sz w:val="16"/>
                <w:szCs w:val="16"/>
              </w:rPr>
              <w:t>99,43</w:t>
            </w:r>
          </w:p>
        </w:tc>
        <w:tc>
          <w:tcPr>
            <w:tcW w:w="708" w:type="dxa"/>
            <w:gridSpan w:val="2"/>
            <w:tcBorders>
              <w:top w:val="nil"/>
              <w:left w:val="nil"/>
              <w:bottom w:val="single" w:sz="4" w:space="0" w:color="000000"/>
              <w:right w:val="single" w:sz="4" w:space="0" w:color="000000"/>
            </w:tcBorders>
            <w:shd w:val="clear" w:color="000000" w:fill="C0C0C0"/>
            <w:noWrap/>
            <w:vAlign w:val="center"/>
            <w:hideMark/>
          </w:tcPr>
          <w:p w:rsidR="00C96F6D" w:rsidRPr="001A0CC5" w:rsidRDefault="00C96F6D" w:rsidP="00C96F6D">
            <w:pPr>
              <w:jc w:val="center"/>
              <w:rPr>
                <w:b/>
                <w:bCs/>
                <w:sz w:val="16"/>
                <w:szCs w:val="16"/>
              </w:rPr>
            </w:pPr>
            <w:r w:rsidRPr="001A0CC5">
              <w:rPr>
                <w:b/>
                <w:bCs/>
                <w:sz w:val="16"/>
                <w:szCs w:val="16"/>
              </w:rPr>
              <w:t>52 799,45</w:t>
            </w:r>
          </w:p>
        </w:tc>
        <w:tc>
          <w:tcPr>
            <w:tcW w:w="851" w:type="dxa"/>
            <w:gridSpan w:val="2"/>
            <w:tcBorders>
              <w:top w:val="nil"/>
              <w:left w:val="nil"/>
              <w:bottom w:val="single" w:sz="4" w:space="0" w:color="000000"/>
              <w:right w:val="single" w:sz="4" w:space="0" w:color="000000"/>
            </w:tcBorders>
            <w:shd w:val="clear" w:color="000000" w:fill="C0C0C0"/>
            <w:noWrap/>
            <w:vAlign w:val="center"/>
            <w:hideMark/>
          </w:tcPr>
          <w:p w:rsidR="00C96F6D" w:rsidRPr="001A0CC5" w:rsidRDefault="00C96F6D" w:rsidP="00C96F6D">
            <w:pPr>
              <w:jc w:val="center"/>
              <w:rPr>
                <w:b/>
                <w:bCs/>
                <w:sz w:val="16"/>
                <w:szCs w:val="16"/>
              </w:rPr>
            </w:pPr>
            <w:r w:rsidRPr="001A0CC5">
              <w:rPr>
                <w:b/>
                <w:bCs/>
                <w:sz w:val="16"/>
                <w:szCs w:val="16"/>
              </w:rPr>
              <w:t>52 498,27</w:t>
            </w:r>
          </w:p>
        </w:tc>
        <w:tc>
          <w:tcPr>
            <w:tcW w:w="850" w:type="dxa"/>
            <w:gridSpan w:val="2"/>
            <w:tcBorders>
              <w:top w:val="nil"/>
              <w:left w:val="nil"/>
              <w:bottom w:val="single" w:sz="4" w:space="0" w:color="000000"/>
              <w:right w:val="single" w:sz="4" w:space="0" w:color="000000"/>
            </w:tcBorders>
            <w:shd w:val="clear" w:color="000000" w:fill="C0C0C0"/>
            <w:noWrap/>
            <w:vAlign w:val="center"/>
            <w:hideMark/>
          </w:tcPr>
          <w:p w:rsidR="00C96F6D" w:rsidRPr="001A0CC5" w:rsidRDefault="00C96F6D" w:rsidP="00C96F6D">
            <w:pPr>
              <w:jc w:val="center"/>
              <w:rPr>
                <w:b/>
                <w:bCs/>
                <w:sz w:val="16"/>
                <w:szCs w:val="16"/>
              </w:rPr>
            </w:pPr>
            <w:r w:rsidRPr="001A0CC5">
              <w:rPr>
                <w:b/>
                <w:bCs/>
                <w:sz w:val="16"/>
                <w:szCs w:val="16"/>
              </w:rPr>
              <w:t>10 821,30</w:t>
            </w:r>
          </w:p>
        </w:tc>
        <w:tc>
          <w:tcPr>
            <w:tcW w:w="568" w:type="dxa"/>
            <w:tcBorders>
              <w:top w:val="nil"/>
              <w:left w:val="nil"/>
              <w:bottom w:val="single" w:sz="4" w:space="0" w:color="000000"/>
              <w:right w:val="single" w:sz="4" w:space="0" w:color="000000"/>
            </w:tcBorders>
            <w:shd w:val="clear" w:color="000000" w:fill="C0C0C0"/>
            <w:noWrap/>
            <w:vAlign w:val="center"/>
            <w:hideMark/>
          </w:tcPr>
          <w:p w:rsidR="00C96F6D" w:rsidRPr="001A0CC5" w:rsidRDefault="00C96F6D" w:rsidP="00C96F6D">
            <w:pPr>
              <w:jc w:val="center"/>
              <w:rPr>
                <w:b/>
                <w:bCs/>
                <w:sz w:val="16"/>
                <w:szCs w:val="16"/>
              </w:rPr>
            </w:pPr>
            <w:r w:rsidRPr="001A0CC5">
              <w:rPr>
                <w:b/>
                <w:bCs/>
                <w:sz w:val="16"/>
                <w:szCs w:val="16"/>
              </w:rPr>
              <w:t>125,96%</w:t>
            </w:r>
          </w:p>
        </w:tc>
        <w:tc>
          <w:tcPr>
            <w:tcW w:w="566" w:type="dxa"/>
            <w:gridSpan w:val="2"/>
            <w:tcBorders>
              <w:top w:val="nil"/>
              <w:left w:val="nil"/>
              <w:bottom w:val="single" w:sz="4" w:space="0" w:color="000000"/>
              <w:right w:val="single" w:sz="4" w:space="0" w:color="000000"/>
            </w:tcBorders>
            <w:shd w:val="clear" w:color="000000" w:fill="C0C0C0"/>
            <w:noWrap/>
            <w:vAlign w:val="center"/>
            <w:hideMark/>
          </w:tcPr>
          <w:p w:rsidR="00C96F6D" w:rsidRPr="001A0CC5" w:rsidRDefault="00C96F6D" w:rsidP="00C96F6D">
            <w:pPr>
              <w:jc w:val="center"/>
              <w:rPr>
                <w:b/>
                <w:bCs/>
                <w:sz w:val="16"/>
                <w:szCs w:val="16"/>
              </w:rPr>
            </w:pPr>
            <w:r w:rsidRPr="001A0CC5">
              <w:rPr>
                <w:b/>
                <w:bCs/>
                <w:sz w:val="16"/>
                <w:szCs w:val="16"/>
              </w:rPr>
              <w:t>3 022,50</w:t>
            </w:r>
          </w:p>
        </w:tc>
        <w:tc>
          <w:tcPr>
            <w:tcW w:w="568" w:type="dxa"/>
            <w:tcBorders>
              <w:top w:val="nil"/>
              <w:left w:val="nil"/>
              <w:bottom w:val="single" w:sz="4" w:space="0" w:color="000000"/>
              <w:right w:val="single" w:sz="4" w:space="0" w:color="000000"/>
            </w:tcBorders>
            <w:shd w:val="clear" w:color="000000" w:fill="C0C0C0"/>
            <w:noWrap/>
            <w:vAlign w:val="center"/>
            <w:hideMark/>
          </w:tcPr>
          <w:p w:rsidR="00C96F6D" w:rsidRPr="001A0CC5" w:rsidRDefault="00C96F6D" w:rsidP="00C96F6D">
            <w:pPr>
              <w:jc w:val="center"/>
              <w:rPr>
                <w:b/>
                <w:bCs/>
                <w:sz w:val="16"/>
                <w:szCs w:val="16"/>
              </w:rPr>
            </w:pPr>
            <w:r w:rsidRPr="001A0CC5">
              <w:rPr>
                <w:b/>
                <w:bCs/>
                <w:sz w:val="16"/>
                <w:szCs w:val="16"/>
              </w:rPr>
              <w:t>106,11%</w:t>
            </w:r>
          </w:p>
        </w:tc>
        <w:tc>
          <w:tcPr>
            <w:tcW w:w="567" w:type="dxa"/>
            <w:tcBorders>
              <w:top w:val="nil"/>
              <w:left w:val="nil"/>
              <w:bottom w:val="single" w:sz="4" w:space="0" w:color="000000"/>
              <w:right w:val="single" w:sz="4" w:space="0" w:color="000000"/>
            </w:tcBorders>
            <w:shd w:val="clear" w:color="000000" w:fill="C0C0C0"/>
            <w:noWrap/>
            <w:vAlign w:val="center"/>
            <w:hideMark/>
          </w:tcPr>
          <w:p w:rsidR="00C96F6D" w:rsidRPr="001A0CC5" w:rsidRDefault="00C96F6D" w:rsidP="00C96F6D">
            <w:pPr>
              <w:jc w:val="center"/>
              <w:rPr>
                <w:b/>
                <w:bCs/>
                <w:sz w:val="16"/>
                <w:szCs w:val="16"/>
              </w:rPr>
            </w:pPr>
            <w:r w:rsidRPr="001A0CC5">
              <w:rPr>
                <w:b/>
                <w:bCs/>
                <w:sz w:val="16"/>
                <w:szCs w:val="16"/>
              </w:rPr>
              <w:t>0,00</w:t>
            </w:r>
          </w:p>
        </w:tc>
        <w:tc>
          <w:tcPr>
            <w:tcW w:w="566" w:type="dxa"/>
            <w:tcBorders>
              <w:top w:val="nil"/>
              <w:left w:val="nil"/>
              <w:bottom w:val="single" w:sz="4" w:space="0" w:color="000000"/>
              <w:right w:val="single" w:sz="4" w:space="0" w:color="000000"/>
            </w:tcBorders>
            <w:shd w:val="clear" w:color="000000" w:fill="CCC0DA"/>
            <w:noWrap/>
            <w:vAlign w:val="center"/>
            <w:hideMark/>
          </w:tcPr>
          <w:p w:rsidR="00C96F6D" w:rsidRPr="001A0CC5" w:rsidRDefault="00C96F6D" w:rsidP="00C96F6D">
            <w:pPr>
              <w:jc w:val="center"/>
              <w:rPr>
                <w:b/>
                <w:bCs/>
                <w:sz w:val="16"/>
                <w:szCs w:val="16"/>
              </w:rPr>
            </w:pPr>
            <w:r w:rsidRPr="001A0CC5">
              <w:rPr>
                <w:b/>
                <w:bCs/>
                <w:sz w:val="16"/>
                <w:szCs w:val="16"/>
              </w:rPr>
              <w:t>0,01</w:t>
            </w:r>
          </w:p>
        </w:tc>
      </w:tr>
      <w:tr w:rsidR="001A0CC5" w:rsidRPr="001A0CC5" w:rsidTr="001A0CC5">
        <w:trPr>
          <w:trHeight w:val="330"/>
        </w:trPr>
        <w:tc>
          <w:tcPr>
            <w:tcW w:w="2410"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8B7173" w:rsidRPr="001A0CC5" w:rsidRDefault="008B7173" w:rsidP="00C96F6D">
            <w:pPr>
              <w:jc w:val="both"/>
              <w:rPr>
                <w:rFonts w:ascii="Times New Roman CYR" w:hAnsi="Times New Roman CYR" w:cs="Times New Roman CYR"/>
                <w:b/>
                <w:bCs/>
                <w:sz w:val="16"/>
                <w:szCs w:val="16"/>
              </w:rPr>
            </w:pPr>
            <w:r w:rsidRPr="001A0CC5">
              <w:rPr>
                <w:rFonts w:ascii="Times New Roman CYR" w:hAnsi="Times New Roman CYR" w:cs="Times New Roman CYR"/>
                <w:b/>
                <w:bCs/>
                <w:sz w:val="16"/>
                <w:szCs w:val="16"/>
              </w:rPr>
              <w:t>Доля в общем объеме расходов</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b/>
                <w:bCs/>
                <w:sz w:val="16"/>
                <w:szCs w:val="16"/>
              </w:rPr>
            </w:pPr>
            <w:r w:rsidRPr="001A0CC5">
              <w:rPr>
                <w:b/>
                <w:bCs/>
                <w:sz w:val="16"/>
                <w:szCs w:val="16"/>
              </w:rPr>
              <w:t>3,19%</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b/>
                <w:bCs/>
                <w:sz w:val="16"/>
                <w:szCs w:val="16"/>
              </w:rPr>
            </w:pPr>
            <w:r w:rsidRPr="001A0CC5">
              <w:rPr>
                <w:b/>
                <w:bCs/>
                <w:sz w:val="16"/>
                <w:szCs w:val="16"/>
              </w:rPr>
              <w:t>3,16%</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sz w:val="16"/>
                <w:szCs w:val="16"/>
              </w:rPr>
            </w:pPr>
            <w:r w:rsidRPr="001A0CC5">
              <w:rPr>
                <w:sz w:val="16"/>
                <w:szCs w:val="16"/>
              </w:rPr>
              <w:t> </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b/>
                <w:bCs/>
                <w:sz w:val="16"/>
                <w:szCs w:val="16"/>
              </w:rPr>
            </w:pPr>
            <w:r w:rsidRPr="001A0CC5">
              <w:rPr>
                <w:b/>
                <w:bCs/>
                <w:sz w:val="16"/>
                <w:szCs w:val="16"/>
              </w:rPr>
              <w:t>4,16%</w:t>
            </w:r>
          </w:p>
        </w:tc>
        <w:tc>
          <w:tcPr>
            <w:tcW w:w="709" w:type="dxa"/>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b/>
                <w:bCs/>
                <w:sz w:val="16"/>
                <w:szCs w:val="16"/>
              </w:rPr>
            </w:pPr>
            <w:r w:rsidRPr="001A0CC5">
              <w:rPr>
                <w:b/>
                <w:bCs/>
                <w:sz w:val="16"/>
                <w:szCs w:val="16"/>
              </w:rPr>
              <w:t>3,05%</w:t>
            </w:r>
          </w:p>
        </w:tc>
        <w:tc>
          <w:tcPr>
            <w:tcW w:w="851" w:type="dxa"/>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b/>
                <w:bCs/>
                <w:sz w:val="16"/>
                <w:szCs w:val="16"/>
              </w:rPr>
            </w:pPr>
            <w:r w:rsidRPr="001A0CC5">
              <w:rPr>
                <w:b/>
                <w:bCs/>
                <w:sz w:val="16"/>
                <w:szCs w:val="16"/>
              </w:rPr>
              <w:t> </w:t>
            </w:r>
          </w:p>
        </w:tc>
        <w:tc>
          <w:tcPr>
            <w:tcW w:w="566" w:type="dxa"/>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b/>
                <w:bCs/>
                <w:sz w:val="16"/>
                <w:szCs w:val="16"/>
              </w:rPr>
            </w:pPr>
            <w:r w:rsidRPr="001A0CC5">
              <w:rPr>
                <w:b/>
                <w:bCs/>
                <w:sz w:val="16"/>
                <w:szCs w:val="16"/>
              </w:rPr>
              <w:t> </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b/>
                <w:bCs/>
                <w:sz w:val="16"/>
                <w:szCs w:val="16"/>
              </w:rPr>
            </w:pPr>
            <w:r w:rsidRPr="001A0CC5">
              <w:rPr>
                <w:b/>
                <w:bCs/>
                <w:sz w:val="16"/>
                <w:szCs w:val="16"/>
              </w:rPr>
              <w:t>3,05%</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b/>
                <w:bCs/>
                <w:sz w:val="16"/>
                <w:szCs w:val="16"/>
              </w:rPr>
            </w:pPr>
            <w:r w:rsidRPr="001A0CC5">
              <w:rPr>
                <w:b/>
                <w:bCs/>
                <w:sz w:val="16"/>
                <w:szCs w:val="16"/>
              </w:rPr>
              <w:t>3,08%</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sz w:val="16"/>
                <w:szCs w:val="16"/>
              </w:rPr>
            </w:pPr>
            <w:r w:rsidRPr="001A0CC5">
              <w:rPr>
                <w:sz w:val="16"/>
                <w:szCs w:val="16"/>
              </w:rPr>
              <w:t> </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sz w:val="16"/>
                <w:szCs w:val="16"/>
              </w:rPr>
            </w:pPr>
            <w:r w:rsidRPr="001A0CC5">
              <w:rPr>
                <w:sz w:val="16"/>
                <w:szCs w:val="16"/>
              </w:rPr>
              <w:t> </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b/>
                <w:bCs/>
                <w:sz w:val="16"/>
                <w:szCs w:val="16"/>
              </w:rPr>
            </w:pPr>
            <w:r w:rsidRPr="001A0CC5">
              <w:rPr>
                <w:b/>
                <w:bCs/>
                <w:sz w:val="16"/>
                <w:szCs w:val="16"/>
              </w:rPr>
              <w:t> </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b/>
                <w:bCs/>
                <w:sz w:val="16"/>
                <w:szCs w:val="16"/>
              </w:rPr>
            </w:pPr>
            <w:r w:rsidRPr="001A0CC5">
              <w:rPr>
                <w:b/>
                <w:bCs/>
                <w:sz w:val="16"/>
                <w:szCs w:val="16"/>
              </w:rPr>
              <w:t>3,08%</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sz w:val="16"/>
                <w:szCs w:val="16"/>
              </w:rPr>
            </w:pPr>
            <w:r w:rsidRPr="001A0CC5">
              <w:rPr>
                <w:sz w:val="16"/>
                <w:szCs w:val="16"/>
              </w:rPr>
              <w:t> </w:t>
            </w:r>
          </w:p>
        </w:tc>
        <w:tc>
          <w:tcPr>
            <w:tcW w:w="568" w:type="dxa"/>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sz w:val="16"/>
                <w:szCs w:val="16"/>
              </w:rPr>
            </w:pPr>
            <w:r w:rsidRPr="001A0CC5">
              <w:rPr>
                <w:sz w:val="16"/>
                <w:szCs w:val="16"/>
              </w:rPr>
              <w:t> </w:t>
            </w:r>
          </w:p>
        </w:tc>
        <w:tc>
          <w:tcPr>
            <w:tcW w:w="566" w:type="dxa"/>
            <w:gridSpan w:val="2"/>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sz w:val="16"/>
                <w:szCs w:val="16"/>
              </w:rPr>
            </w:pPr>
            <w:r w:rsidRPr="001A0CC5">
              <w:rPr>
                <w:sz w:val="16"/>
                <w:szCs w:val="16"/>
              </w:rPr>
              <w:t> </w:t>
            </w:r>
          </w:p>
        </w:tc>
        <w:tc>
          <w:tcPr>
            <w:tcW w:w="568" w:type="dxa"/>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b/>
                <w:bCs/>
                <w:sz w:val="16"/>
                <w:szCs w:val="16"/>
              </w:rPr>
            </w:pPr>
            <w:r w:rsidRPr="001A0CC5">
              <w:rPr>
                <w:b/>
                <w:bCs/>
                <w:sz w:val="16"/>
                <w:szCs w:val="16"/>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sz w:val="16"/>
                <w:szCs w:val="16"/>
              </w:rPr>
            </w:pPr>
            <w:r w:rsidRPr="001A0CC5">
              <w:rPr>
                <w:sz w:val="16"/>
                <w:szCs w:val="16"/>
              </w:rPr>
              <w:t> </w:t>
            </w:r>
          </w:p>
        </w:tc>
        <w:tc>
          <w:tcPr>
            <w:tcW w:w="566" w:type="dxa"/>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sz w:val="16"/>
                <w:szCs w:val="16"/>
              </w:rPr>
            </w:pPr>
            <w:r w:rsidRPr="001A0CC5">
              <w:rPr>
                <w:sz w:val="16"/>
                <w:szCs w:val="16"/>
              </w:rPr>
              <w:t> </w:t>
            </w:r>
          </w:p>
        </w:tc>
      </w:tr>
      <w:tr w:rsidR="001A0CC5" w:rsidRPr="001A0CC5" w:rsidTr="001A0CC5">
        <w:trPr>
          <w:trHeight w:val="345"/>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rsidR="00C96F6D" w:rsidRPr="001A0CC5" w:rsidRDefault="00C96F6D" w:rsidP="00C96F6D">
            <w:pPr>
              <w:jc w:val="both"/>
              <w:rPr>
                <w:rFonts w:ascii="Times New Roman CYR" w:hAnsi="Times New Roman CYR" w:cs="Times New Roman CYR"/>
                <w:sz w:val="16"/>
                <w:szCs w:val="16"/>
              </w:rPr>
            </w:pPr>
            <w:r w:rsidRPr="001A0CC5">
              <w:rPr>
                <w:rFonts w:ascii="Times New Roman CYR" w:hAnsi="Times New Roman CYR" w:cs="Times New Roman CYR"/>
                <w:sz w:val="16"/>
                <w:szCs w:val="16"/>
              </w:rPr>
              <w:t>10</w:t>
            </w:r>
          </w:p>
        </w:tc>
        <w:tc>
          <w:tcPr>
            <w:tcW w:w="568"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both"/>
              <w:rPr>
                <w:rFonts w:ascii="Times New Roman CYR" w:hAnsi="Times New Roman CYR" w:cs="Times New Roman CYR"/>
                <w:sz w:val="16"/>
                <w:szCs w:val="16"/>
              </w:rPr>
            </w:pPr>
            <w:r w:rsidRPr="001A0CC5">
              <w:rPr>
                <w:rFonts w:ascii="Times New Roman CYR" w:hAnsi="Times New Roman CYR" w:cs="Times New Roman CYR"/>
                <w:sz w:val="16"/>
                <w:szCs w:val="16"/>
              </w:rPr>
              <w:t>01</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C96F6D" w:rsidRPr="001A0CC5" w:rsidRDefault="00C96F6D" w:rsidP="00C96F6D">
            <w:pPr>
              <w:jc w:val="both"/>
              <w:rPr>
                <w:rFonts w:ascii="Times New Roman CYR" w:hAnsi="Times New Roman CYR" w:cs="Times New Roman CYR"/>
                <w:sz w:val="16"/>
                <w:szCs w:val="16"/>
              </w:rPr>
            </w:pPr>
            <w:r w:rsidRPr="001A0CC5">
              <w:rPr>
                <w:rFonts w:ascii="Times New Roman CYR" w:hAnsi="Times New Roman CYR" w:cs="Times New Roman CYR"/>
                <w:sz w:val="16"/>
                <w:szCs w:val="16"/>
              </w:rPr>
              <w:t>Пенсионное обеспечение</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6 139,13</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6 139,12</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100,00%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6 184,74</w:t>
            </w:r>
          </w:p>
        </w:tc>
        <w:tc>
          <w:tcPr>
            <w:tcW w:w="709"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6 804,17</w:t>
            </w:r>
          </w:p>
        </w:tc>
        <w:tc>
          <w:tcPr>
            <w:tcW w:w="851"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6 804,17</w:t>
            </w:r>
          </w:p>
        </w:tc>
        <w:tc>
          <w:tcPr>
            <w:tcW w:w="566"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6 804,17</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6 803,74</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-0,43</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99,99</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6 804,17</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6 803,74</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664,62</w:t>
            </w:r>
          </w:p>
        </w:tc>
        <w:tc>
          <w:tcPr>
            <w:tcW w:w="568"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110,83%</w:t>
            </w:r>
          </w:p>
        </w:tc>
        <w:tc>
          <w:tcPr>
            <w:tcW w:w="566"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619,00</w:t>
            </w:r>
          </w:p>
        </w:tc>
        <w:tc>
          <w:tcPr>
            <w:tcW w:w="568"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110,01%</w:t>
            </w:r>
          </w:p>
        </w:tc>
        <w:tc>
          <w:tcPr>
            <w:tcW w:w="567"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0,00</w:t>
            </w:r>
          </w:p>
        </w:tc>
        <w:tc>
          <w:tcPr>
            <w:tcW w:w="566"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0,00</w:t>
            </w:r>
          </w:p>
        </w:tc>
      </w:tr>
      <w:tr w:rsidR="001A0CC5" w:rsidRPr="001A0CC5" w:rsidTr="001A0CC5">
        <w:trPr>
          <w:trHeight w:val="345"/>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rsidR="00C96F6D" w:rsidRPr="001A0CC5" w:rsidRDefault="00C96F6D" w:rsidP="00C96F6D">
            <w:pPr>
              <w:jc w:val="both"/>
              <w:rPr>
                <w:rFonts w:ascii="Times New Roman CYR" w:hAnsi="Times New Roman CYR" w:cs="Times New Roman CYR"/>
                <w:sz w:val="16"/>
                <w:szCs w:val="16"/>
              </w:rPr>
            </w:pPr>
            <w:r w:rsidRPr="001A0CC5">
              <w:rPr>
                <w:rFonts w:ascii="Times New Roman CYR" w:hAnsi="Times New Roman CYR" w:cs="Times New Roman CYR"/>
                <w:sz w:val="16"/>
                <w:szCs w:val="16"/>
              </w:rPr>
              <w:t>10</w:t>
            </w:r>
          </w:p>
        </w:tc>
        <w:tc>
          <w:tcPr>
            <w:tcW w:w="568"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both"/>
              <w:rPr>
                <w:rFonts w:ascii="Times New Roman CYR" w:hAnsi="Times New Roman CYR" w:cs="Times New Roman CYR"/>
                <w:sz w:val="16"/>
                <w:szCs w:val="16"/>
              </w:rPr>
            </w:pPr>
            <w:r w:rsidRPr="001A0CC5">
              <w:rPr>
                <w:rFonts w:ascii="Times New Roman CYR" w:hAnsi="Times New Roman CYR" w:cs="Times New Roman CYR"/>
                <w:sz w:val="16"/>
                <w:szCs w:val="16"/>
              </w:rPr>
              <w:t>03</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C96F6D" w:rsidRPr="001A0CC5" w:rsidRDefault="00C96F6D" w:rsidP="00C96F6D">
            <w:pPr>
              <w:jc w:val="both"/>
              <w:rPr>
                <w:rFonts w:ascii="Times New Roman CYR" w:hAnsi="Times New Roman CYR" w:cs="Times New Roman CYR"/>
                <w:sz w:val="16"/>
                <w:szCs w:val="16"/>
              </w:rPr>
            </w:pPr>
            <w:r w:rsidRPr="001A0CC5">
              <w:rPr>
                <w:rFonts w:ascii="Times New Roman CYR" w:hAnsi="Times New Roman CYR" w:cs="Times New Roman CYR"/>
                <w:sz w:val="16"/>
                <w:szCs w:val="16"/>
              </w:rPr>
              <w:t>Социальное обеспечение населения</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21 469,86</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20 913,79</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97,41%</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23 603,57</w:t>
            </w:r>
          </w:p>
        </w:tc>
        <w:tc>
          <w:tcPr>
            <w:tcW w:w="709"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24 294,82</w:t>
            </w:r>
          </w:p>
        </w:tc>
        <w:tc>
          <w:tcPr>
            <w:tcW w:w="851"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24 294,82</w:t>
            </w:r>
          </w:p>
        </w:tc>
        <w:tc>
          <w:tcPr>
            <w:tcW w:w="566"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24 294,82</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24 135,94</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-158,88</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99,35</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24 294,82</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24 135,94</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3 222,15</w:t>
            </w:r>
          </w:p>
        </w:tc>
        <w:tc>
          <w:tcPr>
            <w:tcW w:w="568"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115,41%</w:t>
            </w:r>
          </w:p>
        </w:tc>
        <w:tc>
          <w:tcPr>
            <w:tcW w:w="566"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532,37</w:t>
            </w:r>
          </w:p>
        </w:tc>
        <w:tc>
          <w:tcPr>
            <w:tcW w:w="568"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102,26%</w:t>
            </w:r>
          </w:p>
        </w:tc>
        <w:tc>
          <w:tcPr>
            <w:tcW w:w="567"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0,00</w:t>
            </w:r>
          </w:p>
        </w:tc>
        <w:tc>
          <w:tcPr>
            <w:tcW w:w="566"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0,00</w:t>
            </w:r>
          </w:p>
        </w:tc>
      </w:tr>
      <w:tr w:rsidR="001A0CC5" w:rsidRPr="001A0CC5" w:rsidTr="001A0CC5">
        <w:trPr>
          <w:trHeight w:val="330"/>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rsidR="00C96F6D" w:rsidRPr="001A0CC5" w:rsidRDefault="00C96F6D" w:rsidP="00C96F6D">
            <w:pPr>
              <w:jc w:val="both"/>
              <w:rPr>
                <w:rFonts w:ascii="Times New Roman CYR" w:hAnsi="Times New Roman CYR" w:cs="Times New Roman CYR"/>
                <w:sz w:val="16"/>
                <w:szCs w:val="16"/>
              </w:rPr>
            </w:pPr>
            <w:r w:rsidRPr="001A0CC5">
              <w:rPr>
                <w:rFonts w:ascii="Times New Roman CYR" w:hAnsi="Times New Roman CYR" w:cs="Times New Roman CYR"/>
                <w:sz w:val="16"/>
                <w:szCs w:val="16"/>
              </w:rPr>
              <w:t>10</w:t>
            </w:r>
          </w:p>
        </w:tc>
        <w:tc>
          <w:tcPr>
            <w:tcW w:w="568"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both"/>
              <w:rPr>
                <w:rFonts w:ascii="Times New Roman CYR" w:hAnsi="Times New Roman CYR" w:cs="Times New Roman CYR"/>
                <w:sz w:val="16"/>
                <w:szCs w:val="16"/>
              </w:rPr>
            </w:pPr>
            <w:r w:rsidRPr="001A0CC5">
              <w:rPr>
                <w:rFonts w:ascii="Times New Roman CYR" w:hAnsi="Times New Roman CYR" w:cs="Times New Roman CYR"/>
                <w:sz w:val="16"/>
                <w:szCs w:val="16"/>
              </w:rPr>
              <w:t>04</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C96F6D" w:rsidRPr="001A0CC5" w:rsidRDefault="00C96F6D" w:rsidP="00C96F6D">
            <w:pPr>
              <w:jc w:val="both"/>
              <w:rPr>
                <w:rFonts w:ascii="Times New Roman CYR" w:hAnsi="Times New Roman CYR" w:cs="Times New Roman CYR"/>
                <w:sz w:val="16"/>
                <w:szCs w:val="16"/>
              </w:rPr>
            </w:pPr>
            <w:r w:rsidRPr="001A0CC5">
              <w:rPr>
                <w:rFonts w:ascii="Times New Roman CYR" w:hAnsi="Times New Roman CYR" w:cs="Times New Roman CYR"/>
                <w:sz w:val="16"/>
                <w:szCs w:val="16"/>
              </w:rPr>
              <w:t>Охрана семьи и детства</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13 309,40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10 410,00</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78,22%</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15 028,00</w:t>
            </w:r>
          </w:p>
        </w:tc>
        <w:tc>
          <w:tcPr>
            <w:tcW w:w="709"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16 815,30</w:t>
            </w:r>
          </w:p>
        </w:tc>
        <w:tc>
          <w:tcPr>
            <w:tcW w:w="851"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16 815,30</w:t>
            </w:r>
          </w:p>
        </w:tc>
        <w:tc>
          <w:tcPr>
            <w:tcW w:w="566"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16 815,30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16 815,30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100,00</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16 815,30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16 815,30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6 405,30</w:t>
            </w:r>
          </w:p>
        </w:tc>
        <w:tc>
          <w:tcPr>
            <w:tcW w:w="568"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161,53%</w:t>
            </w:r>
          </w:p>
        </w:tc>
        <w:tc>
          <w:tcPr>
            <w:tcW w:w="566"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1 787,30</w:t>
            </w:r>
          </w:p>
        </w:tc>
        <w:tc>
          <w:tcPr>
            <w:tcW w:w="568"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111,89%</w:t>
            </w:r>
          </w:p>
        </w:tc>
        <w:tc>
          <w:tcPr>
            <w:tcW w:w="567"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0,00</w:t>
            </w:r>
          </w:p>
        </w:tc>
        <w:tc>
          <w:tcPr>
            <w:tcW w:w="566"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0,00</w:t>
            </w:r>
          </w:p>
        </w:tc>
      </w:tr>
      <w:tr w:rsidR="001A0CC5" w:rsidRPr="001A0CC5" w:rsidTr="001A0CC5">
        <w:trPr>
          <w:trHeight w:val="405"/>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rsidR="00C96F6D" w:rsidRPr="001A0CC5" w:rsidRDefault="00C96F6D" w:rsidP="00C96F6D">
            <w:pPr>
              <w:jc w:val="both"/>
              <w:rPr>
                <w:rFonts w:ascii="Times New Roman CYR" w:hAnsi="Times New Roman CYR" w:cs="Times New Roman CYR"/>
                <w:sz w:val="16"/>
                <w:szCs w:val="16"/>
              </w:rPr>
            </w:pPr>
            <w:r w:rsidRPr="001A0CC5">
              <w:rPr>
                <w:rFonts w:ascii="Times New Roman CYR" w:hAnsi="Times New Roman CYR" w:cs="Times New Roman CYR"/>
                <w:sz w:val="16"/>
                <w:szCs w:val="16"/>
              </w:rPr>
              <w:t>10</w:t>
            </w:r>
          </w:p>
        </w:tc>
        <w:tc>
          <w:tcPr>
            <w:tcW w:w="568"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both"/>
              <w:rPr>
                <w:rFonts w:ascii="Times New Roman CYR" w:hAnsi="Times New Roman CYR" w:cs="Times New Roman CYR"/>
                <w:sz w:val="16"/>
                <w:szCs w:val="16"/>
              </w:rPr>
            </w:pPr>
            <w:r w:rsidRPr="001A0CC5">
              <w:rPr>
                <w:rFonts w:ascii="Times New Roman CYR" w:hAnsi="Times New Roman CYR" w:cs="Times New Roman CYR"/>
                <w:sz w:val="16"/>
                <w:szCs w:val="16"/>
              </w:rPr>
              <w:t>06</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C96F6D" w:rsidRPr="001A0CC5" w:rsidRDefault="00C96F6D" w:rsidP="00C96F6D">
            <w:pPr>
              <w:jc w:val="both"/>
              <w:rPr>
                <w:rFonts w:ascii="Times New Roman CYR" w:hAnsi="Times New Roman CYR" w:cs="Times New Roman CYR"/>
                <w:sz w:val="16"/>
                <w:szCs w:val="16"/>
              </w:rPr>
            </w:pPr>
            <w:r w:rsidRPr="001A0CC5">
              <w:rPr>
                <w:rFonts w:ascii="Times New Roman CYR" w:hAnsi="Times New Roman CYR" w:cs="Times New Roman CYR"/>
                <w:sz w:val="16"/>
                <w:szCs w:val="16"/>
              </w:rPr>
              <w:t>Другие вопросы в области социальной политики</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4 340,30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4 214,06</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97,09%</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4 659,46</w:t>
            </w:r>
          </w:p>
        </w:tc>
        <w:tc>
          <w:tcPr>
            <w:tcW w:w="709"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4 885,16</w:t>
            </w:r>
          </w:p>
        </w:tc>
        <w:tc>
          <w:tcPr>
            <w:tcW w:w="851"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4 885,16</w:t>
            </w:r>
          </w:p>
        </w:tc>
        <w:tc>
          <w:tcPr>
            <w:tcW w:w="566"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4 885,16</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4 743,30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-141,86</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97,10</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4 885,16</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4 743,30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529,24</w:t>
            </w:r>
          </w:p>
        </w:tc>
        <w:tc>
          <w:tcPr>
            <w:tcW w:w="568"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112,56%</w:t>
            </w:r>
          </w:p>
        </w:tc>
        <w:tc>
          <w:tcPr>
            <w:tcW w:w="566"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83,84</w:t>
            </w:r>
          </w:p>
        </w:tc>
        <w:tc>
          <w:tcPr>
            <w:tcW w:w="568"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101,80%</w:t>
            </w:r>
          </w:p>
        </w:tc>
        <w:tc>
          <w:tcPr>
            <w:tcW w:w="567"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0,00</w:t>
            </w:r>
          </w:p>
        </w:tc>
        <w:tc>
          <w:tcPr>
            <w:tcW w:w="566"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0,00</w:t>
            </w:r>
          </w:p>
        </w:tc>
      </w:tr>
      <w:tr w:rsidR="001A0CC5" w:rsidRPr="001A0CC5" w:rsidTr="001A0CC5">
        <w:trPr>
          <w:trHeight w:val="615"/>
        </w:trPr>
        <w:tc>
          <w:tcPr>
            <w:tcW w:w="567" w:type="dxa"/>
            <w:tcBorders>
              <w:top w:val="nil"/>
              <w:left w:val="single" w:sz="4" w:space="0" w:color="000000"/>
              <w:bottom w:val="single" w:sz="4" w:space="0" w:color="000000"/>
              <w:right w:val="single" w:sz="4" w:space="0" w:color="000000"/>
            </w:tcBorders>
            <w:shd w:val="clear" w:color="000000" w:fill="FF99CC"/>
            <w:noWrap/>
            <w:vAlign w:val="center"/>
            <w:hideMark/>
          </w:tcPr>
          <w:p w:rsidR="00C96F6D" w:rsidRPr="001A0CC5" w:rsidRDefault="00C96F6D" w:rsidP="00C96F6D">
            <w:pPr>
              <w:jc w:val="both"/>
              <w:rPr>
                <w:rFonts w:ascii="Times New Roman CYR" w:hAnsi="Times New Roman CYR" w:cs="Times New Roman CYR"/>
                <w:b/>
                <w:bCs/>
                <w:sz w:val="16"/>
                <w:szCs w:val="16"/>
              </w:rPr>
            </w:pPr>
            <w:r w:rsidRPr="001A0CC5">
              <w:rPr>
                <w:rFonts w:ascii="Times New Roman CYR" w:hAnsi="Times New Roman CYR" w:cs="Times New Roman CYR"/>
                <w:b/>
                <w:bCs/>
                <w:sz w:val="16"/>
                <w:szCs w:val="16"/>
              </w:rPr>
              <w:t>11</w:t>
            </w:r>
          </w:p>
        </w:tc>
        <w:tc>
          <w:tcPr>
            <w:tcW w:w="568" w:type="dxa"/>
            <w:tcBorders>
              <w:top w:val="nil"/>
              <w:left w:val="nil"/>
              <w:bottom w:val="single" w:sz="4" w:space="0" w:color="000000"/>
              <w:right w:val="single" w:sz="4" w:space="0" w:color="000000"/>
            </w:tcBorders>
            <w:shd w:val="clear" w:color="000000" w:fill="FF99CC"/>
            <w:noWrap/>
            <w:vAlign w:val="center"/>
            <w:hideMark/>
          </w:tcPr>
          <w:p w:rsidR="00C96F6D" w:rsidRPr="001A0CC5" w:rsidRDefault="00C96F6D" w:rsidP="00C96F6D">
            <w:pPr>
              <w:jc w:val="both"/>
              <w:rPr>
                <w:rFonts w:ascii="Times New Roman CYR" w:hAnsi="Times New Roman CYR" w:cs="Times New Roman CYR"/>
                <w:b/>
                <w:bCs/>
                <w:sz w:val="16"/>
                <w:szCs w:val="16"/>
              </w:rPr>
            </w:pPr>
            <w:r w:rsidRPr="001A0CC5">
              <w:rPr>
                <w:rFonts w:ascii="Times New Roman CYR" w:hAnsi="Times New Roman CYR" w:cs="Times New Roman CYR"/>
                <w:b/>
                <w:bCs/>
                <w:sz w:val="16"/>
                <w:szCs w:val="16"/>
              </w:rPr>
              <w:t>00</w:t>
            </w:r>
          </w:p>
        </w:tc>
        <w:tc>
          <w:tcPr>
            <w:tcW w:w="1275" w:type="dxa"/>
            <w:gridSpan w:val="2"/>
            <w:tcBorders>
              <w:top w:val="nil"/>
              <w:left w:val="nil"/>
              <w:bottom w:val="single" w:sz="4" w:space="0" w:color="000000"/>
              <w:right w:val="single" w:sz="4" w:space="0" w:color="000000"/>
            </w:tcBorders>
            <w:shd w:val="clear" w:color="000000" w:fill="FF99CC"/>
            <w:vAlign w:val="center"/>
            <w:hideMark/>
          </w:tcPr>
          <w:p w:rsidR="00C96F6D" w:rsidRPr="001A0CC5" w:rsidRDefault="00C96F6D" w:rsidP="00C96F6D">
            <w:pPr>
              <w:jc w:val="both"/>
              <w:rPr>
                <w:rFonts w:ascii="Times New Roman CYR" w:hAnsi="Times New Roman CYR" w:cs="Times New Roman CYR"/>
                <w:b/>
                <w:bCs/>
                <w:sz w:val="16"/>
                <w:szCs w:val="16"/>
              </w:rPr>
            </w:pPr>
            <w:r w:rsidRPr="001A0CC5">
              <w:rPr>
                <w:rFonts w:ascii="Times New Roman CYR" w:hAnsi="Times New Roman CYR" w:cs="Times New Roman CYR"/>
                <w:b/>
                <w:bCs/>
                <w:sz w:val="16"/>
                <w:szCs w:val="16"/>
              </w:rPr>
              <w:t>Физическая культура и спорт</w:t>
            </w:r>
          </w:p>
        </w:tc>
        <w:tc>
          <w:tcPr>
            <w:tcW w:w="851" w:type="dxa"/>
            <w:gridSpan w:val="2"/>
            <w:tcBorders>
              <w:top w:val="nil"/>
              <w:left w:val="nil"/>
              <w:bottom w:val="single" w:sz="4" w:space="0" w:color="000000"/>
              <w:right w:val="single" w:sz="4" w:space="0" w:color="000000"/>
            </w:tcBorders>
            <w:shd w:val="clear" w:color="000000" w:fill="FF99CC"/>
            <w:noWrap/>
            <w:vAlign w:val="center"/>
            <w:hideMark/>
          </w:tcPr>
          <w:p w:rsidR="00C96F6D" w:rsidRPr="001A0CC5" w:rsidRDefault="00C96F6D" w:rsidP="00C96F6D">
            <w:pPr>
              <w:jc w:val="center"/>
              <w:rPr>
                <w:rFonts w:ascii="Times New Roman CYR" w:hAnsi="Times New Roman CYR" w:cs="Times New Roman CYR"/>
                <w:b/>
                <w:bCs/>
                <w:sz w:val="16"/>
                <w:szCs w:val="16"/>
              </w:rPr>
            </w:pPr>
            <w:r w:rsidRPr="001A0CC5">
              <w:rPr>
                <w:rFonts w:ascii="Times New Roman CYR" w:hAnsi="Times New Roman CYR" w:cs="Times New Roman CYR"/>
                <w:b/>
                <w:bCs/>
                <w:sz w:val="16"/>
                <w:szCs w:val="16"/>
              </w:rPr>
              <w:t>29 132,50</w:t>
            </w:r>
          </w:p>
        </w:tc>
        <w:tc>
          <w:tcPr>
            <w:tcW w:w="851" w:type="dxa"/>
            <w:gridSpan w:val="2"/>
            <w:tcBorders>
              <w:top w:val="nil"/>
              <w:left w:val="nil"/>
              <w:bottom w:val="single" w:sz="4" w:space="0" w:color="000000"/>
              <w:right w:val="single" w:sz="4" w:space="0" w:color="000000"/>
            </w:tcBorders>
            <w:shd w:val="clear" w:color="000000" w:fill="FF99CC"/>
            <w:noWrap/>
            <w:vAlign w:val="center"/>
            <w:hideMark/>
          </w:tcPr>
          <w:p w:rsidR="00C96F6D" w:rsidRPr="001A0CC5" w:rsidRDefault="00C96F6D" w:rsidP="00C96F6D">
            <w:pPr>
              <w:jc w:val="center"/>
              <w:rPr>
                <w:rFonts w:ascii="Times New Roman CYR" w:hAnsi="Times New Roman CYR" w:cs="Times New Roman CYR"/>
                <w:b/>
                <w:bCs/>
                <w:sz w:val="16"/>
                <w:szCs w:val="16"/>
              </w:rPr>
            </w:pPr>
            <w:r w:rsidRPr="001A0CC5">
              <w:rPr>
                <w:rFonts w:ascii="Times New Roman CYR" w:hAnsi="Times New Roman CYR" w:cs="Times New Roman CYR"/>
                <w:b/>
                <w:bCs/>
                <w:sz w:val="16"/>
                <w:szCs w:val="16"/>
              </w:rPr>
              <w:t>29 002,83</w:t>
            </w:r>
          </w:p>
        </w:tc>
        <w:tc>
          <w:tcPr>
            <w:tcW w:w="708" w:type="dxa"/>
            <w:gridSpan w:val="2"/>
            <w:tcBorders>
              <w:top w:val="nil"/>
              <w:left w:val="nil"/>
              <w:bottom w:val="single" w:sz="4" w:space="0" w:color="000000"/>
              <w:right w:val="single" w:sz="4" w:space="0" w:color="000000"/>
            </w:tcBorders>
            <w:shd w:val="clear" w:color="000000" w:fill="FF99CC"/>
            <w:noWrap/>
            <w:vAlign w:val="center"/>
            <w:hideMark/>
          </w:tcPr>
          <w:p w:rsidR="00C96F6D" w:rsidRPr="001A0CC5" w:rsidRDefault="00C96F6D" w:rsidP="00C96F6D">
            <w:pPr>
              <w:jc w:val="center"/>
              <w:rPr>
                <w:b/>
                <w:bCs/>
                <w:sz w:val="16"/>
                <w:szCs w:val="16"/>
              </w:rPr>
            </w:pPr>
            <w:r w:rsidRPr="001A0CC5">
              <w:rPr>
                <w:b/>
                <w:bCs/>
                <w:sz w:val="16"/>
                <w:szCs w:val="16"/>
              </w:rPr>
              <w:t>99,55%</w:t>
            </w:r>
          </w:p>
        </w:tc>
        <w:tc>
          <w:tcPr>
            <w:tcW w:w="709" w:type="dxa"/>
            <w:gridSpan w:val="2"/>
            <w:tcBorders>
              <w:top w:val="nil"/>
              <w:left w:val="nil"/>
              <w:bottom w:val="single" w:sz="4" w:space="0" w:color="000000"/>
              <w:right w:val="single" w:sz="4" w:space="0" w:color="000000"/>
            </w:tcBorders>
            <w:shd w:val="clear" w:color="000000" w:fill="FF99CC"/>
            <w:noWrap/>
            <w:vAlign w:val="center"/>
            <w:hideMark/>
          </w:tcPr>
          <w:p w:rsidR="00C96F6D" w:rsidRPr="001A0CC5" w:rsidRDefault="00C96F6D" w:rsidP="00C96F6D">
            <w:pPr>
              <w:jc w:val="center"/>
              <w:rPr>
                <w:rFonts w:ascii="Times New Roman CYR" w:hAnsi="Times New Roman CYR" w:cs="Times New Roman CYR"/>
                <w:b/>
                <w:bCs/>
                <w:sz w:val="16"/>
                <w:szCs w:val="16"/>
              </w:rPr>
            </w:pPr>
            <w:r w:rsidRPr="001A0CC5">
              <w:rPr>
                <w:rFonts w:ascii="Times New Roman CYR" w:hAnsi="Times New Roman CYR" w:cs="Times New Roman CYR"/>
                <w:b/>
                <w:bCs/>
                <w:sz w:val="16"/>
                <w:szCs w:val="16"/>
              </w:rPr>
              <w:t>1 686,30</w:t>
            </w:r>
          </w:p>
        </w:tc>
        <w:tc>
          <w:tcPr>
            <w:tcW w:w="709" w:type="dxa"/>
            <w:tcBorders>
              <w:top w:val="nil"/>
              <w:left w:val="nil"/>
              <w:bottom w:val="single" w:sz="4" w:space="0" w:color="000000"/>
              <w:right w:val="single" w:sz="4" w:space="0" w:color="000000"/>
            </w:tcBorders>
            <w:shd w:val="clear" w:color="000000" w:fill="FF99CC"/>
            <w:noWrap/>
            <w:vAlign w:val="center"/>
            <w:hideMark/>
          </w:tcPr>
          <w:p w:rsidR="00C96F6D" w:rsidRPr="001A0CC5" w:rsidRDefault="00C96F6D" w:rsidP="00C96F6D">
            <w:pPr>
              <w:jc w:val="center"/>
              <w:rPr>
                <w:rFonts w:ascii="Times New Roman CYR" w:hAnsi="Times New Roman CYR" w:cs="Times New Roman CYR"/>
                <w:b/>
                <w:bCs/>
                <w:sz w:val="16"/>
                <w:szCs w:val="16"/>
              </w:rPr>
            </w:pPr>
            <w:r w:rsidRPr="001A0CC5">
              <w:rPr>
                <w:rFonts w:ascii="Times New Roman CYR" w:hAnsi="Times New Roman CYR" w:cs="Times New Roman CYR"/>
                <w:b/>
                <w:bCs/>
                <w:sz w:val="16"/>
                <w:szCs w:val="16"/>
              </w:rPr>
              <w:t>8 012,23</w:t>
            </w:r>
          </w:p>
        </w:tc>
        <w:tc>
          <w:tcPr>
            <w:tcW w:w="851" w:type="dxa"/>
            <w:tcBorders>
              <w:top w:val="nil"/>
              <w:left w:val="nil"/>
              <w:bottom w:val="single" w:sz="4" w:space="0" w:color="000000"/>
              <w:right w:val="single" w:sz="4" w:space="0" w:color="000000"/>
            </w:tcBorders>
            <w:shd w:val="clear" w:color="000000" w:fill="FF99CC"/>
            <w:noWrap/>
            <w:vAlign w:val="center"/>
            <w:hideMark/>
          </w:tcPr>
          <w:p w:rsidR="00C96F6D" w:rsidRPr="001A0CC5" w:rsidRDefault="00C96F6D" w:rsidP="00C96F6D">
            <w:pPr>
              <w:jc w:val="center"/>
              <w:rPr>
                <w:rFonts w:ascii="Times New Roman CYR" w:hAnsi="Times New Roman CYR" w:cs="Times New Roman CYR"/>
                <w:b/>
                <w:bCs/>
                <w:sz w:val="16"/>
                <w:szCs w:val="16"/>
              </w:rPr>
            </w:pPr>
            <w:r w:rsidRPr="001A0CC5">
              <w:rPr>
                <w:rFonts w:ascii="Times New Roman CYR" w:hAnsi="Times New Roman CYR" w:cs="Times New Roman CYR"/>
                <w:b/>
                <w:bCs/>
                <w:sz w:val="16"/>
                <w:szCs w:val="16"/>
              </w:rPr>
              <w:t>8 012,23</w:t>
            </w:r>
          </w:p>
        </w:tc>
        <w:tc>
          <w:tcPr>
            <w:tcW w:w="566" w:type="dxa"/>
            <w:tcBorders>
              <w:top w:val="nil"/>
              <w:left w:val="nil"/>
              <w:bottom w:val="single" w:sz="4" w:space="0" w:color="000000"/>
              <w:right w:val="single" w:sz="4" w:space="0" w:color="000000"/>
            </w:tcBorders>
            <w:shd w:val="clear" w:color="000000" w:fill="FF99CC"/>
            <w:noWrap/>
            <w:vAlign w:val="center"/>
            <w:hideMark/>
          </w:tcPr>
          <w:p w:rsidR="00C96F6D" w:rsidRPr="001A0CC5" w:rsidRDefault="00C96F6D" w:rsidP="00C96F6D">
            <w:pPr>
              <w:jc w:val="center"/>
              <w:rPr>
                <w:rFonts w:ascii="Times New Roman CYR" w:hAnsi="Times New Roman CYR" w:cs="Times New Roman CYR"/>
                <w:b/>
                <w:bCs/>
                <w:sz w:val="16"/>
                <w:szCs w:val="16"/>
              </w:rPr>
            </w:pPr>
            <w:r w:rsidRPr="001A0CC5">
              <w:rPr>
                <w:rFonts w:ascii="Times New Roman CYR" w:hAnsi="Times New Roman CYR" w:cs="Times New Roman CYR"/>
                <w:b/>
                <w:bCs/>
                <w:sz w:val="16"/>
                <w:szCs w:val="16"/>
              </w:rPr>
              <w:t>0,00</w:t>
            </w:r>
          </w:p>
        </w:tc>
        <w:tc>
          <w:tcPr>
            <w:tcW w:w="709" w:type="dxa"/>
            <w:gridSpan w:val="2"/>
            <w:tcBorders>
              <w:top w:val="nil"/>
              <w:left w:val="nil"/>
              <w:bottom w:val="single" w:sz="4" w:space="0" w:color="000000"/>
              <w:right w:val="single" w:sz="4" w:space="0" w:color="000000"/>
            </w:tcBorders>
            <w:shd w:val="clear" w:color="000000" w:fill="FF99CC"/>
            <w:noWrap/>
            <w:vAlign w:val="center"/>
            <w:hideMark/>
          </w:tcPr>
          <w:p w:rsidR="00C96F6D" w:rsidRPr="001A0CC5" w:rsidRDefault="00C96F6D" w:rsidP="00C96F6D">
            <w:pPr>
              <w:jc w:val="center"/>
              <w:rPr>
                <w:rFonts w:ascii="Times New Roman CYR" w:hAnsi="Times New Roman CYR" w:cs="Times New Roman CYR"/>
                <w:b/>
                <w:bCs/>
                <w:sz w:val="16"/>
                <w:szCs w:val="16"/>
              </w:rPr>
            </w:pPr>
            <w:r w:rsidRPr="001A0CC5">
              <w:rPr>
                <w:rFonts w:ascii="Times New Roman CYR" w:hAnsi="Times New Roman CYR" w:cs="Times New Roman CYR"/>
                <w:b/>
                <w:bCs/>
                <w:sz w:val="16"/>
                <w:szCs w:val="16"/>
              </w:rPr>
              <w:t>8 012,23</w:t>
            </w:r>
          </w:p>
        </w:tc>
        <w:tc>
          <w:tcPr>
            <w:tcW w:w="850" w:type="dxa"/>
            <w:gridSpan w:val="2"/>
            <w:tcBorders>
              <w:top w:val="nil"/>
              <w:left w:val="nil"/>
              <w:bottom w:val="single" w:sz="4" w:space="0" w:color="000000"/>
              <w:right w:val="single" w:sz="4" w:space="0" w:color="000000"/>
            </w:tcBorders>
            <w:shd w:val="clear" w:color="000000" w:fill="FF99CC"/>
            <w:noWrap/>
            <w:vAlign w:val="center"/>
            <w:hideMark/>
          </w:tcPr>
          <w:p w:rsidR="00C96F6D" w:rsidRPr="001A0CC5" w:rsidRDefault="00C96F6D" w:rsidP="00C96F6D">
            <w:pPr>
              <w:jc w:val="center"/>
              <w:rPr>
                <w:rFonts w:ascii="Times New Roman CYR" w:hAnsi="Times New Roman CYR" w:cs="Times New Roman CYR"/>
                <w:b/>
                <w:bCs/>
                <w:sz w:val="16"/>
                <w:szCs w:val="16"/>
              </w:rPr>
            </w:pPr>
            <w:r w:rsidRPr="001A0CC5">
              <w:rPr>
                <w:rFonts w:ascii="Times New Roman CYR" w:hAnsi="Times New Roman CYR" w:cs="Times New Roman CYR"/>
                <w:b/>
                <w:bCs/>
                <w:sz w:val="16"/>
                <w:szCs w:val="16"/>
              </w:rPr>
              <w:t>7 960,29</w:t>
            </w:r>
          </w:p>
        </w:tc>
        <w:tc>
          <w:tcPr>
            <w:tcW w:w="709" w:type="dxa"/>
            <w:gridSpan w:val="2"/>
            <w:tcBorders>
              <w:top w:val="nil"/>
              <w:left w:val="nil"/>
              <w:bottom w:val="single" w:sz="4" w:space="0" w:color="000000"/>
              <w:right w:val="single" w:sz="4" w:space="0" w:color="000000"/>
            </w:tcBorders>
            <w:shd w:val="clear" w:color="000000" w:fill="FF99CC"/>
            <w:noWrap/>
            <w:vAlign w:val="center"/>
            <w:hideMark/>
          </w:tcPr>
          <w:p w:rsidR="00C96F6D" w:rsidRPr="001A0CC5" w:rsidRDefault="00C96F6D" w:rsidP="00C96F6D">
            <w:pPr>
              <w:jc w:val="center"/>
              <w:rPr>
                <w:b/>
                <w:bCs/>
                <w:sz w:val="16"/>
                <w:szCs w:val="16"/>
              </w:rPr>
            </w:pPr>
            <w:r w:rsidRPr="001A0CC5">
              <w:rPr>
                <w:b/>
                <w:bCs/>
                <w:sz w:val="16"/>
                <w:szCs w:val="16"/>
              </w:rPr>
              <w:t>-51,94</w:t>
            </w:r>
          </w:p>
        </w:tc>
        <w:tc>
          <w:tcPr>
            <w:tcW w:w="851" w:type="dxa"/>
            <w:gridSpan w:val="2"/>
            <w:tcBorders>
              <w:top w:val="nil"/>
              <w:left w:val="nil"/>
              <w:bottom w:val="single" w:sz="4" w:space="0" w:color="000000"/>
              <w:right w:val="single" w:sz="4" w:space="0" w:color="000000"/>
            </w:tcBorders>
            <w:shd w:val="clear" w:color="000000" w:fill="FF99CC"/>
            <w:noWrap/>
            <w:vAlign w:val="center"/>
            <w:hideMark/>
          </w:tcPr>
          <w:p w:rsidR="00C96F6D" w:rsidRPr="001A0CC5" w:rsidRDefault="00C96F6D" w:rsidP="00C96F6D">
            <w:pPr>
              <w:jc w:val="center"/>
              <w:rPr>
                <w:b/>
                <w:bCs/>
                <w:sz w:val="16"/>
                <w:szCs w:val="16"/>
              </w:rPr>
            </w:pPr>
            <w:r w:rsidRPr="001A0CC5">
              <w:rPr>
                <w:b/>
                <w:bCs/>
                <w:sz w:val="16"/>
                <w:szCs w:val="16"/>
              </w:rPr>
              <w:t>99,35</w:t>
            </w:r>
          </w:p>
        </w:tc>
        <w:tc>
          <w:tcPr>
            <w:tcW w:w="708" w:type="dxa"/>
            <w:gridSpan w:val="2"/>
            <w:tcBorders>
              <w:top w:val="nil"/>
              <w:left w:val="nil"/>
              <w:bottom w:val="single" w:sz="4" w:space="0" w:color="000000"/>
              <w:right w:val="single" w:sz="4" w:space="0" w:color="000000"/>
            </w:tcBorders>
            <w:shd w:val="clear" w:color="000000" w:fill="FF99CC"/>
            <w:noWrap/>
            <w:vAlign w:val="center"/>
            <w:hideMark/>
          </w:tcPr>
          <w:p w:rsidR="00C96F6D" w:rsidRPr="001A0CC5" w:rsidRDefault="00C96F6D" w:rsidP="00C96F6D">
            <w:pPr>
              <w:jc w:val="center"/>
              <w:rPr>
                <w:rFonts w:ascii="Times New Roman CYR" w:hAnsi="Times New Roman CYR" w:cs="Times New Roman CYR"/>
                <w:b/>
                <w:bCs/>
                <w:sz w:val="16"/>
                <w:szCs w:val="16"/>
              </w:rPr>
            </w:pPr>
            <w:r w:rsidRPr="001A0CC5">
              <w:rPr>
                <w:rFonts w:ascii="Times New Roman CYR" w:hAnsi="Times New Roman CYR" w:cs="Times New Roman CYR"/>
                <w:b/>
                <w:bCs/>
                <w:sz w:val="16"/>
                <w:szCs w:val="16"/>
              </w:rPr>
              <w:t>8 012,23</w:t>
            </w:r>
          </w:p>
        </w:tc>
        <w:tc>
          <w:tcPr>
            <w:tcW w:w="851" w:type="dxa"/>
            <w:gridSpan w:val="2"/>
            <w:tcBorders>
              <w:top w:val="nil"/>
              <w:left w:val="nil"/>
              <w:bottom w:val="single" w:sz="4" w:space="0" w:color="000000"/>
              <w:right w:val="single" w:sz="4" w:space="0" w:color="000000"/>
            </w:tcBorders>
            <w:shd w:val="clear" w:color="000000" w:fill="FF99CC"/>
            <w:noWrap/>
            <w:vAlign w:val="center"/>
            <w:hideMark/>
          </w:tcPr>
          <w:p w:rsidR="00C96F6D" w:rsidRPr="001A0CC5" w:rsidRDefault="00C96F6D" w:rsidP="00C96F6D">
            <w:pPr>
              <w:jc w:val="center"/>
              <w:rPr>
                <w:rFonts w:ascii="Times New Roman CYR" w:hAnsi="Times New Roman CYR" w:cs="Times New Roman CYR"/>
                <w:b/>
                <w:bCs/>
                <w:sz w:val="16"/>
                <w:szCs w:val="16"/>
              </w:rPr>
            </w:pPr>
            <w:r w:rsidRPr="001A0CC5">
              <w:rPr>
                <w:rFonts w:ascii="Times New Roman CYR" w:hAnsi="Times New Roman CYR" w:cs="Times New Roman CYR"/>
                <w:b/>
                <w:bCs/>
                <w:sz w:val="16"/>
                <w:szCs w:val="16"/>
              </w:rPr>
              <w:t>7 960,29</w:t>
            </w:r>
          </w:p>
        </w:tc>
        <w:tc>
          <w:tcPr>
            <w:tcW w:w="850" w:type="dxa"/>
            <w:gridSpan w:val="2"/>
            <w:tcBorders>
              <w:top w:val="nil"/>
              <w:left w:val="nil"/>
              <w:bottom w:val="single" w:sz="4" w:space="0" w:color="000000"/>
              <w:right w:val="single" w:sz="4" w:space="0" w:color="000000"/>
            </w:tcBorders>
            <w:shd w:val="clear" w:color="000000" w:fill="FF99CC"/>
            <w:noWrap/>
            <w:vAlign w:val="center"/>
            <w:hideMark/>
          </w:tcPr>
          <w:p w:rsidR="00C96F6D" w:rsidRPr="001A0CC5" w:rsidRDefault="00C96F6D" w:rsidP="00C96F6D">
            <w:pPr>
              <w:jc w:val="center"/>
              <w:rPr>
                <w:b/>
                <w:bCs/>
                <w:sz w:val="16"/>
                <w:szCs w:val="16"/>
              </w:rPr>
            </w:pPr>
            <w:r w:rsidRPr="001A0CC5">
              <w:rPr>
                <w:b/>
                <w:bCs/>
                <w:sz w:val="16"/>
                <w:szCs w:val="16"/>
              </w:rPr>
              <w:t>-21 042,54</w:t>
            </w:r>
          </w:p>
        </w:tc>
        <w:tc>
          <w:tcPr>
            <w:tcW w:w="568" w:type="dxa"/>
            <w:tcBorders>
              <w:top w:val="nil"/>
              <w:left w:val="nil"/>
              <w:bottom w:val="single" w:sz="4" w:space="0" w:color="000000"/>
              <w:right w:val="single" w:sz="4" w:space="0" w:color="000000"/>
            </w:tcBorders>
            <w:shd w:val="clear" w:color="000000" w:fill="FF99CC"/>
            <w:noWrap/>
            <w:vAlign w:val="center"/>
            <w:hideMark/>
          </w:tcPr>
          <w:p w:rsidR="00C96F6D" w:rsidRPr="001A0CC5" w:rsidRDefault="00C96F6D" w:rsidP="00C96F6D">
            <w:pPr>
              <w:jc w:val="center"/>
              <w:rPr>
                <w:b/>
                <w:bCs/>
                <w:sz w:val="16"/>
                <w:szCs w:val="16"/>
              </w:rPr>
            </w:pPr>
            <w:r w:rsidRPr="001A0CC5">
              <w:rPr>
                <w:b/>
                <w:bCs/>
                <w:sz w:val="16"/>
                <w:szCs w:val="16"/>
              </w:rPr>
              <w:t>27,45%</w:t>
            </w:r>
          </w:p>
        </w:tc>
        <w:tc>
          <w:tcPr>
            <w:tcW w:w="566" w:type="dxa"/>
            <w:gridSpan w:val="2"/>
            <w:tcBorders>
              <w:top w:val="nil"/>
              <w:left w:val="nil"/>
              <w:bottom w:val="single" w:sz="4" w:space="0" w:color="000000"/>
              <w:right w:val="single" w:sz="4" w:space="0" w:color="000000"/>
            </w:tcBorders>
            <w:shd w:val="clear" w:color="000000" w:fill="FF99CC"/>
            <w:noWrap/>
            <w:vAlign w:val="center"/>
            <w:hideMark/>
          </w:tcPr>
          <w:p w:rsidR="00C96F6D" w:rsidRPr="001A0CC5" w:rsidRDefault="00C96F6D" w:rsidP="00C96F6D">
            <w:pPr>
              <w:jc w:val="center"/>
              <w:rPr>
                <w:b/>
                <w:bCs/>
                <w:sz w:val="16"/>
                <w:szCs w:val="16"/>
              </w:rPr>
            </w:pPr>
            <w:r w:rsidRPr="001A0CC5">
              <w:rPr>
                <w:b/>
                <w:bCs/>
                <w:sz w:val="16"/>
                <w:szCs w:val="16"/>
              </w:rPr>
              <w:t>6 273,99</w:t>
            </w:r>
          </w:p>
        </w:tc>
        <w:tc>
          <w:tcPr>
            <w:tcW w:w="568" w:type="dxa"/>
            <w:tcBorders>
              <w:top w:val="nil"/>
              <w:left w:val="nil"/>
              <w:bottom w:val="single" w:sz="4" w:space="0" w:color="000000"/>
              <w:right w:val="single" w:sz="4" w:space="0" w:color="000000"/>
            </w:tcBorders>
            <w:shd w:val="clear" w:color="000000" w:fill="FF99CC"/>
            <w:noWrap/>
            <w:vAlign w:val="center"/>
            <w:hideMark/>
          </w:tcPr>
          <w:p w:rsidR="00C96F6D" w:rsidRPr="001A0CC5" w:rsidRDefault="00C96F6D" w:rsidP="00C96F6D">
            <w:pPr>
              <w:jc w:val="center"/>
              <w:rPr>
                <w:b/>
                <w:bCs/>
                <w:sz w:val="16"/>
                <w:szCs w:val="16"/>
              </w:rPr>
            </w:pPr>
            <w:r w:rsidRPr="001A0CC5">
              <w:rPr>
                <w:b/>
                <w:bCs/>
                <w:sz w:val="16"/>
                <w:szCs w:val="16"/>
              </w:rPr>
              <w:t>472,06%</w:t>
            </w:r>
          </w:p>
        </w:tc>
        <w:tc>
          <w:tcPr>
            <w:tcW w:w="567" w:type="dxa"/>
            <w:tcBorders>
              <w:top w:val="nil"/>
              <w:left w:val="nil"/>
              <w:bottom w:val="single" w:sz="4" w:space="0" w:color="000000"/>
              <w:right w:val="single" w:sz="4" w:space="0" w:color="000000"/>
            </w:tcBorders>
            <w:shd w:val="clear" w:color="000000" w:fill="FF99CC"/>
            <w:noWrap/>
            <w:vAlign w:val="center"/>
            <w:hideMark/>
          </w:tcPr>
          <w:p w:rsidR="00C96F6D" w:rsidRPr="001A0CC5" w:rsidRDefault="00C96F6D" w:rsidP="00C96F6D">
            <w:pPr>
              <w:jc w:val="center"/>
              <w:rPr>
                <w:b/>
                <w:bCs/>
                <w:sz w:val="16"/>
                <w:szCs w:val="16"/>
              </w:rPr>
            </w:pPr>
            <w:r w:rsidRPr="001A0CC5">
              <w:rPr>
                <w:b/>
                <w:bCs/>
                <w:sz w:val="16"/>
                <w:szCs w:val="16"/>
              </w:rPr>
              <w:t>0,00</w:t>
            </w:r>
          </w:p>
        </w:tc>
        <w:tc>
          <w:tcPr>
            <w:tcW w:w="566" w:type="dxa"/>
            <w:tcBorders>
              <w:top w:val="nil"/>
              <w:left w:val="nil"/>
              <w:bottom w:val="single" w:sz="4" w:space="0" w:color="000000"/>
              <w:right w:val="single" w:sz="4" w:space="0" w:color="000000"/>
            </w:tcBorders>
            <w:shd w:val="clear" w:color="000000" w:fill="FF99CC"/>
            <w:noWrap/>
            <w:vAlign w:val="center"/>
            <w:hideMark/>
          </w:tcPr>
          <w:p w:rsidR="00C96F6D" w:rsidRPr="001A0CC5" w:rsidRDefault="00C96F6D" w:rsidP="00C96F6D">
            <w:pPr>
              <w:jc w:val="center"/>
              <w:rPr>
                <w:b/>
                <w:bCs/>
                <w:sz w:val="16"/>
                <w:szCs w:val="16"/>
              </w:rPr>
            </w:pPr>
            <w:r w:rsidRPr="001A0CC5">
              <w:rPr>
                <w:b/>
                <w:bCs/>
                <w:sz w:val="16"/>
                <w:szCs w:val="16"/>
              </w:rPr>
              <w:t>0,00</w:t>
            </w:r>
          </w:p>
        </w:tc>
      </w:tr>
      <w:tr w:rsidR="001A0CC5" w:rsidRPr="001A0CC5" w:rsidTr="001A0CC5">
        <w:trPr>
          <w:trHeight w:val="315"/>
        </w:trPr>
        <w:tc>
          <w:tcPr>
            <w:tcW w:w="2410"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3F1039" w:rsidRPr="001A0CC5" w:rsidRDefault="003F1039" w:rsidP="003F1039">
            <w:pPr>
              <w:jc w:val="both"/>
              <w:rPr>
                <w:rFonts w:ascii="Times New Roman CYR" w:hAnsi="Times New Roman CYR" w:cs="Times New Roman CYR"/>
                <w:b/>
                <w:bCs/>
                <w:sz w:val="16"/>
                <w:szCs w:val="16"/>
              </w:rPr>
            </w:pPr>
            <w:r w:rsidRPr="001A0CC5">
              <w:rPr>
                <w:rFonts w:ascii="Times New Roman CYR" w:hAnsi="Times New Roman CYR" w:cs="Times New Roman CYR"/>
                <w:b/>
                <w:bCs/>
                <w:sz w:val="16"/>
                <w:szCs w:val="16"/>
              </w:rPr>
              <w:t> Доля в общем объеме расходов</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3F1039" w:rsidRPr="001A0CC5" w:rsidRDefault="003F1039" w:rsidP="00C96F6D">
            <w:pPr>
              <w:jc w:val="center"/>
              <w:rPr>
                <w:rFonts w:ascii="Times New Roman CYR" w:hAnsi="Times New Roman CYR" w:cs="Times New Roman CYR"/>
                <w:b/>
                <w:bCs/>
                <w:sz w:val="16"/>
                <w:szCs w:val="16"/>
              </w:rPr>
            </w:pPr>
            <w:r w:rsidRPr="001A0CC5">
              <w:rPr>
                <w:rFonts w:ascii="Times New Roman CYR" w:hAnsi="Times New Roman CYR" w:cs="Times New Roman CYR"/>
                <w:b/>
                <w:bCs/>
                <w:sz w:val="16"/>
                <w:szCs w:val="16"/>
              </w:rPr>
              <w:t>2,05%</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3F1039" w:rsidRPr="001A0CC5" w:rsidRDefault="003F1039" w:rsidP="00C96F6D">
            <w:pPr>
              <w:jc w:val="center"/>
              <w:rPr>
                <w:rFonts w:ascii="Times New Roman CYR" w:hAnsi="Times New Roman CYR" w:cs="Times New Roman CYR"/>
                <w:b/>
                <w:bCs/>
                <w:sz w:val="16"/>
                <w:szCs w:val="16"/>
              </w:rPr>
            </w:pPr>
            <w:r w:rsidRPr="001A0CC5">
              <w:rPr>
                <w:rFonts w:ascii="Times New Roman CYR" w:hAnsi="Times New Roman CYR" w:cs="Times New Roman CYR"/>
                <w:b/>
                <w:bCs/>
                <w:sz w:val="16"/>
                <w:szCs w:val="16"/>
              </w:rPr>
              <w:t>2,20%</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3F1039" w:rsidRPr="001A0CC5" w:rsidRDefault="003F1039" w:rsidP="00C96F6D">
            <w:pPr>
              <w:jc w:val="center"/>
              <w:rPr>
                <w:b/>
                <w:bCs/>
                <w:sz w:val="16"/>
                <w:szCs w:val="16"/>
              </w:rPr>
            </w:pPr>
            <w:r w:rsidRPr="001A0CC5">
              <w:rPr>
                <w:b/>
                <w:bCs/>
                <w:sz w:val="16"/>
                <w:szCs w:val="16"/>
              </w:rPr>
              <w:t> </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3F1039" w:rsidRPr="001A0CC5" w:rsidRDefault="003F1039" w:rsidP="00C96F6D">
            <w:pPr>
              <w:jc w:val="center"/>
              <w:rPr>
                <w:b/>
                <w:bCs/>
                <w:sz w:val="16"/>
                <w:szCs w:val="16"/>
              </w:rPr>
            </w:pPr>
            <w:r w:rsidRPr="001A0CC5">
              <w:rPr>
                <w:b/>
                <w:bCs/>
                <w:sz w:val="16"/>
                <w:szCs w:val="16"/>
              </w:rPr>
              <w:t>0,14%</w:t>
            </w:r>
          </w:p>
        </w:tc>
        <w:tc>
          <w:tcPr>
            <w:tcW w:w="709" w:type="dxa"/>
            <w:tcBorders>
              <w:top w:val="nil"/>
              <w:left w:val="nil"/>
              <w:bottom w:val="single" w:sz="4" w:space="0" w:color="000000"/>
              <w:right w:val="single" w:sz="4" w:space="0" w:color="000000"/>
            </w:tcBorders>
            <w:shd w:val="clear" w:color="auto" w:fill="auto"/>
            <w:noWrap/>
            <w:vAlign w:val="center"/>
            <w:hideMark/>
          </w:tcPr>
          <w:p w:rsidR="003F1039" w:rsidRPr="001A0CC5" w:rsidRDefault="003F1039" w:rsidP="00C96F6D">
            <w:pPr>
              <w:jc w:val="center"/>
              <w:rPr>
                <w:b/>
                <w:bCs/>
                <w:sz w:val="16"/>
                <w:szCs w:val="16"/>
              </w:rPr>
            </w:pPr>
            <w:r w:rsidRPr="001A0CC5">
              <w:rPr>
                <w:b/>
                <w:bCs/>
                <w:sz w:val="16"/>
                <w:szCs w:val="16"/>
              </w:rPr>
              <w:t>0,46%</w:t>
            </w:r>
          </w:p>
        </w:tc>
        <w:tc>
          <w:tcPr>
            <w:tcW w:w="851" w:type="dxa"/>
            <w:tcBorders>
              <w:top w:val="nil"/>
              <w:left w:val="nil"/>
              <w:bottom w:val="single" w:sz="4" w:space="0" w:color="000000"/>
              <w:right w:val="single" w:sz="4" w:space="0" w:color="000000"/>
            </w:tcBorders>
            <w:shd w:val="clear" w:color="auto" w:fill="auto"/>
            <w:noWrap/>
            <w:vAlign w:val="center"/>
            <w:hideMark/>
          </w:tcPr>
          <w:p w:rsidR="003F1039" w:rsidRPr="001A0CC5" w:rsidRDefault="003F1039" w:rsidP="00C96F6D">
            <w:pPr>
              <w:jc w:val="center"/>
              <w:rPr>
                <w:b/>
                <w:bCs/>
                <w:sz w:val="16"/>
                <w:szCs w:val="16"/>
              </w:rPr>
            </w:pPr>
            <w:r w:rsidRPr="001A0CC5">
              <w:rPr>
                <w:b/>
                <w:bCs/>
                <w:sz w:val="16"/>
                <w:szCs w:val="16"/>
              </w:rPr>
              <w:t> </w:t>
            </w:r>
          </w:p>
        </w:tc>
        <w:tc>
          <w:tcPr>
            <w:tcW w:w="566" w:type="dxa"/>
            <w:tcBorders>
              <w:top w:val="nil"/>
              <w:left w:val="nil"/>
              <w:bottom w:val="single" w:sz="4" w:space="0" w:color="000000"/>
              <w:right w:val="single" w:sz="4" w:space="0" w:color="000000"/>
            </w:tcBorders>
            <w:shd w:val="clear" w:color="auto" w:fill="auto"/>
            <w:noWrap/>
            <w:vAlign w:val="center"/>
            <w:hideMark/>
          </w:tcPr>
          <w:p w:rsidR="003F1039" w:rsidRPr="001A0CC5" w:rsidRDefault="003F1039" w:rsidP="00C96F6D">
            <w:pPr>
              <w:jc w:val="center"/>
              <w:rPr>
                <w:b/>
                <w:bCs/>
                <w:sz w:val="16"/>
                <w:szCs w:val="16"/>
              </w:rPr>
            </w:pPr>
            <w:r w:rsidRPr="001A0CC5">
              <w:rPr>
                <w:b/>
                <w:bCs/>
                <w:sz w:val="16"/>
                <w:szCs w:val="16"/>
              </w:rPr>
              <w:t> </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3F1039" w:rsidRPr="001A0CC5" w:rsidRDefault="003F1039" w:rsidP="00C96F6D">
            <w:pPr>
              <w:jc w:val="center"/>
              <w:rPr>
                <w:b/>
                <w:bCs/>
                <w:sz w:val="16"/>
                <w:szCs w:val="16"/>
              </w:rPr>
            </w:pPr>
            <w:r w:rsidRPr="001A0CC5">
              <w:rPr>
                <w:b/>
                <w:bCs/>
                <w:sz w:val="16"/>
                <w:szCs w:val="16"/>
              </w:rPr>
              <w:t>0,46%</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3F1039" w:rsidRPr="001A0CC5" w:rsidRDefault="003F1039" w:rsidP="00C96F6D">
            <w:pPr>
              <w:jc w:val="center"/>
              <w:rPr>
                <w:b/>
                <w:bCs/>
                <w:sz w:val="16"/>
                <w:szCs w:val="16"/>
              </w:rPr>
            </w:pPr>
            <w:r w:rsidRPr="001A0CC5">
              <w:rPr>
                <w:b/>
                <w:bCs/>
                <w:sz w:val="16"/>
                <w:szCs w:val="16"/>
              </w:rPr>
              <w:t>0,47%</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3F1039" w:rsidRPr="001A0CC5" w:rsidRDefault="003F1039" w:rsidP="00C96F6D">
            <w:pPr>
              <w:jc w:val="center"/>
              <w:rPr>
                <w:sz w:val="16"/>
                <w:szCs w:val="16"/>
              </w:rPr>
            </w:pPr>
            <w:r w:rsidRPr="001A0CC5">
              <w:rPr>
                <w:sz w:val="16"/>
                <w:szCs w:val="16"/>
              </w:rPr>
              <w:t>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3F1039" w:rsidRPr="001A0CC5" w:rsidRDefault="003F1039" w:rsidP="00C96F6D">
            <w:pPr>
              <w:jc w:val="center"/>
              <w:rPr>
                <w:sz w:val="16"/>
                <w:szCs w:val="16"/>
              </w:rPr>
            </w:pPr>
            <w:r w:rsidRPr="001A0CC5">
              <w:rPr>
                <w:sz w:val="16"/>
                <w:szCs w:val="16"/>
              </w:rPr>
              <w:t>101,08</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3F1039" w:rsidRPr="001A0CC5" w:rsidRDefault="003F1039" w:rsidP="00C96F6D">
            <w:pPr>
              <w:jc w:val="center"/>
              <w:rPr>
                <w:b/>
                <w:bCs/>
                <w:sz w:val="16"/>
                <w:szCs w:val="16"/>
              </w:rPr>
            </w:pPr>
            <w:r w:rsidRPr="001A0CC5">
              <w:rPr>
                <w:b/>
                <w:bCs/>
                <w:sz w:val="16"/>
                <w:szCs w:val="16"/>
              </w:rPr>
              <w:t> </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3F1039" w:rsidRPr="001A0CC5" w:rsidRDefault="003F1039" w:rsidP="00C96F6D">
            <w:pPr>
              <w:jc w:val="center"/>
              <w:rPr>
                <w:b/>
                <w:bCs/>
                <w:sz w:val="16"/>
                <w:szCs w:val="16"/>
              </w:rPr>
            </w:pPr>
            <w:r w:rsidRPr="001A0CC5">
              <w:rPr>
                <w:b/>
                <w:bCs/>
                <w:sz w:val="16"/>
                <w:szCs w:val="16"/>
              </w:rPr>
              <w:t>0,47%</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3F1039" w:rsidRPr="001A0CC5" w:rsidRDefault="003F1039" w:rsidP="00C96F6D">
            <w:pPr>
              <w:jc w:val="center"/>
              <w:rPr>
                <w:b/>
                <w:bCs/>
                <w:sz w:val="16"/>
                <w:szCs w:val="16"/>
              </w:rPr>
            </w:pPr>
            <w:r w:rsidRPr="001A0CC5">
              <w:rPr>
                <w:b/>
                <w:bCs/>
                <w:sz w:val="16"/>
                <w:szCs w:val="16"/>
              </w:rPr>
              <w:t> </w:t>
            </w:r>
          </w:p>
        </w:tc>
        <w:tc>
          <w:tcPr>
            <w:tcW w:w="568" w:type="dxa"/>
            <w:tcBorders>
              <w:top w:val="nil"/>
              <w:left w:val="nil"/>
              <w:bottom w:val="single" w:sz="4" w:space="0" w:color="000000"/>
              <w:right w:val="single" w:sz="4" w:space="0" w:color="000000"/>
            </w:tcBorders>
            <w:shd w:val="clear" w:color="auto" w:fill="auto"/>
            <w:noWrap/>
            <w:vAlign w:val="center"/>
            <w:hideMark/>
          </w:tcPr>
          <w:p w:rsidR="003F1039" w:rsidRPr="001A0CC5" w:rsidRDefault="003F1039" w:rsidP="00C96F6D">
            <w:pPr>
              <w:jc w:val="center"/>
              <w:rPr>
                <w:b/>
                <w:bCs/>
                <w:sz w:val="16"/>
                <w:szCs w:val="16"/>
              </w:rPr>
            </w:pPr>
            <w:r w:rsidRPr="001A0CC5">
              <w:rPr>
                <w:b/>
                <w:bCs/>
                <w:sz w:val="16"/>
                <w:szCs w:val="16"/>
              </w:rPr>
              <w:t> </w:t>
            </w:r>
          </w:p>
        </w:tc>
        <w:tc>
          <w:tcPr>
            <w:tcW w:w="566" w:type="dxa"/>
            <w:gridSpan w:val="2"/>
            <w:tcBorders>
              <w:top w:val="nil"/>
              <w:left w:val="nil"/>
              <w:bottom w:val="single" w:sz="4" w:space="0" w:color="000000"/>
              <w:right w:val="single" w:sz="4" w:space="0" w:color="000000"/>
            </w:tcBorders>
            <w:shd w:val="clear" w:color="auto" w:fill="auto"/>
            <w:noWrap/>
            <w:vAlign w:val="center"/>
            <w:hideMark/>
          </w:tcPr>
          <w:p w:rsidR="003F1039" w:rsidRPr="001A0CC5" w:rsidRDefault="003F1039" w:rsidP="00C96F6D">
            <w:pPr>
              <w:jc w:val="center"/>
              <w:rPr>
                <w:b/>
                <w:bCs/>
                <w:sz w:val="16"/>
                <w:szCs w:val="16"/>
              </w:rPr>
            </w:pPr>
            <w:r w:rsidRPr="001A0CC5">
              <w:rPr>
                <w:b/>
                <w:bCs/>
                <w:sz w:val="16"/>
                <w:szCs w:val="16"/>
              </w:rPr>
              <w:t> </w:t>
            </w:r>
          </w:p>
        </w:tc>
        <w:tc>
          <w:tcPr>
            <w:tcW w:w="568" w:type="dxa"/>
            <w:tcBorders>
              <w:top w:val="nil"/>
              <w:left w:val="nil"/>
              <w:bottom w:val="single" w:sz="4" w:space="0" w:color="000000"/>
              <w:right w:val="single" w:sz="4" w:space="0" w:color="000000"/>
            </w:tcBorders>
            <w:shd w:val="clear" w:color="auto" w:fill="auto"/>
            <w:noWrap/>
            <w:vAlign w:val="center"/>
            <w:hideMark/>
          </w:tcPr>
          <w:p w:rsidR="003F1039" w:rsidRPr="001A0CC5" w:rsidRDefault="003F1039" w:rsidP="00C96F6D">
            <w:pPr>
              <w:jc w:val="center"/>
              <w:rPr>
                <w:b/>
                <w:bCs/>
                <w:sz w:val="16"/>
                <w:szCs w:val="16"/>
              </w:rPr>
            </w:pPr>
            <w:r w:rsidRPr="001A0CC5">
              <w:rPr>
                <w:b/>
                <w:bCs/>
                <w:sz w:val="16"/>
                <w:szCs w:val="16"/>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3F1039" w:rsidRPr="001A0CC5" w:rsidRDefault="003F1039" w:rsidP="00C96F6D">
            <w:pPr>
              <w:jc w:val="center"/>
              <w:rPr>
                <w:b/>
                <w:bCs/>
                <w:sz w:val="16"/>
                <w:szCs w:val="16"/>
              </w:rPr>
            </w:pPr>
            <w:r w:rsidRPr="001A0CC5">
              <w:rPr>
                <w:b/>
                <w:bCs/>
                <w:sz w:val="16"/>
                <w:szCs w:val="16"/>
              </w:rPr>
              <w:t>0,00</w:t>
            </w:r>
          </w:p>
        </w:tc>
        <w:tc>
          <w:tcPr>
            <w:tcW w:w="566" w:type="dxa"/>
            <w:tcBorders>
              <w:top w:val="nil"/>
              <w:left w:val="nil"/>
              <w:bottom w:val="single" w:sz="4" w:space="0" w:color="000000"/>
              <w:right w:val="single" w:sz="4" w:space="0" w:color="000000"/>
            </w:tcBorders>
            <w:shd w:val="clear" w:color="auto" w:fill="auto"/>
            <w:noWrap/>
            <w:vAlign w:val="center"/>
            <w:hideMark/>
          </w:tcPr>
          <w:p w:rsidR="003F1039" w:rsidRPr="001A0CC5" w:rsidRDefault="003F1039" w:rsidP="00C96F6D">
            <w:pPr>
              <w:jc w:val="center"/>
              <w:rPr>
                <w:sz w:val="16"/>
                <w:szCs w:val="16"/>
              </w:rPr>
            </w:pPr>
            <w:r w:rsidRPr="001A0CC5">
              <w:rPr>
                <w:sz w:val="16"/>
                <w:szCs w:val="16"/>
              </w:rPr>
              <w:t> </w:t>
            </w:r>
          </w:p>
        </w:tc>
      </w:tr>
      <w:tr w:rsidR="001A0CC5" w:rsidRPr="001A0CC5" w:rsidTr="001A0CC5">
        <w:trPr>
          <w:trHeight w:val="390"/>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rsidR="00C96F6D" w:rsidRPr="001A0CC5" w:rsidRDefault="00C96F6D" w:rsidP="00C96F6D">
            <w:pPr>
              <w:jc w:val="both"/>
              <w:rPr>
                <w:rFonts w:ascii="Times New Roman CYR" w:hAnsi="Times New Roman CYR" w:cs="Times New Roman CYR"/>
                <w:sz w:val="16"/>
                <w:szCs w:val="16"/>
              </w:rPr>
            </w:pPr>
            <w:r w:rsidRPr="001A0CC5">
              <w:rPr>
                <w:rFonts w:ascii="Times New Roman CYR" w:hAnsi="Times New Roman CYR" w:cs="Times New Roman CYR"/>
                <w:sz w:val="16"/>
                <w:szCs w:val="16"/>
              </w:rPr>
              <w:lastRenderedPageBreak/>
              <w:t>11</w:t>
            </w:r>
          </w:p>
        </w:tc>
        <w:tc>
          <w:tcPr>
            <w:tcW w:w="568"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both"/>
              <w:rPr>
                <w:rFonts w:ascii="Times New Roman CYR" w:hAnsi="Times New Roman CYR" w:cs="Times New Roman CYR"/>
                <w:sz w:val="16"/>
                <w:szCs w:val="16"/>
              </w:rPr>
            </w:pPr>
            <w:r w:rsidRPr="001A0CC5">
              <w:rPr>
                <w:rFonts w:ascii="Times New Roman CYR" w:hAnsi="Times New Roman CYR" w:cs="Times New Roman CYR"/>
                <w:sz w:val="16"/>
                <w:szCs w:val="16"/>
              </w:rPr>
              <w:t>01</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C96F6D" w:rsidRPr="001A0CC5" w:rsidRDefault="00C96F6D" w:rsidP="00C96F6D">
            <w:pPr>
              <w:jc w:val="both"/>
              <w:rPr>
                <w:rFonts w:ascii="Times New Roman CYR" w:hAnsi="Times New Roman CYR" w:cs="Times New Roman CYR"/>
                <w:sz w:val="16"/>
                <w:szCs w:val="16"/>
              </w:rPr>
            </w:pPr>
            <w:r w:rsidRPr="001A0CC5">
              <w:rPr>
                <w:rFonts w:ascii="Times New Roman CYR" w:hAnsi="Times New Roman CYR" w:cs="Times New Roman CYR"/>
                <w:sz w:val="16"/>
                <w:szCs w:val="16"/>
              </w:rPr>
              <w:t xml:space="preserve">Физическая культура </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29 132,50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29 002,83</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99,55%</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1 686,30</w:t>
            </w:r>
          </w:p>
        </w:tc>
        <w:tc>
          <w:tcPr>
            <w:tcW w:w="709"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8 012,23</w:t>
            </w:r>
          </w:p>
        </w:tc>
        <w:tc>
          <w:tcPr>
            <w:tcW w:w="851"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8 012,23</w:t>
            </w:r>
          </w:p>
        </w:tc>
        <w:tc>
          <w:tcPr>
            <w:tcW w:w="566"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8 012,23</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7 960,29</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-51,94</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99,35</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8 012,23</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7 960,29</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-21 042,54</w:t>
            </w:r>
          </w:p>
        </w:tc>
        <w:tc>
          <w:tcPr>
            <w:tcW w:w="568"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27,45%</w:t>
            </w:r>
          </w:p>
        </w:tc>
        <w:tc>
          <w:tcPr>
            <w:tcW w:w="566"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6 273,99</w:t>
            </w:r>
          </w:p>
        </w:tc>
        <w:tc>
          <w:tcPr>
            <w:tcW w:w="568"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472,06%</w:t>
            </w:r>
          </w:p>
        </w:tc>
        <w:tc>
          <w:tcPr>
            <w:tcW w:w="567"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0,00</w:t>
            </w:r>
          </w:p>
        </w:tc>
        <w:tc>
          <w:tcPr>
            <w:tcW w:w="566"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0,00</w:t>
            </w:r>
          </w:p>
        </w:tc>
      </w:tr>
      <w:tr w:rsidR="001A0CC5" w:rsidRPr="001A0CC5" w:rsidTr="001A0CC5">
        <w:trPr>
          <w:trHeight w:val="450"/>
        </w:trPr>
        <w:tc>
          <w:tcPr>
            <w:tcW w:w="567" w:type="dxa"/>
            <w:tcBorders>
              <w:top w:val="nil"/>
              <w:left w:val="single" w:sz="4" w:space="0" w:color="000000"/>
              <w:bottom w:val="single" w:sz="4" w:space="0" w:color="000000"/>
              <w:right w:val="single" w:sz="4" w:space="0" w:color="000000"/>
            </w:tcBorders>
            <w:shd w:val="clear" w:color="000000" w:fill="95B3D7"/>
            <w:noWrap/>
            <w:vAlign w:val="center"/>
            <w:hideMark/>
          </w:tcPr>
          <w:p w:rsidR="00C96F6D" w:rsidRPr="001A0CC5" w:rsidRDefault="00C96F6D" w:rsidP="00C96F6D">
            <w:pPr>
              <w:jc w:val="both"/>
              <w:rPr>
                <w:rFonts w:ascii="Times New Roman CYR" w:hAnsi="Times New Roman CYR" w:cs="Times New Roman CYR"/>
                <w:b/>
                <w:bCs/>
                <w:sz w:val="16"/>
                <w:szCs w:val="16"/>
              </w:rPr>
            </w:pPr>
            <w:r w:rsidRPr="001A0CC5">
              <w:rPr>
                <w:rFonts w:ascii="Times New Roman CYR" w:hAnsi="Times New Roman CYR" w:cs="Times New Roman CYR"/>
                <w:b/>
                <w:bCs/>
                <w:sz w:val="16"/>
                <w:szCs w:val="16"/>
              </w:rPr>
              <w:t>12</w:t>
            </w:r>
          </w:p>
        </w:tc>
        <w:tc>
          <w:tcPr>
            <w:tcW w:w="568" w:type="dxa"/>
            <w:tcBorders>
              <w:top w:val="nil"/>
              <w:left w:val="nil"/>
              <w:bottom w:val="single" w:sz="4" w:space="0" w:color="000000"/>
              <w:right w:val="single" w:sz="4" w:space="0" w:color="000000"/>
            </w:tcBorders>
            <w:shd w:val="clear" w:color="000000" w:fill="95B3D7"/>
            <w:noWrap/>
            <w:vAlign w:val="center"/>
            <w:hideMark/>
          </w:tcPr>
          <w:p w:rsidR="00C96F6D" w:rsidRPr="001A0CC5" w:rsidRDefault="00C96F6D" w:rsidP="00C96F6D">
            <w:pPr>
              <w:jc w:val="both"/>
              <w:rPr>
                <w:rFonts w:ascii="Times New Roman CYR" w:hAnsi="Times New Roman CYR" w:cs="Times New Roman CYR"/>
                <w:b/>
                <w:bCs/>
                <w:sz w:val="16"/>
                <w:szCs w:val="16"/>
              </w:rPr>
            </w:pPr>
            <w:r w:rsidRPr="001A0CC5">
              <w:rPr>
                <w:rFonts w:ascii="Times New Roman CYR" w:hAnsi="Times New Roman CYR" w:cs="Times New Roman CYR"/>
                <w:b/>
                <w:bCs/>
                <w:sz w:val="16"/>
                <w:szCs w:val="16"/>
              </w:rPr>
              <w:t> </w:t>
            </w:r>
          </w:p>
        </w:tc>
        <w:tc>
          <w:tcPr>
            <w:tcW w:w="1275" w:type="dxa"/>
            <w:gridSpan w:val="2"/>
            <w:tcBorders>
              <w:top w:val="nil"/>
              <w:left w:val="nil"/>
              <w:bottom w:val="single" w:sz="4" w:space="0" w:color="000000"/>
              <w:right w:val="single" w:sz="4" w:space="0" w:color="000000"/>
            </w:tcBorders>
            <w:shd w:val="clear" w:color="000000" w:fill="95B3D7"/>
            <w:vAlign w:val="center"/>
            <w:hideMark/>
          </w:tcPr>
          <w:p w:rsidR="00C96F6D" w:rsidRPr="001A0CC5" w:rsidRDefault="00C96F6D" w:rsidP="00C96F6D">
            <w:pPr>
              <w:jc w:val="both"/>
              <w:rPr>
                <w:rFonts w:ascii="Times New Roman CYR" w:hAnsi="Times New Roman CYR" w:cs="Times New Roman CYR"/>
                <w:b/>
                <w:bCs/>
                <w:sz w:val="16"/>
                <w:szCs w:val="16"/>
              </w:rPr>
            </w:pPr>
            <w:r w:rsidRPr="001A0CC5">
              <w:rPr>
                <w:rFonts w:ascii="Times New Roman CYR" w:hAnsi="Times New Roman CYR" w:cs="Times New Roman CYR"/>
                <w:b/>
                <w:bCs/>
                <w:sz w:val="16"/>
                <w:szCs w:val="16"/>
              </w:rPr>
              <w:t>Средства массовой информации</w:t>
            </w:r>
          </w:p>
        </w:tc>
        <w:tc>
          <w:tcPr>
            <w:tcW w:w="851" w:type="dxa"/>
            <w:gridSpan w:val="2"/>
            <w:tcBorders>
              <w:top w:val="nil"/>
              <w:left w:val="nil"/>
              <w:bottom w:val="single" w:sz="4" w:space="0" w:color="000000"/>
              <w:right w:val="single" w:sz="4" w:space="0" w:color="000000"/>
            </w:tcBorders>
            <w:shd w:val="clear" w:color="000000" w:fill="95B3D7"/>
            <w:noWrap/>
            <w:vAlign w:val="center"/>
            <w:hideMark/>
          </w:tcPr>
          <w:p w:rsidR="00C96F6D" w:rsidRPr="001A0CC5" w:rsidRDefault="00C96F6D" w:rsidP="00C96F6D">
            <w:pPr>
              <w:jc w:val="center"/>
              <w:rPr>
                <w:rFonts w:ascii="Times New Roman CYR" w:hAnsi="Times New Roman CYR" w:cs="Times New Roman CYR"/>
                <w:b/>
                <w:bCs/>
                <w:sz w:val="16"/>
                <w:szCs w:val="16"/>
              </w:rPr>
            </w:pPr>
            <w:r w:rsidRPr="001A0CC5">
              <w:rPr>
                <w:rFonts w:ascii="Times New Roman CYR" w:hAnsi="Times New Roman CYR" w:cs="Times New Roman CYR"/>
                <w:b/>
                <w:bCs/>
                <w:sz w:val="16"/>
                <w:szCs w:val="16"/>
              </w:rPr>
              <w:t>0,00</w:t>
            </w:r>
          </w:p>
        </w:tc>
        <w:tc>
          <w:tcPr>
            <w:tcW w:w="851" w:type="dxa"/>
            <w:gridSpan w:val="2"/>
            <w:tcBorders>
              <w:top w:val="nil"/>
              <w:left w:val="nil"/>
              <w:bottom w:val="single" w:sz="4" w:space="0" w:color="000000"/>
              <w:right w:val="single" w:sz="4" w:space="0" w:color="000000"/>
            </w:tcBorders>
            <w:shd w:val="clear" w:color="000000" w:fill="95B3D7"/>
            <w:noWrap/>
            <w:vAlign w:val="center"/>
            <w:hideMark/>
          </w:tcPr>
          <w:p w:rsidR="00C96F6D" w:rsidRPr="001A0CC5" w:rsidRDefault="00C96F6D" w:rsidP="00C96F6D">
            <w:pPr>
              <w:jc w:val="center"/>
              <w:rPr>
                <w:rFonts w:ascii="Times New Roman CYR" w:hAnsi="Times New Roman CYR" w:cs="Times New Roman CYR"/>
                <w:b/>
                <w:bCs/>
                <w:sz w:val="16"/>
                <w:szCs w:val="16"/>
              </w:rPr>
            </w:pPr>
            <w:r w:rsidRPr="001A0CC5">
              <w:rPr>
                <w:rFonts w:ascii="Times New Roman CYR" w:hAnsi="Times New Roman CYR" w:cs="Times New Roman CYR"/>
                <w:b/>
                <w:bCs/>
                <w:sz w:val="16"/>
                <w:szCs w:val="16"/>
              </w:rPr>
              <w:t>0,00</w:t>
            </w:r>
          </w:p>
        </w:tc>
        <w:tc>
          <w:tcPr>
            <w:tcW w:w="708" w:type="dxa"/>
            <w:gridSpan w:val="2"/>
            <w:tcBorders>
              <w:top w:val="nil"/>
              <w:left w:val="nil"/>
              <w:bottom w:val="single" w:sz="4" w:space="0" w:color="000000"/>
              <w:right w:val="single" w:sz="4" w:space="0" w:color="000000"/>
            </w:tcBorders>
            <w:shd w:val="clear" w:color="000000" w:fill="95B3D7"/>
            <w:noWrap/>
            <w:vAlign w:val="center"/>
            <w:hideMark/>
          </w:tcPr>
          <w:p w:rsidR="00C96F6D" w:rsidRPr="001A0CC5" w:rsidRDefault="00C96F6D" w:rsidP="00C96F6D">
            <w:pPr>
              <w:jc w:val="center"/>
              <w:rPr>
                <w:sz w:val="16"/>
                <w:szCs w:val="16"/>
              </w:rPr>
            </w:pPr>
            <w:r w:rsidRPr="001A0CC5">
              <w:rPr>
                <w:sz w:val="16"/>
                <w:szCs w:val="16"/>
              </w:rPr>
              <w:t>#ДЕЛ/0!</w:t>
            </w:r>
          </w:p>
        </w:tc>
        <w:tc>
          <w:tcPr>
            <w:tcW w:w="709" w:type="dxa"/>
            <w:gridSpan w:val="2"/>
            <w:tcBorders>
              <w:top w:val="nil"/>
              <w:left w:val="nil"/>
              <w:bottom w:val="single" w:sz="4" w:space="0" w:color="000000"/>
              <w:right w:val="single" w:sz="4" w:space="0" w:color="000000"/>
            </w:tcBorders>
            <w:shd w:val="clear" w:color="000000" w:fill="95B3D7"/>
            <w:noWrap/>
            <w:vAlign w:val="center"/>
            <w:hideMark/>
          </w:tcPr>
          <w:p w:rsidR="00C96F6D" w:rsidRPr="001A0CC5" w:rsidRDefault="00C96F6D" w:rsidP="00C96F6D">
            <w:pPr>
              <w:jc w:val="center"/>
              <w:rPr>
                <w:rFonts w:ascii="Times New Roman CYR" w:hAnsi="Times New Roman CYR" w:cs="Times New Roman CYR"/>
                <w:b/>
                <w:bCs/>
                <w:sz w:val="16"/>
                <w:szCs w:val="16"/>
              </w:rPr>
            </w:pPr>
            <w:r w:rsidRPr="001A0CC5">
              <w:rPr>
                <w:rFonts w:ascii="Times New Roman CYR" w:hAnsi="Times New Roman CYR" w:cs="Times New Roman CYR"/>
                <w:b/>
                <w:bCs/>
                <w:sz w:val="16"/>
                <w:szCs w:val="16"/>
              </w:rPr>
              <w:t>0,00</w:t>
            </w:r>
          </w:p>
        </w:tc>
        <w:tc>
          <w:tcPr>
            <w:tcW w:w="709" w:type="dxa"/>
            <w:tcBorders>
              <w:top w:val="nil"/>
              <w:left w:val="nil"/>
              <w:bottom w:val="single" w:sz="4" w:space="0" w:color="000000"/>
              <w:right w:val="single" w:sz="4" w:space="0" w:color="000000"/>
            </w:tcBorders>
            <w:shd w:val="clear" w:color="000000" w:fill="95B3D7"/>
            <w:noWrap/>
            <w:vAlign w:val="center"/>
            <w:hideMark/>
          </w:tcPr>
          <w:p w:rsidR="00C96F6D" w:rsidRPr="001A0CC5" w:rsidRDefault="00C96F6D" w:rsidP="00C96F6D">
            <w:pPr>
              <w:jc w:val="center"/>
              <w:rPr>
                <w:rFonts w:ascii="Times New Roman CYR" w:hAnsi="Times New Roman CYR" w:cs="Times New Roman CYR"/>
                <w:b/>
                <w:bCs/>
                <w:sz w:val="16"/>
                <w:szCs w:val="16"/>
              </w:rPr>
            </w:pPr>
            <w:r w:rsidRPr="001A0CC5">
              <w:rPr>
                <w:rFonts w:ascii="Times New Roman CYR" w:hAnsi="Times New Roman CYR" w:cs="Times New Roman CYR"/>
                <w:b/>
                <w:bCs/>
                <w:sz w:val="16"/>
                <w:szCs w:val="16"/>
              </w:rPr>
              <w:t>232,56</w:t>
            </w:r>
          </w:p>
        </w:tc>
        <w:tc>
          <w:tcPr>
            <w:tcW w:w="851" w:type="dxa"/>
            <w:tcBorders>
              <w:top w:val="nil"/>
              <w:left w:val="nil"/>
              <w:bottom w:val="single" w:sz="4" w:space="0" w:color="000000"/>
              <w:right w:val="single" w:sz="4" w:space="0" w:color="000000"/>
            </w:tcBorders>
            <w:shd w:val="clear" w:color="000000" w:fill="95B3D7"/>
            <w:noWrap/>
            <w:vAlign w:val="center"/>
            <w:hideMark/>
          </w:tcPr>
          <w:p w:rsidR="00C96F6D" w:rsidRPr="001A0CC5" w:rsidRDefault="00C96F6D" w:rsidP="00C96F6D">
            <w:pPr>
              <w:jc w:val="center"/>
              <w:rPr>
                <w:rFonts w:ascii="Times New Roman CYR" w:hAnsi="Times New Roman CYR" w:cs="Times New Roman CYR"/>
                <w:b/>
                <w:bCs/>
                <w:sz w:val="16"/>
                <w:szCs w:val="16"/>
              </w:rPr>
            </w:pPr>
            <w:r w:rsidRPr="001A0CC5">
              <w:rPr>
                <w:rFonts w:ascii="Times New Roman CYR" w:hAnsi="Times New Roman CYR" w:cs="Times New Roman CYR"/>
                <w:b/>
                <w:bCs/>
                <w:sz w:val="16"/>
                <w:szCs w:val="16"/>
              </w:rPr>
              <w:t>232,56</w:t>
            </w:r>
          </w:p>
        </w:tc>
        <w:tc>
          <w:tcPr>
            <w:tcW w:w="566" w:type="dxa"/>
            <w:tcBorders>
              <w:top w:val="nil"/>
              <w:left w:val="nil"/>
              <w:bottom w:val="single" w:sz="4" w:space="0" w:color="000000"/>
              <w:right w:val="single" w:sz="4" w:space="0" w:color="000000"/>
            </w:tcBorders>
            <w:shd w:val="clear" w:color="000000" w:fill="95B3D7"/>
            <w:noWrap/>
            <w:vAlign w:val="center"/>
            <w:hideMark/>
          </w:tcPr>
          <w:p w:rsidR="00C96F6D" w:rsidRPr="001A0CC5" w:rsidRDefault="00C96F6D" w:rsidP="00C96F6D">
            <w:pPr>
              <w:jc w:val="center"/>
              <w:rPr>
                <w:rFonts w:ascii="Times New Roman CYR" w:hAnsi="Times New Roman CYR" w:cs="Times New Roman CYR"/>
                <w:b/>
                <w:bCs/>
                <w:sz w:val="16"/>
                <w:szCs w:val="16"/>
              </w:rPr>
            </w:pPr>
            <w:r w:rsidRPr="001A0CC5">
              <w:rPr>
                <w:rFonts w:ascii="Times New Roman CYR" w:hAnsi="Times New Roman CYR" w:cs="Times New Roman CYR"/>
                <w:b/>
                <w:bCs/>
                <w:sz w:val="16"/>
                <w:szCs w:val="16"/>
              </w:rPr>
              <w:t>0,00</w:t>
            </w:r>
          </w:p>
        </w:tc>
        <w:tc>
          <w:tcPr>
            <w:tcW w:w="709" w:type="dxa"/>
            <w:gridSpan w:val="2"/>
            <w:tcBorders>
              <w:top w:val="nil"/>
              <w:left w:val="nil"/>
              <w:bottom w:val="single" w:sz="4" w:space="0" w:color="000000"/>
              <w:right w:val="single" w:sz="4" w:space="0" w:color="000000"/>
            </w:tcBorders>
            <w:shd w:val="clear" w:color="000000" w:fill="95B3D7"/>
            <w:noWrap/>
            <w:vAlign w:val="center"/>
            <w:hideMark/>
          </w:tcPr>
          <w:p w:rsidR="00C96F6D" w:rsidRPr="001A0CC5" w:rsidRDefault="00C96F6D" w:rsidP="00C96F6D">
            <w:pPr>
              <w:jc w:val="center"/>
              <w:rPr>
                <w:rFonts w:ascii="Times New Roman CYR" w:hAnsi="Times New Roman CYR" w:cs="Times New Roman CYR"/>
                <w:b/>
                <w:bCs/>
                <w:sz w:val="16"/>
                <w:szCs w:val="16"/>
              </w:rPr>
            </w:pPr>
            <w:r w:rsidRPr="001A0CC5">
              <w:rPr>
                <w:rFonts w:ascii="Times New Roman CYR" w:hAnsi="Times New Roman CYR" w:cs="Times New Roman CYR"/>
                <w:b/>
                <w:bCs/>
                <w:sz w:val="16"/>
                <w:szCs w:val="16"/>
              </w:rPr>
              <w:t>232,56</w:t>
            </w:r>
          </w:p>
        </w:tc>
        <w:tc>
          <w:tcPr>
            <w:tcW w:w="850" w:type="dxa"/>
            <w:gridSpan w:val="2"/>
            <w:tcBorders>
              <w:top w:val="nil"/>
              <w:left w:val="nil"/>
              <w:bottom w:val="single" w:sz="4" w:space="0" w:color="000000"/>
              <w:right w:val="single" w:sz="4" w:space="0" w:color="000000"/>
            </w:tcBorders>
            <w:shd w:val="clear" w:color="000000" w:fill="95B3D7"/>
            <w:noWrap/>
            <w:vAlign w:val="center"/>
            <w:hideMark/>
          </w:tcPr>
          <w:p w:rsidR="00C96F6D" w:rsidRPr="001A0CC5" w:rsidRDefault="00C96F6D" w:rsidP="00C96F6D">
            <w:pPr>
              <w:jc w:val="center"/>
              <w:rPr>
                <w:rFonts w:ascii="Times New Roman CYR" w:hAnsi="Times New Roman CYR" w:cs="Times New Roman CYR"/>
                <w:b/>
                <w:bCs/>
                <w:sz w:val="16"/>
                <w:szCs w:val="16"/>
              </w:rPr>
            </w:pPr>
            <w:r w:rsidRPr="001A0CC5">
              <w:rPr>
                <w:rFonts w:ascii="Times New Roman CYR" w:hAnsi="Times New Roman CYR" w:cs="Times New Roman CYR"/>
                <w:b/>
                <w:bCs/>
                <w:sz w:val="16"/>
                <w:szCs w:val="16"/>
              </w:rPr>
              <w:t>232,56</w:t>
            </w:r>
          </w:p>
        </w:tc>
        <w:tc>
          <w:tcPr>
            <w:tcW w:w="709" w:type="dxa"/>
            <w:gridSpan w:val="2"/>
            <w:tcBorders>
              <w:top w:val="nil"/>
              <w:left w:val="nil"/>
              <w:bottom w:val="single" w:sz="4" w:space="0" w:color="000000"/>
              <w:right w:val="single" w:sz="4" w:space="0" w:color="000000"/>
            </w:tcBorders>
            <w:shd w:val="clear" w:color="000000" w:fill="9999FF"/>
            <w:noWrap/>
            <w:vAlign w:val="center"/>
            <w:hideMark/>
          </w:tcPr>
          <w:p w:rsidR="00C96F6D" w:rsidRPr="001A0CC5" w:rsidRDefault="00C96F6D" w:rsidP="00C96F6D">
            <w:pPr>
              <w:jc w:val="center"/>
              <w:rPr>
                <w:b/>
                <w:bCs/>
                <w:sz w:val="16"/>
                <w:szCs w:val="16"/>
              </w:rPr>
            </w:pPr>
            <w:r w:rsidRPr="001A0CC5">
              <w:rPr>
                <w:b/>
                <w:bCs/>
                <w:sz w:val="16"/>
                <w:szCs w:val="16"/>
              </w:rPr>
              <w:t>0,00</w:t>
            </w:r>
          </w:p>
        </w:tc>
        <w:tc>
          <w:tcPr>
            <w:tcW w:w="851" w:type="dxa"/>
            <w:gridSpan w:val="2"/>
            <w:tcBorders>
              <w:top w:val="nil"/>
              <w:left w:val="nil"/>
              <w:bottom w:val="single" w:sz="4" w:space="0" w:color="000000"/>
              <w:right w:val="single" w:sz="4" w:space="0" w:color="000000"/>
            </w:tcBorders>
            <w:shd w:val="clear" w:color="000000" w:fill="9999FF"/>
            <w:noWrap/>
            <w:vAlign w:val="center"/>
            <w:hideMark/>
          </w:tcPr>
          <w:p w:rsidR="00C96F6D" w:rsidRPr="001A0CC5" w:rsidRDefault="00C96F6D" w:rsidP="00C96F6D">
            <w:pPr>
              <w:jc w:val="center"/>
              <w:rPr>
                <w:b/>
                <w:bCs/>
                <w:sz w:val="16"/>
                <w:szCs w:val="16"/>
              </w:rPr>
            </w:pPr>
            <w:r w:rsidRPr="001A0CC5">
              <w:rPr>
                <w:b/>
                <w:bCs/>
                <w:sz w:val="16"/>
                <w:szCs w:val="16"/>
              </w:rPr>
              <w:t>100,00</w:t>
            </w:r>
          </w:p>
        </w:tc>
        <w:tc>
          <w:tcPr>
            <w:tcW w:w="708" w:type="dxa"/>
            <w:gridSpan w:val="2"/>
            <w:tcBorders>
              <w:top w:val="nil"/>
              <w:left w:val="nil"/>
              <w:bottom w:val="single" w:sz="4" w:space="0" w:color="000000"/>
              <w:right w:val="single" w:sz="4" w:space="0" w:color="000000"/>
            </w:tcBorders>
            <w:shd w:val="clear" w:color="000000" w:fill="95B3D7"/>
            <w:noWrap/>
            <w:vAlign w:val="center"/>
            <w:hideMark/>
          </w:tcPr>
          <w:p w:rsidR="00C96F6D" w:rsidRPr="001A0CC5" w:rsidRDefault="00C96F6D" w:rsidP="00C96F6D">
            <w:pPr>
              <w:jc w:val="center"/>
              <w:rPr>
                <w:rFonts w:ascii="Times New Roman CYR" w:hAnsi="Times New Roman CYR" w:cs="Times New Roman CYR"/>
                <w:b/>
                <w:bCs/>
                <w:sz w:val="16"/>
                <w:szCs w:val="16"/>
              </w:rPr>
            </w:pPr>
            <w:r w:rsidRPr="001A0CC5">
              <w:rPr>
                <w:rFonts w:ascii="Times New Roman CYR" w:hAnsi="Times New Roman CYR" w:cs="Times New Roman CYR"/>
                <w:b/>
                <w:bCs/>
                <w:sz w:val="16"/>
                <w:szCs w:val="16"/>
              </w:rPr>
              <w:t>232,56</w:t>
            </w:r>
          </w:p>
        </w:tc>
        <w:tc>
          <w:tcPr>
            <w:tcW w:w="851" w:type="dxa"/>
            <w:gridSpan w:val="2"/>
            <w:tcBorders>
              <w:top w:val="nil"/>
              <w:left w:val="nil"/>
              <w:bottom w:val="single" w:sz="4" w:space="0" w:color="000000"/>
              <w:right w:val="single" w:sz="4" w:space="0" w:color="000000"/>
            </w:tcBorders>
            <w:shd w:val="clear" w:color="000000" w:fill="95B3D7"/>
            <w:noWrap/>
            <w:vAlign w:val="center"/>
            <w:hideMark/>
          </w:tcPr>
          <w:p w:rsidR="00C96F6D" w:rsidRPr="001A0CC5" w:rsidRDefault="00C96F6D" w:rsidP="00C96F6D">
            <w:pPr>
              <w:jc w:val="center"/>
              <w:rPr>
                <w:rFonts w:ascii="Times New Roman CYR" w:hAnsi="Times New Roman CYR" w:cs="Times New Roman CYR"/>
                <w:b/>
                <w:bCs/>
                <w:sz w:val="16"/>
                <w:szCs w:val="16"/>
              </w:rPr>
            </w:pPr>
            <w:r w:rsidRPr="001A0CC5">
              <w:rPr>
                <w:rFonts w:ascii="Times New Roman CYR" w:hAnsi="Times New Roman CYR" w:cs="Times New Roman CYR"/>
                <w:b/>
                <w:bCs/>
                <w:sz w:val="16"/>
                <w:szCs w:val="16"/>
              </w:rPr>
              <w:t>232,56</w:t>
            </w:r>
          </w:p>
        </w:tc>
        <w:tc>
          <w:tcPr>
            <w:tcW w:w="850" w:type="dxa"/>
            <w:gridSpan w:val="2"/>
            <w:tcBorders>
              <w:top w:val="nil"/>
              <w:left w:val="nil"/>
              <w:bottom w:val="single" w:sz="4" w:space="0" w:color="000000"/>
              <w:right w:val="single" w:sz="4" w:space="0" w:color="000000"/>
            </w:tcBorders>
            <w:shd w:val="clear" w:color="000000" w:fill="95B3D7"/>
            <w:noWrap/>
            <w:vAlign w:val="center"/>
            <w:hideMark/>
          </w:tcPr>
          <w:p w:rsidR="00C96F6D" w:rsidRPr="001A0CC5" w:rsidRDefault="00C96F6D" w:rsidP="00C96F6D">
            <w:pPr>
              <w:jc w:val="center"/>
              <w:rPr>
                <w:b/>
                <w:bCs/>
                <w:sz w:val="16"/>
                <w:szCs w:val="16"/>
              </w:rPr>
            </w:pPr>
            <w:r w:rsidRPr="001A0CC5">
              <w:rPr>
                <w:b/>
                <w:bCs/>
                <w:sz w:val="16"/>
                <w:szCs w:val="16"/>
              </w:rPr>
              <w:t>232,56</w:t>
            </w:r>
          </w:p>
        </w:tc>
        <w:tc>
          <w:tcPr>
            <w:tcW w:w="568" w:type="dxa"/>
            <w:tcBorders>
              <w:top w:val="nil"/>
              <w:left w:val="nil"/>
              <w:bottom w:val="single" w:sz="4" w:space="0" w:color="000000"/>
              <w:right w:val="single" w:sz="4" w:space="0" w:color="000000"/>
            </w:tcBorders>
            <w:shd w:val="clear" w:color="000000" w:fill="95B3D7"/>
            <w:noWrap/>
            <w:vAlign w:val="center"/>
            <w:hideMark/>
          </w:tcPr>
          <w:p w:rsidR="00C96F6D" w:rsidRPr="001A0CC5" w:rsidRDefault="00C96F6D" w:rsidP="00C96F6D">
            <w:pPr>
              <w:jc w:val="center"/>
              <w:rPr>
                <w:b/>
                <w:bCs/>
                <w:sz w:val="16"/>
                <w:szCs w:val="16"/>
              </w:rPr>
            </w:pPr>
            <w:r w:rsidRPr="001A0CC5">
              <w:rPr>
                <w:b/>
                <w:bCs/>
                <w:sz w:val="16"/>
                <w:szCs w:val="16"/>
              </w:rPr>
              <w:t>#ДЕЛ/0!</w:t>
            </w:r>
          </w:p>
        </w:tc>
        <w:tc>
          <w:tcPr>
            <w:tcW w:w="566" w:type="dxa"/>
            <w:gridSpan w:val="2"/>
            <w:tcBorders>
              <w:top w:val="nil"/>
              <w:left w:val="nil"/>
              <w:bottom w:val="single" w:sz="4" w:space="0" w:color="000000"/>
              <w:right w:val="single" w:sz="4" w:space="0" w:color="000000"/>
            </w:tcBorders>
            <w:shd w:val="clear" w:color="000000" w:fill="95B3D7"/>
            <w:noWrap/>
            <w:vAlign w:val="center"/>
            <w:hideMark/>
          </w:tcPr>
          <w:p w:rsidR="00C96F6D" w:rsidRPr="001A0CC5" w:rsidRDefault="00C96F6D" w:rsidP="00C96F6D">
            <w:pPr>
              <w:jc w:val="center"/>
              <w:rPr>
                <w:b/>
                <w:bCs/>
                <w:sz w:val="16"/>
                <w:szCs w:val="16"/>
              </w:rPr>
            </w:pPr>
            <w:r w:rsidRPr="001A0CC5">
              <w:rPr>
                <w:b/>
                <w:bCs/>
                <w:sz w:val="16"/>
                <w:szCs w:val="16"/>
              </w:rPr>
              <w:t>232,56</w:t>
            </w:r>
          </w:p>
        </w:tc>
        <w:tc>
          <w:tcPr>
            <w:tcW w:w="568" w:type="dxa"/>
            <w:tcBorders>
              <w:top w:val="nil"/>
              <w:left w:val="nil"/>
              <w:bottom w:val="single" w:sz="4" w:space="0" w:color="000000"/>
              <w:right w:val="single" w:sz="4" w:space="0" w:color="000000"/>
            </w:tcBorders>
            <w:shd w:val="clear" w:color="000000" w:fill="95B3D7"/>
            <w:noWrap/>
            <w:vAlign w:val="center"/>
            <w:hideMark/>
          </w:tcPr>
          <w:p w:rsidR="00C96F6D" w:rsidRPr="001A0CC5" w:rsidRDefault="00C96F6D" w:rsidP="00C96F6D">
            <w:pPr>
              <w:jc w:val="center"/>
              <w:rPr>
                <w:b/>
                <w:bCs/>
                <w:sz w:val="16"/>
                <w:szCs w:val="16"/>
              </w:rPr>
            </w:pPr>
            <w:r w:rsidRPr="001A0CC5">
              <w:rPr>
                <w:b/>
                <w:bCs/>
                <w:sz w:val="16"/>
                <w:szCs w:val="16"/>
              </w:rPr>
              <w:t>#ДЕЛ/0!</w:t>
            </w:r>
          </w:p>
        </w:tc>
        <w:tc>
          <w:tcPr>
            <w:tcW w:w="567" w:type="dxa"/>
            <w:tcBorders>
              <w:top w:val="nil"/>
              <w:left w:val="nil"/>
              <w:bottom w:val="single" w:sz="4" w:space="0" w:color="000000"/>
              <w:right w:val="single" w:sz="4" w:space="0" w:color="000000"/>
            </w:tcBorders>
            <w:shd w:val="clear" w:color="000000" w:fill="95B3D7"/>
            <w:noWrap/>
            <w:vAlign w:val="center"/>
            <w:hideMark/>
          </w:tcPr>
          <w:p w:rsidR="00C96F6D" w:rsidRPr="001A0CC5" w:rsidRDefault="00C96F6D" w:rsidP="00C96F6D">
            <w:pPr>
              <w:jc w:val="center"/>
              <w:rPr>
                <w:b/>
                <w:bCs/>
                <w:sz w:val="16"/>
                <w:szCs w:val="16"/>
              </w:rPr>
            </w:pPr>
            <w:r w:rsidRPr="001A0CC5">
              <w:rPr>
                <w:b/>
                <w:bCs/>
                <w:sz w:val="16"/>
                <w:szCs w:val="16"/>
              </w:rPr>
              <w:t>0,00</w:t>
            </w:r>
          </w:p>
        </w:tc>
        <w:tc>
          <w:tcPr>
            <w:tcW w:w="566" w:type="dxa"/>
            <w:tcBorders>
              <w:top w:val="nil"/>
              <w:left w:val="nil"/>
              <w:bottom w:val="single" w:sz="4" w:space="0" w:color="000000"/>
              <w:right w:val="single" w:sz="4" w:space="0" w:color="000000"/>
            </w:tcBorders>
            <w:shd w:val="clear" w:color="000000" w:fill="8DB4E2"/>
            <w:noWrap/>
            <w:vAlign w:val="center"/>
            <w:hideMark/>
          </w:tcPr>
          <w:p w:rsidR="00C96F6D" w:rsidRPr="001A0CC5" w:rsidRDefault="00C96F6D" w:rsidP="00C96F6D">
            <w:pPr>
              <w:jc w:val="center"/>
              <w:rPr>
                <w:b/>
                <w:bCs/>
                <w:sz w:val="16"/>
                <w:szCs w:val="16"/>
              </w:rPr>
            </w:pPr>
            <w:r w:rsidRPr="001A0CC5">
              <w:rPr>
                <w:b/>
                <w:bCs/>
                <w:sz w:val="16"/>
                <w:szCs w:val="16"/>
              </w:rPr>
              <w:t>0,00</w:t>
            </w:r>
          </w:p>
        </w:tc>
      </w:tr>
      <w:tr w:rsidR="001A0CC5" w:rsidRPr="001A0CC5" w:rsidTr="001A0CC5">
        <w:trPr>
          <w:trHeight w:val="390"/>
        </w:trPr>
        <w:tc>
          <w:tcPr>
            <w:tcW w:w="2410"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3F1039" w:rsidRPr="001A0CC5" w:rsidRDefault="003F1039" w:rsidP="00C96F6D">
            <w:pPr>
              <w:jc w:val="both"/>
              <w:rPr>
                <w:rFonts w:ascii="Times New Roman CYR" w:hAnsi="Times New Roman CYR" w:cs="Times New Roman CYR"/>
                <w:b/>
                <w:bCs/>
                <w:sz w:val="16"/>
                <w:szCs w:val="16"/>
              </w:rPr>
            </w:pPr>
            <w:r w:rsidRPr="001A0CC5">
              <w:rPr>
                <w:rFonts w:ascii="Times New Roman CYR" w:hAnsi="Times New Roman CYR" w:cs="Times New Roman CYR"/>
                <w:b/>
                <w:bCs/>
                <w:sz w:val="16"/>
                <w:szCs w:val="16"/>
              </w:rPr>
              <w:t>Доля в общем объеме расходов</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3F1039" w:rsidRPr="001A0CC5" w:rsidRDefault="003F1039" w:rsidP="00C96F6D">
            <w:pPr>
              <w:jc w:val="center"/>
              <w:rPr>
                <w:rFonts w:ascii="Times New Roman CYR" w:hAnsi="Times New Roman CYR" w:cs="Times New Roman CYR"/>
                <w:b/>
                <w:bCs/>
                <w:sz w:val="16"/>
                <w:szCs w:val="16"/>
              </w:rPr>
            </w:pPr>
            <w:r w:rsidRPr="001A0CC5">
              <w:rPr>
                <w:rFonts w:ascii="Times New Roman CYR" w:hAnsi="Times New Roman CYR" w:cs="Times New Roman CYR"/>
                <w:b/>
                <w:bCs/>
                <w:sz w:val="16"/>
                <w:szCs w:val="16"/>
              </w:rPr>
              <w:t>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3F1039" w:rsidRPr="001A0CC5" w:rsidRDefault="003F1039" w:rsidP="00C96F6D">
            <w:pPr>
              <w:jc w:val="center"/>
              <w:rPr>
                <w:rFonts w:ascii="Times New Roman CYR" w:hAnsi="Times New Roman CYR" w:cs="Times New Roman CYR"/>
                <w:b/>
                <w:bCs/>
                <w:sz w:val="16"/>
                <w:szCs w:val="16"/>
              </w:rPr>
            </w:pPr>
            <w:r w:rsidRPr="001A0CC5">
              <w:rPr>
                <w:rFonts w:ascii="Times New Roman CYR" w:hAnsi="Times New Roman CYR" w:cs="Times New Roman CYR"/>
                <w:b/>
                <w:bCs/>
                <w:sz w:val="16"/>
                <w:szCs w:val="16"/>
              </w:rPr>
              <w:t>0,00</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3F1039" w:rsidRPr="001A0CC5" w:rsidRDefault="003F1039" w:rsidP="00C96F6D">
            <w:pPr>
              <w:jc w:val="center"/>
              <w:rPr>
                <w:sz w:val="16"/>
                <w:szCs w:val="16"/>
              </w:rPr>
            </w:pPr>
            <w:r w:rsidRPr="001A0CC5">
              <w:rPr>
                <w:sz w:val="16"/>
                <w:szCs w:val="16"/>
              </w:rPr>
              <w:t>#ДЕЛ/0!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3F1039" w:rsidRPr="001A0CC5" w:rsidRDefault="003F1039" w:rsidP="00C96F6D">
            <w:pPr>
              <w:jc w:val="center"/>
              <w:rPr>
                <w:b/>
                <w:bCs/>
                <w:sz w:val="16"/>
                <w:szCs w:val="16"/>
              </w:rPr>
            </w:pPr>
            <w:r w:rsidRPr="001A0CC5">
              <w:rPr>
                <w:b/>
                <w:bCs/>
                <w:sz w:val="16"/>
                <w:szCs w:val="16"/>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3F1039" w:rsidRPr="001A0CC5" w:rsidRDefault="003F1039" w:rsidP="00C96F6D">
            <w:pPr>
              <w:jc w:val="center"/>
              <w:rPr>
                <w:b/>
                <w:bCs/>
                <w:sz w:val="16"/>
                <w:szCs w:val="16"/>
              </w:rPr>
            </w:pPr>
            <w:r w:rsidRPr="001A0CC5">
              <w:rPr>
                <w:b/>
                <w:bCs/>
                <w:sz w:val="16"/>
                <w:szCs w:val="16"/>
              </w:rPr>
              <w:t>0,00</w:t>
            </w:r>
          </w:p>
        </w:tc>
        <w:tc>
          <w:tcPr>
            <w:tcW w:w="851" w:type="dxa"/>
            <w:tcBorders>
              <w:top w:val="nil"/>
              <w:left w:val="nil"/>
              <w:bottom w:val="single" w:sz="4" w:space="0" w:color="000000"/>
              <w:right w:val="single" w:sz="4" w:space="0" w:color="000000"/>
            </w:tcBorders>
            <w:shd w:val="clear" w:color="auto" w:fill="auto"/>
            <w:noWrap/>
            <w:vAlign w:val="center"/>
            <w:hideMark/>
          </w:tcPr>
          <w:p w:rsidR="003F1039" w:rsidRPr="001A0CC5" w:rsidRDefault="003F1039" w:rsidP="00C96F6D">
            <w:pPr>
              <w:jc w:val="center"/>
              <w:rPr>
                <w:b/>
                <w:bCs/>
                <w:sz w:val="16"/>
                <w:szCs w:val="16"/>
              </w:rPr>
            </w:pPr>
            <w:r w:rsidRPr="001A0CC5">
              <w:rPr>
                <w:b/>
                <w:bCs/>
                <w:sz w:val="16"/>
                <w:szCs w:val="16"/>
              </w:rPr>
              <w:t> </w:t>
            </w:r>
          </w:p>
        </w:tc>
        <w:tc>
          <w:tcPr>
            <w:tcW w:w="566" w:type="dxa"/>
            <w:tcBorders>
              <w:top w:val="nil"/>
              <w:left w:val="nil"/>
              <w:bottom w:val="single" w:sz="4" w:space="0" w:color="000000"/>
              <w:right w:val="single" w:sz="4" w:space="0" w:color="000000"/>
            </w:tcBorders>
            <w:shd w:val="clear" w:color="auto" w:fill="auto"/>
            <w:noWrap/>
            <w:vAlign w:val="center"/>
            <w:hideMark/>
          </w:tcPr>
          <w:p w:rsidR="003F1039" w:rsidRPr="001A0CC5" w:rsidRDefault="003F1039" w:rsidP="00C96F6D">
            <w:pPr>
              <w:jc w:val="center"/>
              <w:rPr>
                <w:b/>
                <w:bCs/>
                <w:sz w:val="16"/>
                <w:szCs w:val="16"/>
              </w:rPr>
            </w:pPr>
            <w:r w:rsidRPr="001A0CC5">
              <w:rPr>
                <w:b/>
                <w:bCs/>
                <w:sz w:val="16"/>
                <w:szCs w:val="16"/>
              </w:rPr>
              <w:t> </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3F1039" w:rsidRPr="001A0CC5" w:rsidRDefault="003F1039" w:rsidP="00C96F6D">
            <w:pPr>
              <w:jc w:val="center"/>
              <w:rPr>
                <w:b/>
                <w:bCs/>
                <w:sz w:val="16"/>
                <w:szCs w:val="16"/>
              </w:rPr>
            </w:pPr>
            <w:r w:rsidRPr="001A0CC5">
              <w:rPr>
                <w:b/>
                <w:bCs/>
                <w:sz w:val="16"/>
                <w:szCs w:val="16"/>
              </w:rPr>
              <w:t>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3F1039" w:rsidRPr="001A0CC5" w:rsidRDefault="003F1039" w:rsidP="00C96F6D">
            <w:pPr>
              <w:jc w:val="center"/>
              <w:rPr>
                <w:b/>
                <w:bCs/>
                <w:sz w:val="16"/>
                <w:szCs w:val="16"/>
              </w:rPr>
            </w:pPr>
            <w:r w:rsidRPr="001A0CC5">
              <w:rPr>
                <w:b/>
                <w:bCs/>
                <w:sz w:val="16"/>
                <w:szCs w:val="16"/>
              </w:rPr>
              <w:t>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3F1039" w:rsidRPr="001A0CC5" w:rsidRDefault="003F1039" w:rsidP="00C96F6D">
            <w:pPr>
              <w:jc w:val="center"/>
              <w:rPr>
                <w:sz w:val="16"/>
                <w:szCs w:val="16"/>
              </w:rPr>
            </w:pPr>
            <w:r w:rsidRPr="001A0CC5">
              <w:rPr>
                <w:sz w:val="16"/>
                <w:szCs w:val="16"/>
              </w:rPr>
              <w:t> </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3F1039" w:rsidRPr="001A0CC5" w:rsidRDefault="003F1039" w:rsidP="00C96F6D">
            <w:pPr>
              <w:jc w:val="center"/>
              <w:rPr>
                <w:sz w:val="16"/>
                <w:szCs w:val="16"/>
              </w:rPr>
            </w:pPr>
            <w:r w:rsidRPr="001A0CC5">
              <w:rPr>
                <w:sz w:val="16"/>
                <w:szCs w:val="16"/>
              </w:rPr>
              <w:t> </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3F1039" w:rsidRPr="001A0CC5" w:rsidRDefault="003F1039" w:rsidP="00C96F6D">
            <w:pPr>
              <w:jc w:val="center"/>
              <w:rPr>
                <w:b/>
                <w:bCs/>
                <w:sz w:val="16"/>
                <w:szCs w:val="16"/>
              </w:rPr>
            </w:pPr>
            <w:r w:rsidRPr="001A0CC5">
              <w:rPr>
                <w:b/>
                <w:bCs/>
                <w:sz w:val="16"/>
                <w:szCs w:val="16"/>
              </w:rPr>
              <w:t> </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3F1039" w:rsidRPr="001A0CC5" w:rsidRDefault="003F1039" w:rsidP="00C96F6D">
            <w:pPr>
              <w:jc w:val="center"/>
              <w:rPr>
                <w:b/>
                <w:bCs/>
                <w:sz w:val="16"/>
                <w:szCs w:val="16"/>
              </w:rPr>
            </w:pPr>
            <w:r w:rsidRPr="001A0CC5">
              <w:rPr>
                <w:b/>
                <w:bCs/>
                <w:sz w:val="16"/>
                <w:szCs w:val="16"/>
              </w:rPr>
              <w:t>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3F1039" w:rsidRPr="001A0CC5" w:rsidRDefault="003F1039" w:rsidP="00C96F6D">
            <w:pPr>
              <w:jc w:val="center"/>
              <w:rPr>
                <w:b/>
                <w:bCs/>
                <w:sz w:val="16"/>
                <w:szCs w:val="16"/>
              </w:rPr>
            </w:pPr>
            <w:r w:rsidRPr="001A0CC5">
              <w:rPr>
                <w:b/>
                <w:bCs/>
                <w:sz w:val="16"/>
                <w:szCs w:val="16"/>
              </w:rPr>
              <w:t> </w:t>
            </w:r>
          </w:p>
        </w:tc>
        <w:tc>
          <w:tcPr>
            <w:tcW w:w="568" w:type="dxa"/>
            <w:tcBorders>
              <w:top w:val="nil"/>
              <w:left w:val="nil"/>
              <w:bottom w:val="single" w:sz="4" w:space="0" w:color="000000"/>
              <w:right w:val="single" w:sz="4" w:space="0" w:color="000000"/>
            </w:tcBorders>
            <w:shd w:val="clear" w:color="auto" w:fill="auto"/>
            <w:noWrap/>
            <w:vAlign w:val="center"/>
            <w:hideMark/>
          </w:tcPr>
          <w:p w:rsidR="003F1039" w:rsidRPr="001A0CC5" w:rsidRDefault="003F1039" w:rsidP="00C96F6D">
            <w:pPr>
              <w:jc w:val="center"/>
              <w:rPr>
                <w:b/>
                <w:bCs/>
                <w:sz w:val="16"/>
                <w:szCs w:val="16"/>
              </w:rPr>
            </w:pPr>
            <w:r w:rsidRPr="001A0CC5">
              <w:rPr>
                <w:b/>
                <w:bCs/>
                <w:sz w:val="16"/>
                <w:szCs w:val="16"/>
              </w:rPr>
              <w:t> </w:t>
            </w:r>
          </w:p>
        </w:tc>
        <w:tc>
          <w:tcPr>
            <w:tcW w:w="566" w:type="dxa"/>
            <w:gridSpan w:val="2"/>
            <w:tcBorders>
              <w:top w:val="nil"/>
              <w:left w:val="nil"/>
              <w:bottom w:val="single" w:sz="4" w:space="0" w:color="000000"/>
              <w:right w:val="single" w:sz="4" w:space="0" w:color="000000"/>
            </w:tcBorders>
            <w:shd w:val="clear" w:color="auto" w:fill="auto"/>
            <w:noWrap/>
            <w:vAlign w:val="center"/>
            <w:hideMark/>
          </w:tcPr>
          <w:p w:rsidR="003F1039" w:rsidRPr="001A0CC5" w:rsidRDefault="003F1039" w:rsidP="00C96F6D">
            <w:pPr>
              <w:jc w:val="center"/>
              <w:rPr>
                <w:b/>
                <w:bCs/>
                <w:sz w:val="16"/>
                <w:szCs w:val="16"/>
              </w:rPr>
            </w:pPr>
            <w:r w:rsidRPr="001A0CC5">
              <w:rPr>
                <w:b/>
                <w:bCs/>
                <w:sz w:val="16"/>
                <w:szCs w:val="16"/>
              </w:rPr>
              <w:t> </w:t>
            </w:r>
          </w:p>
        </w:tc>
        <w:tc>
          <w:tcPr>
            <w:tcW w:w="568" w:type="dxa"/>
            <w:tcBorders>
              <w:top w:val="nil"/>
              <w:left w:val="nil"/>
              <w:bottom w:val="single" w:sz="4" w:space="0" w:color="000000"/>
              <w:right w:val="single" w:sz="4" w:space="0" w:color="000000"/>
            </w:tcBorders>
            <w:shd w:val="clear" w:color="auto" w:fill="auto"/>
            <w:noWrap/>
            <w:vAlign w:val="center"/>
            <w:hideMark/>
          </w:tcPr>
          <w:p w:rsidR="003F1039" w:rsidRPr="001A0CC5" w:rsidRDefault="003F1039" w:rsidP="00C96F6D">
            <w:pPr>
              <w:jc w:val="center"/>
              <w:rPr>
                <w:b/>
                <w:bCs/>
                <w:sz w:val="16"/>
                <w:szCs w:val="16"/>
              </w:rPr>
            </w:pPr>
            <w:r w:rsidRPr="001A0CC5">
              <w:rPr>
                <w:b/>
                <w:bCs/>
                <w:sz w:val="16"/>
                <w:szCs w:val="16"/>
              </w:rPr>
              <w:t>#ДЕЛ/0!</w:t>
            </w:r>
          </w:p>
        </w:tc>
        <w:tc>
          <w:tcPr>
            <w:tcW w:w="567" w:type="dxa"/>
            <w:tcBorders>
              <w:top w:val="nil"/>
              <w:left w:val="nil"/>
              <w:bottom w:val="single" w:sz="4" w:space="0" w:color="000000"/>
              <w:right w:val="single" w:sz="4" w:space="0" w:color="000000"/>
            </w:tcBorders>
            <w:shd w:val="clear" w:color="auto" w:fill="auto"/>
            <w:noWrap/>
            <w:vAlign w:val="center"/>
            <w:hideMark/>
          </w:tcPr>
          <w:p w:rsidR="003F1039" w:rsidRPr="001A0CC5" w:rsidRDefault="003F1039" w:rsidP="00C96F6D">
            <w:pPr>
              <w:jc w:val="center"/>
              <w:rPr>
                <w:b/>
                <w:bCs/>
                <w:sz w:val="16"/>
                <w:szCs w:val="16"/>
              </w:rPr>
            </w:pPr>
            <w:r w:rsidRPr="001A0CC5">
              <w:rPr>
                <w:b/>
                <w:bCs/>
                <w:sz w:val="16"/>
                <w:szCs w:val="16"/>
              </w:rPr>
              <w:t> </w:t>
            </w:r>
          </w:p>
        </w:tc>
        <w:tc>
          <w:tcPr>
            <w:tcW w:w="566" w:type="dxa"/>
            <w:tcBorders>
              <w:top w:val="nil"/>
              <w:left w:val="nil"/>
              <w:bottom w:val="single" w:sz="4" w:space="0" w:color="000000"/>
              <w:right w:val="single" w:sz="4" w:space="0" w:color="000000"/>
            </w:tcBorders>
            <w:shd w:val="clear" w:color="auto" w:fill="auto"/>
            <w:noWrap/>
            <w:vAlign w:val="center"/>
            <w:hideMark/>
          </w:tcPr>
          <w:p w:rsidR="003F1039" w:rsidRPr="001A0CC5" w:rsidRDefault="003F1039" w:rsidP="00C96F6D">
            <w:pPr>
              <w:jc w:val="center"/>
              <w:rPr>
                <w:sz w:val="16"/>
                <w:szCs w:val="16"/>
              </w:rPr>
            </w:pPr>
            <w:r w:rsidRPr="001A0CC5">
              <w:rPr>
                <w:sz w:val="16"/>
                <w:szCs w:val="16"/>
              </w:rPr>
              <w:t> </w:t>
            </w:r>
          </w:p>
        </w:tc>
      </w:tr>
      <w:tr w:rsidR="001A0CC5" w:rsidRPr="001A0CC5" w:rsidTr="001A0CC5">
        <w:trPr>
          <w:trHeight w:val="555"/>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rsidR="00C96F6D" w:rsidRPr="001A0CC5" w:rsidRDefault="00C96F6D" w:rsidP="00C96F6D">
            <w:pPr>
              <w:jc w:val="both"/>
              <w:rPr>
                <w:rFonts w:ascii="Times New Roman CYR" w:hAnsi="Times New Roman CYR" w:cs="Times New Roman CYR"/>
                <w:sz w:val="16"/>
                <w:szCs w:val="16"/>
              </w:rPr>
            </w:pPr>
            <w:r w:rsidRPr="001A0CC5">
              <w:rPr>
                <w:rFonts w:ascii="Times New Roman CYR" w:hAnsi="Times New Roman CYR" w:cs="Times New Roman CYR"/>
                <w:sz w:val="16"/>
                <w:szCs w:val="16"/>
              </w:rPr>
              <w:t>12</w:t>
            </w:r>
          </w:p>
        </w:tc>
        <w:tc>
          <w:tcPr>
            <w:tcW w:w="568"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both"/>
              <w:rPr>
                <w:rFonts w:ascii="Times New Roman CYR" w:hAnsi="Times New Roman CYR" w:cs="Times New Roman CYR"/>
                <w:sz w:val="16"/>
                <w:szCs w:val="16"/>
              </w:rPr>
            </w:pPr>
            <w:r w:rsidRPr="001A0CC5">
              <w:rPr>
                <w:rFonts w:ascii="Times New Roman CYR" w:hAnsi="Times New Roman CYR" w:cs="Times New Roman CYR"/>
                <w:sz w:val="16"/>
                <w:szCs w:val="16"/>
              </w:rPr>
              <w:t>02</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C96F6D" w:rsidRPr="001A0CC5" w:rsidRDefault="00C96F6D" w:rsidP="00C96F6D">
            <w:pPr>
              <w:jc w:val="both"/>
              <w:rPr>
                <w:rFonts w:ascii="Times New Roman CYR" w:hAnsi="Times New Roman CYR" w:cs="Times New Roman CYR"/>
                <w:sz w:val="16"/>
                <w:szCs w:val="16"/>
              </w:rPr>
            </w:pPr>
            <w:r w:rsidRPr="001A0CC5">
              <w:rPr>
                <w:rFonts w:ascii="Times New Roman CYR" w:hAnsi="Times New Roman CYR" w:cs="Times New Roman CYR"/>
                <w:sz w:val="16"/>
                <w:szCs w:val="16"/>
              </w:rPr>
              <w:t>Периодическая печать и издательства</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0,00</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#ДЕЛ/0!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232,56</w:t>
            </w:r>
          </w:p>
        </w:tc>
        <w:tc>
          <w:tcPr>
            <w:tcW w:w="851"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232,56</w:t>
            </w:r>
          </w:p>
        </w:tc>
        <w:tc>
          <w:tcPr>
            <w:tcW w:w="566"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232,56</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232,56</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100,00</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232,56</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232,56</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232,56</w:t>
            </w:r>
          </w:p>
        </w:tc>
        <w:tc>
          <w:tcPr>
            <w:tcW w:w="568"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#ДЕЛ/0!</w:t>
            </w:r>
          </w:p>
        </w:tc>
        <w:tc>
          <w:tcPr>
            <w:tcW w:w="566"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232,56</w:t>
            </w:r>
          </w:p>
        </w:tc>
        <w:tc>
          <w:tcPr>
            <w:tcW w:w="568"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#ДЕЛ/0!</w:t>
            </w:r>
          </w:p>
        </w:tc>
        <w:tc>
          <w:tcPr>
            <w:tcW w:w="567"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0,00</w:t>
            </w:r>
          </w:p>
        </w:tc>
        <w:tc>
          <w:tcPr>
            <w:tcW w:w="566"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0,00</w:t>
            </w:r>
          </w:p>
        </w:tc>
      </w:tr>
      <w:tr w:rsidR="001A0CC5" w:rsidRPr="001A0CC5" w:rsidTr="001A0CC5">
        <w:trPr>
          <w:trHeight w:val="615"/>
        </w:trPr>
        <w:tc>
          <w:tcPr>
            <w:tcW w:w="567" w:type="dxa"/>
            <w:tcBorders>
              <w:top w:val="nil"/>
              <w:left w:val="single" w:sz="4" w:space="0" w:color="000000"/>
              <w:bottom w:val="single" w:sz="4" w:space="0" w:color="000000"/>
              <w:right w:val="single" w:sz="4" w:space="0" w:color="000000"/>
            </w:tcBorders>
            <w:shd w:val="clear" w:color="000000" w:fill="C4D79B"/>
            <w:noWrap/>
            <w:vAlign w:val="center"/>
            <w:hideMark/>
          </w:tcPr>
          <w:p w:rsidR="00C96F6D" w:rsidRPr="001A0CC5" w:rsidRDefault="00C96F6D" w:rsidP="00C96F6D">
            <w:pPr>
              <w:jc w:val="both"/>
              <w:rPr>
                <w:rFonts w:ascii="Times New Roman CYR" w:hAnsi="Times New Roman CYR" w:cs="Times New Roman CYR"/>
                <w:b/>
                <w:bCs/>
                <w:sz w:val="16"/>
                <w:szCs w:val="16"/>
              </w:rPr>
            </w:pPr>
            <w:r w:rsidRPr="001A0CC5">
              <w:rPr>
                <w:rFonts w:ascii="Times New Roman CYR" w:hAnsi="Times New Roman CYR" w:cs="Times New Roman CYR"/>
                <w:b/>
                <w:bCs/>
                <w:sz w:val="16"/>
                <w:szCs w:val="16"/>
              </w:rPr>
              <w:t>13</w:t>
            </w:r>
          </w:p>
        </w:tc>
        <w:tc>
          <w:tcPr>
            <w:tcW w:w="568" w:type="dxa"/>
            <w:tcBorders>
              <w:top w:val="nil"/>
              <w:left w:val="nil"/>
              <w:bottom w:val="single" w:sz="4" w:space="0" w:color="000000"/>
              <w:right w:val="single" w:sz="4" w:space="0" w:color="000000"/>
            </w:tcBorders>
            <w:shd w:val="clear" w:color="000000" w:fill="C4D79B"/>
            <w:noWrap/>
            <w:vAlign w:val="center"/>
            <w:hideMark/>
          </w:tcPr>
          <w:p w:rsidR="00C96F6D" w:rsidRPr="001A0CC5" w:rsidRDefault="00C96F6D" w:rsidP="00C96F6D">
            <w:pPr>
              <w:jc w:val="both"/>
              <w:rPr>
                <w:rFonts w:ascii="Times New Roman CYR" w:hAnsi="Times New Roman CYR" w:cs="Times New Roman CYR"/>
                <w:b/>
                <w:bCs/>
                <w:sz w:val="16"/>
                <w:szCs w:val="16"/>
              </w:rPr>
            </w:pPr>
            <w:r w:rsidRPr="001A0CC5">
              <w:rPr>
                <w:rFonts w:ascii="Times New Roman CYR" w:hAnsi="Times New Roman CYR" w:cs="Times New Roman CYR"/>
                <w:b/>
                <w:bCs/>
                <w:sz w:val="16"/>
                <w:szCs w:val="16"/>
              </w:rPr>
              <w:t>00</w:t>
            </w:r>
          </w:p>
        </w:tc>
        <w:tc>
          <w:tcPr>
            <w:tcW w:w="1275" w:type="dxa"/>
            <w:gridSpan w:val="2"/>
            <w:tcBorders>
              <w:top w:val="nil"/>
              <w:left w:val="nil"/>
              <w:bottom w:val="single" w:sz="4" w:space="0" w:color="000000"/>
              <w:right w:val="single" w:sz="4" w:space="0" w:color="000000"/>
            </w:tcBorders>
            <w:shd w:val="clear" w:color="000000" w:fill="C4D79B"/>
            <w:vAlign w:val="center"/>
            <w:hideMark/>
          </w:tcPr>
          <w:p w:rsidR="00C96F6D" w:rsidRPr="001A0CC5" w:rsidRDefault="00C96F6D" w:rsidP="00C96F6D">
            <w:pPr>
              <w:jc w:val="both"/>
              <w:rPr>
                <w:rFonts w:ascii="Times New Roman CYR" w:hAnsi="Times New Roman CYR" w:cs="Times New Roman CYR"/>
                <w:b/>
                <w:bCs/>
                <w:sz w:val="16"/>
                <w:szCs w:val="16"/>
              </w:rPr>
            </w:pPr>
            <w:r w:rsidRPr="001A0CC5">
              <w:rPr>
                <w:rFonts w:ascii="Times New Roman CYR" w:hAnsi="Times New Roman CYR" w:cs="Times New Roman CYR"/>
                <w:b/>
                <w:bCs/>
                <w:sz w:val="16"/>
                <w:szCs w:val="16"/>
              </w:rPr>
              <w:t>Обслуживание государственного и муниципального долга</w:t>
            </w:r>
          </w:p>
        </w:tc>
        <w:tc>
          <w:tcPr>
            <w:tcW w:w="851" w:type="dxa"/>
            <w:gridSpan w:val="2"/>
            <w:tcBorders>
              <w:top w:val="nil"/>
              <w:left w:val="nil"/>
              <w:bottom w:val="single" w:sz="4" w:space="0" w:color="000000"/>
              <w:right w:val="single" w:sz="4" w:space="0" w:color="000000"/>
            </w:tcBorders>
            <w:shd w:val="clear" w:color="000000" w:fill="C4D79B"/>
            <w:noWrap/>
            <w:vAlign w:val="center"/>
            <w:hideMark/>
          </w:tcPr>
          <w:p w:rsidR="00C96F6D" w:rsidRPr="001A0CC5" w:rsidRDefault="00C96F6D" w:rsidP="00C96F6D">
            <w:pPr>
              <w:jc w:val="center"/>
              <w:rPr>
                <w:rFonts w:ascii="Times New Roman CYR" w:hAnsi="Times New Roman CYR" w:cs="Times New Roman CYR"/>
                <w:b/>
                <w:bCs/>
                <w:sz w:val="16"/>
                <w:szCs w:val="16"/>
              </w:rPr>
            </w:pPr>
            <w:r w:rsidRPr="001A0CC5">
              <w:rPr>
                <w:rFonts w:ascii="Times New Roman CYR" w:hAnsi="Times New Roman CYR" w:cs="Times New Roman CYR"/>
                <w:b/>
                <w:bCs/>
                <w:sz w:val="16"/>
                <w:szCs w:val="16"/>
              </w:rPr>
              <w:t>5,00</w:t>
            </w:r>
          </w:p>
        </w:tc>
        <w:tc>
          <w:tcPr>
            <w:tcW w:w="851" w:type="dxa"/>
            <w:gridSpan w:val="2"/>
            <w:tcBorders>
              <w:top w:val="nil"/>
              <w:left w:val="nil"/>
              <w:bottom w:val="single" w:sz="4" w:space="0" w:color="000000"/>
              <w:right w:val="single" w:sz="4" w:space="0" w:color="000000"/>
            </w:tcBorders>
            <w:shd w:val="clear" w:color="000000" w:fill="C4D79B"/>
            <w:noWrap/>
            <w:vAlign w:val="center"/>
            <w:hideMark/>
          </w:tcPr>
          <w:p w:rsidR="00C96F6D" w:rsidRPr="001A0CC5" w:rsidRDefault="00C96F6D" w:rsidP="00C96F6D">
            <w:pPr>
              <w:jc w:val="center"/>
              <w:rPr>
                <w:rFonts w:ascii="Times New Roman CYR" w:hAnsi="Times New Roman CYR" w:cs="Times New Roman CYR"/>
                <w:b/>
                <w:bCs/>
                <w:sz w:val="16"/>
                <w:szCs w:val="16"/>
              </w:rPr>
            </w:pPr>
            <w:r w:rsidRPr="001A0CC5">
              <w:rPr>
                <w:rFonts w:ascii="Times New Roman CYR" w:hAnsi="Times New Roman CYR" w:cs="Times New Roman CYR"/>
                <w:b/>
                <w:bCs/>
                <w:sz w:val="16"/>
                <w:szCs w:val="16"/>
              </w:rPr>
              <w:t>1,31</w:t>
            </w:r>
          </w:p>
        </w:tc>
        <w:tc>
          <w:tcPr>
            <w:tcW w:w="708" w:type="dxa"/>
            <w:gridSpan w:val="2"/>
            <w:tcBorders>
              <w:top w:val="nil"/>
              <w:left w:val="nil"/>
              <w:bottom w:val="single" w:sz="4" w:space="0" w:color="000000"/>
              <w:right w:val="single" w:sz="4" w:space="0" w:color="000000"/>
            </w:tcBorders>
            <w:shd w:val="clear" w:color="000000" w:fill="C4D79B"/>
            <w:noWrap/>
            <w:vAlign w:val="center"/>
            <w:hideMark/>
          </w:tcPr>
          <w:p w:rsidR="00C96F6D" w:rsidRPr="001A0CC5" w:rsidRDefault="00C96F6D" w:rsidP="00C96F6D">
            <w:pPr>
              <w:jc w:val="center"/>
              <w:rPr>
                <w:sz w:val="16"/>
                <w:szCs w:val="16"/>
              </w:rPr>
            </w:pPr>
            <w:r w:rsidRPr="001A0CC5">
              <w:rPr>
                <w:sz w:val="16"/>
                <w:szCs w:val="16"/>
              </w:rPr>
              <w:t>26,20%</w:t>
            </w:r>
          </w:p>
        </w:tc>
        <w:tc>
          <w:tcPr>
            <w:tcW w:w="709" w:type="dxa"/>
            <w:gridSpan w:val="2"/>
            <w:tcBorders>
              <w:top w:val="nil"/>
              <w:left w:val="nil"/>
              <w:bottom w:val="single" w:sz="4" w:space="0" w:color="000000"/>
              <w:right w:val="single" w:sz="4" w:space="0" w:color="000000"/>
            </w:tcBorders>
            <w:shd w:val="clear" w:color="000000" w:fill="C4D79B"/>
            <w:noWrap/>
            <w:vAlign w:val="center"/>
            <w:hideMark/>
          </w:tcPr>
          <w:p w:rsidR="00C96F6D" w:rsidRPr="001A0CC5" w:rsidRDefault="00C96F6D" w:rsidP="00C96F6D">
            <w:pPr>
              <w:jc w:val="center"/>
              <w:rPr>
                <w:rFonts w:ascii="Times New Roman CYR" w:hAnsi="Times New Roman CYR" w:cs="Times New Roman CYR"/>
                <w:b/>
                <w:bCs/>
                <w:sz w:val="16"/>
                <w:szCs w:val="16"/>
              </w:rPr>
            </w:pPr>
            <w:r w:rsidRPr="001A0CC5">
              <w:rPr>
                <w:rFonts w:ascii="Times New Roman CYR" w:hAnsi="Times New Roman CYR" w:cs="Times New Roman CYR"/>
                <w:b/>
                <w:bCs/>
                <w:sz w:val="16"/>
                <w:szCs w:val="16"/>
              </w:rPr>
              <w:t>0,00</w:t>
            </w:r>
          </w:p>
        </w:tc>
        <w:tc>
          <w:tcPr>
            <w:tcW w:w="709" w:type="dxa"/>
            <w:tcBorders>
              <w:top w:val="nil"/>
              <w:left w:val="nil"/>
              <w:bottom w:val="single" w:sz="4" w:space="0" w:color="000000"/>
              <w:right w:val="single" w:sz="4" w:space="0" w:color="000000"/>
            </w:tcBorders>
            <w:shd w:val="clear" w:color="000000" w:fill="C4D79B"/>
            <w:noWrap/>
            <w:vAlign w:val="center"/>
            <w:hideMark/>
          </w:tcPr>
          <w:p w:rsidR="00C96F6D" w:rsidRPr="001A0CC5" w:rsidRDefault="00C96F6D" w:rsidP="00C96F6D">
            <w:pPr>
              <w:jc w:val="center"/>
              <w:rPr>
                <w:rFonts w:ascii="Times New Roman CYR" w:hAnsi="Times New Roman CYR" w:cs="Times New Roman CYR"/>
                <w:b/>
                <w:bCs/>
                <w:sz w:val="16"/>
                <w:szCs w:val="16"/>
              </w:rPr>
            </w:pPr>
            <w:r w:rsidRPr="001A0CC5">
              <w:rPr>
                <w:rFonts w:ascii="Times New Roman CYR" w:hAnsi="Times New Roman CYR" w:cs="Times New Roman CYR"/>
                <w:b/>
                <w:bCs/>
                <w:sz w:val="16"/>
                <w:szCs w:val="16"/>
              </w:rPr>
              <w:t>0,00</w:t>
            </w:r>
          </w:p>
        </w:tc>
        <w:tc>
          <w:tcPr>
            <w:tcW w:w="851" w:type="dxa"/>
            <w:tcBorders>
              <w:top w:val="nil"/>
              <w:left w:val="nil"/>
              <w:bottom w:val="single" w:sz="4" w:space="0" w:color="000000"/>
              <w:right w:val="single" w:sz="4" w:space="0" w:color="000000"/>
            </w:tcBorders>
            <w:shd w:val="clear" w:color="000000" w:fill="C4D79B"/>
            <w:noWrap/>
            <w:vAlign w:val="center"/>
            <w:hideMark/>
          </w:tcPr>
          <w:p w:rsidR="00C96F6D" w:rsidRPr="001A0CC5" w:rsidRDefault="00C96F6D" w:rsidP="00C96F6D">
            <w:pPr>
              <w:jc w:val="center"/>
              <w:rPr>
                <w:rFonts w:ascii="Times New Roman CYR" w:hAnsi="Times New Roman CYR" w:cs="Times New Roman CYR"/>
                <w:b/>
                <w:bCs/>
                <w:sz w:val="16"/>
                <w:szCs w:val="16"/>
              </w:rPr>
            </w:pPr>
            <w:r w:rsidRPr="001A0CC5">
              <w:rPr>
                <w:rFonts w:ascii="Times New Roman CYR" w:hAnsi="Times New Roman CYR" w:cs="Times New Roman CYR"/>
                <w:b/>
                <w:bCs/>
                <w:sz w:val="16"/>
                <w:szCs w:val="16"/>
              </w:rPr>
              <w:t>0,00</w:t>
            </w:r>
          </w:p>
        </w:tc>
        <w:tc>
          <w:tcPr>
            <w:tcW w:w="566" w:type="dxa"/>
            <w:tcBorders>
              <w:top w:val="nil"/>
              <w:left w:val="nil"/>
              <w:bottom w:val="single" w:sz="4" w:space="0" w:color="000000"/>
              <w:right w:val="single" w:sz="4" w:space="0" w:color="000000"/>
            </w:tcBorders>
            <w:shd w:val="clear" w:color="000000" w:fill="C4D79B"/>
            <w:noWrap/>
            <w:vAlign w:val="center"/>
            <w:hideMark/>
          </w:tcPr>
          <w:p w:rsidR="00C96F6D" w:rsidRPr="001A0CC5" w:rsidRDefault="00C96F6D" w:rsidP="00C96F6D">
            <w:pPr>
              <w:jc w:val="center"/>
              <w:rPr>
                <w:rFonts w:ascii="Times New Roman CYR" w:hAnsi="Times New Roman CYR" w:cs="Times New Roman CYR"/>
                <w:b/>
                <w:bCs/>
                <w:sz w:val="16"/>
                <w:szCs w:val="16"/>
              </w:rPr>
            </w:pPr>
            <w:r w:rsidRPr="001A0CC5">
              <w:rPr>
                <w:rFonts w:ascii="Times New Roman CYR" w:hAnsi="Times New Roman CYR" w:cs="Times New Roman CYR"/>
                <w:b/>
                <w:bCs/>
                <w:sz w:val="16"/>
                <w:szCs w:val="16"/>
              </w:rPr>
              <w:t>0,00</w:t>
            </w:r>
          </w:p>
        </w:tc>
        <w:tc>
          <w:tcPr>
            <w:tcW w:w="709" w:type="dxa"/>
            <w:gridSpan w:val="2"/>
            <w:tcBorders>
              <w:top w:val="nil"/>
              <w:left w:val="nil"/>
              <w:bottom w:val="single" w:sz="4" w:space="0" w:color="000000"/>
              <w:right w:val="single" w:sz="4" w:space="0" w:color="000000"/>
            </w:tcBorders>
            <w:shd w:val="clear" w:color="000000" w:fill="C4D79B"/>
            <w:noWrap/>
            <w:vAlign w:val="center"/>
            <w:hideMark/>
          </w:tcPr>
          <w:p w:rsidR="00C96F6D" w:rsidRPr="001A0CC5" w:rsidRDefault="00C96F6D" w:rsidP="00C96F6D">
            <w:pPr>
              <w:jc w:val="center"/>
              <w:rPr>
                <w:rFonts w:ascii="Times New Roman CYR" w:hAnsi="Times New Roman CYR" w:cs="Times New Roman CYR"/>
                <w:b/>
                <w:bCs/>
                <w:sz w:val="16"/>
                <w:szCs w:val="16"/>
              </w:rPr>
            </w:pPr>
            <w:r w:rsidRPr="001A0CC5">
              <w:rPr>
                <w:rFonts w:ascii="Times New Roman CYR" w:hAnsi="Times New Roman CYR" w:cs="Times New Roman CYR"/>
                <w:b/>
                <w:bCs/>
                <w:sz w:val="16"/>
                <w:szCs w:val="16"/>
              </w:rPr>
              <w:t>0,00</w:t>
            </w:r>
          </w:p>
        </w:tc>
        <w:tc>
          <w:tcPr>
            <w:tcW w:w="850" w:type="dxa"/>
            <w:gridSpan w:val="2"/>
            <w:tcBorders>
              <w:top w:val="nil"/>
              <w:left w:val="nil"/>
              <w:bottom w:val="single" w:sz="4" w:space="0" w:color="000000"/>
              <w:right w:val="single" w:sz="4" w:space="0" w:color="000000"/>
            </w:tcBorders>
            <w:shd w:val="clear" w:color="000000" w:fill="C4D79B"/>
            <w:noWrap/>
            <w:vAlign w:val="center"/>
            <w:hideMark/>
          </w:tcPr>
          <w:p w:rsidR="00C96F6D" w:rsidRPr="001A0CC5" w:rsidRDefault="00C96F6D" w:rsidP="00C96F6D">
            <w:pPr>
              <w:jc w:val="center"/>
              <w:rPr>
                <w:rFonts w:ascii="Times New Roman CYR" w:hAnsi="Times New Roman CYR" w:cs="Times New Roman CYR"/>
                <w:b/>
                <w:bCs/>
                <w:sz w:val="16"/>
                <w:szCs w:val="16"/>
              </w:rPr>
            </w:pPr>
            <w:r w:rsidRPr="001A0CC5">
              <w:rPr>
                <w:rFonts w:ascii="Times New Roman CYR" w:hAnsi="Times New Roman CYR" w:cs="Times New Roman CYR"/>
                <w:b/>
                <w:bCs/>
                <w:sz w:val="16"/>
                <w:szCs w:val="16"/>
              </w:rPr>
              <w:t>0,00</w:t>
            </w:r>
          </w:p>
        </w:tc>
        <w:tc>
          <w:tcPr>
            <w:tcW w:w="709" w:type="dxa"/>
            <w:gridSpan w:val="2"/>
            <w:tcBorders>
              <w:top w:val="nil"/>
              <w:left w:val="nil"/>
              <w:bottom w:val="single" w:sz="4" w:space="0" w:color="000000"/>
              <w:right w:val="single" w:sz="4" w:space="0" w:color="000000"/>
            </w:tcBorders>
            <w:shd w:val="clear" w:color="000000" w:fill="C4D79B"/>
            <w:noWrap/>
            <w:vAlign w:val="center"/>
            <w:hideMark/>
          </w:tcPr>
          <w:p w:rsidR="00C96F6D" w:rsidRPr="001A0CC5" w:rsidRDefault="00C96F6D" w:rsidP="00C96F6D">
            <w:pPr>
              <w:jc w:val="center"/>
              <w:rPr>
                <w:b/>
                <w:bCs/>
                <w:sz w:val="16"/>
                <w:szCs w:val="16"/>
              </w:rPr>
            </w:pPr>
            <w:r w:rsidRPr="001A0CC5">
              <w:rPr>
                <w:b/>
                <w:bCs/>
                <w:sz w:val="16"/>
                <w:szCs w:val="16"/>
              </w:rPr>
              <w:t>0,00</w:t>
            </w:r>
          </w:p>
        </w:tc>
        <w:tc>
          <w:tcPr>
            <w:tcW w:w="851" w:type="dxa"/>
            <w:gridSpan w:val="2"/>
            <w:tcBorders>
              <w:top w:val="nil"/>
              <w:left w:val="nil"/>
              <w:bottom w:val="single" w:sz="4" w:space="0" w:color="000000"/>
              <w:right w:val="single" w:sz="4" w:space="0" w:color="000000"/>
            </w:tcBorders>
            <w:shd w:val="clear" w:color="000000" w:fill="C4D79B"/>
            <w:noWrap/>
            <w:vAlign w:val="center"/>
            <w:hideMark/>
          </w:tcPr>
          <w:p w:rsidR="00C96F6D" w:rsidRPr="001A0CC5" w:rsidRDefault="00C96F6D" w:rsidP="00C96F6D">
            <w:pPr>
              <w:jc w:val="center"/>
              <w:rPr>
                <w:b/>
                <w:bCs/>
                <w:sz w:val="16"/>
                <w:szCs w:val="16"/>
              </w:rPr>
            </w:pPr>
            <w:r w:rsidRPr="001A0CC5">
              <w:rPr>
                <w:b/>
                <w:bCs/>
                <w:sz w:val="16"/>
                <w:szCs w:val="16"/>
              </w:rPr>
              <w:t>#ДЕЛ/0!</w:t>
            </w:r>
          </w:p>
        </w:tc>
        <w:tc>
          <w:tcPr>
            <w:tcW w:w="708" w:type="dxa"/>
            <w:gridSpan w:val="2"/>
            <w:tcBorders>
              <w:top w:val="nil"/>
              <w:left w:val="nil"/>
              <w:bottom w:val="single" w:sz="4" w:space="0" w:color="000000"/>
              <w:right w:val="single" w:sz="4" w:space="0" w:color="000000"/>
            </w:tcBorders>
            <w:shd w:val="clear" w:color="000000" w:fill="C4D79B"/>
            <w:noWrap/>
            <w:vAlign w:val="center"/>
            <w:hideMark/>
          </w:tcPr>
          <w:p w:rsidR="00C96F6D" w:rsidRPr="001A0CC5" w:rsidRDefault="00C96F6D" w:rsidP="00C96F6D">
            <w:pPr>
              <w:jc w:val="center"/>
              <w:rPr>
                <w:rFonts w:ascii="Times New Roman CYR" w:hAnsi="Times New Roman CYR" w:cs="Times New Roman CYR"/>
                <w:b/>
                <w:bCs/>
                <w:sz w:val="16"/>
                <w:szCs w:val="16"/>
              </w:rPr>
            </w:pPr>
            <w:r w:rsidRPr="001A0CC5">
              <w:rPr>
                <w:rFonts w:ascii="Times New Roman CYR" w:hAnsi="Times New Roman CYR" w:cs="Times New Roman CYR"/>
                <w:b/>
                <w:bCs/>
                <w:sz w:val="16"/>
                <w:szCs w:val="16"/>
              </w:rPr>
              <w:t>0,00</w:t>
            </w:r>
          </w:p>
        </w:tc>
        <w:tc>
          <w:tcPr>
            <w:tcW w:w="851" w:type="dxa"/>
            <w:gridSpan w:val="2"/>
            <w:tcBorders>
              <w:top w:val="nil"/>
              <w:left w:val="nil"/>
              <w:bottom w:val="single" w:sz="4" w:space="0" w:color="000000"/>
              <w:right w:val="single" w:sz="4" w:space="0" w:color="000000"/>
            </w:tcBorders>
            <w:shd w:val="clear" w:color="000000" w:fill="C4D79B"/>
            <w:noWrap/>
            <w:vAlign w:val="center"/>
            <w:hideMark/>
          </w:tcPr>
          <w:p w:rsidR="00C96F6D" w:rsidRPr="001A0CC5" w:rsidRDefault="00C96F6D" w:rsidP="00C96F6D">
            <w:pPr>
              <w:jc w:val="center"/>
              <w:rPr>
                <w:rFonts w:ascii="Times New Roman CYR" w:hAnsi="Times New Roman CYR" w:cs="Times New Roman CYR"/>
                <w:b/>
                <w:bCs/>
                <w:sz w:val="16"/>
                <w:szCs w:val="16"/>
              </w:rPr>
            </w:pPr>
            <w:r w:rsidRPr="001A0CC5">
              <w:rPr>
                <w:rFonts w:ascii="Times New Roman CYR" w:hAnsi="Times New Roman CYR" w:cs="Times New Roman CYR"/>
                <w:b/>
                <w:bCs/>
                <w:sz w:val="16"/>
                <w:szCs w:val="16"/>
              </w:rPr>
              <w:t>0,00</w:t>
            </w:r>
          </w:p>
        </w:tc>
        <w:tc>
          <w:tcPr>
            <w:tcW w:w="850" w:type="dxa"/>
            <w:gridSpan w:val="2"/>
            <w:tcBorders>
              <w:top w:val="nil"/>
              <w:left w:val="nil"/>
              <w:bottom w:val="single" w:sz="4" w:space="0" w:color="000000"/>
              <w:right w:val="single" w:sz="4" w:space="0" w:color="000000"/>
            </w:tcBorders>
            <w:shd w:val="clear" w:color="000000" w:fill="C4D79B"/>
            <w:noWrap/>
            <w:vAlign w:val="center"/>
            <w:hideMark/>
          </w:tcPr>
          <w:p w:rsidR="00C96F6D" w:rsidRPr="001A0CC5" w:rsidRDefault="00C96F6D" w:rsidP="00C96F6D">
            <w:pPr>
              <w:jc w:val="center"/>
              <w:rPr>
                <w:b/>
                <w:bCs/>
                <w:sz w:val="16"/>
                <w:szCs w:val="16"/>
              </w:rPr>
            </w:pPr>
            <w:r w:rsidRPr="001A0CC5">
              <w:rPr>
                <w:b/>
                <w:bCs/>
                <w:sz w:val="16"/>
                <w:szCs w:val="16"/>
              </w:rPr>
              <w:t>-1,31</w:t>
            </w:r>
          </w:p>
        </w:tc>
        <w:tc>
          <w:tcPr>
            <w:tcW w:w="568" w:type="dxa"/>
            <w:tcBorders>
              <w:top w:val="nil"/>
              <w:left w:val="nil"/>
              <w:bottom w:val="single" w:sz="4" w:space="0" w:color="000000"/>
              <w:right w:val="single" w:sz="4" w:space="0" w:color="000000"/>
            </w:tcBorders>
            <w:shd w:val="clear" w:color="000000" w:fill="C4D79B"/>
            <w:noWrap/>
            <w:vAlign w:val="center"/>
            <w:hideMark/>
          </w:tcPr>
          <w:p w:rsidR="00C96F6D" w:rsidRPr="001A0CC5" w:rsidRDefault="00C96F6D" w:rsidP="00C96F6D">
            <w:pPr>
              <w:jc w:val="center"/>
              <w:rPr>
                <w:b/>
                <w:bCs/>
                <w:sz w:val="16"/>
                <w:szCs w:val="16"/>
              </w:rPr>
            </w:pPr>
            <w:r w:rsidRPr="001A0CC5">
              <w:rPr>
                <w:b/>
                <w:bCs/>
                <w:sz w:val="16"/>
                <w:szCs w:val="16"/>
              </w:rPr>
              <w:t>0,00%</w:t>
            </w:r>
          </w:p>
        </w:tc>
        <w:tc>
          <w:tcPr>
            <w:tcW w:w="566" w:type="dxa"/>
            <w:gridSpan w:val="2"/>
            <w:tcBorders>
              <w:top w:val="nil"/>
              <w:left w:val="nil"/>
              <w:bottom w:val="single" w:sz="4" w:space="0" w:color="000000"/>
              <w:right w:val="single" w:sz="4" w:space="0" w:color="000000"/>
            </w:tcBorders>
            <w:shd w:val="clear" w:color="000000" w:fill="C4D79B"/>
            <w:noWrap/>
            <w:vAlign w:val="center"/>
            <w:hideMark/>
          </w:tcPr>
          <w:p w:rsidR="00C96F6D" w:rsidRPr="001A0CC5" w:rsidRDefault="00C96F6D" w:rsidP="00C96F6D">
            <w:pPr>
              <w:jc w:val="center"/>
              <w:rPr>
                <w:b/>
                <w:bCs/>
                <w:sz w:val="16"/>
                <w:szCs w:val="16"/>
              </w:rPr>
            </w:pPr>
            <w:r w:rsidRPr="001A0CC5">
              <w:rPr>
                <w:b/>
                <w:bCs/>
                <w:sz w:val="16"/>
                <w:szCs w:val="16"/>
              </w:rPr>
              <w:t>0,00</w:t>
            </w:r>
          </w:p>
        </w:tc>
        <w:tc>
          <w:tcPr>
            <w:tcW w:w="568" w:type="dxa"/>
            <w:tcBorders>
              <w:top w:val="nil"/>
              <w:left w:val="nil"/>
              <w:bottom w:val="single" w:sz="4" w:space="0" w:color="000000"/>
              <w:right w:val="single" w:sz="4" w:space="0" w:color="000000"/>
            </w:tcBorders>
            <w:shd w:val="clear" w:color="000000" w:fill="C4D79B"/>
            <w:noWrap/>
            <w:vAlign w:val="center"/>
            <w:hideMark/>
          </w:tcPr>
          <w:p w:rsidR="00C96F6D" w:rsidRPr="001A0CC5" w:rsidRDefault="00C96F6D" w:rsidP="00C96F6D">
            <w:pPr>
              <w:jc w:val="center"/>
              <w:rPr>
                <w:b/>
                <w:bCs/>
                <w:sz w:val="16"/>
                <w:szCs w:val="16"/>
              </w:rPr>
            </w:pPr>
            <w:r w:rsidRPr="001A0CC5">
              <w:rPr>
                <w:b/>
                <w:bCs/>
                <w:sz w:val="16"/>
                <w:szCs w:val="16"/>
              </w:rPr>
              <w:t>#ДЕЛ/0!</w:t>
            </w:r>
          </w:p>
        </w:tc>
        <w:tc>
          <w:tcPr>
            <w:tcW w:w="567" w:type="dxa"/>
            <w:tcBorders>
              <w:top w:val="nil"/>
              <w:left w:val="nil"/>
              <w:bottom w:val="single" w:sz="4" w:space="0" w:color="000000"/>
              <w:right w:val="single" w:sz="4" w:space="0" w:color="000000"/>
            </w:tcBorders>
            <w:shd w:val="clear" w:color="000000" w:fill="C4D79B"/>
            <w:noWrap/>
            <w:vAlign w:val="center"/>
            <w:hideMark/>
          </w:tcPr>
          <w:p w:rsidR="00C96F6D" w:rsidRPr="001A0CC5" w:rsidRDefault="00C96F6D" w:rsidP="00C96F6D">
            <w:pPr>
              <w:jc w:val="center"/>
              <w:rPr>
                <w:b/>
                <w:bCs/>
                <w:sz w:val="16"/>
                <w:szCs w:val="16"/>
              </w:rPr>
            </w:pPr>
            <w:r w:rsidRPr="001A0CC5">
              <w:rPr>
                <w:b/>
                <w:bCs/>
                <w:sz w:val="16"/>
                <w:szCs w:val="16"/>
              </w:rPr>
              <w:t>0,00</w:t>
            </w:r>
          </w:p>
        </w:tc>
        <w:tc>
          <w:tcPr>
            <w:tcW w:w="566" w:type="dxa"/>
            <w:tcBorders>
              <w:top w:val="nil"/>
              <w:left w:val="nil"/>
              <w:bottom w:val="single" w:sz="4" w:space="0" w:color="000000"/>
              <w:right w:val="single" w:sz="4" w:space="0" w:color="000000"/>
            </w:tcBorders>
            <w:shd w:val="clear" w:color="000000" w:fill="C4D79B"/>
            <w:noWrap/>
            <w:vAlign w:val="center"/>
            <w:hideMark/>
          </w:tcPr>
          <w:p w:rsidR="00C96F6D" w:rsidRPr="001A0CC5" w:rsidRDefault="00C96F6D" w:rsidP="00C96F6D">
            <w:pPr>
              <w:jc w:val="center"/>
              <w:rPr>
                <w:b/>
                <w:bCs/>
                <w:sz w:val="16"/>
                <w:szCs w:val="16"/>
              </w:rPr>
            </w:pPr>
            <w:r w:rsidRPr="001A0CC5">
              <w:rPr>
                <w:b/>
                <w:bCs/>
                <w:sz w:val="16"/>
                <w:szCs w:val="16"/>
              </w:rPr>
              <w:t>0,00</w:t>
            </w:r>
          </w:p>
        </w:tc>
      </w:tr>
      <w:tr w:rsidR="001A0CC5" w:rsidRPr="001A0CC5" w:rsidTr="001A0CC5">
        <w:trPr>
          <w:trHeight w:val="315"/>
        </w:trPr>
        <w:tc>
          <w:tcPr>
            <w:tcW w:w="2410"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3F1039" w:rsidRPr="001A0CC5" w:rsidRDefault="003F1039" w:rsidP="003F1039">
            <w:pPr>
              <w:jc w:val="both"/>
              <w:rPr>
                <w:rFonts w:ascii="Times New Roman CYR" w:hAnsi="Times New Roman CYR" w:cs="Times New Roman CYR"/>
                <w:b/>
                <w:bCs/>
                <w:sz w:val="16"/>
                <w:szCs w:val="16"/>
              </w:rPr>
            </w:pPr>
            <w:r w:rsidRPr="001A0CC5">
              <w:rPr>
                <w:rFonts w:ascii="Times New Roman CYR" w:hAnsi="Times New Roman CYR" w:cs="Times New Roman CYR"/>
                <w:b/>
                <w:bCs/>
                <w:sz w:val="16"/>
                <w:szCs w:val="16"/>
              </w:rPr>
              <w:t>Доля в общем объеме расходов</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3F1039" w:rsidRPr="001A0CC5" w:rsidRDefault="003F1039" w:rsidP="00C96F6D">
            <w:pPr>
              <w:jc w:val="center"/>
              <w:rPr>
                <w:rFonts w:ascii="Times New Roman CYR" w:hAnsi="Times New Roman CYR" w:cs="Times New Roman CYR"/>
                <w:b/>
                <w:bCs/>
                <w:sz w:val="16"/>
                <w:szCs w:val="16"/>
              </w:rPr>
            </w:pPr>
            <w:r w:rsidRPr="001A0CC5">
              <w:rPr>
                <w:rFonts w:ascii="Times New Roman CYR" w:hAnsi="Times New Roman CYR" w:cs="Times New Roman CYR"/>
                <w:b/>
                <w:bCs/>
                <w:sz w:val="16"/>
                <w:szCs w:val="16"/>
              </w:rPr>
              <w:t>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3F1039" w:rsidRPr="001A0CC5" w:rsidRDefault="003F1039" w:rsidP="00C96F6D">
            <w:pPr>
              <w:jc w:val="center"/>
              <w:rPr>
                <w:rFonts w:ascii="Times New Roman CYR" w:hAnsi="Times New Roman CYR" w:cs="Times New Roman CYR"/>
                <w:b/>
                <w:bCs/>
                <w:sz w:val="16"/>
                <w:szCs w:val="16"/>
              </w:rPr>
            </w:pPr>
            <w:r w:rsidRPr="001A0CC5">
              <w:rPr>
                <w:rFonts w:ascii="Times New Roman CYR" w:hAnsi="Times New Roman CYR" w:cs="Times New Roman CYR"/>
                <w:b/>
                <w:bCs/>
                <w:sz w:val="16"/>
                <w:szCs w:val="16"/>
              </w:rPr>
              <w:t>0,00%</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3F1039" w:rsidRPr="001A0CC5" w:rsidRDefault="003F1039" w:rsidP="00C96F6D">
            <w:pPr>
              <w:jc w:val="center"/>
              <w:rPr>
                <w:b/>
                <w:bCs/>
                <w:sz w:val="16"/>
                <w:szCs w:val="16"/>
              </w:rPr>
            </w:pPr>
            <w:r w:rsidRPr="001A0CC5">
              <w:rPr>
                <w:b/>
                <w:bCs/>
                <w:sz w:val="16"/>
                <w:szCs w:val="16"/>
              </w:rPr>
              <w:t> </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3F1039" w:rsidRPr="001A0CC5" w:rsidRDefault="003F1039" w:rsidP="00C96F6D">
            <w:pPr>
              <w:jc w:val="center"/>
              <w:rPr>
                <w:b/>
                <w:bCs/>
                <w:sz w:val="16"/>
                <w:szCs w:val="16"/>
              </w:rPr>
            </w:pPr>
            <w:r w:rsidRPr="001A0CC5">
              <w:rPr>
                <w:b/>
                <w:bCs/>
                <w:sz w:val="16"/>
                <w:szCs w:val="16"/>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3F1039" w:rsidRPr="001A0CC5" w:rsidRDefault="003F1039" w:rsidP="00C96F6D">
            <w:pPr>
              <w:jc w:val="center"/>
              <w:rPr>
                <w:b/>
                <w:bCs/>
                <w:sz w:val="16"/>
                <w:szCs w:val="16"/>
              </w:rPr>
            </w:pPr>
            <w:r w:rsidRPr="001A0CC5">
              <w:rPr>
                <w:b/>
                <w:bCs/>
                <w:sz w:val="16"/>
                <w:szCs w:val="16"/>
              </w:rPr>
              <w:t>0,00%</w:t>
            </w:r>
          </w:p>
        </w:tc>
        <w:tc>
          <w:tcPr>
            <w:tcW w:w="851" w:type="dxa"/>
            <w:tcBorders>
              <w:top w:val="nil"/>
              <w:left w:val="nil"/>
              <w:bottom w:val="single" w:sz="4" w:space="0" w:color="000000"/>
              <w:right w:val="single" w:sz="4" w:space="0" w:color="000000"/>
            </w:tcBorders>
            <w:shd w:val="clear" w:color="auto" w:fill="auto"/>
            <w:noWrap/>
            <w:vAlign w:val="center"/>
            <w:hideMark/>
          </w:tcPr>
          <w:p w:rsidR="003F1039" w:rsidRPr="001A0CC5" w:rsidRDefault="003F1039" w:rsidP="00C96F6D">
            <w:pPr>
              <w:jc w:val="center"/>
              <w:rPr>
                <w:b/>
                <w:bCs/>
                <w:sz w:val="16"/>
                <w:szCs w:val="16"/>
              </w:rPr>
            </w:pPr>
            <w:r w:rsidRPr="001A0CC5">
              <w:rPr>
                <w:b/>
                <w:bCs/>
                <w:sz w:val="16"/>
                <w:szCs w:val="16"/>
              </w:rPr>
              <w:t> </w:t>
            </w:r>
          </w:p>
        </w:tc>
        <w:tc>
          <w:tcPr>
            <w:tcW w:w="566" w:type="dxa"/>
            <w:tcBorders>
              <w:top w:val="nil"/>
              <w:left w:val="nil"/>
              <w:bottom w:val="single" w:sz="4" w:space="0" w:color="000000"/>
              <w:right w:val="single" w:sz="4" w:space="0" w:color="000000"/>
            </w:tcBorders>
            <w:shd w:val="clear" w:color="auto" w:fill="auto"/>
            <w:noWrap/>
            <w:vAlign w:val="center"/>
            <w:hideMark/>
          </w:tcPr>
          <w:p w:rsidR="003F1039" w:rsidRPr="001A0CC5" w:rsidRDefault="003F1039" w:rsidP="00C96F6D">
            <w:pPr>
              <w:jc w:val="center"/>
              <w:rPr>
                <w:b/>
                <w:bCs/>
                <w:sz w:val="16"/>
                <w:szCs w:val="16"/>
              </w:rPr>
            </w:pPr>
            <w:r w:rsidRPr="001A0CC5">
              <w:rPr>
                <w:b/>
                <w:bCs/>
                <w:sz w:val="16"/>
                <w:szCs w:val="16"/>
              </w:rPr>
              <w:t> </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3F1039" w:rsidRPr="001A0CC5" w:rsidRDefault="003F1039" w:rsidP="00C96F6D">
            <w:pPr>
              <w:jc w:val="center"/>
              <w:rPr>
                <w:b/>
                <w:bCs/>
                <w:sz w:val="16"/>
                <w:szCs w:val="16"/>
              </w:rPr>
            </w:pPr>
            <w:r w:rsidRPr="001A0CC5">
              <w:rPr>
                <w:b/>
                <w:bCs/>
                <w:sz w:val="16"/>
                <w:szCs w:val="16"/>
              </w:rPr>
              <w:t>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3F1039" w:rsidRPr="001A0CC5" w:rsidRDefault="003F1039" w:rsidP="00C96F6D">
            <w:pPr>
              <w:jc w:val="center"/>
              <w:rPr>
                <w:b/>
                <w:bCs/>
                <w:sz w:val="16"/>
                <w:szCs w:val="16"/>
              </w:rPr>
            </w:pPr>
            <w:r w:rsidRPr="001A0CC5">
              <w:rPr>
                <w:b/>
                <w:bCs/>
                <w:sz w:val="16"/>
                <w:szCs w:val="16"/>
              </w:rPr>
              <w:t>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3F1039" w:rsidRPr="001A0CC5" w:rsidRDefault="003F1039" w:rsidP="00C96F6D">
            <w:pPr>
              <w:jc w:val="center"/>
              <w:rPr>
                <w:sz w:val="16"/>
                <w:szCs w:val="16"/>
              </w:rPr>
            </w:pPr>
            <w:r w:rsidRPr="001A0CC5">
              <w:rPr>
                <w:sz w:val="16"/>
                <w:szCs w:val="16"/>
              </w:rPr>
              <w:t> </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3F1039" w:rsidRPr="001A0CC5" w:rsidRDefault="003F1039" w:rsidP="00C96F6D">
            <w:pPr>
              <w:jc w:val="center"/>
              <w:rPr>
                <w:sz w:val="16"/>
                <w:szCs w:val="16"/>
              </w:rPr>
            </w:pPr>
            <w:r w:rsidRPr="001A0CC5">
              <w:rPr>
                <w:sz w:val="16"/>
                <w:szCs w:val="16"/>
              </w:rPr>
              <w:t> </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3F1039" w:rsidRPr="001A0CC5" w:rsidRDefault="003F1039" w:rsidP="00C96F6D">
            <w:pPr>
              <w:jc w:val="center"/>
              <w:rPr>
                <w:b/>
                <w:bCs/>
                <w:sz w:val="16"/>
                <w:szCs w:val="16"/>
              </w:rPr>
            </w:pPr>
            <w:r w:rsidRPr="001A0CC5">
              <w:rPr>
                <w:b/>
                <w:bCs/>
                <w:sz w:val="16"/>
                <w:szCs w:val="16"/>
              </w:rPr>
              <w:t> </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3F1039" w:rsidRPr="001A0CC5" w:rsidRDefault="003F1039" w:rsidP="00C96F6D">
            <w:pPr>
              <w:jc w:val="center"/>
              <w:rPr>
                <w:b/>
                <w:bCs/>
                <w:sz w:val="16"/>
                <w:szCs w:val="16"/>
              </w:rPr>
            </w:pPr>
            <w:r w:rsidRPr="001A0CC5">
              <w:rPr>
                <w:b/>
                <w:bCs/>
                <w:sz w:val="16"/>
                <w:szCs w:val="16"/>
              </w:rPr>
              <w:t>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3F1039" w:rsidRPr="001A0CC5" w:rsidRDefault="003F1039" w:rsidP="00C96F6D">
            <w:pPr>
              <w:jc w:val="center"/>
              <w:rPr>
                <w:b/>
                <w:bCs/>
                <w:sz w:val="16"/>
                <w:szCs w:val="16"/>
              </w:rPr>
            </w:pPr>
            <w:r w:rsidRPr="001A0CC5">
              <w:rPr>
                <w:b/>
                <w:bCs/>
                <w:sz w:val="16"/>
                <w:szCs w:val="16"/>
              </w:rPr>
              <w:t> </w:t>
            </w:r>
          </w:p>
        </w:tc>
        <w:tc>
          <w:tcPr>
            <w:tcW w:w="568" w:type="dxa"/>
            <w:tcBorders>
              <w:top w:val="nil"/>
              <w:left w:val="nil"/>
              <w:bottom w:val="single" w:sz="4" w:space="0" w:color="000000"/>
              <w:right w:val="single" w:sz="4" w:space="0" w:color="000000"/>
            </w:tcBorders>
            <w:shd w:val="clear" w:color="auto" w:fill="auto"/>
            <w:noWrap/>
            <w:vAlign w:val="center"/>
            <w:hideMark/>
          </w:tcPr>
          <w:p w:rsidR="003F1039" w:rsidRPr="001A0CC5" w:rsidRDefault="003F1039" w:rsidP="00C96F6D">
            <w:pPr>
              <w:jc w:val="center"/>
              <w:rPr>
                <w:b/>
                <w:bCs/>
                <w:sz w:val="16"/>
                <w:szCs w:val="16"/>
              </w:rPr>
            </w:pPr>
            <w:r w:rsidRPr="001A0CC5">
              <w:rPr>
                <w:b/>
                <w:bCs/>
                <w:sz w:val="16"/>
                <w:szCs w:val="16"/>
              </w:rPr>
              <w:t> </w:t>
            </w:r>
          </w:p>
        </w:tc>
        <w:tc>
          <w:tcPr>
            <w:tcW w:w="566" w:type="dxa"/>
            <w:gridSpan w:val="2"/>
            <w:tcBorders>
              <w:top w:val="nil"/>
              <w:left w:val="nil"/>
              <w:bottom w:val="single" w:sz="4" w:space="0" w:color="000000"/>
              <w:right w:val="single" w:sz="4" w:space="0" w:color="000000"/>
            </w:tcBorders>
            <w:shd w:val="clear" w:color="auto" w:fill="auto"/>
            <w:noWrap/>
            <w:vAlign w:val="center"/>
            <w:hideMark/>
          </w:tcPr>
          <w:p w:rsidR="003F1039" w:rsidRPr="001A0CC5" w:rsidRDefault="003F1039" w:rsidP="00C96F6D">
            <w:pPr>
              <w:jc w:val="center"/>
              <w:rPr>
                <w:b/>
                <w:bCs/>
                <w:sz w:val="16"/>
                <w:szCs w:val="16"/>
              </w:rPr>
            </w:pPr>
            <w:r w:rsidRPr="001A0CC5">
              <w:rPr>
                <w:b/>
                <w:bCs/>
                <w:sz w:val="16"/>
                <w:szCs w:val="16"/>
              </w:rPr>
              <w:t> </w:t>
            </w:r>
          </w:p>
        </w:tc>
        <w:tc>
          <w:tcPr>
            <w:tcW w:w="568" w:type="dxa"/>
            <w:tcBorders>
              <w:top w:val="nil"/>
              <w:left w:val="nil"/>
              <w:bottom w:val="single" w:sz="4" w:space="0" w:color="000000"/>
              <w:right w:val="single" w:sz="4" w:space="0" w:color="000000"/>
            </w:tcBorders>
            <w:shd w:val="clear" w:color="auto" w:fill="auto"/>
            <w:noWrap/>
            <w:vAlign w:val="center"/>
            <w:hideMark/>
          </w:tcPr>
          <w:p w:rsidR="003F1039" w:rsidRPr="001A0CC5" w:rsidRDefault="003F1039" w:rsidP="00C96F6D">
            <w:pPr>
              <w:jc w:val="center"/>
              <w:rPr>
                <w:sz w:val="16"/>
                <w:szCs w:val="16"/>
              </w:rPr>
            </w:pPr>
            <w:r w:rsidRPr="001A0CC5">
              <w:rPr>
                <w:sz w:val="16"/>
                <w:szCs w:val="16"/>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3F1039" w:rsidRPr="001A0CC5" w:rsidRDefault="003F1039" w:rsidP="00C96F6D">
            <w:pPr>
              <w:jc w:val="center"/>
              <w:rPr>
                <w:b/>
                <w:bCs/>
                <w:sz w:val="16"/>
                <w:szCs w:val="16"/>
              </w:rPr>
            </w:pPr>
            <w:r w:rsidRPr="001A0CC5">
              <w:rPr>
                <w:b/>
                <w:bCs/>
                <w:sz w:val="16"/>
                <w:szCs w:val="16"/>
              </w:rPr>
              <w:t> </w:t>
            </w:r>
          </w:p>
        </w:tc>
        <w:tc>
          <w:tcPr>
            <w:tcW w:w="566" w:type="dxa"/>
            <w:tcBorders>
              <w:top w:val="nil"/>
              <w:left w:val="nil"/>
              <w:bottom w:val="single" w:sz="4" w:space="0" w:color="000000"/>
              <w:right w:val="single" w:sz="4" w:space="0" w:color="000000"/>
            </w:tcBorders>
            <w:shd w:val="clear" w:color="auto" w:fill="auto"/>
            <w:noWrap/>
            <w:vAlign w:val="center"/>
            <w:hideMark/>
          </w:tcPr>
          <w:p w:rsidR="003F1039" w:rsidRPr="001A0CC5" w:rsidRDefault="003F1039" w:rsidP="00C96F6D">
            <w:pPr>
              <w:jc w:val="center"/>
              <w:rPr>
                <w:sz w:val="16"/>
                <w:szCs w:val="16"/>
              </w:rPr>
            </w:pPr>
            <w:r w:rsidRPr="001A0CC5">
              <w:rPr>
                <w:sz w:val="16"/>
                <w:szCs w:val="16"/>
              </w:rPr>
              <w:t> </w:t>
            </w:r>
          </w:p>
        </w:tc>
      </w:tr>
      <w:tr w:rsidR="001A0CC5" w:rsidRPr="001A0CC5" w:rsidTr="001A0CC5">
        <w:trPr>
          <w:trHeight w:val="555"/>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rsidR="00C96F6D" w:rsidRPr="001A0CC5" w:rsidRDefault="00C96F6D" w:rsidP="00C96F6D">
            <w:pPr>
              <w:jc w:val="both"/>
              <w:rPr>
                <w:rFonts w:ascii="Times New Roman CYR" w:hAnsi="Times New Roman CYR" w:cs="Times New Roman CYR"/>
                <w:sz w:val="16"/>
                <w:szCs w:val="16"/>
              </w:rPr>
            </w:pPr>
            <w:r w:rsidRPr="001A0CC5">
              <w:rPr>
                <w:rFonts w:ascii="Times New Roman CYR" w:hAnsi="Times New Roman CYR" w:cs="Times New Roman CYR"/>
                <w:sz w:val="16"/>
                <w:szCs w:val="16"/>
              </w:rPr>
              <w:t>13</w:t>
            </w:r>
          </w:p>
        </w:tc>
        <w:tc>
          <w:tcPr>
            <w:tcW w:w="568"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both"/>
              <w:rPr>
                <w:rFonts w:ascii="Times New Roman CYR" w:hAnsi="Times New Roman CYR" w:cs="Times New Roman CYR"/>
                <w:sz w:val="16"/>
                <w:szCs w:val="16"/>
              </w:rPr>
            </w:pPr>
            <w:r w:rsidRPr="001A0CC5">
              <w:rPr>
                <w:rFonts w:ascii="Times New Roman CYR" w:hAnsi="Times New Roman CYR" w:cs="Times New Roman CYR"/>
                <w:sz w:val="16"/>
                <w:szCs w:val="16"/>
              </w:rPr>
              <w:t>01</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C96F6D" w:rsidRPr="001A0CC5" w:rsidRDefault="00C96F6D" w:rsidP="00C96F6D">
            <w:pPr>
              <w:jc w:val="both"/>
              <w:rPr>
                <w:rFonts w:ascii="Times New Roman CYR" w:hAnsi="Times New Roman CYR" w:cs="Times New Roman CYR"/>
                <w:sz w:val="16"/>
                <w:szCs w:val="16"/>
              </w:rPr>
            </w:pPr>
            <w:r w:rsidRPr="001A0CC5">
              <w:rPr>
                <w:rFonts w:ascii="Times New Roman CYR" w:hAnsi="Times New Roman CYR" w:cs="Times New Roman CYR"/>
                <w:sz w:val="16"/>
                <w:szCs w:val="16"/>
              </w:rPr>
              <w:t>Обслуживание государственного и муниципального долга</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5,00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1,31</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26,20%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0,00</w:t>
            </w:r>
          </w:p>
        </w:tc>
        <w:tc>
          <w:tcPr>
            <w:tcW w:w="851"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0,00</w:t>
            </w:r>
          </w:p>
        </w:tc>
        <w:tc>
          <w:tcPr>
            <w:tcW w:w="566"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#ДЕЛ/0!</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-1,31</w:t>
            </w:r>
          </w:p>
        </w:tc>
        <w:tc>
          <w:tcPr>
            <w:tcW w:w="568"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0,00%</w:t>
            </w:r>
          </w:p>
        </w:tc>
        <w:tc>
          <w:tcPr>
            <w:tcW w:w="566"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0,00</w:t>
            </w:r>
          </w:p>
        </w:tc>
        <w:tc>
          <w:tcPr>
            <w:tcW w:w="568"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#ДЕЛ/0!</w:t>
            </w:r>
          </w:p>
        </w:tc>
        <w:tc>
          <w:tcPr>
            <w:tcW w:w="567"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0,00</w:t>
            </w:r>
          </w:p>
        </w:tc>
        <w:tc>
          <w:tcPr>
            <w:tcW w:w="566"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0,00</w:t>
            </w:r>
          </w:p>
        </w:tc>
      </w:tr>
      <w:tr w:rsidR="001A0CC5" w:rsidRPr="001A0CC5" w:rsidTr="001A0CC5">
        <w:trPr>
          <w:trHeight w:val="1207"/>
        </w:trPr>
        <w:tc>
          <w:tcPr>
            <w:tcW w:w="567" w:type="dxa"/>
            <w:tcBorders>
              <w:top w:val="nil"/>
              <w:left w:val="single" w:sz="4" w:space="0" w:color="000000"/>
              <w:bottom w:val="single" w:sz="4" w:space="0" w:color="000000"/>
              <w:right w:val="single" w:sz="4" w:space="0" w:color="000000"/>
            </w:tcBorders>
            <w:shd w:val="clear" w:color="000000" w:fill="FFCC99"/>
            <w:noWrap/>
            <w:vAlign w:val="center"/>
            <w:hideMark/>
          </w:tcPr>
          <w:p w:rsidR="00C96F6D" w:rsidRPr="001A0CC5" w:rsidRDefault="00C96F6D" w:rsidP="00C96F6D">
            <w:pPr>
              <w:jc w:val="both"/>
              <w:rPr>
                <w:rFonts w:ascii="Times New Roman CYR" w:hAnsi="Times New Roman CYR" w:cs="Times New Roman CYR"/>
                <w:b/>
                <w:bCs/>
                <w:sz w:val="16"/>
                <w:szCs w:val="16"/>
              </w:rPr>
            </w:pPr>
            <w:r w:rsidRPr="001A0CC5">
              <w:rPr>
                <w:rFonts w:ascii="Times New Roman CYR" w:hAnsi="Times New Roman CYR" w:cs="Times New Roman CYR"/>
                <w:b/>
                <w:bCs/>
                <w:sz w:val="16"/>
                <w:szCs w:val="16"/>
              </w:rPr>
              <w:t>14</w:t>
            </w:r>
          </w:p>
        </w:tc>
        <w:tc>
          <w:tcPr>
            <w:tcW w:w="568" w:type="dxa"/>
            <w:tcBorders>
              <w:top w:val="nil"/>
              <w:left w:val="nil"/>
              <w:bottom w:val="single" w:sz="4" w:space="0" w:color="000000"/>
              <w:right w:val="single" w:sz="4" w:space="0" w:color="000000"/>
            </w:tcBorders>
            <w:shd w:val="clear" w:color="000000" w:fill="FFCC99"/>
            <w:noWrap/>
            <w:vAlign w:val="center"/>
            <w:hideMark/>
          </w:tcPr>
          <w:p w:rsidR="00C96F6D" w:rsidRPr="001A0CC5" w:rsidRDefault="00C96F6D" w:rsidP="00C96F6D">
            <w:pPr>
              <w:jc w:val="both"/>
              <w:rPr>
                <w:rFonts w:ascii="Times New Roman CYR" w:hAnsi="Times New Roman CYR" w:cs="Times New Roman CYR"/>
                <w:b/>
                <w:bCs/>
                <w:sz w:val="16"/>
                <w:szCs w:val="16"/>
              </w:rPr>
            </w:pPr>
            <w:r w:rsidRPr="001A0CC5">
              <w:rPr>
                <w:rFonts w:ascii="Times New Roman CYR" w:hAnsi="Times New Roman CYR" w:cs="Times New Roman CYR"/>
                <w:b/>
                <w:bCs/>
                <w:sz w:val="16"/>
                <w:szCs w:val="16"/>
              </w:rPr>
              <w:t>00</w:t>
            </w:r>
          </w:p>
        </w:tc>
        <w:tc>
          <w:tcPr>
            <w:tcW w:w="1275" w:type="dxa"/>
            <w:gridSpan w:val="2"/>
            <w:tcBorders>
              <w:top w:val="nil"/>
              <w:left w:val="nil"/>
              <w:bottom w:val="single" w:sz="4" w:space="0" w:color="000000"/>
              <w:right w:val="single" w:sz="4" w:space="0" w:color="000000"/>
            </w:tcBorders>
            <w:shd w:val="clear" w:color="000000" w:fill="FFCC99"/>
            <w:vAlign w:val="center"/>
            <w:hideMark/>
          </w:tcPr>
          <w:p w:rsidR="00C96F6D" w:rsidRPr="001A0CC5" w:rsidRDefault="00C96F6D" w:rsidP="00C96F6D">
            <w:pPr>
              <w:jc w:val="both"/>
              <w:rPr>
                <w:rFonts w:ascii="Times New Roman CYR" w:hAnsi="Times New Roman CYR" w:cs="Times New Roman CYR"/>
                <w:b/>
                <w:bCs/>
                <w:sz w:val="16"/>
                <w:szCs w:val="16"/>
              </w:rPr>
            </w:pPr>
            <w:r w:rsidRPr="001A0CC5">
              <w:rPr>
                <w:rFonts w:ascii="Times New Roman CYR" w:hAnsi="Times New Roman CYR" w:cs="Times New Roman CYR"/>
                <w:b/>
                <w:bCs/>
                <w:sz w:val="16"/>
                <w:szCs w:val="16"/>
              </w:rPr>
              <w:t xml:space="preserve">Межбюджетные трансферты общего характера бюджетам бюджетной системы РФ </w:t>
            </w:r>
          </w:p>
        </w:tc>
        <w:tc>
          <w:tcPr>
            <w:tcW w:w="851" w:type="dxa"/>
            <w:gridSpan w:val="2"/>
            <w:tcBorders>
              <w:top w:val="nil"/>
              <w:left w:val="nil"/>
              <w:bottom w:val="single" w:sz="4" w:space="0" w:color="000000"/>
              <w:right w:val="single" w:sz="4" w:space="0" w:color="000000"/>
            </w:tcBorders>
            <w:shd w:val="clear" w:color="000000" w:fill="FFCC99"/>
            <w:noWrap/>
            <w:vAlign w:val="center"/>
            <w:hideMark/>
          </w:tcPr>
          <w:p w:rsidR="00C96F6D" w:rsidRPr="001A0CC5" w:rsidRDefault="00C96F6D" w:rsidP="00C96F6D">
            <w:pPr>
              <w:jc w:val="center"/>
              <w:rPr>
                <w:rFonts w:ascii="Times New Roman CYR" w:hAnsi="Times New Roman CYR" w:cs="Times New Roman CYR"/>
                <w:b/>
                <w:bCs/>
                <w:sz w:val="16"/>
                <w:szCs w:val="16"/>
              </w:rPr>
            </w:pPr>
            <w:r w:rsidRPr="001A0CC5">
              <w:rPr>
                <w:rFonts w:ascii="Times New Roman CYR" w:hAnsi="Times New Roman CYR" w:cs="Times New Roman CYR"/>
                <w:b/>
                <w:bCs/>
                <w:sz w:val="16"/>
                <w:szCs w:val="16"/>
              </w:rPr>
              <w:t>112 889,86</w:t>
            </w:r>
          </w:p>
        </w:tc>
        <w:tc>
          <w:tcPr>
            <w:tcW w:w="851" w:type="dxa"/>
            <w:gridSpan w:val="2"/>
            <w:tcBorders>
              <w:top w:val="nil"/>
              <w:left w:val="nil"/>
              <w:bottom w:val="single" w:sz="4" w:space="0" w:color="000000"/>
              <w:right w:val="single" w:sz="4" w:space="0" w:color="000000"/>
            </w:tcBorders>
            <w:shd w:val="clear" w:color="000000" w:fill="FFCC99"/>
            <w:noWrap/>
            <w:vAlign w:val="center"/>
            <w:hideMark/>
          </w:tcPr>
          <w:p w:rsidR="00C96F6D" w:rsidRPr="001A0CC5" w:rsidRDefault="00C96F6D" w:rsidP="00C96F6D">
            <w:pPr>
              <w:jc w:val="center"/>
              <w:rPr>
                <w:rFonts w:ascii="Times New Roman CYR" w:hAnsi="Times New Roman CYR" w:cs="Times New Roman CYR"/>
                <w:b/>
                <w:bCs/>
                <w:sz w:val="16"/>
                <w:szCs w:val="16"/>
              </w:rPr>
            </w:pPr>
            <w:r w:rsidRPr="001A0CC5">
              <w:rPr>
                <w:rFonts w:ascii="Times New Roman CYR" w:hAnsi="Times New Roman CYR" w:cs="Times New Roman CYR"/>
                <w:b/>
                <w:bCs/>
                <w:sz w:val="16"/>
                <w:szCs w:val="16"/>
              </w:rPr>
              <w:t>112 665,36</w:t>
            </w:r>
          </w:p>
        </w:tc>
        <w:tc>
          <w:tcPr>
            <w:tcW w:w="708" w:type="dxa"/>
            <w:gridSpan w:val="2"/>
            <w:tcBorders>
              <w:top w:val="nil"/>
              <w:left w:val="nil"/>
              <w:bottom w:val="single" w:sz="4" w:space="0" w:color="000000"/>
              <w:right w:val="single" w:sz="4" w:space="0" w:color="000000"/>
            </w:tcBorders>
            <w:shd w:val="clear" w:color="000000" w:fill="FFCC99"/>
            <w:noWrap/>
            <w:vAlign w:val="center"/>
            <w:hideMark/>
          </w:tcPr>
          <w:p w:rsidR="00C96F6D" w:rsidRPr="001A0CC5" w:rsidRDefault="00C96F6D" w:rsidP="00C96F6D">
            <w:pPr>
              <w:jc w:val="center"/>
              <w:rPr>
                <w:b/>
                <w:bCs/>
                <w:sz w:val="16"/>
                <w:szCs w:val="16"/>
              </w:rPr>
            </w:pPr>
            <w:r w:rsidRPr="001A0CC5">
              <w:rPr>
                <w:b/>
                <w:bCs/>
                <w:sz w:val="16"/>
                <w:szCs w:val="16"/>
              </w:rPr>
              <w:t>99,80%</w:t>
            </w:r>
          </w:p>
        </w:tc>
        <w:tc>
          <w:tcPr>
            <w:tcW w:w="709" w:type="dxa"/>
            <w:gridSpan w:val="2"/>
            <w:tcBorders>
              <w:top w:val="nil"/>
              <w:left w:val="nil"/>
              <w:bottom w:val="single" w:sz="4" w:space="0" w:color="000000"/>
              <w:right w:val="single" w:sz="4" w:space="0" w:color="000000"/>
            </w:tcBorders>
            <w:shd w:val="clear" w:color="000000" w:fill="FFCC99"/>
            <w:noWrap/>
            <w:vAlign w:val="center"/>
            <w:hideMark/>
          </w:tcPr>
          <w:p w:rsidR="00C96F6D" w:rsidRPr="001A0CC5" w:rsidRDefault="00C96F6D" w:rsidP="00C96F6D">
            <w:pPr>
              <w:jc w:val="center"/>
              <w:rPr>
                <w:rFonts w:ascii="Times New Roman CYR" w:hAnsi="Times New Roman CYR" w:cs="Times New Roman CYR"/>
                <w:b/>
                <w:bCs/>
                <w:sz w:val="16"/>
                <w:szCs w:val="16"/>
              </w:rPr>
            </w:pPr>
            <w:r w:rsidRPr="001A0CC5">
              <w:rPr>
                <w:rFonts w:ascii="Times New Roman CYR" w:hAnsi="Times New Roman CYR" w:cs="Times New Roman CYR"/>
                <w:b/>
                <w:bCs/>
                <w:sz w:val="16"/>
                <w:szCs w:val="16"/>
              </w:rPr>
              <w:t>87 865,30</w:t>
            </w:r>
          </w:p>
        </w:tc>
        <w:tc>
          <w:tcPr>
            <w:tcW w:w="709" w:type="dxa"/>
            <w:tcBorders>
              <w:top w:val="nil"/>
              <w:left w:val="nil"/>
              <w:bottom w:val="single" w:sz="4" w:space="0" w:color="000000"/>
              <w:right w:val="single" w:sz="4" w:space="0" w:color="000000"/>
            </w:tcBorders>
            <w:shd w:val="clear" w:color="000000" w:fill="FFCC99"/>
            <w:noWrap/>
            <w:vAlign w:val="center"/>
            <w:hideMark/>
          </w:tcPr>
          <w:p w:rsidR="00C96F6D" w:rsidRPr="001A0CC5" w:rsidRDefault="00C96F6D" w:rsidP="00C96F6D">
            <w:pPr>
              <w:jc w:val="center"/>
              <w:rPr>
                <w:rFonts w:ascii="Times New Roman CYR" w:hAnsi="Times New Roman CYR" w:cs="Times New Roman CYR"/>
                <w:b/>
                <w:bCs/>
                <w:sz w:val="16"/>
                <w:szCs w:val="16"/>
              </w:rPr>
            </w:pPr>
            <w:r w:rsidRPr="001A0CC5">
              <w:rPr>
                <w:rFonts w:ascii="Times New Roman CYR" w:hAnsi="Times New Roman CYR" w:cs="Times New Roman CYR"/>
                <w:b/>
                <w:bCs/>
                <w:sz w:val="16"/>
                <w:szCs w:val="16"/>
              </w:rPr>
              <w:t>147 110,58</w:t>
            </w:r>
          </w:p>
        </w:tc>
        <w:tc>
          <w:tcPr>
            <w:tcW w:w="851" w:type="dxa"/>
            <w:tcBorders>
              <w:top w:val="nil"/>
              <w:left w:val="nil"/>
              <w:bottom w:val="single" w:sz="4" w:space="0" w:color="000000"/>
              <w:right w:val="single" w:sz="4" w:space="0" w:color="000000"/>
            </w:tcBorders>
            <w:shd w:val="clear" w:color="000000" w:fill="FFCC99"/>
            <w:noWrap/>
            <w:vAlign w:val="center"/>
            <w:hideMark/>
          </w:tcPr>
          <w:p w:rsidR="00C96F6D" w:rsidRPr="001A0CC5" w:rsidRDefault="00C96F6D" w:rsidP="00C96F6D">
            <w:pPr>
              <w:jc w:val="center"/>
              <w:rPr>
                <w:rFonts w:ascii="Times New Roman CYR" w:hAnsi="Times New Roman CYR" w:cs="Times New Roman CYR"/>
                <w:b/>
                <w:bCs/>
                <w:sz w:val="16"/>
                <w:szCs w:val="16"/>
              </w:rPr>
            </w:pPr>
            <w:r w:rsidRPr="001A0CC5">
              <w:rPr>
                <w:rFonts w:ascii="Times New Roman CYR" w:hAnsi="Times New Roman CYR" w:cs="Times New Roman CYR"/>
                <w:b/>
                <w:bCs/>
                <w:sz w:val="16"/>
                <w:szCs w:val="16"/>
              </w:rPr>
              <w:t>147 110,58</w:t>
            </w:r>
          </w:p>
        </w:tc>
        <w:tc>
          <w:tcPr>
            <w:tcW w:w="566" w:type="dxa"/>
            <w:tcBorders>
              <w:top w:val="nil"/>
              <w:left w:val="nil"/>
              <w:bottom w:val="single" w:sz="4" w:space="0" w:color="000000"/>
              <w:right w:val="single" w:sz="4" w:space="0" w:color="000000"/>
            </w:tcBorders>
            <w:shd w:val="clear" w:color="000000" w:fill="FFCC99"/>
            <w:noWrap/>
            <w:vAlign w:val="center"/>
            <w:hideMark/>
          </w:tcPr>
          <w:p w:rsidR="00C96F6D" w:rsidRPr="001A0CC5" w:rsidRDefault="00C96F6D" w:rsidP="00C96F6D">
            <w:pPr>
              <w:jc w:val="center"/>
              <w:rPr>
                <w:rFonts w:ascii="Times New Roman CYR" w:hAnsi="Times New Roman CYR" w:cs="Times New Roman CYR"/>
                <w:b/>
                <w:bCs/>
                <w:sz w:val="16"/>
                <w:szCs w:val="16"/>
              </w:rPr>
            </w:pPr>
            <w:r w:rsidRPr="001A0CC5">
              <w:rPr>
                <w:rFonts w:ascii="Times New Roman CYR" w:hAnsi="Times New Roman CYR" w:cs="Times New Roman CYR"/>
                <w:b/>
                <w:bCs/>
                <w:sz w:val="16"/>
                <w:szCs w:val="16"/>
              </w:rPr>
              <w:t>0,00</w:t>
            </w:r>
          </w:p>
        </w:tc>
        <w:tc>
          <w:tcPr>
            <w:tcW w:w="709" w:type="dxa"/>
            <w:gridSpan w:val="2"/>
            <w:tcBorders>
              <w:top w:val="nil"/>
              <w:left w:val="nil"/>
              <w:bottom w:val="single" w:sz="4" w:space="0" w:color="000000"/>
              <w:right w:val="single" w:sz="4" w:space="0" w:color="000000"/>
            </w:tcBorders>
            <w:shd w:val="clear" w:color="000000" w:fill="FFCC99"/>
            <w:noWrap/>
            <w:vAlign w:val="center"/>
            <w:hideMark/>
          </w:tcPr>
          <w:p w:rsidR="00C96F6D" w:rsidRPr="001A0CC5" w:rsidRDefault="00C96F6D" w:rsidP="00C96F6D">
            <w:pPr>
              <w:jc w:val="center"/>
              <w:rPr>
                <w:rFonts w:ascii="Times New Roman CYR" w:hAnsi="Times New Roman CYR" w:cs="Times New Roman CYR"/>
                <w:b/>
                <w:bCs/>
                <w:sz w:val="16"/>
                <w:szCs w:val="16"/>
              </w:rPr>
            </w:pPr>
            <w:r w:rsidRPr="001A0CC5">
              <w:rPr>
                <w:rFonts w:ascii="Times New Roman CYR" w:hAnsi="Times New Roman CYR" w:cs="Times New Roman CYR"/>
                <w:b/>
                <w:bCs/>
                <w:sz w:val="16"/>
                <w:szCs w:val="16"/>
              </w:rPr>
              <w:t>147 110,58</w:t>
            </w:r>
          </w:p>
        </w:tc>
        <w:tc>
          <w:tcPr>
            <w:tcW w:w="850" w:type="dxa"/>
            <w:gridSpan w:val="2"/>
            <w:tcBorders>
              <w:top w:val="nil"/>
              <w:left w:val="nil"/>
              <w:bottom w:val="single" w:sz="4" w:space="0" w:color="000000"/>
              <w:right w:val="single" w:sz="4" w:space="0" w:color="000000"/>
            </w:tcBorders>
            <w:shd w:val="clear" w:color="000000" w:fill="FFCC99"/>
            <w:noWrap/>
            <w:vAlign w:val="center"/>
            <w:hideMark/>
          </w:tcPr>
          <w:p w:rsidR="00C96F6D" w:rsidRPr="001A0CC5" w:rsidRDefault="00C96F6D" w:rsidP="00C96F6D">
            <w:pPr>
              <w:jc w:val="center"/>
              <w:rPr>
                <w:rFonts w:ascii="Times New Roman CYR" w:hAnsi="Times New Roman CYR" w:cs="Times New Roman CYR"/>
                <w:b/>
                <w:bCs/>
                <w:sz w:val="16"/>
                <w:szCs w:val="16"/>
              </w:rPr>
            </w:pPr>
            <w:r w:rsidRPr="001A0CC5">
              <w:rPr>
                <w:rFonts w:ascii="Times New Roman CYR" w:hAnsi="Times New Roman CYR" w:cs="Times New Roman CYR"/>
                <w:b/>
                <w:bCs/>
                <w:sz w:val="16"/>
                <w:szCs w:val="16"/>
              </w:rPr>
              <w:t>146 380,33</w:t>
            </w:r>
          </w:p>
        </w:tc>
        <w:tc>
          <w:tcPr>
            <w:tcW w:w="709" w:type="dxa"/>
            <w:gridSpan w:val="2"/>
            <w:tcBorders>
              <w:top w:val="nil"/>
              <w:left w:val="nil"/>
              <w:bottom w:val="single" w:sz="4" w:space="0" w:color="000000"/>
              <w:right w:val="single" w:sz="4" w:space="0" w:color="000000"/>
            </w:tcBorders>
            <w:shd w:val="clear" w:color="000000" w:fill="FFCC99"/>
            <w:noWrap/>
            <w:vAlign w:val="center"/>
            <w:hideMark/>
          </w:tcPr>
          <w:p w:rsidR="00C96F6D" w:rsidRPr="001A0CC5" w:rsidRDefault="00C96F6D" w:rsidP="00C96F6D">
            <w:pPr>
              <w:jc w:val="center"/>
              <w:rPr>
                <w:b/>
                <w:bCs/>
                <w:sz w:val="16"/>
                <w:szCs w:val="16"/>
              </w:rPr>
            </w:pPr>
            <w:r w:rsidRPr="001A0CC5">
              <w:rPr>
                <w:b/>
                <w:bCs/>
                <w:sz w:val="16"/>
                <w:szCs w:val="16"/>
              </w:rPr>
              <w:t>-730,25</w:t>
            </w:r>
          </w:p>
        </w:tc>
        <w:tc>
          <w:tcPr>
            <w:tcW w:w="851" w:type="dxa"/>
            <w:gridSpan w:val="2"/>
            <w:tcBorders>
              <w:top w:val="nil"/>
              <w:left w:val="nil"/>
              <w:bottom w:val="single" w:sz="4" w:space="0" w:color="000000"/>
              <w:right w:val="single" w:sz="4" w:space="0" w:color="000000"/>
            </w:tcBorders>
            <w:shd w:val="clear" w:color="000000" w:fill="FFCC99"/>
            <w:noWrap/>
            <w:vAlign w:val="center"/>
            <w:hideMark/>
          </w:tcPr>
          <w:p w:rsidR="00C96F6D" w:rsidRPr="001A0CC5" w:rsidRDefault="00C96F6D" w:rsidP="00C96F6D">
            <w:pPr>
              <w:jc w:val="center"/>
              <w:rPr>
                <w:b/>
                <w:bCs/>
                <w:sz w:val="16"/>
                <w:szCs w:val="16"/>
              </w:rPr>
            </w:pPr>
            <w:r w:rsidRPr="001A0CC5">
              <w:rPr>
                <w:b/>
                <w:bCs/>
                <w:sz w:val="16"/>
                <w:szCs w:val="16"/>
              </w:rPr>
              <w:t>99,50</w:t>
            </w:r>
          </w:p>
        </w:tc>
        <w:tc>
          <w:tcPr>
            <w:tcW w:w="708" w:type="dxa"/>
            <w:gridSpan w:val="2"/>
            <w:tcBorders>
              <w:top w:val="nil"/>
              <w:left w:val="nil"/>
              <w:bottom w:val="single" w:sz="4" w:space="0" w:color="000000"/>
              <w:right w:val="single" w:sz="4" w:space="0" w:color="000000"/>
            </w:tcBorders>
            <w:shd w:val="clear" w:color="000000" w:fill="FFCC99"/>
            <w:noWrap/>
            <w:vAlign w:val="center"/>
            <w:hideMark/>
          </w:tcPr>
          <w:p w:rsidR="00C96F6D" w:rsidRPr="001A0CC5" w:rsidRDefault="00C96F6D" w:rsidP="00C96F6D">
            <w:pPr>
              <w:jc w:val="center"/>
              <w:rPr>
                <w:b/>
                <w:bCs/>
                <w:sz w:val="16"/>
                <w:szCs w:val="16"/>
              </w:rPr>
            </w:pPr>
            <w:r w:rsidRPr="001A0CC5">
              <w:rPr>
                <w:b/>
                <w:bCs/>
                <w:sz w:val="16"/>
                <w:szCs w:val="16"/>
              </w:rPr>
              <w:t>147 110,58</w:t>
            </w:r>
          </w:p>
        </w:tc>
        <w:tc>
          <w:tcPr>
            <w:tcW w:w="851" w:type="dxa"/>
            <w:gridSpan w:val="2"/>
            <w:tcBorders>
              <w:top w:val="nil"/>
              <w:left w:val="nil"/>
              <w:bottom w:val="single" w:sz="4" w:space="0" w:color="000000"/>
              <w:right w:val="single" w:sz="4" w:space="0" w:color="000000"/>
            </w:tcBorders>
            <w:shd w:val="clear" w:color="000000" w:fill="FFCC99"/>
            <w:noWrap/>
            <w:vAlign w:val="center"/>
            <w:hideMark/>
          </w:tcPr>
          <w:p w:rsidR="00C96F6D" w:rsidRPr="001A0CC5" w:rsidRDefault="00C96F6D" w:rsidP="00C96F6D">
            <w:pPr>
              <w:jc w:val="center"/>
              <w:rPr>
                <w:rFonts w:ascii="Times New Roman CYR" w:hAnsi="Times New Roman CYR" w:cs="Times New Roman CYR"/>
                <w:b/>
                <w:bCs/>
                <w:sz w:val="16"/>
                <w:szCs w:val="16"/>
              </w:rPr>
            </w:pPr>
            <w:r w:rsidRPr="001A0CC5">
              <w:rPr>
                <w:rFonts w:ascii="Times New Roman CYR" w:hAnsi="Times New Roman CYR" w:cs="Times New Roman CYR"/>
                <w:b/>
                <w:bCs/>
                <w:sz w:val="16"/>
                <w:szCs w:val="16"/>
              </w:rPr>
              <w:t>146 380,33</w:t>
            </w:r>
          </w:p>
        </w:tc>
        <w:tc>
          <w:tcPr>
            <w:tcW w:w="850" w:type="dxa"/>
            <w:gridSpan w:val="2"/>
            <w:tcBorders>
              <w:top w:val="nil"/>
              <w:left w:val="nil"/>
              <w:bottom w:val="single" w:sz="4" w:space="0" w:color="000000"/>
              <w:right w:val="single" w:sz="4" w:space="0" w:color="000000"/>
            </w:tcBorders>
            <w:shd w:val="clear" w:color="000000" w:fill="FFCC99"/>
            <w:noWrap/>
            <w:vAlign w:val="center"/>
            <w:hideMark/>
          </w:tcPr>
          <w:p w:rsidR="00C96F6D" w:rsidRPr="001A0CC5" w:rsidRDefault="00C96F6D" w:rsidP="00C96F6D">
            <w:pPr>
              <w:jc w:val="center"/>
              <w:rPr>
                <w:b/>
                <w:bCs/>
                <w:sz w:val="16"/>
                <w:szCs w:val="16"/>
              </w:rPr>
            </w:pPr>
            <w:r w:rsidRPr="001A0CC5">
              <w:rPr>
                <w:b/>
                <w:bCs/>
                <w:sz w:val="16"/>
                <w:szCs w:val="16"/>
              </w:rPr>
              <w:t>33 714,97</w:t>
            </w:r>
          </w:p>
        </w:tc>
        <w:tc>
          <w:tcPr>
            <w:tcW w:w="568" w:type="dxa"/>
            <w:tcBorders>
              <w:top w:val="nil"/>
              <w:left w:val="nil"/>
              <w:bottom w:val="single" w:sz="4" w:space="0" w:color="000000"/>
              <w:right w:val="single" w:sz="4" w:space="0" w:color="000000"/>
            </w:tcBorders>
            <w:shd w:val="clear" w:color="000000" w:fill="FFCC99"/>
            <w:noWrap/>
            <w:vAlign w:val="center"/>
            <w:hideMark/>
          </w:tcPr>
          <w:p w:rsidR="00C96F6D" w:rsidRPr="001A0CC5" w:rsidRDefault="00C96F6D" w:rsidP="00C96F6D">
            <w:pPr>
              <w:jc w:val="center"/>
              <w:rPr>
                <w:b/>
                <w:bCs/>
                <w:sz w:val="16"/>
                <w:szCs w:val="16"/>
              </w:rPr>
            </w:pPr>
            <w:r w:rsidRPr="001A0CC5">
              <w:rPr>
                <w:b/>
                <w:bCs/>
                <w:sz w:val="16"/>
                <w:szCs w:val="16"/>
              </w:rPr>
              <w:t>129,92%</w:t>
            </w:r>
          </w:p>
        </w:tc>
        <w:tc>
          <w:tcPr>
            <w:tcW w:w="566" w:type="dxa"/>
            <w:gridSpan w:val="2"/>
            <w:tcBorders>
              <w:top w:val="nil"/>
              <w:left w:val="nil"/>
              <w:bottom w:val="single" w:sz="4" w:space="0" w:color="000000"/>
              <w:right w:val="single" w:sz="4" w:space="0" w:color="000000"/>
            </w:tcBorders>
            <w:shd w:val="clear" w:color="000000" w:fill="FFCC99"/>
            <w:noWrap/>
            <w:vAlign w:val="center"/>
            <w:hideMark/>
          </w:tcPr>
          <w:p w:rsidR="00C96F6D" w:rsidRPr="001A0CC5" w:rsidRDefault="00C96F6D" w:rsidP="00C96F6D">
            <w:pPr>
              <w:jc w:val="center"/>
              <w:rPr>
                <w:b/>
                <w:bCs/>
                <w:sz w:val="16"/>
                <w:szCs w:val="16"/>
              </w:rPr>
            </w:pPr>
            <w:r w:rsidRPr="001A0CC5">
              <w:rPr>
                <w:b/>
                <w:bCs/>
                <w:sz w:val="16"/>
                <w:szCs w:val="16"/>
              </w:rPr>
              <w:t>58 515,03</w:t>
            </w:r>
          </w:p>
        </w:tc>
        <w:tc>
          <w:tcPr>
            <w:tcW w:w="568" w:type="dxa"/>
            <w:tcBorders>
              <w:top w:val="nil"/>
              <w:left w:val="nil"/>
              <w:bottom w:val="single" w:sz="4" w:space="0" w:color="000000"/>
              <w:right w:val="single" w:sz="4" w:space="0" w:color="000000"/>
            </w:tcBorders>
            <w:shd w:val="clear" w:color="000000" w:fill="FFCC99"/>
            <w:noWrap/>
            <w:vAlign w:val="center"/>
            <w:hideMark/>
          </w:tcPr>
          <w:p w:rsidR="00C96F6D" w:rsidRPr="001A0CC5" w:rsidRDefault="00C96F6D" w:rsidP="00C96F6D">
            <w:pPr>
              <w:jc w:val="center"/>
              <w:rPr>
                <w:b/>
                <w:bCs/>
                <w:sz w:val="16"/>
                <w:szCs w:val="16"/>
              </w:rPr>
            </w:pPr>
            <w:r w:rsidRPr="001A0CC5">
              <w:rPr>
                <w:b/>
                <w:bCs/>
                <w:sz w:val="16"/>
                <w:szCs w:val="16"/>
              </w:rPr>
              <w:t>166,60%</w:t>
            </w:r>
          </w:p>
        </w:tc>
        <w:tc>
          <w:tcPr>
            <w:tcW w:w="567" w:type="dxa"/>
            <w:tcBorders>
              <w:top w:val="nil"/>
              <w:left w:val="nil"/>
              <w:bottom w:val="single" w:sz="4" w:space="0" w:color="000000"/>
              <w:right w:val="single" w:sz="4" w:space="0" w:color="000000"/>
            </w:tcBorders>
            <w:shd w:val="clear" w:color="000000" w:fill="FFCC99"/>
            <w:noWrap/>
            <w:vAlign w:val="center"/>
            <w:hideMark/>
          </w:tcPr>
          <w:p w:rsidR="00C96F6D" w:rsidRPr="001A0CC5" w:rsidRDefault="00C96F6D" w:rsidP="00C96F6D">
            <w:pPr>
              <w:jc w:val="center"/>
              <w:rPr>
                <w:b/>
                <w:bCs/>
                <w:sz w:val="16"/>
                <w:szCs w:val="16"/>
              </w:rPr>
            </w:pPr>
            <w:r w:rsidRPr="001A0CC5">
              <w:rPr>
                <w:b/>
                <w:bCs/>
                <w:sz w:val="16"/>
                <w:szCs w:val="16"/>
              </w:rPr>
              <w:t>0,00</w:t>
            </w:r>
          </w:p>
        </w:tc>
        <w:tc>
          <w:tcPr>
            <w:tcW w:w="566" w:type="dxa"/>
            <w:tcBorders>
              <w:top w:val="nil"/>
              <w:left w:val="nil"/>
              <w:bottom w:val="single" w:sz="4" w:space="0" w:color="000000"/>
              <w:right w:val="single" w:sz="4" w:space="0" w:color="000000"/>
            </w:tcBorders>
            <w:shd w:val="clear" w:color="000000" w:fill="FFCC99"/>
            <w:noWrap/>
            <w:vAlign w:val="center"/>
            <w:hideMark/>
          </w:tcPr>
          <w:p w:rsidR="00C96F6D" w:rsidRPr="001A0CC5" w:rsidRDefault="00C96F6D" w:rsidP="00C96F6D">
            <w:pPr>
              <w:jc w:val="center"/>
              <w:rPr>
                <w:b/>
                <w:bCs/>
                <w:sz w:val="16"/>
                <w:szCs w:val="16"/>
              </w:rPr>
            </w:pPr>
            <w:r w:rsidRPr="001A0CC5">
              <w:rPr>
                <w:b/>
                <w:bCs/>
                <w:sz w:val="16"/>
                <w:szCs w:val="16"/>
              </w:rPr>
              <w:t>0,00</w:t>
            </w:r>
          </w:p>
        </w:tc>
      </w:tr>
      <w:tr w:rsidR="001A0CC5" w:rsidRPr="001A0CC5" w:rsidTr="001A0CC5">
        <w:trPr>
          <w:trHeight w:val="315"/>
        </w:trPr>
        <w:tc>
          <w:tcPr>
            <w:tcW w:w="2410"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8B7173" w:rsidRPr="001A0CC5" w:rsidRDefault="008B7173" w:rsidP="00C96F6D">
            <w:pPr>
              <w:jc w:val="both"/>
              <w:rPr>
                <w:rFonts w:ascii="Times New Roman CYR" w:hAnsi="Times New Roman CYR" w:cs="Times New Roman CYR"/>
                <w:b/>
                <w:bCs/>
                <w:sz w:val="16"/>
                <w:szCs w:val="16"/>
              </w:rPr>
            </w:pPr>
            <w:r w:rsidRPr="001A0CC5">
              <w:rPr>
                <w:rFonts w:ascii="Times New Roman CYR" w:hAnsi="Times New Roman CYR" w:cs="Times New Roman CYR"/>
                <w:b/>
                <w:bCs/>
                <w:sz w:val="16"/>
                <w:szCs w:val="16"/>
              </w:rPr>
              <w:t>Доля в общем объеме расходов</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rFonts w:ascii="Times New Roman CYR" w:hAnsi="Times New Roman CYR" w:cs="Times New Roman CYR"/>
                <w:b/>
                <w:bCs/>
                <w:sz w:val="16"/>
                <w:szCs w:val="16"/>
              </w:rPr>
            </w:pPr>
            <w:r w:rsidRPr="001A0CC5">
              <w:rPr>
                <w:rFonts w:ascii="Times New Roman CYR" w:hAnsi="Times New Roman CYR" w:cs="Times New Roman CYR"/>
                <w:b/>
                <w:bCs/>
                <w:sz w:val="16"/>
                <w:szCs w:val="16"/>
              </w:rPr>
              <w:t>7,95%</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rFonts w:ascii="Times New Roman CYR" w:hAnsi="Times New Roman CYR" w:cs="Times New Roman CYR"/>
                <w:b/>
                <w:bCs/>
                <w:sz w:val="16"/>
                <w:szCs w:val="16"/>
              </w:rPr>
            </w:pPr>
            <w:r w:rsidRPr="001A0CC5">
              <w:rPr>
                <w:rFonts w:ascii="Times New Roman CYR" w:hAnsi="Times New Roman CYR" w:cs="Times New Roman CYR"/>
                <w:b/>
                <w:bCs/>
                <w:sz w:val="16"/>
                <w:szCs w:val="16"/>
              </w:rPr>
              <w:t>8,53%</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b/>
                <w:bCs/>
                <w:sz w:val="16"/>
                <w:szCs w:val="16"/>
              </w:rPr>
            </w:pPr>
            <w:r w:rsidRPr="001A0CC5">
              <w:rPr>
                <w:b/>
                <w:bCs/>
                <w:sz w:val="16"/>
                <w:szCs w:val="16"/>
              </w:rPr>
              <w:t> </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rFonts w:ascii="Times New Roman CYR" w:hAnsi="Times New Roman CYR" w:cs="Times New Roman CYR"/>
                <w:b/>
                <w:bCs/>
                <w:sz w:val="16"/>
                <w:szCs w:val="16"/>
              </w:rPr>
            </w:pPr>
            <w:r w:rsidRPr="001A0CC5">
              <w:rPr>
                <w:rFonts w:ascii="Times New Roman CYR" w:hAnsi="Times New Roman CYR" w:cs="Times New Roman CYR"/>
                <w:b/>
                <w:bCs/>
                <w:sz w:val="16"/>
                <w:szCs w:val="16"/>
              </w:rPr>
              <w:t>7,39%</w:t>
            </w:r>
          </w:p>
        </w:tc>
        <w:tc>
          <w:tcPr>
            <w:tcW w:w="709" w:type="dxa"/>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rFonts w:ascii="Times New Roman CYR" w:hAnsi="Times New Roman CYR" w:cs="Times New Roman CYR"/>
                <w:b/>
                <w:bCs/>
                <w:sz w:val="16"/>
                <w:szCs w:val="16"/>
              </w:rPr>
            </w:pPr>
            <w:r w:rsidRPr="001A0CC5">
              <w:rPr>
                <w:rFonts w:ascii="Times New Roman CYR" w:hAnsi="Times New Roman CYR" w:cs="Times New Roman CYR"/>
                <w:b/>
                <w:bCs/>
                <w:sz w:val="16"/>
                <w:szCs w:val="16"/>
              </w:rPr>
              <w:t>8,49%</w:t>
            </w:r>
          </w:p>
        </w:tc>
        <w:tc>
          <w:tcPr>
            <w:tcW w:w="851" w:type="dxa"/>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rFonts w:ascii="Times New Roman CYR" w:hAnsi="Times New Roman CYR" w:cs="Times New Roman CYR"/>
                <w:b/>
                <w:bCs/>
                <w:sz w:val="16"/>
                <w:szCs w:val="16"/>
              </w:rPr>
            </w:pPr>
            <w:r w:rsidRPr="001A0CC5">
              <w:rPr>
                <w:rFonts w:ascii="Times New Roman CYR" w:hAnsi="Times New Roman CYR" w:cs="Times New Roman CYR"/>
                <w:b/>
                <w:bCs/>
                <w:sz w:val="16"/>
                <w:szCs w:val="16"/>
              </w:rPr>
              <w:t> </w:t>
            </w:r>
          </w:p>
        </w:tc>
        <w:tc>
          <w:tcPr>
            <w:tcW w:w="566" w:type="dxa"/>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rFonts w:ascii="Times New Roman CYR" w:hAnsi="Times New Roman CYR" w:cs="Times New Roman CYR"/>
                <w:b/>
                <w:bCs/>
                <w:sz w:val="16"/>
                <w:szCs w:val="16"/>
              </w:rPr>
            </w:pPr>
            <w:r w:rsidRPr="001A0CC5">
              <w:rPr>
                <w:rFonts w:ascii="Times New Roman CYR" w:hAnsi="Times New Roman CYR" w:cs="Times New Roman CYR"/>
                <w:b/>
                <w:bCs/>
                <w:sz w:val="16"/>
                <w:szCs w:val="16"/>
              </w:rPr>
              <w:t> </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rFonts w:ascii="Times New Roman CYR" w:hAnsi="Times New Roman CYR" w:cs="Times New Roman CYR"/>
                <w:b/>
                <w:bCs/>
                <w:sz w:val="16"/>
                <w:szCs w:val="16"/>
              </w:rPr>
            </w:pPr>
            <w:r w:rsidRPr="001A0CC5">
              <w:rPr>
                <w:rFonts w:ascii="Times New Roman CYR" w:hAnsi="Times New Roman CYR" w:cs="Times New Roman CYR"/>
                <w:b/>
                <w:bCs/>
                <w:sz w:val="16"/>
                <w:szCs w:val="16"/>
              </w:rPr>
              <w:t>8,49%</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rFonts w:ascii="Times New Roman CYR" w:hAnsi="Times New Roman CYR" w:cs="Times New Roman CYR"/>
                <w:b/>
                <w:bCs/>
                <w:sz w:val="16"/>
                <w:szCs w:val="16"/>
              </w:rPr>
            </w:pPr>
            <w:r w:rsidRPr="001A0CC5">
              <w:rPr>
                <w:rFonts w:ascii="Times New Roman CYR" w:hAnsi="Times New Roman CYR" w:cs="Times New Roman CYR"/>
                <w:b/>
                <w:bCs/>
                <w:sz w:val="16"/>
                <w:szCs w:val="16"/>
              </w:rPr>
              <w:t>8,59%</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sz w:val="16"/>
                <w:szCs w:val="16"/>
              </w:rPr>
            </w:pPr>
            <w:r w:rsidRPr="001A0CC5">
              <w:rPr>
                <w:sz w:val="16"/>
                <w:szCs w:val="16"/>
              </w:rPr>
              <w:t> </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sz w:val="16"/>
                <w:szCs w:val="16"/>
              </w:rPr>
            </w:pPr>
            <w:r w:rsidRPr="001A0CC5">
              <w:rPr>
                <w:sz w:val="16"/>
                <w:szCs w:val="16"/>
              </w:rPr>
              <w:t> </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b/>
                <w:bCs/>
                <w:sz w:val="16"/>
                <w:szCs w:val="16"/>
              </w:rPr>
            </w:pPr>
            <w:r w:rsidRPr="001A0CC5">
              <w:rPr>
                <w:b/>
                <w:bCs/>
                <w:sz w:val="16"/>
                <w:szCs w:val="16"/>
              </w:rPr>
              <w:t> </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rFonts w:ascii="Times New Roman CYR" w:hAnsi="Times New Roman CYR" w:cs="Times New Roman CYR"/>
                <w:b/>
                <w:bCs/>
                <w:sz w:val="16"/>
                <w:szCs w:val="16"/>
              </w:rPr>
            </w:pPr>
            <w:r w:rsidRPr="001A0CC5">
              <w:rPr>
                <w:rFonts w:ascii="Times New Roman CYR" w:hAnsi="Times New Roman CYR" w:cs="Times New Roman CYR"/>
                <w:b/>
                <w:bCs/>
                <w:sz w:val="16"/>
                <w:szCs w:val="16"/>
              </w:rPr>
              <w:t>8,59%</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sz w:val="16"/>
                <w:szCs w:val="16"/>
              </w:rPr>
            </w:pPr>
            <w:r w:rsidRPr="001A0CC5">
              <w:rPr>
                <w:sz w:val="16"/>
                <w:szCs w:val="16"/>
              </w:rPr>
              <w:t> </w:t>
            </w:r>
          </w:p>
        </w:tc>
        <w:tc>
          <w:tcPr>
            <w:tcW w:w="568" w:type="dxa"/>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sz w:val="16"/>
                <w:szCs w:val="16"/>
              </w:rPr>
            </w:pPr>
            <w:r w:rsidRPr="001A0CC5">
              <w:rPr>
                <w:sz w:val="16"/>
                <w:szCs w:val="16"/>
              </w:rPr>
              <w:t> </w:t>
            </w:r>
          </w:p>
        </w:tc>
        <w:tc>
          <w:tcPr>
            <w:tcW w:w="566" w:type="dxa"/>
            <w:gridSpan w:val="2"/>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sz w:val="16"/>
                <w:szCs w:val="16"/>
              </w:rPr>
            </w:pPr>
            <w:r w:rsidRPr="001A0CC5">
              <w:rPr>
                <w:sz w:val="16"/>
                <w:szCs w:val="16"/>
              </w:rPr>
              <w:t> </w:t>
            </w:r>
          </w:p>
        </w:tc>
        <w:tc>
          <w:tcPr>
            <w:tcW w:w="568" w:type="dxa"/>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b/>
                <w:bCs/>
                <w:sz w:val="16"/>
                <w:szCs w:val="16"/>
              </w:rPr>
            </w:pPr>
            <w:r w:rsidRPr="001A0CC5">
              <w:rPr>
                <w:b/>
                <w:bCs/>
                <w:sz w:val="16"/>
                <w:szCs w:val="16"/>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sz w:val="16"/>
                <w:szCs w:val="16"/>
              </w:rPr>
            </w:pPr>
            <w:r w:rsidRPr="001A0CC5">
              <w:rPr>
                <w:sz w:val="16"/>
                <w:szCs w:val="16"/>
              </w:rPr>
              <w:t> </w:t>
            </w:r>
          </w:p>
        </w:tc>
        <w:tc>
          <w:tcPr>
            <w:tcW w:w="566" w:type="dxa"/>
            <w:tcBorders>
              <w:top w:val="nil"/>
              <w:left w:val="nil"/>
              <w:bottom w:val="single" w:sz="4" w:space="0" w:color="000000"/>
              <w:right w:val="single" w:sz="4" w:space="0" w:color="000000"/>
            </w:tcBorders>
            <w:shd w:val="clear" w:color="auto" w:fill="auto"/>
            <w:noWrap/>
            <w:vAlign w:val="center"/>
            <w:hideMark/>
          </w:tcPr>
          <w:p w:rsidR="008B7173" w:rsidRPr="001A0CC5" w:rsidRDefault="008B7173" w:rsidP="00C96F6D">
            <w:pPr>
              <w:jc w:val="center"/>
              <w:rPr>
                <w:sz w:val="16"/>
                <w:szCs w:val="16"/>
              </w:rPr>
            </w:pPr>
            <w:r w:rsidRPr="001A0CC5">
              <w:rPr>
                <w:sz w:val="16"/>
                <w:szCs w:val="16"/>
              </w:rPr>
              <w:t> </w:t>
            </w:r>
          </w:p>
        </w:tc>
      </w:tr>
      <w:tr w:rsidR="001A0CC5" w:rsidRPr="001A0CC5" w:rsidTr="001A0CC5">
        <w:trPr>
          <w:trHeight w:val="600"/>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rsidR="00C96F6D" w:rsidRPr="001A0CC5" w:rsidRDefault="00C96F6D" w:rsidP="00C96F6D">
            <w:pPr>
              <w:jc w:val="both"/>
              <w:rPr>
                <w:rFonts w:ascii="Times New Roman CYR" w:hAnsi="Times New Roman CYR" w:cs="Times New Roman CYR"/>
                <w:sz w:val="16"/>
                <w:szCs w:val="16"/>
              </w:rPr>
            </w:pPr>
            <w:r w:rsidRPr="001A0CC5">
              <w:rPr>
                <w:rFonts w:ascii="Times New Roman CYR" w:hAnsi="Times New Roman CYR" w:cs="Times New Roman CYR"/>
                <w:sz w:val="16"/>
                <w:szCs w:val="16"/>
              </w:rPr>
              <w:t>14</w:t>
            </w:r>
          </w:p>
        </w:tc>
        <w:tc>
          <w:tcPr>
            <w:tcW w:w="568"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both"/>
              <w:rPr>
                <w:rFonts w:ascii="Times New Roman CYR" w:hAnsi="Times New Roman CYR" w:cs="Times New Roman CYR"/>
                <w:sz w:val="16"/>
                <w:szCs w:val="16"/>
              </w:rPr>
            </w:pPr>
            <w:r w:rsidRPr="001A0CC5">
              <w:rPr>
                <w:rFonts w:ascii="Times New Roman CYR" w:hAnsi="Times New Roman CYR" w:cs="Times New Roman CYR"/>
                <w:sz w:val="16"/>
                <w:szCs w:val="16"/>
              </w:rPr>
              <w:t>01</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C96F6D" w:rsidRPr="001A0CC5" w:rsidRDefault="00C96F6D" w:rsidP="001A0CC5">
            <w:pPr>
              <w:jc w:val="both"/>
              <w:rPr>
                <w:rFonts w:ascii="Times New Roman CYR" w:hAnsi="Times New Roman CYR" w:cs="Times New Roman CYR"/>
                <w:sz w:val="16"/>
                <w:szCs w:val="16"/>
              </w:rPr>
            </w:pPr>
            <w:r w:rsidRPr="001A0CC5">
              <w:rPr>
                <w:rFonts w:ascii="Times New Roman CYR" w:hAnsi="Times New Roman CYR" w:cs="Times New Roman CYR"/>
                <w:sz w:val="16"/>
                <w:szCs w:val="16"/>
              </w:rPr>
              <w:t xml:space="preserve">Дотации на выравнивание бюджетной обеспеченности </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65 463,80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65 463,80</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100,00%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52 865,30</w:t>
            </w:r>
          </w:p>
        </w:tc>
        <w:tc>
          <w:tcPr>
            <w:tcW w:w="709"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111 106,60</w:t>
            </w:r>
          </w:p>
        </w:tc>
        <w:tc>
          <w:tcPr>
            <w:tcW w:w="851"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111 106,60</w:t>
            </w:r>
          </w:p>
        </w:tc>
        <w:tc>
          <w:tcPr>
            <w:tcW w:w="566"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111 106,60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111 106,60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100,00</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111 106,60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111 106,60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45 642,80</w:t>
            </w:r>
          </w:p>
        </w:tc>
        <w:tc>
          <w:tcPr>
            <w:tcW w:w="568"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169,72%</w:t>
            </w:r>
          </w:p>
        </w:tc>
        <w:tc>
          <w:tcPr>
            <w:tcW w:w="566"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58 241,30</w:t>
            </w:r>
          </w:p>
        </w:tc>
        <w:tc>
          <w:tcPr>
            <w:tcW w:w="568"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210,17%</w:t>
            </w:r>
          </w:p>
        </w:tc>
        <w:tc>
          <w:tcPr>
            <w:tcW w:w="567"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0,00</w:t>
            </w:r>
          </w:p>
        </w:tc>
        <w:tc>
          <w:tcPr>
            <w:tcW w:w="566"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0,00</w:t>
            </w:r>
          </w:p>
        </w:tc>
      </w:tr>
      <w:tr w:rsidR="001A0CC5" w:rsidRPr="001A0CC5" w:rsidTr="001A0CC5">
        <w:trPr>
          <w:trHeight w:val="405"/>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rsidR="00C96F6D" w:rsidRPr="001A0CC5" w:rsidRDefault="00C96F6D" w:rsidP="00C96F6D">
            <w:pPr>
              <w:jc w:val="both"/>
              <w:rPr>
                <w:rFonts w:ascii="Times New Roman CYR" w:hAnsi="Times New Roman CYR" w:cs="Times New Roman CYR"/>
                <w:sz w:val="16"/>
                <w:szCs w:val="16"/>
              </w:rPr>
            </w:pPr>
            <w:r w:rsidRPr="001A0CC5">
              <w:rPr>
                <w:rFonts w:ascii="Times New Roman CYR" w:hAnsi="Times New Roman CYR" w:cs="Times New Roman CYR"/>
                <w:sz w:val="16"/>
                <w:szCs w:val="16"/>
              </w:rPr>
              <w:t>14</w:t>
            </w:r>
          </w:p>
        </w:tc>
        <w:tc>
          <w:tcPr>
            <w:tcW w:w="568"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both"/>
              <w:rPr>
                <w:rFonts w:ascii="Times New Roman CYR" w:hAnsi="Times New Roman CYR" w:cs="Times New Roman CYR"/>
                <w:sz w:val="16"/>
                <w:szCs w:val="16"/>
              </w:rPr>
            </w:pPr>
            <w:r w:rsidRPr="001A0CC5">
              <w:rPr>
                <w:rFonts w:ascii="Times New Roman CYR" w:hAnsi="Times New Roman CYR" w:cs="Times New Roman CYR"/>
                <w:sz w:val="16"/>
                <w:szCs w:val="16"/>
              </w:rPr>
              <w:t>02</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C96F6D" w:rsidRPr="001A0CC5" w:rsidRDefault="00C96F6D" w:rsidP="00C96F6D">
            <w:pPr>
              <w:jc w:val="both"/>
              <w:rPr>
                <w:rFonts w:ascii="Times New Roman CYR" w:hAnsi="Times New Roman CYR" w:cs="Times New Roman CYR"/>
                <w:sz w:val="16"/>
                <w:szCs w:val="16"/>
              </w:rPr>
            </w:pPr>
            <w:r w:rsidRPr="001A0CC5">
              <w:rPr>
                <w:rFonts w:ascii="Times New Roman CYR" w:hAnsi="Times New Roman CYR" w:cs="Times New Roman CYR"/>
                <w:sz w:val="16"/>
                <w:szCs w:val="16"/>
              </w:rPr>
              <w:t>Иные дотации</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25 400,00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25 400,00</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100,00%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27 000,00</w:t>
            </w:r>
          </w:p>
        </w:tc>
        <w:tc>
          <w:tcPr>
            <w:tcW w:w="709"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27 000,00</w:t>
            </w:r>
          </w:p>
        </w:tc>
        <w:tc>
          <w:tcPr>
            <w:tcW w:w="851"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27 000,00</w:t>
            </w:r>
          </w:p>
        </w:tc>
        <w:tc>
          <w:tcPr>
            <w:tcW w:w="566"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27 000,00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27 000,00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100,00</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27 000,00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27 000,00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1 600,00</w:t>
            </w:r>
          </w:p>
        </w:tc>
        <w:tc>
          <w:tcPr>
            <w:tcW w:w="568"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106,30%</w:t>
            </w:r>
          </w:p>
        </w:tc>
        <w:tc>
          <w:tcPr>
            <w:tcW w:w="566"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0,00</w:t>
            </w:r>
          </w:p>
        </w:tc>
        <w:tc>
          <w:tcPr>
            <w:tcW w:w="568"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100,00%</w:t>
            </w:r>
          </w:p>
        </w:tc>
        <w:tc>
          <w:tcPr>
            <w:tcW w:w="567"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0,00</w:t>
            </w:r>
          </w:p>
        </w:tc>
        <w:tc>
          <w:tcPr>
            <w:tcW w:w="566"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0,00</w:t>
            </w:r>
          </w:p>
        </w:tc>
      </w:tr>
      <w:tr w:rsidR="001A0CC5" w:rsidRPr="001A0CC5" w:rsidTr="001A0CC5">
        <w:trPr>
          <w:trHeight w:val="360"/>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rsidR="00C96F6D" w:rsidRPr="001A0CC5" w:rsidRDefault="00C96F6D" w:rsidP="00C96F6D">
            <w:pPr>
              <w:jc w:val="both"/>
              <w:rPr>
                <w:rFonts w:ascii="Times New Roman CYR" w:hAnsi="Times New Roman CYR" w:cs="Times New Roman CYR"/>
                <w:sz w:val="16"/>
                <w:szCs w:val="16"/>
              </w:rPr>
            </w:pPr>
            <w:r w:rsidRPr="001A0CC5">
              <w:rPr>
                <w:rFonts w:ascii="Times New Roman CYR" w:hAnsi="Times New Roman CYR" w:cs="Times New Roman CYR"/>
                <w:sz w:val="16"/>
                <w:szCs w:val="16"/>
              </w:rPr>
              <w:t>14</w:t>
            </w:r>
          </w:p>
        </w:tc>
        <w:tc>
          <w:tcPr>
            <w:tcW w:w="568"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both"/>
              <w:rPr>
                <w:rFonts w:ascii="Times New Roman CYR" w:hAnsi="Times New Roman CYR" w:cs="Times New Roman CYR"/>
                <w:sz w:val="16"/>
                <w:szCs w:val="16"/>
              </w:rPr>
            </w:pPr>
            <w:r w:rsidRPr="001A0CC5">
              <w:rPr>
                <w:rFonts w:ascii="Times New Roman CYR" w:hAnsi="Times New Roman CYR" w:cs="Times New Roman CYR"/>
                <w:sz w:val="16"/>
                <w:szCs w:val="16"/>
              </w:rPr>
              <w:t>03</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C96F6D" w:rsidRPr="001A0CC5" w:rsidRDefault="00C96F6D" w:rsidP="00C96F6D">
            <w:pPr>
              <w:jc w:val="both"/>
              <w:rPr>
                <w:rFonts w:ascii="Times New Roman CYR" w:hAnsi="Times New Roman CYR" w:cs="Times New Roman CYR"/>
                <w:sz w:val="16"/>
                <w:szCs w:val="16"/>
              </w:rPr>
            </w:pPr>
            <w:r w:rsidRPr="001A0CC5">
              <w:rPr>
                <w:rFonts w:ascii="Times New Roman CYR" w:hAnsi="Times New Roman CYR" w:cs="Times New Roman CYR"/>
                <w:sz w:val="16"/>
                <w:szCs w:val="16"/>
              </w:rPr>
              <w:t xml:space="preserve">Прочие межбюджетные трансферты общего характера </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22 026,06</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21 801,56</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98,98%</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8 000,00</w:t>
            </w:r>
          </w:p>
        </w:tc>
        <w:tc>
          <w:tcPr>
            <w:tcW w:w="709"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9 003,98</w:t>
            </w:r>
          </w:p>
        </w:tc>
        <w:tc>
          <w:tcPr>
            <w:tcW w:w="851"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9 003,98</w:t>
            </w:r>
          </w:p>
        </w:tc>
        <w:tc>
          <w:tcPr>
            <w:tcW w:w="566"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0,00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9 003,98</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8 273,73</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-730,25</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91,89</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9 003,98</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rFonts w:ascii="Times New Roman CYR" w:hAnsi="Times New Roman CYR" w:cs="Times New Roman CYR"/>
                <w:sz w:val="16"/>
                <w:szCs w:val="16"/>
              </w:rPr>
            </w:pPr>
            <w:r w:rsidRPr="001A0CC5">
              <w:rPr>
                <w:rFonts w:ascii="Times New Roman CYR" w:hAnsi="Times New Roman CYR" w:cs="Times New Roman CYR"/>
                <w:sz w:val="16"/>
                <w:szCs w:val="16"/>
              </w:rPr>
              <w:t>8 273,73</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-13 527,83</w:t>
            </w:r>
          </w:p>
        </w:tc>
        <w:tc>
          <w:tcPr>
            <w:tcW w:w="568"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37,95%</w:t>
            </w:r>
          </w:p>
        </w:tc>
        <w:tc>
          <w:tcPr>
            <w:tcW w:w="566"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273,73</w:t>
            </w:r>
          </w:p>
        </w:tc>
        <w:tc>
          <w:tcPr>
            <w:tcW w:w="568"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103,42%</w:t>
            </w:r>
          </w:p>
        </w:tc>
        <w:tc>
          <w:tcPr>
            <w:tcW w:w="567"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0,00</w:t>
            </w:r>
          </w:p>
        </w:tc>
        <w:tc>
          <w:tcPr>
            <w:tcW w:w="566"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sz w:val="16"/>
                <w:szCs w:val="16"/>
              </w:rPr>
            </w:pPr>
            <w:r w:rsidRPr="001A0CC5">
              <w:rPr>
                <w:sz w:val="16"/>
                <w:szCs w:val="16"/>
              </w:rPr>
              <w:t>0,00</w:t>
            </w:r>
          </w:p>
        </w:tc>
      </w:tr>
      <w:tr w:rsidR="001A0CC5" w:rsidRPr="001A0CC5" w:rsidTr="001A0CC5">
        <w:trPr>
          <w:trHeight w:val="450"/>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rsidR="00C96F6D" w:rsidRPr="001A0CC5" w:rsidRDefault="00C96F6D" w:rsidP="00C96F6D">
            <w:pPr>
              <w:jc w:val="both"/>
              <w:rPr>
                <w:rFonts w:ascii="Times New Roman CYR" w:hAnsi="Times New Roman CYR" w:cs="Times New Roman CYR"/>
                <w:b/>
                <w:bCs/>
                <w:sz w:val="16"/>
                <w:szCs w:val="16"/>
              </w:rPr>
            </w:pPr>
            <w:r w:rsidRPr="001A0CC5">
              <w:rPr>
                <w:rFonts w:ascii="Times New Roman CYR" w:hAnsi="Times New Roman CYR" w:cs="Times New Roman CYR"/>
                <w:b/>
                <w:bCs/>
                <w:sz w:val="16"/>
                <w:szCs w:val="16"/>
              </w:rPr>
              <w:t> </w:t>
            </w:r>
          </w:p>
        </w:tc>
        <w:tc>
          <w:tcPr>
            <w:tcW w:w="568"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both"/>
              <w:rPr>
                <w:rFonts w:ascii="Times New Roman CYR" w:hAnsi="Times New Roman CYR" w:cs="Times New Roman CYR"/>
                <w:b/>
                <w:bCs/>
                <w:sz w:val="16"/>
                <w:szCs w:val="16"/>
              </w:rPr>
            </w:pPr>
            <w:r w:rsidRPr="001A0CC5">
              <w:rPr>
                <w:rFonts w:ascii="Times New Roman CYR" w:hAnsi="Times New Roman CYR" w:cs="Times New Roman CYR"/>
                <w:b/>
                <w:bCs/>
                <w:sz w:val="16"/>
                <w:szCs w:val="16"/>
              </w:rPr>
              <w:t> </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C96F6D" w:rsidRPr="001A0CC5" w:rsidRDefault="00C96F6D" w:rsidP="00C96F6D">
            <w:pPr>
              <w:jc w:val="both"/>
              <w:rPr>
                <w:rFonts w:ascii="Times New Roman CYR" w:hAnsi="Times New Roman CYR" w:cs="Times New Roman CYR"/>
                <w:b/>
                <w:bCs/>
                <w:sz w:val="16"/>
                <w:szCs w:val="16"/>
              </w:rPr>
            </w:pPr>
            <w:r w:rsidRPr="001A0CC5">
              <w:rPr>
                <w:rFonts w:ascii="Times New Roman CYR" w:hAnsi="Times New Roman CYR" w:cs="Times New Roman CYR"/>
                <w:b/>
                <w:bCs/>
                <w:sz w:val="16"/>
                <w:szCs w:val="16"/>
              </w:rPr>
              <w:t xml:space="preserve">Всего расходов </w:t>
            </w:r>
          </w:p>
        </w:tc>
        <w:tc>
          <w:tcPr>
            <w:tcW w:w="851" w:type="dxa"/>
            <w:gridSpan w:val="2"/>
            <w:tcBorders>
              <w:top w:val="nil"/>
              <w:left w:val="nil"/>
              <w:bottom w:val="single" w:sz="4" w:space="0" w:color="000000"/>
              <w:right w:val="single" w:sz="4" w:space="0" w:color="000000"/>
            </w:tcBorders>
            <w:shd w:val="clear" w:color="auto" w:fill="auto"/>
            <w:vAlign w:val="center"/>
            <w:hideMark/>
          </w:tcPr>
          <w:p w:rsidR="00C96F6D" w:rsidRPr="001A0CC5" w:rsidRDefault="00C96F6D" w:rsidP="00C96F6D">
            <w:pPr>
              <w:jc w:val="center"/>
              <w:rPr>
                <w:b/>
                <w:bCs/>
                <w:sz w:val="16"/>
                <w:szCs w:val="16"/>
              </w:rPr>
            </w:pPr>
            <w:r w:rsidRPr="001A0CC5">
              <w:rPr>
                <w:b/>
                <w:bCs/>
                <w:sz w:val="16"/>
                <w:szCs w:val="16"/>
              </w:rPr>
              <w:t>1 420 836,48</w:t>
            </w:r>
          </w:p>
        </w:tc>
        <w:tc>
          <w:tcPr>
            <w:tcW w:w="851" w:type="dxa"/>
            <w:gridSpan w:val="2"/>
            <w:tcBorders>
              <w:top w:val="nil"/>
              <w:left w:val="nil"/>
              <w:bottom w:val="single" w:sz="4" w:space="0" w:color="000000"/>
              <w:right w:val="single" w:sz="4" w:space="0" w:color="000000"/>
            </w:tcBorders>
            <w:shd w:val="clear" w:color="auto" w:fill="auto"/>
            <w:vAlign w:val="center"/>
            <w:hideMark/>
          </w:tcPr>
          <w:p w:rsidR="00C96F6D" w:rsidRPr="001A0CC5" w:rsidRDefault="00C96F6D" w:rsidP="00C96F6D">
            <w:pPr>
              <w:jc w:val="center"/>
              <w:rPr>
                <w:b/>
                <w:bCs/>
                <w:sz w:val="16"/>
                <w:szCs w:val="16"/>
              </w:rPr>
            </w:pPr>
            <w:r w:rsidRPr="001A0CC5">
              <w:rPr>
                <w:b/>
                <w:bCs/>
                <w:sz w:val="16"/>
                <w:szCs w:val="16"/>
              </w:rPr>
              <w:t>1 320 590,79</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b/>
                <w:bCs/>
                <w:sz w:val="16"/>
                <w:szCs w:val="16"/>
              </w:rPr>
            </w:pPr>
            <w:r w:rsidRPr="001A0CC5">
              <w:rPr>
                <w:b/>
                <w:bCs/>
                <w:sz w:val="16"/>
                <w:szCs w:val="16"/>
              </w:rPr>
              <w:t>92,94%</w:t>
            </w:r>
          </w:p>
        </w:tc>
        <w:tc>
          <w:tcPr>
            <w:tcW w:w="709" w:type="dxa"/>
            <w:gridSpan w:val="2"/>
            <w:tcBorders>
              <w:top w:val="nil"/>
              <w:left w:val="nil"/>
              <w:bottom w:val="single" w:sz="4" w:space="0" w:color="000000"/>
              <w:right w:val="single" w:sz="4" w:space="0" w:color="000000"/>
            </w:tcBorders>
            <w:shd w:val="clear" w:color="auto" w:fill="auto"/>
            <w:vAlign w:val="center"/>
            <w:hideMark/>
          </w:tcPr>
          <w:p w:rsidR="00C96F6D" w:rsidRPr="001A0CC5" w:rsidRDefault="00C96F6D" w:rsidP="00C96F6D">
            <w:pPr>
              <w:jc w:val="center"/>
              <w:rPr>
                <w:b/>
                <w:bCs/>
                <w:sz w:val="16"/>
                <w:szCs w:val="16"/>
              </w:rPr>
            </w:pPr>
            <w:r w:rsidRPr="001A0CC5">
              <w:rPr>
                <w:b/>
                <w:bCs/>
                <w:sz w:val="16"/>
                <w:szCs w:val="16"/>
              </w:rPr>
              <w:t>1 188 908,46</w:t>
            </w:r>
          </w:p>
        </w:tc>
        <w:tc>
          <w:tcPr>
            <w:tcW w:w="709" w:type="dxa"/>
            <w:tcBorders>
              <w:top w:val="nil"/>
              <w:left w:val="nil"/>
              <w:bottom w:val="single" w:sz="4" w:space="0" w:color="000000"/>
              <w:right w:val="single" w:sz="4" w:space="0" w:color="000000"/>
            </w:tcBorders>
            <w:shd w:val="clear" w:color="auto" w:fill="auto"/>
            <w:vAlign w:val="center"/>
            <w:hideMark/>
          </w:tcPr>
          <w:p w:rsidR="00C96F6D" w:rsidRPr="001A0CC5" w:rsidRDefault="00C96F6D" w:rsidP="00C96F6D">
            <w:pPr>
              <w:jc w:val="center"/>
              <w:rPr>
                <w:b/>
                <w:bCs/>
                <w:sz w:val="16"/>
                <w:szCs w:val="16"/>
              </w:rPr>
            </w:pPr>
            <w:r w:rsidRPr="001A0CC5">
              <w:rPr>
                <w:b/>
                <w:bCs/>
                <w:sz w:val="16"/>
                <w:szCs w:val="16"/>
              </w:rPr>
              <w:t>1 732 494,17</w:t>
            </w:r>
          </w:p>
        </w:tc>
        <w:tc>
          <w:tcPr>
            <w:tcW w:w="851" w:type="dxa"/>
            <w:tcBorders>
              <w:top w:val="nil"/>
              <w:left w:val="nil"/>
              <w:bottom w:val="single" w:sz="4" w:space="0" w:color="000000"/>
              <w:right w:val="single" w:sz="4" w:space="0" w:color="000000"/>
            </w:tcBorders>
            <w:shd w:val="clear" w:color="auto" w:fill="auto"/>
            <w:vAlign w:val="center"/>
            <w:hideMark/>
          </w:tcPr>
          <w:p w:rsidR="00C96F6D" w:rsidRPr="001A0CC5" w:rsidRDefault="00C96F6D" w:rsidP="00C96F6D">
            <w:pPr>
              <w:jc w:val="center"/>
              <w:rPr>
                <w:b/>
                <w:bCs/>
                <w:sz w:val="16"/>
                <w:szCs w:val="16"/>
              </w:rPr>
            </w:pPr>
            <w:r w:rsidRPr="001A0CC5">
              <w:rPr>
                <w:b/>
                <w:bCs/>
                <w:sz w:val="16"/>
                <w:szCs w:val="16"/>
              </w:rPr>
              <w:t>1 733 361,23</w:t>
            </w:r>
          </w:p>
        </w:tc>
        <w:tc>
          <w:tcPr>
            <w:tcW w:w="566" w:type="dxa"/>
            <w:tcBorders>
              <w:top w:val="nil"/>
              <w:left w:val="nil"/>
              <w:bottom w:val="single" w:sz="4" w:space="0" w:color="000000"/>
              <w:right w:val="single" w:sz="4" w:space="0" w:color="000000"/>
            </w:tcBorders>
            <w:shd w:val="clear" w:color="auto" w:fill="auto"/>
            <w:vAlign w:val="center"/>
            <w:hideMark/>
          </w:tcPr>
          <w:p w:rsidR="00C96F6D" w:rsidRPr="001A0CC5" w:rsidRDefault="00C96F6D" w:rsidP="00C96F6D">
            <w:pPr>
              <w:jc w:val="center"/>
              <w:rPr>
                <w:b/>
                <w:bCs/>
                <w:sz w:val="16"/>
                <w:szCs w:val="16"/>
              </w:rPr>
            </w:pPr>
            <w:r w:rsidRPr="001A0CC5">
              <w:rPr>
                <w:b/>
                <w:bCs/>
                <w:sz w:val="16"/>
                <w:szCs w:val="16"/>
              </w:rPr>
              <w:t>867,06</w:t>
            </w:r>
          </w:p>
        </w:tc>
        <w:tc>
          <w:tcPr>
            <w:tcW w:w="709" w:type="dxa"/>
            <w:gridSpan w:val="2"/>
            <w:tcBorders>
              <w:top w:val="nil"/>
              <w:left w:val="nil"/>
              <w:bottom w:val="single" w:sz="4" w:space="0" w:color="000000"/>
              <w:right w:val="single" w:sz="4" w:space="0" w:color="000000"/>
            </w:tcBorders>
            <w:shd w:val="clear" w:color="auto" w:fill="auto"/>
            <w:vAlign w:val="center"/>
            <w:hideMark/>
          </w:tcPr>
          <w:p w:rsidR="00C96F6D" w:rsidRPr="001A0CC5" w:rsidRDefault="00C96F6D" w:rsidP="00C96F6D">
            <w:pPr>
              <w:jc w:val="center"/>
              <w:rPr>
                <w:b/>
                <w:bCs/>
                <w:sz w:val="16"/>
                <w:szCs w:val="16"/>
              </w:rPr>
            </w:pPr>
            <w:r w:rsidRPr="001A0CC5">
              <w:rPr>
                <w:b/>
                <w:bCs/>
                <w:sz w:val="16"/>
                <w:szCs w:val="16"/>
              </w:rPr>
              <w:t>1 733 361,21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96F6D" w:rsidRPr="001A0CC5" w:rsidRDefault="00C96F6D" w:rsidP="00C96F6D">
            <w:pPr>
              <w:jc w:val="center"/>
              <w:rPr>
                <w:b/>
                <w:bCs/>
                <w:sz w:val="16"/>
                <w:szCs w:val="16"/>
              </w:rPr>
            </w:pPr>
            <w:r w:rsidRPr="001A0CC5">
              <w:rPr>
                <w:b/>
                <w:bCs/>
                <w:sz w:val="16"/>
                <w:szCs w:val="16"/>
              </w:rPr>
              <w:t>1 703 697,15</w:t>
            </w:r>
          </w:p>
        </w:tc>
        <w:tc>
          <w:tcPr>
            <w:tcW w:w="709" w:type="dxa"/>
            <w:gridSpan w:val="2"/>
            <w:tcBorders>
              <w:top w:val="nil"/>
              <w:left w:val="nil"/>
              <w:bottom w:val="single" w:sz="4" w:space="0" w:color="000000"/>
              <w:right w:val="single" w:sz="4" w:space="0" w:color="000000"/>
            </w:tcBorders>
            <w:shd w:val="clear" w:color="auto" w:fill="auto"/>
            <w:vAlign w:val="center"/>
            <w:hideMark/>
          </w:tcPr>
          <w:p w:rsidR="00C96F6D" w:rsidRPr="001A0CC5" w:rsidRDefault="00C96F6D" w:rsidP="00C96F6D">
            <w:pPr>
              <w:jc w:val="center"/>
              <w:rPr>
                <w:b/>
                <w:bCs/>
                <w:sz w:val="16"/>
                <w:szCs w:val="16"/>
              </w:rPr>
            </w:pPr>
            <w:r w:rsidRPr="001A0CC5">
              <w:rPr>
                <w:b/>
                <w:bCs/>
                <w:sz w:val="16"/>
                <w:szCs w:val="16"/>
              </w:rPr>
              <w:t>-29 664,06</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b/>
                <w:bCs/>
                <w:sz w:val="16"/>
                <w:szCs w:val="16"/>
              </w:rPr>
            </w:pPr>
            <w:r w:rsidRPr="001A0CC5">
              <w:rPr>
                <w:b/>
                <w:bCs/>
                <w:sz w:val="16"/>
                <w:szCs w:val="16"/>
              </w:rPr>
              <w:t>98,29</w:t>
            </w:r>
          </w:p>
        </w:tc>
        <w:tc>
          <w:tcPr>
            <w:tcW w:w="708" w:type="dxa"/>
            <w:gridSpan w:val="2"/>
            <w:tcBorders>
              <w:top w:val="nil"/>
              <w:left w:val="nil"/>
              <w:bottom w:val="single" w:sz="4" w:space="0" w:color="000000"/>
              <w:right w:val="single" w:sz="4" w:space="0" w:color="000000"/>
            </w:tcBorders>
            <w:shd w:val="clear" w:color="auto" w:fill="auto"/>
            <w:vAlign w:val="center"/>
            <w:hideMark/>
          </w:tcPr>
          <w:p w:rsidR="00C96F6D" w:rsidRPr="001A0CC5" w:rsidRDefault="00C96F6D" w:rsidP="00C96F6D">
            <w:pPr>
              <w:jc w:val="center"/>
              <w:rPr>
                <w:b/>
                <w:bCs/>
                <w:sz w:val="16"/>
                <w:szCs w:val="16"/>
              </w:rPr>
            </w:pPr>
            <w:r w:rsidRPr="001A0CC5">
              <w:rPr>
                <w:b/>
                <w:bCs/>
                <w:sz w:val="16"/>
                <w:szCs w:val="16"/>
              </w:rPr>
              <w:t>1 733 361,23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C96F6D" w:rsidRPr="001A0CC5" w:rsidRDefault="00C96F6D" w:rsidP="00C96F6D">
            <w:pPr>
              <w:jc w:val="center"/>
              <w:rPr>
                <w:b/>
                <w:bCs/>
                <w:sz w:val="16"/>
                <w:szCs w:val="16"/>
              </w:rPr>
            </w:pPr>
            <w:r w:rsidRPr="001A0CC5">
              <w:rPr>
                <w:b/>
                <w:bCs/>
                <w:sz w:val="16"/>
                <w:szCs w:val="16"/>
              </w:rPr>
              <w:t>1 703 697,15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C96F6D" w:rsidRPr="001A0CC5" w:rsidRDefault="00C96F6D" w:rsidP="00C96F6D">
            <w:pPr>
              <w:jc w:val="center"/>
              <w:rPr>
                <w:b/>
                <w:bCs/>
                <w:sz w:val="16"/>
                <w:szCs w:val="16"/>
              </w:rPr>
            </w:pPr>
            <w:r w:rsidRPr="001A0CC5">
              <w:rPr>
                <w:b/>
                <w:bCs/>
                <w:sz w:val="16"/>
                <w:szCs w:val="16"/>
              </w:rPr>
              <w:t>383 106,36</w:t>
            </w:r>
          </w:p>
        </w:tc>
        <w:tc>
          <w:tcPr>
            <w:tcW w:w="568"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b/>
                <w:bCs/>
                <w:sz w:val="16"/>
                <w:szCs w:val="16"/>
              </w:rPr>
            </w:pPr>
            <w:r w:rsidRPr="001A0CC5">
              <w:rPr>
                <w:b/>
                <w:bCs/>
                <w:sz w:val="16"/>
                <w:szCs w:val="16"/>
              </w:rPr>
              <w:t>129,01%</w:t>
            </w:r>
          </w:p>
        </w:tc>
        <w:tc>
          <w:tcPr>
            <w:tcW w:w="566" w:type="dxa"/>
            <w:gridSpan w:val="2"/>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b/>
                <w:bCs/>
                <w:sz w:val="16"/>
                <w:szCs w:val="16"/>
              </w:rPr>
            </w:pPr>
            <w:r w:rsidRPr="001A0CC5">
              <w:rPr>
                <w:b/>
                <w:bCs/>
                <w:sz w:val="16"/>
                <w:szCs w:val="16"/>
              </w:rPr>
              <w:t>514 788,69</w:t>
            </w:r>
          </w:p>
        </w:tc>
        <w:tc>
          <w:tcPr>
            <w:tcW w:w="568"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b/>
                <w:bCs/>
                <w:sz w:val="16"/>
                <w:szCs w:val="16"/>
              </w:rPr>
            </w:pPr>
            <w:r w:rsidRPr="001A0CC5">
              <w:rPr>
                <w:b/>
                <w:bCs/>
                <w:sz w:val="16"/>
                <w:szCs w:val="16"/>
              </w:rPr>
              <w:t>143,30%</w:t>
            </w:r>
          </w:p>
        </w:tc>
        <w:tc>
          <w:tcPr>
            <w:tcW w:w="567"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b/>
                <w:bCs/>
                <w:sz w:val="16"/>
                <w:szCs w:val="16"/>
              </w:rPr>
            </w:pPr>
            <w:r w:rsidRPr="001A0CC5">
              <w:rPr>
                <w:b/>
                <w:bCs/>
                <w:sz w:val="16"/>
                <w:szCs w:val="16"/>
              </w:rPr>
              <w:t>867,04</w:t>
            </w:r>
          </w:p>
        </w:tc>
        <w:tc>
          <w:tcPr>
            <w:tcW w:w="566" w:type="dxa"/>
            <w:tcBorders>
              <w:top w:val="nil"/>
              <w:left w:val="nil"/>
              <w:bottom w:val="single" w:sz="4" w:space="0" w:color="000000"/>
              <w:right w:val="single" w:sz="4" w:space="0" w:color="000000"/>
            </w:tcBorders>
            <w:shd w:val="clear" w:color="auto" w:fill="auto"/>
            <w:noWrap/>
            <w:vAlign w:val="center"/>
            <w:hideMark/>
          </w:tcPr>
          <w:p w:rsidR="00C96F6D" w:rsidRPr="001A0CC5" w:rsidRDefault="00C96F6D" w:rsidP="00C96F6D">
            <w:pPr>
              <w:jc w:val="center"/>
              <w:rPr>
                <w:b/>
                <w:bCs/>
                <w:sz w:val="16"/>
                <w:szCs w:val="16"/>
              </w:rPr>
            </w:pPr>
            <w:r w:rsidRPr="001A0CC5">
              <w:rPr>
                <w:b/>
                <w:bCs/>
                <w:sz w:val="16"/>
                <w:szCs w:val="16"/>
              </w:rPr>
              <w:t>-0,02</w:t>
            </w:r>
          </w:p>
        </w:tc>
      </w:tr>
    </w:tbl>
    <w:p w:rsidR="00ED182F" w:rsidRDefault="00ED182F" w:rsidP="00B33B3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22"/>
        </w:tabs>
        <w:ind w:right="17"/>
        <w:jc w:val="both"/>
        <w:rPr>
          <w:sz w:val="14"/>
          <w:szCs w:val="14"/>
          <w:lang w:val="en-US"/>
        </w:rPr>
      </w:pPr>
    </w:p>
    <w:p w:rsidR="00ED182F" w:rsidRDefault="00ED182F" w:rsidP="00B33B3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22"/>
        </w:tabs>
        <w:ind w:right="17"/>
        <w:jc w:val="both"/>
        <w:rPr>
          <w:sz w:val="14"/>
          <w:szCs w:val="14"/>
          <w:lang w:val="en-US"/>
        </w:rPr>
      </w:pPr>
    </w:p>
    <w:p w:rsidR="00ED182F" w:rsidRDefault="00ED182F" w:rsidP="00B33B3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22"/>
        </w:tabs>
        <w:ind w:right="17"/>
        <w:jc w:val="both"/>
        <w:rPr>
          <w:sz w:val="14"/>
          <w:szCs w:val="14"/>
          <w:lang w:val="en-US"/>
        </w:rPr>
      </w:pPr>
    </w:p>
    <w:p w:rsidR="00ED182F" w:rsidRDefault="00ED182F" w:rsidP="00B33B3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22"/>
        </w:tabs>
        <w:ind w:right="17"/>
        <w:jc w:val="both"/>
        <w:rPr>
          <w:sz w:val="14"/>
          <w:szCs w:val="14"/>
          <w:lang w:val="en-US"/>
        </w:rPr>
      </w:pPr>
    </w:p>
    <w:sectPr w:rsidR="00ED182F" w:rsidSect="00C44A89">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647" w:rsidRDefault="00771647">
      <w:r>
        <w:separator/>
      </w:r>
    </w:p>
  </w:endnote>
  <w:endnote w:type="continuationSeparator" w:id="0">
    <w:p w:rsidR="00771647" w:rsidRDefault="0077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Times New Roman CYR">
    <w:panose1 w:val="02020603050405020304"/>
    <w:charset w:val="CC"/>
    <w:family w:val="roman"/>
    <w:pitch w:val="variable"/>
    <w:sig w:usb0="E0002E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1">
    <w:altName w:val="Times New Roman"/>
    <w:panose1 w:val="00000000000000000000"/>
    <w:charset w:val="00"/>
    <w:family w:val="roman"/>
    <w:notTrueType/>
    <w:pitch w:val="default"/>
  </w:font>
  <w:font w:name="Times New Roman1">
    <w:altName w:val="Times New Roman"/>
    <w:panose1 w:val="00000000000000000000"/>
    <w:charset w:val="00"/>
    <w:family w:val="roman"/>
    <w:notTrueType/>
    <w:pitch w:val="default"/>
  </w:font>
  <w:font w:name="TimesNewRomanPSMT">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EC0" w:rsidRDefault="00E70EC0" w:rsidP="00C44A8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70EC0" w:rsidRDefault="00E70EC0" w:rsidP="00C44A8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EC0" w:rsidRDefault="00E70EC0" w:rsidP="00C44A8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B17300">
      <w:rPr>
        <w:rStyle w:val="a8"/>
        <w:noProof/>
      </w:rPr>
      <w:t>1</w:t>
    </w:r>
    <w:r>
      <w:rPr>
        <w:rStyle w:val="a8"/>
      </w:rPr>
      <w:fldChar w:fldCharType="end"/>
    </w:r>
  </w:p>
  <w:p w:rsidR="00E70EC0" w:rsidRDefault="00E70EC0" w:rsidP="00C44A89">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647" w:rsidRDefault="00771647">
      <w:r>
        <w:separator/>
      </w:r>
    </w:p>
  </w:footnote>
  <w:footnote w:type="continuationSeparator" w:id="0">
    <w:p w:rsidR="00771647" w:rsidRDefault="007716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1080"/>
        </w:tabs>
        <w:ind w:left="1080" w:hanging="360"/>
      </w:pPr>
      <w:rPr>
        <w:rFonts w:ascii="OpenSymbol" w:hAnsi="OpenSymbol"/>
        <w:sz w:val="28"/>
      </w:rPr>
    </w:lvl>
    <w:lvl w:ilvl="2">
      <w:start w:val="1"/>
      <w:numFmt w:val="bullet"/>
      <w:lvlText w:val="▪"/>
      <w:lvlJc w:val="left"/>
      <w:pPr>
        <w:tabs>
          <w:tab w:val="num" w:pos="1440"/>
        </w:tabs>
        <w:ind w:left="1440" w:hanging="360"/>
      </w:pPr>
      <w:rPr>
        <w:rFonts w:ascii="OpenSymbol" w:hAnsi="OpenSymbol"/>
        <w:sz w:val="28"/>
      </w:rPr>
    </w:lvl>
    <w:lvl w:ilvl="3">
      <w:start w:val="1"/>
      <w:numFmt w:val="bullet"/>
      <w:lvlText w:val=""/>
      <w:lvlJc w:val="left"/>
      <w:pPr>
        <w:tabs>
          <w:tab w:val="num" w:pos="1800"/>
        </w:tabs>
        <w:ind w:left="1800" w:hanging="360"/>
      </w:pPr>
      <w:rPr>
        <w:rFonts w:ascii="Symbol" w:hAnsi="Symbol"/>
        <w:sz w:val="28"/>
      </w:rPr>
    </w:lvl>
    <w:lvl w:ilvl="4">
      <w:start w:val="1"/>
      <w:numFmt w:val="bullet"/>
      <w:lvlText w:val="◦"/>
      <w:lvlJc w:val="left"/>
      <w:pPr>
        <w:tabs>
          <w:tab w:val="num" w:pos="2160"/>
        </w:tabs>
        <w:ind w:left="2160" w:hanging="360"/>
      </w:pPr>
      <w:rPr>
        <w:rFonts w:ascii="OpenSymbol" w:hAnsi="OpenSymbol"/>
        <w:sz w:val="28"/>
      </w:rPr>
    </w:lvl>
    <w:lvl w:ilvl="5">
      <w:start w:val="1"/>
      <w:numFmt w:val="bullet"/>
      <w:lvlText w:val="▪"/>
      <w:lvlJc w:val="left"/>
      <w:pPr>
        <w:tabs>
          <w:tab w:val="num" w:pos="2520"/>
        </w:tabs>
        <w:ind w:left="2520" w:hanging="360"/>
      </w:pPr>
      <w:rPr>
        <w:rFonts w:ascii="OpenSymbol" w:hAnsi="OpenSymbol"/>
        <w:sz w:val="28"/>
      </w:rPr>
    </w:lvl>
    <w:lvl w:ilvl="6">
      <w:start w:val="1"/>
      <w:numFmt w:val="bullet"/>
      <w:lvlText w:val=""/>
      <w:lvlJc w:val="left"/>
      <w:pPr>
        <w:tabs>
          <w:tab w:val="num" w:pos="2880"/>
        </w:tabs>
        <w:ind w:left="2880" w:hanging="360"/>
      </w:pPr>
      <w:rPr>
        <w:rFonts w:ascii="Symbol" w:hAnsi="Symbol"/>
        <w:sz w:val="28"/>
      </w:rPr>
    </w:lvl>
    <w:lvl w:ilvl="7">
      <w:start w:val="1"/>
      <w:numFmt w:val="bullet"/>
      <w:lvlText w:val="◦"/>
      <w:lvlJc w:val="left"/>
      <w:pPr>
        <w:tabs>
          <w:tab w:val="num" w:pos="3240"/>
        </w:tabs>
        <w:ind w:left="3240" w:hanging="360"/>
      </w:pPr>
      <w:rPr>
        <w:rFonts w:ascii="OpenSymbol" w:hAnsi="OpenSymbol"/>
        <w:sz w:val="28"/>
      </w:rPr>
    </w:lvl>
    <w:lvl w:ilvl="8">
      <w:start w:val="1"/>
      <w:numFmt w:val="bullet"/>
      <w:lvlText w:val="▪"/>
      <w:lvlJc w:val="left"/>
      <w:pPr>
        <w:tabs>
          <w:tab w:val="num" w:pos="3600"/>
        </w:tabs>
        <w:ind w:left="3600" w:hanging="360"/>
      </w:pPr>
      <w:rPr>
        <w:rFonts w:ascii="OpenSymbol" w:hAnsi="OpenSymbol"/>
        <w:sz w:val="28"/>
      </w:rPr>
    </w:lvl>
  </w:abstractNum>
  <w:abstractNum w:abstractNumId="1">
    <w:nsid w:val="0000000E"/>
    <w:multiLevelType w:val="multilevel"/>
    <w:tmpl w:val="0000000E"/>
    <w:lvl w:ilvl="0">
      <w:start w:val="1"/>
      <w:numFmt w:val="bullet"/>
      <w:lvlText w:val=""/>
      <w:lvlJc w:val="left"/>
      <w:pPr>
        <w:tabs>
          <w:tab w:val="num" w:pos="1068"/>
        </w:tabs>
        <w:ind w:left="1068" w:hanging="360"/>
      </w:pPr>
      <w:rPr>
        <w:rFonts w:ascii="Symbol" w:hAnsi="Symbol"/>
        <w:sz w:val="28"/>
      </w:rPr>
    </w:lvl>
    <w:lvl w:ilvl="1">
      <w:start w:val="1"/>
      <w:numFmt w:val="bullet"/>
      <w:lvlText w:val="◦"/>
      <w:lvlJc w:val="left"/>
      <w:pPr>
        <w:tabs>
          <w:tab w:val="num" w:pos="1428"/>
        </w:tabs>
        <w:ind w:left="1428" w:hanging="360"/>
      </w:pPr>
      <w:rPr>
        <w:rFonts w:ascii="OpenSymbol" w:hAnsi="OpenSymbol"/>
        <w:sz w:val="28"/>
      </w:rPr>
    </w:lvl>
    <w:lvl w:ilvl="2">
      <w:start w:val="1"/>
      <w:numFmt w:val="bullet"/>
      <w:lvlText w:val="▪"/>
      <w:lvlJc w:val="left"/>
      <w:pPr>
        <w:tabs>
          <w:tab w:val="num" w:pos="1788"/>
        </w:tabs>
        <w:ind w:left="1788" w:hanging="360"/>
      </w:pPr>
      <w:rPr>
        <w:rFonts w:ascii="OpenSymbol" w:hAnsi="OpenSymbol"/>
        <w:sz w:val="28"/>
      </w:rPr>
    </w:lvl>
    <w:lvl w:ilvl="3">
      <w:start w:val="1"/>
      <w:numFmt w:val="bullet"/>
      <w:lvlText w:val=""/>
      <w:lvlJc w:val="left"/>
      <w:pPr>
        <w:tabs>
          <w:tab w:val="num" w:pos="2148"/>
        </w:tabs>
        <w:ind w:left="2148" w:hanging="360"/>
      </w:pPr>
      <w:rPr>
        <w:rFonts w:ascii="Symbol" w:hAnsi="Symbol"/>
        <w:sz w:val="28"/>
      </w:rPr>
    </w:lvl>
    <w:lvl w:ilvl="4">
      <w:start w:val="1"/>
      <w:numFmt w:val="bullet"/>
      <w:lvlText w:val="◦"/>
      <w:lvlJc w:val="left"/>
      <w:pPr>
        <w:tabs>
          <w:tab w:val="num" w:pos="2508"/>
        </w:tabs>
        <w:ind w:left="2508" w:hanging="360"/>
      </w:pPr>
      <w:rPr>
        <w:rFonts w:ascii="OpenSymbol" w:hAnsi="OpenSymbol"/>
        <w:sz w:val="28"/>
      </w:rPr>
    </w:lvl>
    <w:lvl w:ilvl="5">
      <w:start w:val="1"/>
      <w:numFmt w:val="bullet"/>
      <w:lvlText w:val="▪"/>
      <w:lvlJc w:val="left"/>
      <w:pPr>
        <w:tabs>
          <w:tab w:val="num" w:pos="2868"/>
        </w:tabs>
        <w:ind w:left="2868" w:hanging="360"/>
      </w:pPr>
      <w:rPr>
        <w:rFonts w:ascii="OpenSymbol" w:hAnsi="OpenSymbol"/>
        <w:sz w:val="28"/>
      </w:rPr>
    </w:lvl>
    <w:lvl w:ilvl="6">
      <w:start w:val="1"/>
      <w:numFmt w:val="bullet"/>
      <w:lvlText w:val=""/>
      <w:lvlJc w:val="left"/>
      <w:pPr>
        <w:tabs>
          <w:tab w:val="num" w:pos="3228"/>
        </w:tabs>
        <w:ind w:left="3228" w:hanging="360"/>
      </w:pPr>
      <w:rPr>
        <w:rFonts w:ascii="Symbol" w:hAnsi="Symbol"/>
        <w:sz w:val="28"/>
      </w:rPr>
    </w:lvl>
    <w:lvl w:ilvl="7">
      <w:start w:val="1"/>
      <w:numFmt w:val="bullet"/>
      <w:lvlText w:val="◦"/>
      <w:lvlJc w:val="left"/>
      <w:pPr>
        <w:tabs>
          <w:tab w:val="num" w:pos="3588"/>
        </w:tabs>
        <w:ind w:left="3588" w:hanging="360"/>
      </w:pPr>
      <w:rPr>
        <w:rFonts w:ascii="OpenSymbol" w:hAnsi="OpenSymbol"/>
        <w:sz w:val="28"/>
      </w:rPr>
    </w:lvl>
    <w:lvl w:ilvl="8">
      <w:start w:val="1"/>
      <w:numFmt w:val="bullet"/>
      <w:lvlText w:val="▪"/>
      <w:lvlJc w:val="left"/>
      <w:pPr>
        <w:tabs>
          <w:tab w:val="num" w:pos="3948"/>
        </w:tabs>
        <w:ind w:left="3948" w:hanging="360"/>
      </w:pPr>
      <w:rPr>
        <w:rFonts w:ascii="OpenSymbol" w:hAnsi="OpenSymbol"/>
        <w:sz w:val="28"/>
      </w:rPr>
    </w:lvl>
  </w:abstractNum>
  <w:abstractNum w:abstractNumId="2">
    <w:nsid w:val="00000124"/>
    <w:multiLevelType w:val="hybridMultilevel"/>
    <w:tmpl w:val="B84CCEBA"/>
    <w:lvl w:ilvl="0" w:tplc="39584E1C">
      <w:start w:val="1"/>
      <w:numFmt w:val="bullet"/>
      <w:lvlText w:val="в"/>
      <w:lvlJc w:val="left"/>
    </w:lvl>
    <w:lvl w:ilvl="1" w:tplc="F75C3932">
      <w:start w:val="1"/>
      <w:numFmt w:val="bullet"/>
      <w:lvlText w:val="В"/>
      <w:lvlJc w:val="left"/>
    </w:lvl>
    <w:lvl w:ilvl="2" w:tplc="A5E8351A">
      <w:numFmt w:val="decimal"/>
      <w:lvlText w:val=""/>
      <w:lvlJc w:val="left"/>
      <w:rPr>
        <w:rFonts w:cs="Times New Roman"/>
      </w:rPr>
    </w:lvl>
    <w:lvl w:ilvl="3" w:tplc="71F074F6">
      <w:numFmt w:val="decimal"/>
      <w:lvlText w:val=""/>
      <w:lvlJc w:val="left"/>
      <w:rPr>
        <w:rFonts w:cs="Times New Roman"/>
      </w:rPr>
    </w:lvl>
    <w:lvl w:ilvl="4" w:tplc="725EFE34">
      <w:numFmt w:val="decimal"/>
      <w:lvlText w:val=""/>
      <w:lvlJc w:val="left"/>
      <w:rPr>
        <w:rFonts w:cs="Times New Roman"/>
      </w:rPr>
    </w:lvl>
    <w:lvl w:ilvl="5" w:tplc="CA98A154">
      <w:numFmt w:val="decimal"/>
      <w:lvlText w:val=""/>
      <w:lvlJc w:val="left"/>
      <w:rPr>
        <w:rFonts w:cs="Times New Roman"/>
      </w:rPr>
    </w:lvl>
    <w:lvl w:ilvl="6" w:tplc="BBB23A42">
      <w:numFmt w:val="decimal"/>
      <w:lvlText w:val=""/>
      <w:lvlJc w:val="left"/>
      <w:rPr>
        <w:rFonts w:cs="Times New Roman"/>
      </w:rPr>
    </w:lvl>
    <w:lvl w:ilvl="7" w:tplc="84927934">
      <w:numFmt w:val="decimal"/>
      <w:lvlText w:val=""/>
      <w:lvlJc w:val="left"/>
      <w:rPr>
        <w:rFonts w:cs="Times New Roman"/>
      </w:rPr>
    </w:lvl>
    <w:lvl w:ilvl="8" w:tplc="6262D446">
      <w:numFmt w:val="decimal"/>
      <w:lvlText w:val=""/>
      <w:lvlJc w:val="left"/>
      <w:rPr>
        <w:rFonts w:cs="Times New Roman"/>
      </w:rPr>
    </w:lvl>
  </w:abstractNum>
  <w:abstractNum w:abstractNumId="3">
    <w:nsid w:val="00000F3E"/>
    <w:multiLevelType w:val="hybridMultilevel"/>
    <w:tmpl w:val="54106004"/>
    <w:lvl w:ilvl="0" w:tplc="D63094F0">
      <w:start w:val="1"/>
      <w:numFmt w:val="decimal"/>
      <w:lvlText w:val="%1."/>
      <w:lvlJc w:val="left"/>
      <w:rPr>
        <w:rFonts w:cs="Times New Roman"/>
      </w:rPr>
    </w:lvl>
    <w:lvl w:ilvl="1" w:tplc="4C32918A">
      <w:start w:val="1"/>
      <w:numFmt w:val="bullet"/>
      <w:lvlText w:val="В"/>
      <w:lvlJc w:val="left"/>
    </w:lvl>
    <w:lvl w:ilvl="2" w:tplc="EE48D29A">
      <w:numFmt w:val="decimal"/>
      <w:lvlText w:val=""/>
      <w:lvlJc w:val="left"/>
      <w:rPr>
        <w:rFonts w:cs="Times New Roman"/>
      </w:rPr>
    </w:lvl>
    <w:lvl w:ilvl="3" w:tplc="01D83E94">
      <w:numFmt w:val="decimal"/>
      <w:lvlText w:val=""/>
      <w:lvlJc w:val="left"/>
      <w:rPr>
        <w:rFonts w:cs="Times New Roman"/>
      </w:rPr>
    </w:lvl>
    <w:lvl w:ilvl="4" w:tplc="22D0FAA4">
      <w:numFmt w:val="decimal"/>
      <w:lvlText w:val=""/>
      <w:lvlJc w:val="left"/>
      <w:rPr>
        <w:rFonts w:cs="Times New Roman"/>
      </w:rPr>
    </w:lvl>
    <w:lvl w:ilvl="5" w:tplc="F8965F1C">
      <w:numFmt w:val="decimal"/>
      <w:lvlText w:val=""/>
      <w:lvlJc w:val="left"/>
      <w:rPr>
        <w:rFonts w:cs="Times New Roman"/>
      </w:rPr>
    </w:lvl>
    <w:lvl w:ilvl="6" w:tplc="4B707180">
      <w:numFmt w:val="decimal"/>
      <w:lvlText w:val=""/>
      <w:lvlJc w:val="left"/>
      <w:rPr>
        <w:rFonts w:cs="Times New Roman"/>
      </w:rPr>
    </w:lvl>
    <w:lvl w:ilvl="7" w:tplc="B86C8C7A">
      <w:numFmt w:val="decimal"/>
      <w:lvlText w:val=""/>
      <w:lvlJc w:val="left"/>
      <w:rPr>
        <w:rFonts w:cs="Times New Roman"/>
      </w:rPr>
    </w:lvl>
    <w:lvl w:ilvl="8" w:tplc="B552A940">
      <w:numFmt w:val="decimal"/>
      <w:lvlText w:val=""/>
      <w:lvlJc w:val="left"/>
      <w:rPr>
        <w:rFonts w:cs="Times New Roman"/>
      </w:rPr>
    </w:lvl>
  </w:abstractNum>
  <w:abstractNum w:abstractNumId="4">
    <w:nsid w:val="02F51C77"/>
    <w:multiLevelType w:val="hybridMultilevel"/>
    <w:tmpl w:val="2C30B0CA"/>
    <w:lvl w:ilvl="0" w:tplc="010A37C0">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nsid w:val="0347590B"/>
    <w:multiLevelType w:val="hybridMultilevel"/>
    <w:tmpl w:val="95D6AD6C"/>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785"/>
        </w:tabs>
        <w:ind w:left="785" w:hanging="360"/>
      </w:pPr>
      <w:rPr>
        <w:rFonts w:ascii="Courier New" w:hAnsi="Courier New" w:cs="Courier New" w:hint="default"/>
      </w:rPr>
    </w:lvl>
    <w:lvl w:ilvl="2" w:tplc="04190005" w:tentative="1">
      <w:start w:val="1"/>
      <w:numFmt w:val="bullet"/>
      <w:lvlText w:val=""/>
      <w:lvlJc w:val="left"/>
      <w:pPr>
        <w:tabs>
          <w:tab w:val="num" w:pos="1505"/>
        </w:tabs>
        <w:ind w:left="1505" w:hanging="360"/>
      </w:pPr>
      <w:rPr>
        <w:rFonts w:ascii="Wingdings" w:hAnsi="Wingdings" w:hint="default"/>
      </w:rPr>
    </w:lvl>
    <w:lvl w:ilvl="3" w:tplc="04190001" w:tentative="1">
      <w:start w:val="1"/>
      <w:numFmt w:val="bullet"/>
      <w:lvlText w:val=""/>
      <w:lvlJc w:val="left"/>
      <w:pPr>
        <w:tabs>
          <w:tab w:val="num" w:pos="2225"/>
        </w:tabs>
        <w:ind w:left="2225" w:hanging="360"/>
      </w:pPr>
      <w:rPr>
        <w:rFonts w:ascii="Symbol" w:hAnsi="Symbol" w:hint="default"/>
      </w:rPr>
    </w:lvl>
    <w:lvl w:ilvl="4" w:tplc="04190003" w:tentative="1">
      <w:start w:val="1"/>
      <w:numFmt w:val="bullet"/>
      <w:lvlText w:val="o"/>
      <w:lvlJc w:val="left"/>
      <w:pPr>
        <w:tabs>
          <w:tab w:val="num" w:pos="2945"/>
        </w:tabs>
        <w:ind w:left="2945" w:hanging="360"/>
      </w:pPr>
      <w:rPr>
        <w:rFonts w:ascii="Courier New" w:hAnsi="Courier New" w:cs="Courier New" w:hint="default"/>
      </w:rPr>
    </w:lvl>
    <w:lvl w:ilvl="5" w:tplc="04190005" w:tentative="1">
      <w:start w:val="1"/>
      <w:numFmt w:val="bullet"/>
      <w:lvlText w:val=""/>
      <w:lvlJc w:val="left"/>
      <w:pPr>
        <w:tabs>
          <w:tab w:val="num" w:pos="3665"/>
        </w:tabs>
        <w:ind w:left="3665" w:hanging="360"/>
      </w:pPr>
      <w:rPr>
        <w:rFonts w:ascii="Wingdings" w:hAnsi="Wingdings" w:hint="default"/>
      </w:rPr>
    </w:lvl>
    <w:lvl w:ilvl="6" w:tplc="04190001" w:tentative="1">
      <w:start w:val="1"/>
      <w:numFmt w:val="bullet"/>
      <w:lvlText w:val=""/>
      <w:lvlJc w:val="left"/>
      <w:pPr>
        <w:tabs>
          <w:tab w:val="num" w:pos="4385"/>
        </w:tabs>
        <w:ind w:left="4385" w:hanging="360"/>
      </w:pPr>
      <w:rPr>
        <w:rFonts w:ascii="Symbol" w:hAnsi="Symbol" w:hint="default"/>
      </w:rPr>
    </w:lvl>
    <w:lvl w:ilvl="7" w:tplc="04190003" w:tentative="1">
      <w:start w:val="1"/>
      <w:numFmt w:val="bullet"/>
      <w:lvlText w:val="o"/>
      <w:lvlJc w:val="left"/>
      <w:pPr>
        <w:tabs>
          <w:tab w:val="num" w:pos="5105"/>
        </w:tabs>
        <w:ind w:left="5105" w:hanging="360"/>
      </w:pPr>
      <w:rPr>
        <w:rFonts w:ascii="Courier New" w:hAnsi="Courier New" w:cs="Courier New" w:hint="default"/>
      </w:rPr>
    </w:lvl>
    <w:lvl w:ilvl="8" w:tplc="04190005" w:tentative="1">
      <w:start w:val="1"/>
      <w:numFmt w:val="bullet"/>
      <w:lvlText w:val=""/>
      <w:lvlJc w:val="left"/>
      <w:pPr>
        <w:tabs>
          <w:tab w:val="num" w:pos="5825"/>
        </w:tabs>
        <w:ind w:left="5825" w:hanging="360"/>
      </w:pPr>
      <w:rPr>
        <w:rFonts w:ascii="Wingdings" w:hAnsi="Wingdings" w:hint="default"/>
      </w:rPr>
    </w:lvl>
  </w:abstractNum>
  <w:abstractNum w:abstractNumId="6">
    <w:nsid w:val="03686AD3"/>
    <w:multiLevelType w:val="hybridMultilevel"/>
    <w:tmpl w:val="C68EAE24"/>
    <w:lvl w:ilvl="0" w:tplc="808ABFF8">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5EB3F5C"/>
    <w:multiLevelType w:val="hybridMultilevel"/>
    <w:tmpl w:val="6F383986"/>
    <w:lvl w:ilvl="0" w:tplc="21A8936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0CCC2E62"/>
    <w:multiLevelType w:val="hybridMultilevel"/>
    <w:tmpl w:val="297A7C56"/>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9">
    <w:nsid w:val="0E162535"/>
    <w:multiLevelType w:val="hybridMultilevel"/>
    <w:tmpl w:val="1D0EE402"/>
    <w:lvl w:ilvl="0" w:tplc="010A37C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60B48B3"/>
    <w:multiLevelType w:val="hybridMultilevel"/>
    <w:tmpl w:val="823A93A4"/>
    <w:lvl w:ilvl="0" w:tplc="808ABFF8">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3A2043"/>
    <w:multiLevelType w:val="hybridMultilevel"/>
    <w:tmpl w:val="707A88AE"/>
    <w:lvl w:ilvl="0" w:tplc="04190001">
      <w:start w:val="1"/>
      <w:numFmt w:val="bullet"/>
      <w:lvlText w:val=""/>
      <w:lvlJc w:val="left"/>
      <w:pPr>
        <w:ind w:left="5322"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1CFC2276"/>
    <w:multiLevelType w:val="hybridMultilevel"/>
    <w:tmpl w:val="1E7A9018"/>
    <w:lvl w:ilvl="0" w:tplc="B1AA7B9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BE34C89"/>
    <w:multiLevelType w:val="hybridMultilevel"/>
    <w:tmpl w:val="D43A3D16"/>
    <w:lvl w:ilvl="0" w:tplc="808ABFF8">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F8D6632"/>
    <w:multiLevelType w:val="hybridMultilevel"/>
    <w:tmpl w:val="902C6A4A"/>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9126B9"/>
    <w:multiLevelType w:val="hybridMultilevel"/>
    <w:tmpl w:val="076AE7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364109D"/>
    <w:multiLevelType w:val="hybridMultilevel"/>
    <w:tmpl w:val="31224278"/>
    <w:lvl w:ilvl="0" w:tplc="808ABFF8">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38020C5"/>
    <w:multiLevelType w:val="hybridMultilevel"/>
    <w:tmpl w:val="5824C96A"/>
    <w:lvl w:ilvl="0" w:tplc="21A89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B1B67FD"/>
    <w:multiLevelType w:val="hybridMultilevel"/>
    <w:tmpl w:val="5AD40EF0"/>
    <w:lvl w:ilvl="0" w:tplc="21A8936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5E355F71"/>
    <w:multiLevelType w:val="hybridMultilevel"/>
    <w:tmpl w:val="80E2E4E8"/>
    <w:lvl w:ilvl="0" w:tplc="808ABFF8">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2E23C7B"/>
    <w:multiLevelType w:val="hybridMultilevel"/>
    <w:tmpl w:val="E8687A6A"/>
    <w:lvl w:ilvl="0" w:tplc="010A37C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62E534A0"/>
    <w:multiLevelType w:val="hybridMultilevel"/>
    <w:tmpl w:val="5538C6FA"/>
    <w:lvl w:ilvl="0" w:tplc="C060B6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838670F"/>
    <w:multiLevelType w:val="hybridMultilevel"/>
    <w:tmpl w:val="E8B03172"/>
    <w:lvl w:ilvl="0" w:tplc="21A8936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6C19551B"/>
    <w:multiLevelType w:val="hybridMultilevel"/>
    <w:tmpl w:val="5A20DD6A"/>
    <w:lvl w:ilvl="0" w:tplc="808ABFF8">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4A229B1"/>
    <w:multiLevelType w:val="hybridMultilevel"/>
    <w:tmpl w:val="2B6E795C"/>
    <w:lvl w:ilvl="0" w:tplc="38AEB614">
      <w:start w:val="1"/>
      <w:numFmt w:val="decimal"/>
      <w:lvlText w:val="%1."/>
      <w:lvlJc w:val="left"/>
      <w:pPr>
        <w:ind w:left="900"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75AD4B30"/>
    <w:multiLevelType w:val="hybridMultilevel"/>
    <w:tmpl w:val="58BEE022"/>
    <w:lvl w:ilvl="0" w:tplc="808ABFF8">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9911088"/>
    <w:multiLevelType w:val="hybridMultilevel"/>
    <w:tmpl w:val="B89254AA"/>
    <w:lvl w:ilvl="0" w:tplc="5ED0EE42">
      <w:start w:val="1"/>
      <w:numFmt w:val="bullet"/>
      <w:pStyle w:val="2"/>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CE3662"/>
    <w:multiLevelType w:val="hybridMultilevel"/>
    <w:tmpl w:val="17545BD6"/>
    <w:lvl w:ilvl="0" w:tplc="C060B69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
  </w:num>
  <w:num w:numId="2">
    <w:abstractNumId w:val="8"/>
  </w:num>
  <w:num w:numId="3">
    <w:abstractNumId w:val="1"/>
  </w:num>
  <w:num w:numId="4">
    <w:abstractNumId w:val="0"/>
  </w:num>
  <w:num w:numId="5">
    <w:abstractNumId w:val="27"/>
  </w:num>
  <w:num w:numId="6">
    <w:abstractNumId w:val="12"/>
  </w:num>
  <w:num w:numId="7">
    <w:abstractNumId w:val="4"/>
  </w:num>
  <w:num w:numId="8">
    <w:abstractNumId w:val="11"/>
  </w:num>
  <w:num w:numId="9">
    <w:abstractNumId w:val="15"/>
  </w:num>
  <w:num w:numId="10">
    <w:abstractNumId w:val="26"/>
  </w:num>
  <w:num w:numId="11">
    <w:abstractNumId w:val="20"/>
  </w:num>
  <w:num w:numId="12">
    <w:abstractNumId w:val="9"/>
  </w:num>
  <w:num w:numId="13">
    <w:abstractNumId w:val="21"/>
  </w:num>
  <w:num w:numId="14">
    <w:abstractNumId w:val="7"/>
  </w:num>
  <w:num w:numId="15">
    <w:abstractNumId w:val="22"/>
  </w:num>
  <w:num w:numId="16">
    <w:abstractNumId w:val="18"/>
  </w:num>
  <w:num w:numId="17">
    <w:abstractNumId w:val="17"/>
  </w:num>
  <w:num w:numId="18">
    <w:abstractNumId w:val="14"/>
  </w:num>
  <w:num w:numId="19">
    <w:abstractNumId w:val="19"/>
  </w:num>
  <w:num w:numId="20">
    <w:abstractNumId w:val="13"/>
  </w:num>
  <w:num w:numId="21">
    <w:abstractNumId w:val="23"/>
  </w:num>
  <w:num w:numId="22">
    <w:abstractNumId w:val="25"/>
  </w:num>
  <w:num w:numId="23">
    <w:abstractNumId w:val="6"/>
  </w:num>
  <w:num w:numId="24">
    <w:abstractNumId w:val="10"/>
  </w:num>
  <w:num w:numId="25">
    <w:abstractNumId w:val="16"/>
  </w:num>
  <w:num w:numId="26">
    <w:abstractNumId w:val="24"/>
  </w:num>
  <w:num w:numId="27">
    <w:abstractNumId w:val="3"/>
  </w:num>
  <w:num w:numId="28">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B34"/>
    <w:rsid w:val="00002F3D"/>
    <w:rsid w:val="000168F0"/>
    <w:rsid w:val="00020A62"/>
    <w:rsid w:val="00020B42"/>
    <w:rsid w:val="000273B0"/>
    <w:rsid w:val="000316F9"/>
    <w:rsid w:val="00052A19"/>
    <w:rsid w:val="00061749"/>
    <w:rsid w:val="000622EA"/>
    <w:rsid w:val="00082DCD"/>
    <w:rsid w:val="000E2474"/>
    <w:rsid w:val="000F0C73"/>
    <w:rsid w:val="000F5ABA"/>
    <w:rsid w:val="000F63E5"/>
    <w:rsid w:val="000F687E"/>
    <w:rsid w:val="00102C77"/>
    <w:rsid w:val="0011487D"/>
    <w:rsid w:val="00131E1A"/>
    <w:rsid w:val="001326C7"/>
    <w:rsid w:val="00181EA4"/>
    <w:rsid w:val="001A0CC5"/>
    <w:rsid w:val="001A2A8E"/>
    <w:rsid w:val="001B4F7D"/>
    <w:rsid w:val="001C174F"/>
    <w:rsid w:val="001C75B7"/>
    <w:rsid w:val="00212044"/>
    <w:rsid w:val="0022649C"/>
    <w:rsid w:val="00262106"/>
    <w:rsid w:val="002807E6"/>
    <w:rsid w:val="00291006"/>
    <w:rsid w:val="002962DB"/>
    <w:rsid w:val="002A2C49"/>
    <w:rsid w:val="002B1E65"/>
    <w:rsid w:val="002B42D3"/>
    <w:rsid w:val="002B5A12"/>
    <w:rsid w:val="002E17CC"/>
    <w:rsid w:val="00301325"/>
    <w:rsid w:val="00370F51"/>
    <w:rsid w:val="00371DAB"/>
    <w:rsid w:val="00382230"/>
    <w:rsid w:val="0039053A"/>
    <w:rsid w:val="00396F4E"/>
    <w:rsid w:val="003B502A"/>
    <w:rsid w:val="003C6C91"/>
    <w:rsid w:val="003D1CDC"/>
    <w:rsid w:val="003D4054"/>
    <w:rsid w:val="003D49AB"/>
    <w:rsid w:val="003E4BF7"/>
    <w:rsid w:val="003F1039"/>
    <w:rsid w:val="003F4DAA"/>
    <w:rsid w:val="0040303B"/>
    <w:rsid w:val="00424A5E"/>
    <w:rsid w:val="00436C54"/>
    <w:rsid w:val="00437A67"/>
    <w:rsid w:val="00450648"/>
    <w:rsid w:val="00485555"/>
    <w:rsid w:val="00486506"/>
    <w:rsid w:val="00492B82"/>
    <w:rsid w:val="004A2002"/>
    <w:rsid w:val="004A49EA"/>
    <w:rsid w:val="004B2F02"/>
    <w:rsid w:val="004B6772"/>
    <w:rsid w:val="004D23D0"/>
    <w:rsid w:val="004E3BFA"/>
    <w:rsid w:val="00503730"/>
    <w:rsid w:val="00510FEB"/>
    <w:rsid w:val="00524464"/>
    <w:rsid w:val="00535578"/>
    <w:rsid w:val="0056720B"/>
    <w:rsid w:val="00581404"/>
    <w:rsid w:val="005B3DAB"/>
    <w:rsid w:val="005F7DF4"/>
    <w:rsid w:val="00600BC2"/>
    <w:rsid w:val="00613CDF"/>
    <w:rsid w:val="00631A46"/>
    <w:rsid w:val="00635874"/>
    <w:rsid w:val="006369A1"/>
    <w:rsid w:val="00690982"/>
    <w:rsid w:val="006A68C1"/>
    <w:rsid w:val="006F1862"/>
    <w:rsid w:val="006F5A3B"/>
    <w:rsid w:val="006F7519"/>
    <w:rsid w:val="0071427E"/>
    <w:rsid w:val="00723335"/>
    <w:rsid w:val="007429A5"/>
    <w:rsid w:val="00743A1E"/>
    <w:rsid w:val="00771647"/>
    <w:rsid w:val="007929EA"/>
    <w:rsid w:val="00794FEF"/>
    <w:rsid w:val="007B1F0B"/>
    <w:rsid w:val="007D0DFD"/>
    <w:rsid w:val="007E0B31"/>
    <w:rsid w:val="007E5475"/>
    <w:rsid w:val="0084461D"/>
    <w:rsid w:val="00862A35"/>
    <w:rsid w:val="008754DC"/>
    <w:rsid w:val="008B7173"/>
    <w:rsid w:val="008C066D"/>
    <w:rsid w:val="008C1A82"/>
    <w:rsid w:val="008C3A23"/>
    <w:rsid w:val="008D3A67"/>
    <w:rsid w:val="008D4938"/>
    <w:rsid w:val="008F19E5"/>
    <w:rsid w:val="008F4B99"/>
    <w:rsid w:val="00912BD5"/>
    <w:rsid w:val="00916953"/>
    <w:rsid w:val="009339AD"/>
    <w:rsid w:val="00956732"/>
    <w:rsid w:val="00973340"/>
    <w:rsid w:val="009806EF"/>
    <w:rsid w:val="009874CD"/>
    <w:rsid w:val="00990EE0"/>
    <w:rsid w:val="009A6043"/>
    <w:rsid w:val="009A71BB"/>
    <w:rsid w:val="009B73A9"/>
    <w:rsid w:val="009D330F"/>
    <w:rsid w:val="009F60C1"/>
    <w:rsid w:val="00A029F9"/>
    <w:rsid w:val="00A213D9"/>
    <w:rsid w:val="00A26F1D"/>
    <w:rsid w:val="00A373EB"/>
    <w:rsid w:val="00A63327"/>
    <w:rsid w:val="00A82D43"/>
    <w:rsid w:val="00A84BF3"/>
    <w:rsid w:val="00A9344B"/>
    <w:rsid w:val="00AA052B"/>
    <w:rsid w:val="00AB1DA2"/>
    <w:rsid w:val="00AC45DA"/>
    <w:rsid w:val="00AC4889"/>
    <w:rsid w:val="00AD4857"/>
    <w:rsid w:val="00AD50F2"/>
    <w:rsid w:val="00B035AD"/>
    <w:rsid w:val="00B03DF7"/>
    <w:rsid w:val="00B06880"/>
    <w:rsid w:val="00B15BE7"/>
    <w:rsid w:val="00B17300"/>
    <w:rsid w:val="00B30328"/>
    <w:rsid w:val="00B33B34"/>
    <w:rsid w:val="00B450BF"/>
    <w:rsid w:val="00B5371B"/>
    <w:rsid w:val="00B705D1"/>
    <w:rsid w:val="00B77237"/>
    <w:rsid w:val="00BA6AE3"/>
    <w:rsid w:val="00BC3AAB"/>
    <w:rsid w:val="00BE14AC"/>
    <w:rsid w:val="00BF2F62"/>
    <w:rsid w:val="00C021C2"/>
    <w:rsid w:val="00C04A45"/>
    <w:rsid w:val="00C21CB4"/>
    <w:rsid w:val="00C26EEF"/>
    <w:rsid w:val="00C44A89"/>
    <w:rsid w:val="00C50C01"/>
    <w:rsid w:val="00C51DE9"/>
    <w:rsid w:val="00C63D2D"/>
    <w:rsid w:val="00C66D3D"/>
    <w:rsid w:val="00C739BE"/>
    <w:rsid w:val="00C96F6D"/>
    <w:rsid w:val="00CA4021"/>
    <w:rsid w:val="00CC3DBF"/>
    <w:rsid w:val="00CC7FFE"/>
    <w:rsid w:val="00CD38B0"/>
    <w:rsid w:val="00CF4F20"/>
    <w:rsid w:val="00CF6F24"/>
    <w:rsid w:val="00D04B78"/>
    <w:rsid w:val="00D20DF3"/>
    <w:rsid w:val="00D436C0"/>
    <w:rsid w:val="00D51FB1"/>
    <w:rsid w:val="00D678C8"/>
    <w:rsid w:val="00D81569"/>
    <w:rsid w:val="00DB1D6A"/>
    <w:rsid w:val="00DB2F74"/>
    <w:rsid w:val="00DC68F8"/>
    <w:rsid w:val="00DE439C"/>
    <w:rsid w:val="00E33C29"/>
    <w:rsid w:val="00E36ABF"/>
    <w:rsid w:val="00E4058C"/>
    <w:rsid w:val="00E50B83"/>
    <w:rsid w:val="00E65232"/>
    <w:rsid w:val="00E70EC0"/>
    <w:rsid w:val="00E73E05"/>
    <w:rsid w:val="00E820AE"/>
    <w:rsid w:val="00E87B2F"/>
    <w:rsid w:val="00E92C29"/>
    <w:rsid w:val="00E9447E"/>
    <w:rsid w:val="00EA0663"/>
    <w:rsid w:val="00EA3D1A"/>
    <w:rsid w:val="00EB2FA2"/>
    <w:rsid w:val="00EB37DB"/>
    <w:rsid w:val="00EC4A47"/>
    <w:rsid w:val="00EC5BE5"/>
    <w:rsid w:val="00EC5CF3"/>
    <w:rsid w:val="00ED0D52"/>
    <w:rsid w:val="00ED182F"/>
    <w:rsid w:val="00ED2B5E"/>
    <w:rsid w:val="00EE32B5"/>
    <w:rsid w:val="00EF396B"/>
    <w:rsid w:val="00F03F23"/>
    <w:rsid w:val="00F0792D"/>
    <w:rsid w:val="00F264B9"/>
    <w:rsid w:val="00F37887"/>
    <w:rsid w:val="00F46518"/>
    <w:rsid w:val="00F53758"/>
    <w:rsid w:val="00F64444"/>
    <w:rsid w:val="00F84A3E"/>
    <w:rsid w:val="00F93817"/>
    <w:rsid w:val="00FA7B24"/>
    <w:rsid w:val="00FB528A"/>
    <w:rsid w:val="00FB7D0E"/>
    <w:rsid w:val="00FD2948"/>
    <w:rsid w:val="00FE1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B3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uiPriority w:val="99"/>
    <w:qFormat/>
    <w:rsid w:val="00B33B34"/>
    <w:pPr>
      <w:widowControl w:val="0"/>
      <w:suppressAutoHyphens/>
      <w:spacing w:before="108" w:after="108"/>
      <w:jc w:val="center"/>
      <w:outlineLvl w:val="0"/>
    </w:pPr>
    <w:rPr>
      <w:rFonts w:ascii="Arial" w:hAnsi="Arial"/>
      <w:b/>
      <w:bCs/>
      <w:color w:val="000080"/>
      <w:kern w:val="1"/>
      <w:lang w:eastAsia="ar-SA"/>
    </w:rPr>
  </w:style>
  <w:style w:type="paragraph" w:styleId="3">
    <w:name w:val="heading 3"/>
    <w:basedOn w:val="a"/>
    <w:next w:val="a"/>
    <w:link w:val="30"/>
    <w:uiPriority w:val="99"/>
    <w:qFormat/>
    <w:rsid w:val="00B33B34"/>
    <w:pPr>
      <w:keepNext/>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rsid w:val="00B33B34"/>
    <w:pPr>
      <w:spacing w:after="120"/>
    </w:pPr>
    <w:rPr>
      <w:sz w:val="20"/>
      <w:szCs w:val="20"/>
      <w:lang w:val="x-none"/>
    </w:rPr>
  </w:style>
  <w:style w:type="character" w:customStyle="1" w:styleId="a4">
    <w:name w:val="Основной текст Знак"/>
    <w:basedOn w:val="a1"/>
    <w:link w:val="a0"/>
    <w:uiPriority w:val="99"/>
    <w:rsid w:val="00B33B34"/>
    <w:rPr>
      <w:rFonts w:ascii="Times New Roman" w:eastAsia="Times New Roman" w:hAnsi="Times New Roman" w:cs="Times New Roman"/>
      <w:sz w:val="20"/>
      <w:szCs w:val="20"/>
      <w:lang w:val="x-none" w:eastAsia="ru-RU"/>
    </w:rPr>
  </w:style>
  <w:style w:type="character" w:customStyle="1" w:styleId="10">
    <w:name w:val="Заголовок 1 Знак"/>
    <w:basedOn w:val="a1"/>
    <w:link w:val="1"/>
    <w:uiPriority w:val="99"/>
    <w:rsid w:val="00B33B34"/>
    <w:rPr>
      <w:rFonts w:ascii="Arial" w:eastAsia="Times New Roman" w:hAnsi="Arial" w:cs="Times New Roman"/>
      <w:b/>
      <w:bCs/>
      <w:color w:val="000080"/>
      <w:kern w:val="1"/>
      <w:sz w:val="24"/>
      <w:szCs w:val="24"/>
      <w:lang w:eastAsia="ar-SA"/>
    </w:rPr>
  </w:style>
  <w:style w:type="character" w:customStyle="1" w:styleId="30">
    <w:name w:val="Заголовок 3 Знак"/>
    <w:basedOn w:val="a1"/>
    <w:link w:val="3"/>
    <w:uiPriority w:val="99"/>
    <w:rsid w:val="00B33B34"/>
    <w:rPr>
      <w:rFonts w:ascii="Arial" w:eastAsia="Times New Roman" w:hAnsi="Arial" w:cs="Arial"/>
      <w:b/>
      <w:bCs/>
      <w:sz w:val="26"/>
      <w:szCs w:val="26"/>
      <w:lang w:eastAsia="ru-RU"/>
    </w:rPr>
  </w:style>
  <w:style w:type="paragraph" w:customStyle="1" w:styleId="a5">
    <w:name w:val="Знак Знак Знак Знак"/>
    <w:basedOn w:val="a"/>
    <w:uiPriority w:val="99"/>
    <w:semiHidden/>
    <w:rsid w:val="00B33B34"/>
    <w:pPr>
      <w:tabs>
        <w:tab w:val="num" w:pos="1723"/>
      </w:tabs>
      <w:spacing w:before="120" w:after="160" w:line="240" w:lineRule="exact"/>
      <w:ind w:left="1723" w:hanging="360"/>
      <w:jc w:val="both"/>
    </w:pPr>
    <w:rPr>
      <w:rFonts w:ascii="Verdana" w:hAnsi="Verdana"/>
      <w:sz w:val="20"/>
      <w:szCs w:val="20"/>
      <w:lang w:val="en-US" w:eastAsia="en-US"/>
    </w:rPr>
  </w:style>
  <w:style w:type="paragraph" w:styleId="a6">
    <w:name w:val="footer"/>
    <w:basedOn w:val="a"/>
    <w:link w:val="a7"/>
    <w:uiPriority w:val="99"/>
    <w:rsid w:val="00B33B34"/>
    <w:pPr>
      <w:tabs>
        <w:tab w:val="center" w:pos="4677"/>
        <w:tab w:val="right" w:pos="9355"/>
      </w:tabs>
    </w:pPr>
  </w:style>
  <w:style w:type="character" w:customStyle="1" w:styleId="a7">
    <w:name w:val="Нижний колонтитул Знак"/>
    <w:basedOn w:val="a1"/>
    <w:link w:val="a6"/>
    <w:uiPriority w:val="99"/>
    <w:rsid w:val="00B33B34"/>
    <w:rPr>
      <w:rFonts w:ascii="Times New Roman" w:eastAsia="Times New Roman" w:hAnsi="Times New Roman" w:cs="Times New Roman"/>
      <w:sz w:val="24"/>
      <w:szCs w:val="24"/>
      <w:lang w:eastAsia="ru-RU"/>
    </w:rPr>
  </w:style>
  <w:style w:type="character" w:styleId="a8">
    <w:name w:val="page number"/>
    <w:basedOn w:val="a1"/>
    <w:uiPriority w:val="99"/>
    <w:rsid w:val="00B33B34"/>
  </w:style>
  <w:style w:type="paragraph" w:customStyle="1" w:styleId="TableContents">
    <w:name w:val="Table Contents"/>
    <w:basedOn w:val="a"/>
    <w:uiPriority w:val="99"/>
    <w:rsid w:val="00B33B34"/>
    <w:pPr>
      <w:widowControl w:val="0"/>
      <w:suppressLineNumbers/>
      <w:suppressAutoHyphens/>
      <w:textAlignment w:val="baseline"/>
    </w:pPr>
    <w:rPr>
      <w:rFonts w:cs="Tahoma"/>
      <w:kern w:val="1"/>
      <w:lang w:val="de-DE" w:eastAsia="fa-IR" w:bidi="fa-IR"/>
    </w:rPr>
  </w:style>
  <w:style w:type="paragraph" w:customStyle="1" w:styleId="ConsPlusNormal">
    <w:name w:val="ConsPlusNormal"/>
    <w:link w:val="ConsPlusNormal0"/>
    <w:uiPriority w:val="99"/>
    <w:rsid w:val="00B33B34"/>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customStyle="1" w:styleId="ConsPlusNormal0">
    <w:name w:val="ConsPlusNormal Знак"/>
    <w:link w:val="ConsPlusNormal"/>
    <w:uiPriority w:val="99"/>
    <w:rsid w:val="00B33B34"/>
    <w:rPr>
      <w:rFonts w:ascii="Arial" w:eastAsia="Times New Roman" w:hAnsi="Arial" w:cs="Arial"/>
      <w:sz w:val="16"/>
      <w:szCs w:val="16"/>
      <w:lang w:eastAsia="ru-RU"/>
    </w:rPr>
  </w:style>
  <w:style w:type="paragraph" w:customStyle="1" w:styleId="a9">
    <w:name w:val="Знак"/>
    <w:basedOn w:val="a"/>
    <w:autoRedefine/>
    <w:uiPriority w:val="99"/>
    <w:rsid w:val="00B33B34"/>
    <w:pPr>
      <w:spacing w:after="160" w:line="240" w:lineRule="exact"/>
    </w:pPr>
    <w:rPr>
      <w:sz w:val="28"/>
      <w:szCs w:val="20"/>
      <w:lang w:val="en-US" w:eastAsia="en-US"/>
    </w:rPr>
  </w:style>
  <w:style w:type="paragraph" w:styleId="aa">
    <w:name w:val="Balloon Text"/>
    <w:basedOn w:val="a"/>
    <w:link w:val="ab"/>
    <w:uiPriority w:val="99"/>
    <w:semiHidden/>
    <w:unhideWhenUsed/>
    <w:rsid w:val="00B33B34"/>
    <w:pPr>
      <w:ind w:left="380"/>
    </w:pPr>
    <w:rPr>
      <w:rFonts w:ascii="Tahoma" w:hAnsi="Tahoma"/>
      <w:sz w:val="16"/>
      <w:szCs w:val="16"/>
      <w:lang w:val="x-none" w:eastAsia="x-none"/>
    </w:rPr>
  </w:style>
  <w:style w:type="character" w:customStyle="1" w:styleId="ab">
    <w:name w:val="Текст выноски Знак"/>
    <w:basedOn w:val="a1"/>
    <w:link w:val="aa"/>
    <w:uiPriority w:val="99"/>
    <w:semiHidden/>
    <w:rsid w:val="00B33B34"/>
    <w:rPr>
      <w:rFonts w:ascii="Tahoma" w:eastAsia="Times New Roman" w:hAnsi="Tahoma" w:cs="Times New Roman"/>
      <w:sz w:val="16"/>
      <w:szCs w:val="16"/>
      <w:lang w:val="x-none" w:eastAsia="x-none"/>
    </w:rPr>
  </w:style>
  <w:style w:type="paragraph" w:styleId="20">
    <w:name w:val="Body Text Indent 2"/>
    <w:basedOn w:val="a"/>
    <w:link w:val="21"/>
    <w:uiPriority w:val="99"/>
    <w:rsid w:val="00B33B34"/>
    <w:pPr>
      <w:spacing w:after="120" w:line="480" w:lineRule="auto"/>
      <w:ind w:left="283"/>
    </w:pPr>
    <w:rPr>
      <w:sz w:val="20"/>
      <w:szCs w:val="20"/>
      <w:lang w:val="x-none" w:eastAsia="x-none"/>
    </w:rPr>
  </w:style>
  <w:style w:type="character" w:customStyle="1" w:styleId="21">
    <w:name w:val="Основной текст с отступом 2 Знак"/>
    <w:basedOn w:val="a1"/>
    <w:link w:val="20"/>
    <w:uiPriority w:val="99"/>
    <w:rsid w:val="00B33B34"/>
    <w:rPr>
      <w:rFonts w:ascii="Times New Roman" w:eastAsia="Times New Roman" w:hAnsi="Times New Roman" w:cs="Times New Roman"/>
      <w:sz w:val="20"/>
      <w:szCs w:val="20"/>
      <w:lang w:val="x-none" w:eastAsia="x-none"/>
    </w:rPr>
  </w:style>
  <w:style w:type="paragraph" w:customStyle="1" w:styleId="xl26">
    <w:name w:val="xl26"/>
    <w:basedOn w:val="a"/>
    <w:uiPriority w:val="99"/>
    <w:rsid w:val="00B33B34"/>
    <w:pPr>
      <w:pBdr>
        <w:left w:val="single" w:sz="4" w:space="0" w:color="auto"/>
      </w:pBdr>
      <w:spacing w:before="100" w:beforeAutospacing="1" w:after="100" w:afterAutospacing="1"/>
      <w:jc w:val="center"/>
    </w:pPr>
  </w:style>
  <w:style w:type="paragraph" w:styleId="ac">
    <w:name w:val="Body Text Indent"/>
    <w:basedOn w:val="a"/>
    <w:link w:val="ad"/>
    <w:uiPriority w:val="99"/>
    <w:unhideWhenUsed/>
    <w:rsid w:val="00B33B34"/>
    <w:pPr>
      <w:spacing w:after="120" w:line="312" w:lineRule="exact"/>
      <w:ind w:left="283"/>
    </w:pPr>
    <w:rPr>
      <w:sz w:val="20"/>
      <w:szCs w:val="20"/>
      <w:lang w:val="x-none" w:eastAsia="x-none"/>
    </w:rPr>
  </w:style>
  <w:style w:type="character" w:customStyle="1" w:styleId="ad">
    <w:name w:val="Основной текст с отступом Знак"/>
    <w:basedOn w:val="a1"/>
    <w:link w:val="ac"/>
    <w:uiPriority w:val="99"/>
    <w:rsid w:val="00B33B34"/>
    <w:rPr>
      <w:rFonts w:ascii="Times New Roman" w:eastAsia="Times New Roman" w:hAnsi="Times New Roman" w:cs="Times New Roman"/>
      <w:sz w:val="20"/>
      <w:szCs w:val="20"/>
      <w:lang w:val="x-none" w:eastAsia="x-none"/>
    </w:rPr>
  </w:style>
  <w:style w:type="paragraph" w:customStyle="1" w:styleId="11">
    <w:name w:val="Обычный1"/>
    <w:uiPriority w:val="99"/>
    <w:rsid w:val="00B33B34"/>
    <w:pPr>
      <w:spacing w:after="0" w:line="240" w:lineRule="auto"/>
    </w:pPr>
    <w:rPr>
      <w:rFonts w:ascii="Times New Roman" w:eastAsia="Times New Roman" w:hAnsi="Times New Roman" w:cs="Times New Roman"/>
      <w:snapToGrid w:val="0"/>
      <w:sz w:val="20"/>
      <w:szCs w:val="20"/>
      <w:lang w:eastAsia="ru-RU"/>
    </w:rPr>
  </w:style>
  <w:style w:type="paragraph" w:customStyle="1" w:styleId="ConsPlusCell">
    <w:name w:val="ConsPlusCell"/>
    <w:uiPriority w:val="99"/>
    <w:rsid w:val="00B33B3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B33B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header"/>
    <w:basedOn w:val="a"/>
    <w:link w:val="af"/>
    <w:uiPriority w:val="99"/>
    <w:unhideWhenUsed/>
    <w:rsid w:val="00B33B34"/>
    <w:pPr>
      <w:tabs>
        <w:tab w:val="center" w:pos="4677"/>
        <w:tab w:val="right" w:pos="9355"/>
      </w:tabs>
      <w:spacing w:line="312" w:lineRule="exact"/>
      <w:ind w:left="380"/>
    </w:pPr>
    <w:rPr>
      <w:sz w:val="20"/>
      <w:szCs w:val="20"/>
    </w:rPr>
  </w:style>
  <w:style w:type="character" w:customStyle="1" w:styleId="af">
    <w:name w:val="Верхний колонтитул Знак"/>
    <w:basedOn w:val="a1"/>
    <w:link w:val="ae"/>
    <w:uiPriority w:val="99"/>
    <w:rsid w:val="00B33B34"/>
    <w:rPr>
      <w:rFonts w:ascii="Times New Roman" w:eastAsia="Times New Roman" w:hAnsi="Times New Roman" w:cs="Times New Roman"/>
      <w:sz w:val="20"/>
      <w:szCs w:val="20"/>
      <w:lang w:eastAsia="ru-RU"/>
    </w:rPr>
  </w:style>
  <w:style w:type="table" w:styleId="af0">
    <w:name w:val="Table Grid"/>
    <w:basedOn w:val="a2"/>
    <w:uiPriority w:val="99"/>
    <w:rsid w:val="00B33B3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uiPriority w:val="99"/>
    <w:rsid w:val="00B33B34"/>
    <w:pPr>
      <w:widowControl w:val="0"/>
      <w:suppressAutoHyphens/>
      <w:spacing w:after="75"/>
    </w:pPr>
    <w:rPr>
      <w:rFonts w:ascii="Verdana" w:hAnsi="Verdana" w:cs="Verdana"/>
      <w:color w:val="000000"/>
      <w:kern w:val="1"/>
      <w:sz w:val="18"/>
      <w:szCs w:val="18"/>
      <w:lang w:eastAsia="ar-SA"/>
    </w:rPr>
  </w:style>
  <w:style w:type="paragraph" w:customStyle="1" w:styleId="Default">
    <w:name w:val="Default"/>
    <w:uiPriority w:val="99"/>
    <w:rsid w:val="00B33B3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andard">
    <w:name w:val="Standard"/>
    <w:uiPriority w:val="99"/>
    <w:rsid w:val="00B33B3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2">
    <w:name w:val="Subtitle"/>
    <w:basedOn w:val="a"/>
    <w:link w:val="af3"/>
    <w:uiPriority w:val="99"/>
    <w:qFormat/>
    <w:rsid w:val="00B33B34"/>
    <w:pPr>
      <w:spacing w:after="60"/>
      <w:jc w:val="center"/>
    </w:pPr>
    <w:rPr>
      <w:rFonts w:ascii="Arial" w:hAnsi="Arial"/>
      <w:i/>
      <w:szCs w:val="20"/>
    </w:rPr>
  </w:style>
  <w:style w:type="character" w:customStyle="1" w:styleId="af3">
    <w:name w:val="Подзаголовок Знак"/>
    <w:basedOn w:val="a1"/>
    <w:link w:val="af2"/>
    <w:uiPriority w:val="99"/>
    <w:rsid w:val="00B33B34"/>
    <w:rPr>
      <w:rFonts w:ascii="Arial" w:eastAsia="Times New Roman" w:hAnsi="Arial" w:cs="Times New Roman"/>
      <w:i/>
      <w:sz w:val="24"/>
      <w:szCs w:val="20"/>
      <w:lang w:eastAsia="ru-RU"/>
    </w:rPr>
  </w:style>
  <w:style w:type="character" w:customStyle="1" w:styleId="af4">
    <w:name w:val="Гипертекстовая ссылка"/>
    <w:uiPriority w:val="99"/>
    <w:rsid w:val="00B33B34"/>
    <w:rPr>
      <w:color w:val="106BBE"/>
    </w:rPr>
  </w:style>
  <w:style w:type="paragraph" w:styleId="af5">
    <w:name w:val="Plain Text"/>
    <w:basedOn w:val="a"/>
    <w:link w:val="af6"/>
    <w:uiPriority w:val="99"/>
    <w:rsid w:val="00B33B34"/>
    <w:rPr>
      <w:rFonts w:ascii="Courier New" w:hAnsi="Courier New"/>
      <w:sz w:val="20"/>
      <w:szCs w:val="20"/>
      <w:lang w:val="x-none" w:eastAsia="x-none"/>
    </w:rPr>
  </w:style>
  <w:style w:type="character" w:customStyle="1" w:styleId="af6">
    <w:name w:val="Текст Знак"/>
    <w:basedOn w:val="a1"/>
    <w:link w:val="af5"/>
    <w:uiPriority w:val="99"/>
    <w:rsid w:val="00B33B34"/>
    <w:rPr>
      <w:rFonts w:ascii="Courier New" w:eastAsia="Times New Roman" w:hAnsi="Courier New" w:cs="Times New Roman"/>
      <w:sz w:val="20"/>
      <w:szCs w:val="20"/>
      <w:lang w:val="x-none" w:eastAsia="x-none"/>
    </w:rPr>
  </w:style>
  <w:style w:type="paragraph" w:styleId="af7">
    <w:name w:val="List Paragraph"/>
    <w:basedOn w:val="a"/>
    <w:uiPriority w:val="99"/>
    <w:qFormat/>
    <w:rsid w:val="00B33B34"/>
    <w:pPr>
      <w:spacing w:after="200" w:line="276" w:lineRule="auto"/>
      <w:ind w:left="720"/>
      <w:contextualSpacing/>
    </w:pPr>
    <w:rPr>
      <w:rFonts w:ascii="Calibri" w:eastAsia="Calibri" w:hAnsi="Calibri"/>
      <w:sz w:val="22"/>
      <w:szCs w:val="22"/>
      <w:lang w:eastAsia="en-US"/>
    </w:rPr>
  </w:style>
  <w:style w:type="paragraph" w:customStyle="1" w:styleId="af8">
    <w:name w:val="Прижатый влево"/>
    <w:basedOn w:val="a"/>
    <w:next w:val="a"/>
    <w:uiPriority w:val="99"/>
    <w:rsid w:val="00B33B34"/>
    <w:pPr>
      <w:autoSpaceDE w:val="0"/>
      <w:autoSpaceDN w:val="0"/>
      <w:adjustRightInd w:val="0"/>
    </w:pPr>
    <w:rPr>
      <w:rFonts w:ascii="Arial" w:hAnsi="Arial" w:cs="Arial"/>
    </w:rPr>
  </w:style>
  <w:style w:type="paragraph" w:customStyle="1" w:styleId="12">
    <w:name w:val="Абзац списка1"/>
    <w:basedOn w:val="a"/>
    <w:uiPriority w:val="99"/>
    <w:rsid w:val="00B33B34"/>
    <w:pPr>
      <w:ind w:left="720"/>
    </w:pPr>
    <w:rPr>
      <w:sz w:val="28"/>
      <w:szCs w:val="28"/>
      <w:lang w:eastAsia="en-US"/>
    </w:rPr>
  </w:style>
  <w:style w:type="character" w:customStyle="1" w:styleId="31">
    <w:name w:val="Основной текст (3)_"/>
    <w:link w:val="32"/>
    <w:uiPriority w:val="99"/>
    <w:locked/>
    <w:rsid w:val="00B33B34"/>
    <w:rPr>
      <w:spacing w:val="10"/>
      <w:sz w:val="23"/>
      <w:shd w:val="clear" w:color="auto" w:fill="FFFFFF"/>
    </w:rPr>
  </w:style>
  <w:style w:type="paragraph" w:customStyle="1" w:styleId="32">
    <w:name w:val="Основной текст (3)"/>
    <w:basedOn w:val="a"/>
    <w:link w:val="31"/>
    <w:uiPriority w:val="99"/>
    <w:rsid w:val="00B33B34"/>
    <w:pPr>
      <w:shd w:val="clear" w:color="auto" w:fill="FFFFFF"/>
      <w:spacing w:before="60" w:after="600" w:line="298" w:lineRule="exact"/>
      <w:jc w:val="both"/>
    </w:pPr>
    <w:rPr>
      <w:rFonts w:asciiTheme="minorHAnsi" w:eastAsiaTheme="minorHAnsi" w:hAnsiTheme="minorHAnsi" w:cstheme="minorBidi"/>
      <w:spacing w:val="10"/>
      <w:sz w:val="23"/>
      <w:szCs w:val="22"/>
      <w:shd w:val="clear" w:color="auto" w:fill="FFFFFF"/>
      <w:lang w:eastAsia="en-US"/>
    </w:rPr>
  </w:style>
  <w:style w:type="paragraph" w:customStyle="1" w:styleId="af9">
    <w:name w:val="Нормальный (таблица)"/>
    <w:basedOn w:val="a"/>
    <w:next w:val="a"/>
    <w:uiPriority w:val="99"/>
    <w:rsid w:val="00B33B34"/>
    <w:pPr>
      <w:autoSpaceDE w:val="0"/>
      <w:autoSpaceDN w:val="0"/>
      <w:adjustRightInd w:val="0"/>
      <w:jc w:val="both"/>
    </w:pPr>
    <w:rPr>
      <w:rFonts w:ascii="Arial" w:hAnsi="Arial" w:cs="Arial"/>
    </w:rPr>
  </w:style>
  <w:style w:type="paragraph" w:customStyle="1" w:styleId="afa">
    <w:name w:val="Комментарий"/>
    <w:basedOn w:val="a"/>
    <w:next w:val="a"/>
    <w:uiPriority w:val="99"/>
    <w:rsid w:val="00B33B34"/>
    <w:pPr>
      <w:autoSpaceDE w:val="0"/>
      <w:autoSpaceDN w:val="0"/>
      <w:adjustRightInd w:val="0"/>
      <w:spacing w:before="75"/>
      <w:ind w:left="170"/>
      <w:jc w:val="both"/>
    </w:pPr>
    <w:rPr>
      <w:rFonts w:ascii="Arial" w:hAnsi="Arial" w:cs="Arial"/>
      <w:color w:val="353842"/>
      <w:shd w:val="clear" w:color="auto" w:fill="F0F0F0"/>
    </w:rPr>
  </w:style>
  <w:style w:type="paragraph" w:customStyle="1" w:styleId="afb">
    <w:name w:val="Информация об изменениях документа"/>
    <w:basedOn w:val="afa"/>
    <w:next w:val="a"/>
    <w:uiPriority w:val="99"/>
    <w:rsid w:val="00B33B34"/>
    <w:rPr>
      <w:i/>
      <w:iCs/>
    </w:rPr>
  </w:style>
  <w:style w:type="character" w:customStyle="1" w:styleId="afc">
    <w:name w:val="Цветовое выделение"/>
    <w:uiPriority w:val="99"/>
    <w:rsid w:val="00B33B34"/>
    <w:rPr>
      <w:b/>
      <w:bCs/>
      <w:color w:val="26282F"/>
    </w:rPr>
  </w:style>
  <w:style w:type="paragraph" w:customStyle="1" w:styleId="afd">
    <w:name w:val="Заголовок статьи"/>
    <w:basedOn w:val="a"/>
    <w:next w:val="a"/>
    <w:uiPriority w:val="99"/>
    <w:rsid w:val="00B33B34"/>
    <w:pPr>
      <w:autoSpaceDE w:val="0"/>
      <w:autoSpaceDN w:val="0"/>
      <w:adjustRightInd w:val="0"/>
      <w:ind w:left="1612" w:hanging="892"/>
      <w:jc w:val="both"/>
    </w:pPr>
    <w:rPr>
      <w:rFonts w:ascii="Arial" w:hAnsi="Arial" w:cs="Arial"/>
    </w:rPr>
  </w:style>
  <w:style w:type="paragraph" w:customStyle="1" w:styleId="afe">
    <w:name w:val="Для_актов"/>
    <w:basedOn w:val="a"/>
    <w:uiPriority w:val="99"/>
    <w:rsid w:val="00B33B34"/>
    <w:pPr>
      <w:ind w:firstLine="720"/>
      <w:jc w:val="both"/>
    </w:pPr>
    <w:rPr>
      <w:sz w:val="26"/>
    </w:rPr>
  </w:style>
  <w:style w:type="paragraph" w:styleId="aff">
    <w:name w:val="annotation text"/>
    <w:basedOn w:val="a"/>
    <w:link w:val="aff0"/>
    <w:uiPriority w:val="99"/>
    <w:rsid w:val="00B33B34"/>
    <w:pPr>
      <w:spacing w:after="200"/>
      <w:ind w:firstLine="709"/>
      <w:jc w:val="both"/>
    </w:pPr>
    <w:rPr>
      <w:sz w:val="20"/>
      <w:szCs w:val="20"/>
      <w:lang w:eastAsia="en-US"/>
    </w:rPr>
  </w:style>
  <w:style w:type="character" w:customStyle="1" w:styleId="aff0">
    <w:name w:val="Текст примечания Знак"/>
    <w:basedOn w:val="a1"/>
    <w:link w:val="aff"/>
    <w:uiPriority w:val="99"/>
    <w:rsid w:val="00B33B34"/>
    <w:rPr>
      <w:rFonts w:ascii="Times New Roman" w:eastAsia="Times New Roman" w:hAnsi="Times New Roman" w:cs="Times New Roman"/>
      <w:sz w:val="20"/>
      <w:szCs w:val="20"/>
    </w:rPr>
  </w:style>
  <w:style w:type="paragraph" w:customStyle="1" w:styleId="CharChar1">
    <w:name w:val="Char Char1 Знак Знак Знак"/>
    <w:basedOn w:val="a"/>
    <w:uiPriority w:val="99"/>
    <w:rsid w:val="00B33B34"/>
    <w:rPr>
      <w:rFonts w:ascii="Verdana" w:hAnsi="Verdana" w:cs="Verdana"/>
      <w:sz w:val="20"/>
      <w:szCs w:val="20"/>
      <w:lang w:val="en-US" w:eastAsia="en-US"/>
    </w:rPr>
  </w:style>
  <w:style w:type="paragraph" w:customStyle="1" w:styleId="2">
    <w:name w:val="Абзац списка2"/>
    <w:basedOn w:val="a"/>
    <w:uiPriority w:val="99"/>
    <w:rsid w:val="00B33B34"/>
    <w:pPr>
      <w:numPr>
        <w:numId w:val="10"/>
      </w:numPr>
      <w:contextualSpacing/>
    </w:pPr>
    <w:rPr>
      <w:rFonts w:ascii="Calibri" w:hAnsi="Calibri"/>
      <w:sz w:val="22"/>
      <w:szCs w:val="22"/>
    </w:rPr>
  </w:style>
  <w:style w:type="paragraph" w:customStyle="1" w:styleId="13">
    <w:name w:val="Знак Знак1 Знак Знак Знак Знак Знак Знак"/>
    <w:basedOn w:val="a"/>
    <w:uiPriority w:val="99"/>
    <w:rsid w:val="00B33B34"/>
    <w:rPr>
      <w:rFonts w:ascii="Verdana" w:hAnsi="Verdana" w:cs="Verdana"/>
      <w:sz w:val="20"/>
      <w:szCs w:val="20"/>
      <w:lang w:val="en-US" w:eastAsia="en-US"/>
    </w:rPr>
  </w:style>
  <w:style w:type="paragraph" w:customStyle="1" w:styleId="33">
    <w:name w:val="Основной текст3"/>
    <w:basedOn w:val="a"/>
    <w:uiPriority w:val="99"/>
    <w:rsid w:val="00B33B34"/>
    <w:pPr>
      <w:shd w:val="clear" w:color="auto" w:fill="FFFFFF"/>
      <w:spacing w:line="0" w:lineRule="atLeast"/>
      <w:ind w:hanging="1120"/>
    </w:pPr>
    <w:rPr>
      <w:sz w:val="20"/>
      <w:szCs w:val="20"/>
      <w:lang w:eastAsia="en-US"/>
    </w:rPr>
  </w:style>
  <w:style w:type="paragraph" w:customStyle="1" w:styleId="ConsNormal">
    <w:name w:val="ConsNormal"/>
    <w:uiPriority w:val="99"/>
    <w:rsid w:val="00B33B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7">
    <w:name w:val="Font Style17"/>
    <w:uiPriority w:val="99"/>
    <w:rsid w:val="00B33B34"/>
    <w:rPr>
      <w:rFonts w:ascii="Times New Roman" w:hAnsi="Times New Roman" w:cs="Times New Roman"/>
      <w:b/>
      <w:bCs/>
      <w:sz w:val="22"/>
      <w:szCs w:val="22"/>
    </w:rPr>
  </w:style>
  <w:style w:type="paragraph" w:styleId="aff1">
    <w:name w:val="No Spacing"/>
    <w:uiPriority w:val="99"/>
    <w:qFormat/>
    <w:rsid w:val="00B33B34"/>
    <w:pPr>
      <w:spacing w:after="0" w:line="240" w:lineRule="auto"/>
    </w:pPr>
    <w:rPr>
      <w:rFonts w:ascii="Calibri" w:eastAsia="Calibri" w:hAnsi="Calibri" w:cs="Times New Roman"/>
    </w:rPr>
  </w:style>
  <w:style w:type="paragraph" w:styleId="aff2">
    <w:name w:val="footnote text"/>
    <w:basedOn w:val="a"/>
    <w:link w:val="aff3"/>
    <w:uiPriority w:val="99"/>
    <w:rsid w:val="00B33B34"/>
    <w:rPr>
      <w:sz w:val="20"/>
      <w:szCs w:val="20"/>
    </w:rPr>
  </w:style>
  <w:style w:type="character" w:customStyle="1" w:styleId="aff3">
    <w:name w:val="Текст сноски Знак"/>
    <w:basedOn w:val="a1"/>
    <w:link w:val="aff2"/>
    <w:uiPriority w:val="99"/>
    <w:rsid w:val="00B33B34"/>
    <w:rPr>
      <w:rFonts w:ascii="Times New Roman" w:eastAsia="Times New Roman" w:hAnsi="Times New Roman" w:cs="Times New Roman"/>
      <w:sz w:val="20"/>
      <w:szCs w:val="20"/>
      <w:lang w:eastAsia="ru-RU"/>
    </w:rPr>
  </w:style>
  <w:style w:type="character" w:styleId="aff4">
    <w:name w:val="footnote reference"/>
    <w:uiPriority w:val="99"/>
    <w:rsid w:val="00B33B34"/>
    <w:rPr>
      <w:rFonts w:cs="Times New Roman"/>
      <w:vertAlign w:val="superscript"/>
    </w:rPr>
  </w:style>
  <w:style w:type="character" w:styleId="aff5">
    <w:name w:val="Hyperlink"/>
    <w:uiPriority w:val="99"/>
    <w:unhideWhenUsed/>
    <w:rsid w:val="00B33B34"/>
    <w:rPr>
      <w:color w:val="0000FF"/>
      <w:u w:val="single"/>
    </w:rPr>
  </w:style>
  <w:style w:type="character" w:styleId="aff6">
    <w:name w:val="FollowedHyperlink"/>
    <w:uiPriority w:val="99"/>
    <w:unhideWhenUsed/>
    <w:rsid w:val="00B33B34"/>
    <w:rPr>
      <w:color w:val="800080"/>
      <w:u w:val="single"/>
    </w:rPr>
  </w:style>
  <w:style w:type="character" w:customStyle="1" w:styleId="aff7">
    <w:name w:val="Не вступил в силу"/>
    <w:uiPriority w:val="99"/>
    <w:rsid w:val="00B33B34"/>
    <w:rPr>
      <w:b/>
      <w:bCs/>
      <w:color w:val="000000"/>
      <w:sz w:val="26"/>
      <w:szCs w:val="26"/>
      <w:shd w:val="clear" w:color="auto" w:fill="D8EDE8"/>
    </w:rPr>
  </w:style>
  <w:style w:type="paragraph" w:customStyle="1" w:styleId="western">
    <w:name w:val="western"/>
    <w:basedOn w:val="a"/>
    <w:uiPriority w:val="99"/>
    <w:rsid w:val="00B33B34"/>
    <w:pPr>
      <w:spacing w:before="100" w:beforeAutospacing="1" w:after="100" w:afterAutospacing="1"/>
    </w:pPr>
  </w:style>
  <w:style w:type="character" w:customStyle="1" w:styleId="5">
    <w:name w:val="Основной текст (5)_"/>
    <w:link w:val="50"/>
    <w:uiPriority w:val="99"/>
    <w:locked/>
    <w:rsid w:val="00B33B34"/>
    <w:rPr>
      <w:spacing w:val="10"/>
      <w:sz w:val="23"/>
      <w:szCs w:val="23"/>
      <w:shd w:val="clear" w:color="auto" w:fill="FFFFFF"/>
    </w:rPr>
  </w:style>
  <w:style w:type="paragraph" w:customStyle="1" w:styleId="50">
    <w:name w:val="Основной текст (5)"/>
    <w:basedOn w:val="a"/>
    <w:link w:val="5"/>
    <w:uiPriority w:val="99"/>
    <w:rsid w:val="00B33B34"/>
    <w:pPr>
      <w:shd w:val="clear" w:color="auto" w:fill="FFFFFF"/>
      <w:spacing w:after="540" w:line="302" w:lineRule="exact"/>
      <w:jc w:val="center"/>
    </w:pPr>
    <w:rPr>
      <w:rFonts w:asciiTheme="minorHAnsi" w:eastAsiaTheme="minorHAnsi" w:hAnsiTheme="minorHAnsi" w:cstheme="minorBidi"/>
      <w:spacing w:val="10"/>
      <w:sz w:val="23"/>
      <w:szCs w:val="23"/>
      <w:shd w:val="clear" w:color="auto" w:fill="FFFFFF"/>
      <w:lang w:eastAsia="en-US"/>
    </w:rPr>
  </w:style>
  <w:style w:type="character" w:customStyle="1" w:styleId="fontstyle01">
    <w:name w:val="fontstyle01"/>
    <w:uiPriority w:val="99"/>
    <w:rsid w:val="00B33B34"/>
    <w:rPr>
      <w:rFonts w:ascii="Times New Roman" w:hAnsi="Times New Roman" w:cs="Times New Roman" w:hint="default"/>
      <w:b w:val="0"/>
      <w:bCs w:val="0"/>
      <w:i w:val="0"/>
      <w:iCs w:val="0"/>
      <w:color w:val="000000"/>
      <w:sz w:val="26"/>
      <w:szCs w:val="26"/>
    </w:rPr>
  </w:style>
  <w:style w:type="character" w:customStyle="1" w:styleId="b">
    <w:name w:val="b"/>
    <w:uiPriority w:val="99"/>
    <w:rsid w:val="00B33B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B3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uiPriority w:val="99"/>
    <w:qFormat/>
    <w:rsid w:val="00B33B34"/>
    <w:pPr>
      <w:widowControl w:val="0"/>
      <w:suppressAutoHyphens/>
      <w:spacing w:before="108" w:after="108"/>
      <w:jc w:val="center"/>
      <w:outlineLvl w:val="0"/>
    </w:pPr>
    <w:rPr>
      <w:rFonts w:ascii="Arial" w:hAnsi="Arial"/>
      <w:b/>
      <w:bCs/>
      <w:color w:val="000080"/>
      <w:kern w:val="1"/>
      <w:lang w:eastAsia="ar-SA"/>
    </w:rPr>
  </w:style>
  <w:style w:type="paragraph" w:styleId="3">
    <w:name w:val="heading 3"/>
    <w:basedOn w:val="a"/>
    <w:next w:val="a"/>
    <w:link w:val="30"/>
    <w:uiPriority w:val="99"/>
    <w:qFormat/>
    <w:rsid w:val="00B33B34"/>
    <w:pPr>
      <w:keepNext/>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rsid w:val="00B33B34"/>
    <w:pPr>
      <w:spacing w:after="120"/>
    </w:pPr>
    <w:rPr>
      <w:sz w:val="20"/>
      <w:szCs w:val="20"/>
      <w:lang w:val="x-none"/>
    </w:rPr>
  </w:style>
  <w:style w:type="character" w:customStyle="1" w:styleId="a4">
    <w:name w:val="Основной текст Знак"/>
    <w:basedOn w:val="a1"/>
    <w:link w:val="a0"/>
    <w:uiPriority w:val="99"/>
    <w:rsid w:val="00B33B34"/>
    <w:rPr>
      <w:rFonts w:ascii="Times New Roman" w:eastAsia="Times New Roman" w:hAnsi="Times New Roman" w:cs="Times New Roman"/>
      <w:sz w:val="20"/>
      <w:szCs w:val="20"/>
      <w:lang w:val="x-none" w:eastAsia="ru-RU"/>
    </w:rPr>
  </w:style>
  <w:style w:type="character" w:customStyle="1" w:styleId="10">
    <w:name w:val="Заголовок 1 Знак"/>
    <w:basedOn w:val="a1"/>
    <w:link w:val="1"/>
    <w:uiPriority w:val="99"/>
    <w:rsid w:val="00B33B34"/>
    <w:rPr>
      <w:rFonts w:ascii="Arial" w:eastAsia="Times New Roman" w:hAnsi="Arial" w:cs="Times New Roman"/>
      <w:b/>
      <w:bCs/>
      <w:color w:val="000080"/>
      <w:kern w:val="1"/>
      <w:sz w:val="24"/>
      <w:szCs w:val="24"/>
      <w:lang w:eastAsia="ar-SA"/>
    </w:rPr>
  </w:style>
  <w:style w:type="character" w:customStyle="1" w:styleId="30">
    <w:name w:val="Заголовок 3 Знак"/>
    <w:basedOn w:val="a1"/>
    <w:link w:val="3"/>
    <w:uiPriority w:val="99"/>
    <w:rsid w:val="00B33B34"/>
    <w:rPr>
      <w:rFonts w:ascii="Arial" w:eastAsia="Times New Roman" w:hAnsi="Arial" w:cs="Arial"/>
      <w:b/>
      <w:bCs/>
      <w:sz w:val="26"/>
      <w:szCs w:val="26"/>
      <w:lang w:eastAsia="ru-RU"/>
    </w:rPr>
  </w:style>
  <w:style w:type="paragraph" w:customStyle="1" w:styleId="a5">
    <w:name w:val="Знак Знак Знак Знак"/>
    <w:basedOn w:val="a"/>
    <w:uiPriority w:val="99"/>
    <w:semiHidden/>
    <w:rsid w:val="00B33B34"/>
    <w:pPr>
      <w:tabs>
        <w:tab w:val="num" w:pos="1723"/>
      </w:tabs>
      <w:spacing w:before="120" w:after="160" w:line="240" w:lineRule="exact"/>
      <w:ind w:left="1723" w:hanging="360"/>
      <w:jc w:val="both"/>
    </w:pPr>
    <w:rPr>
      <w:rFonts w:ascii="Verdana" w:hAnsi="Verdana"/>
      <w:sz w:val="20"/>
      <w:szCs w:val="20"/>
      <w:lang w:val="en-US" w:eastAsia="en-US"/>
    </w:rPr>
  </w:style>
  <w:style w:type="paragraph" w:styleId="a6">
    <w:name w:val="footer"/>
    <w:basedOn w:val="a"/>
    <w:link w:val="a7"/>
    <w:uiPriority w:val="99"/>
    <w:rsid w:val="00B33B34"/>
    <w:pPr>
      <w:tabs>
        <w:tab w:val="center" w:pos="4677"/>
        <w:tab w:val="right" w:pos="9355"/>
      </w:tabs>
    </w:pPr>
  </w:style>
  <w:style w:type="character" w:customStyle="1" w:styleId="a7">
    <w:name w:val="Нижний колонтитул Знак"/>
    <w:basedOn w:val="a1"/>
    <w:link w:val="a6"/>
    <w:uiPriority w:val="99"/>
    <w:rsid w:val="00B33B34"/>
    <w:rPr>
      <w:rFonts w:ascii="Times New Roman" w:eastAsia="Times New Roman" w:hAnsi="Times New Roman" w:cs="Times New Roman"/>
      <w:sz w:val="24"/>
      <w:szCs w:val="24"/>
      <w:lang w:eastAsia="ru-RU"/>
    </w:rPr>
  </w:style>
  <w:style w:type="character" w:styleId="a8">
    <w:name w:val="page number"/>
    <w:basedOn w:val="a1"/>
    <w:uiPriority w:val="99"/>
    <w:rsid w:val="00B33B34"/>
  </w:style>
  <w:style w:type="paragraph" w:customStyle="1" w:styleId="TableContents">
    <w:name w:val="Table Contents"/>
    <w:basedOn w:val="a"/>
    <w:uiPriority w:val="99"/>
    <w:rsid w:val="00B33B34"/>
    <w:pPr>
      <w:widowControl w:val="0"/>
      <w:suppressLineNumbers/>
      <w:suppressAutoHyphens/>
      <w:textAlignment w:val="baseline"/>
    </w:pPr>
    <w:rPr>
      <w:rFonts w:cs="Tahoma"/>
      <w:kern w:val="1"/>
      <w:lang w:val="de-DE" w:eastAsia="fa-IR" w:bidi="fa-IR"/>
    </w:rPr>
  </w:style>
  <w:style w:type="paragraph" w:customStyle="1" w:styleId="ConsPlusNormal">
    <w:name w:val="ConsPlusNormal"/>
    <w:link w:val="ConsPlusNormal0"/>
    <w:uiPriority w:val="99"/>
    <w:rsid w:val="00B33B34"/>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customStyle="1" w:styleId="ConsPlusNormal0">
    <w:name w:val="ConsPlusNormal Знак"/>
    <w:link w:val="ConsPlusNormal"/>
    <w:uiPriority w:val="99"/>
    <w:rsid w:val="00B33B34"/>
    <w:rPr>
      <w:rFonts w:ascii="Arial" w:eastAsia="Times New Roman" w:hAnsi="Arial" w:cs="Arial"/>
      <w:sz w:val="16"/>
      <w:szCs w:val="16"/>
      <w:lang w:eastAsia="ru-RU"/>
    </w:rPr>
  </w:style>
  <w:style w:type="paragraph" w:customStyle="1" w:styleId="a9">
    <w:name w:val="Знак"/>
    <w:basedOn w:val="a"/>
    <w:autoRedefine/>
    <w:uiPriority w:val="99"/>
    <w:rsid w:val="00B33B34"/>
    <w:pPr>
      <w:spacing w:after="160" w:line="240" w:lineRule="exact"/>
    </w:pPr>
    <w:rPr>
      <w:sz w:val="28"/>
      <w:szCs w:val="20"/>
      <w:lang w:val="en-US" w:eastAsia="en-US"/>
    </w:rPr>
  </w:style>
  <w:style w:type="paragraph" w:styleId="aa">
    <w:name w:val="Balloon Text"/>
    <w:basedOn w:val="a"/>
    <w:link w:val="ab"/>
    <w:uiPriority w:val="99"/>
    <w:semiHidden/>
    <w:unhideWhenUsed/>
    <w:rsid w:val="00B33B34"/>
    <w:pPr>
      <w:ind w:left="380"/>
    </w:pPr>
    <w:rPr>
      <w:rFonts w:ascii="Tahoma" w:hAnsi="Tahoma"/>
      <w:sz w:val="16"/>
      <w:szCs w:val="16"/>
      <w:lang w:val="x-none" w:eastAsia="x-none"/>
    </w:rPr>
  </w:style>
  <w:style w:type="character" w:customStyle="1" w:styleId="ab">
    <w:name w:val="Текст выноски Знак"/>
    <w:basedOn w:val="a1"/>
    <w:link w:val="aa"/>
    <w:uiPriority w:val="99"/>
    <w:semiHidden/>
    <w:rsid w:val="00B33B34"/>
    <w:rPr>
      <w:rFonts w:ascii="Tahoma" w:eastAsia="Times New Roman" w:hAnsi="Tahoma" w:cs="Times New Roman"/>
      <w:sz w:val="16"/>
      <w:szCs w:val="16"/>
      <w:lang w:val="x-none" w:eastAsia="x-none"/>
    </w:rPr>
  </w:style>
  <w:style w:type="paragraph" w:styleId="20">
    <w:name w:val="Body Text Indent 2"/>
    <w:basedOn w:val="a"/>
    <w:link w:val="21"/>
    <w:uiPriority w:val="99"/>
    <w:rsid w:val="00B33B34"/>
    <w:pPr>
      <w:spacing w:after="120" w:line="480" w:lineRule="auto"/>
      <w:ind w:left="283"/>
    </w:pPr>
    <w:rPr>
      <w:sz w:val="20"/>
      <w:szCs w:val="20"/>
      <w:lang w:val="x-none" w:eastAsia="x-none"/>
    </w:rPr>
  </w:style>
  <w:style w:type="character" w:customStyle="1" w:styleId="21">
    <w:name w:val="Основной текст с отступом 2 Знак"/>
    <w:basedOn w:val="a1"/>
    <w:link w:val="20"/>
    <w:uiPriority w:val="99"/>
    <w:rsid w:val="00B33B34"/>
    <w:rPr>
      <w:rFonts w:ascii="Times New Roman" w:eastAsia="Times New Roman" w:hAnsi="Times New Roman" w:cs="Times New Roman"/>
      <w:sz w:val="20"/>
      <w:szCs w:val="20"/>
      <w:lang w:val="x-none" w:eastAsia="x-none"/>
    </w:rPr>
  </w:style>
  <w:style w:type="paragraph" w:customStyle="1" w:styleId="xl26">
    <w:name w:val="xl26"/>
    <w:basedOn w:val="a"/>
    <w:uiPriority w:val="99"/>
    <w:rsid w:val="00B33B34"/>
    <w:pPr>
      <w:pBdr>
        <w:left w:val="single" w:sz="4" w:space="0" w:color="auto"/>
      </w:pBdr>
      <w:spacing w:before="100" w:beforeAutospacing="1" w:after="100" w:afterAutospacing="1"/>
      <w:jc w:val="center"/>
    </w:pPr>
  </w:style>
  <w:style w:type="paragraph" w:styleId="ac">
    <w:name w:val="Body Text Indent"/>
    <w:basedOn w:val="a"/>
    <w:link w:val="ad"/>
    <w:uiPriority w:val="99"/>
    <w:unhideWhenUsed/>
    <w:rsid w:val="00B33B34"/>
    <w:pPr>
      <w:spacing w:after="120" w:line="312" w:lineRule="exact"/>
      <w:ind w:left="283"/>
    </w:pPr>
    <w:rPr>
      <w:sz w:val="20"/>
      <w:szCs w:val="20"/>
      <w:lang w:val="x-none" w:eastAsia="x-none"/>
    </w:rPr>
  </w:style>
  <w:style w:type="character" w:customStyle="1" w:styleId="ad">
    <w:name w:val="Основной текст с отступом Знак"/>
    <w:basedOn w:val="a1"/>
    <w:link w:val="ac"/>
    <w:uiPriority w:val="99"/>
    <w:rsid w:val="00B33B34"/>
    <w:rPr>
      <w:rFonts w:ascii="Times New Roman" w:eastAsia="Times New Roman" w:hAnsi="Times New Roman" w:cs="Times New Roman"/>
      <w:sz w:val="20"/>
      <w:szCs w:val="20"/>
      <w:lang w:val="x-none" w:eastAsia="x-none"/>
    </w:rPr>
  </w:style>
  <w:style w:type="paragraph" w:customStyle="1" w:styleId="11">
    <w:name w:val="Обычный1"/>
    <w:uiPriority w:val="99"/>
    <w:rsid w:val="00B33B34"/>
    <w:pPr>
      <w:spacing w:after="0" w:line="240" w:lineRule="auto"/>
    </w:pPr>
    <w:rPr>
      <w:rFonts w:ascii="Times New Roman" w:eastAsia="Times New Roman" w:hAnsi="Times New Roman" w:cs="Times New Roman"/>
      <w:snapToGrid w:val="0"/>
      <w:sz w:val="20"/>
      <w:szCs w:val="20"/>
      <w:lang w:eastAsia="ru-RU"/>
    </w:rPr>
  </w:style>
  <w:style w:type="paragraph" w:customStyle="1" w:styleId="ConsPlusCell">
    <w:name w:val="ConsPlusCell"/>
    <w:uiPriority w:val="99"/>
    <w:rsid w:val="00B33B3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B33B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header"/>
    <w:basedOn w:val="a"/>
    <w:link w:val="af"/>
    <w:uiPriority w:val="99"/>
    <w:unhideWhenUsed/>
    <w:rsid w:val="00B33B34"/>
    <w:pPr>
      <w:tabs>
        <w:tab w:val="center" w:pos="4677"/>
        <w:tab w:val="right" w:pos="9355"/>
      </w:tabs>
      <w:spacing w:line="312" w:lineRule="exact"/>
      <w:ind w:left="380"/>
    </w:pPr>
    <w:rPr>
      <w:sz w:val="20"/>
      <w:szCs w:val="20"/>
    </w:rPr>
  </w:style>
  <w:style w:type="character" w:customStyle="1" w:styleId="af">
    <w:name w:val="Верхний колонтитул Знак"/>
    <w:basedOn w:val="a1"/>
    <w:link w:val="ae"/>
    <w:uiPriority w:val="99"/>
    <w:rsid w:val="00B33B34"/>
    <w:rPr>
      <w:rFonts w:ascii="Times New Roman" w:eastAsia="Times New Roman" w:hAnsi="Times New Roman" w:cs="Times New Roman"/>
      <w:sz w:val="20"/>
      <w:szCs w:val="20"/>
      <w:lang w:eastAsia="ru-RU"/>
    </w:rPr>
  </w:style>
  <w:style w:type="table" w:styleId="af0">
    <w:name w:val="Table Grid"/>
    <w:basedOn w:val="a2"/>
    <w:uiPriority w:val="99"/>
    <w:rsid w:val="00B33B3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uiPriority w:val="99"/>
    <w:rsid w:val="00B33B34"/>
    <w:pPr>
      <w:widowControl w:val="0"/>
      <w:suppressAutoHyphens/>
      <w:spacing w:after="75"/>
    </w:pPr>
    <w:rPr>
      <w:rFonts w:ascii="Verdana" w:hAnsi="Verdana" w:cs="Verdana"/>
      <w:color w:val="000000"/>
      <w:kern w:val="1"/>
      <w:sz w:val="18"/>
      <w:szCs w:val="18"/>
      <w:lang w:eastAsia="ar-SA"/>
    </w:rPr>
  </w:style>
  <w:style w:type="paragraph" w:customStyle="1" w:styleId="Default">
    <w:name w:val="Default"/>
    <w:uiPriority w:val="99"/>
    <w:rsid w:val="00B33B3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andard">
    <w:name w:val="Standard"/>
    <w:uiPriority w:val="99"/>
    <w:rsid w:val="00B33B3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2">
    <w:name w:val="Subtitle"/>
    <w:basedOn w:val="a"/>
    <w:link w:val="af3"/>
    <w:uiPriority w:val="99"/>
    <w:qFormat/>
    <w:rsid w:val="00B33B34"/>
    <w:pPr>
      <w:spacing w:after="60"/>
      <w:jc w:val="center"/>
    </w:pPr>
    <w:rPr>
      <w:rFonts w:ascii="Arial" w:hAnsi="Arial"/>
      <w:i/>
      <w:szCs w:val="20"/>
    </w:rPr>
  </w:style>
  <w:style w:type="character" w:customStyle="1" w:styleId="af3">
    <w:name w:val="Подзаголовок Знак"/>
    <w:basedOn w:val="a1"/>
    <w:link w:val="af2"/>
    <w:uiPriority w:val="99"/>
    <w:rsid w:val="00B33B34"/>
    <w:rPr>
      <w:rFonts w:ascii="Arial" w:eastAsia="Times New Roman" w:hAnsi="Arial" w:cs="Times New Roman"/>
      <w:i/>
      <w:sz w:val="24"/>
      <w:szCs w:val="20"/>
      <w:lang w:eastAsia="ru-RU"/>
    </w:rPr>
  </w:style>
  <w:style w:type="character" w:customStyle="1" w:styleId="af4">
    <w:name w:val="Гипертекстовая ссылка"/>
    <w:uiPriority w:val="99"/>
    <w:rsid w:val="00B33B34"/>
    <w:rPr>
      <w:color w:val="106BBE"/>
    </w:rPr>
  </w:style>
  <w:style w:type="paragraph" w:styleId="af5">
    <w:name w:val="Plain Text"/>
    <w:basedOn w:val="a"/>
    <w:link w:val="af6"/>
    <w:uiPriority w:val="99"/>
    <w:rsid w:val="00B33B34"/>
    <w:rPr>
      <w:rFonts w:ascii="Courier New" w:hAnsi="Courier New"/>
      <w:sz w:val="20"/>
      <w:szCs w:val="20"/>
      <w:lang w:val="x-none" w:eastAsia="x-none"/>
    </w:rPr>
  </w:style>
  <w:style w:type="character" w:customStyle="1" w:styleId="af6">
    <w:name w:val="Текст Знак"/>
    <w:basedOn w:val="a1"/>
    <w:link w:val="af5"/>
    <w:uiPriority w:val="99"/>
    <w:rsid w:val="00B33B34"/>
    <w:rPr>
      <w:rFonts w:ascii="Courier New" w:eastAsia="Times New Roman" w:hAnsi="Courier New" w:cs="Times New Roman"/>
      <w:sz w:val="20"/>
      <w:szCs w:val="20"/>
      <w:lang w:val="x-none" w:eastAsia="x-none"/>
    </w:rPr>
  </w:style>
  <w:style w:type="paragraph" w:styleId="af7">
    <w:name w:val="List Paragraph"/>
    <w:basedOn w:val="a"/>
    <w:uiPriority w:val="99"/>
    <w:qFormat/>
    <w:rsid w:val="00B33B34"/>
    <w:pPr>
      <w:spacing w:after="200" w:line="276" w:lineRule="auto"/>
      <w:ind w:left="720"/>
      <w:contextualSpacing/>
    </w:pPr>
    <w:rPr>
      <w:rFonts w:ascii="Calibri" w:eastAsia="Calibri" w:hAnsi="Calibri"/>
      <w:sz w:val="22"/>
      <w:szCs w:val="22"/>
      <w:lang w:eastAsia="en-US"/>
    </w:rPr>
  </w:style>
  <w:style w:type="paragraph" w:customStyle="1" w:styleId="af8">
    <w:name w:val="Прижатый влево"/>
    <w:basedOn w:val="a"/>
    <w:next w:val="a"/>
    <w:uiPriority w:val="99"/>
    <w:rsid w:val="00B33B34"/>
    <w:pPr>
      <w:autoSpaceDE w:val="0"/>
      <w:autoSpaceDN w:val="0"/>
      <w:adjustRightInd w:val="0"/>
    </w:pPr>
    <w:rPr>
      <w:rFonts w:ascii="Arial" w:hAnsi="Arial" w:cs="Arial"/>
    </w:rPr>
  </w:style>
  <w:style w:type="paragraph" w:customStyle="1" w:styleId="12">
    <w:name w:val="Абзац списка1"/>
    <w:basedOn w:val="a"/>
    <w:uiPriority w:val="99"/>
    <w:rsid w:val="00B33B34"/>
    <w:pPr>
      <w:ind w:left="720"/>
    </w:pPr>
    <w:rPr>
      <w:sz w:val="28"/>
      <w:szCs w:val="28"/>
      <w:lang w:eastAsia="en-US"/>
    </w:rPr>
  </w:style>
  <w:style w:type="character" w:customStyle="1" w:styleId="31">
    <w:name w:val="Основной текст (3)_"/>
    <w:link w:val="32"/>
    <w:uiPriority w:val="99"/>
    <w:locked/>
    <w:rsid w:val="00B33B34"/>
    <w:rPr>
      <w:spacing w:val="10"/>
      <w:sz w:val="23"/>
      <w:shd w:val="clear" w:color="auto" w:fill="FFFFFF"/>
    </w:rPr>
  </w:style>
  <w:style w:type="paragraph" w:customStyle="1" w:styleId="32">
    <w:name w:val="Основной текст (3)"/>
    <w:basedOn w:val="a"/>
    <w:link w:val="31"/>
    <w:uiPriority w:val="99"/>
    <w:rsid w:val="00B33B34"/>
    <w:pPr>
      <w:shd w:val="clear" w:color="auto" w:fill="FFFFFF"/>
      <w:spacing w:before="60" w:after="600" w:line="298" w:lineRule="exact"/>
      <w:jc w:val="both"/>
    </w:pPr>
    <w:rPr>
      <w:rFonts w:asciiTheme="minorHAnsi" w:eastAsiaTheme="minorHAnsi" w:hAnsiTheme="minorHAnsi" w:cstheme="minorBidi"/>
      <w:spacing w:val="10"/>
      <w:sz w:val="23"/>
      <w:szCs w:val="22"/>
      <w:shd w:val="clear" w:color="auto" w:fill="FFFFFF"/>
      <w:lang w:eastAsia="en-US"/>
    </w:rPr>
  </w:style>
  <w:style w:type="paragraph" w:customStyle="1" w:styleId="af9">
    <w:name w:val="Нормальный (таблица)"/>
    <w:basedOn w:val="a"/>
    <w:next w:val="a"/>
    <w:uiPriority w:val="99"/>
    <w:rsid w:val="00B33B34"/>
    <w:pPr>
      <w:autoSpaceDE w:val="0"/>
      <w:autoSpaceDN w:val="0"/>
      <w:adjustRightInd w:val="0"/>
      <w:jc w:val="both"/>
    </w:pPr>
    <w:rPr>
      <w:rFonts w:ascii="Arial" w:hAnsi="Arial" w:cs="Arial"/>
    </w:rPr>
  </w:style>
  <w:style w:type="paragraph" w:customStyle="1" w:styleId="afa">
    <w:name w:val="Комментарий"/>
    <w:basedOn w:val="a"/>
    <w:next w:val="a"/>
    <w:uiPriority w:val="99"/>
    <w:rsid w:val="00B33B34"/>
    <w:pPr>
      <w:autoSpaceDE w:val="0"/>
      <w:autoSpaceDN w:val="0"/>
      <w:adjustRightInd w:val="0"/>
      <w:spacing w:before="75"/>
      <w:ind w:left="170"/>
      <w:jc w:val="both"/>
    </w:pPr>
    <w:rPr>
      <w:rFonts w:ascii="Arial" w:hAnsi="Arial" w:cs="Arial"/>
      <w:color w:val="353842"/>
      <w:shd w:val="clear" w:color="auto" w:fill="F0F0F0"/>
    </w:rPr>
  </w:style>
  <w:style w:type="paragraph" w:customStyle="1" w:styleId="afb">
    <w:name w:val="Информация об изменениях документа"/>
    <w:basedOn w:val="afa"/>
    <w:next w:val="a"/>
    <w:uiPriority w:val="99"/>
    <w:rsid w:val="00B33B34"/>
    <w:rPr>
      <w:i/>
      <w:iCs/>
    </w:rPr>
  </w:style>
  <w:style w:type="character" w:customStyle="1" w:styleId="afc">
    <w:name w:val="Цветовое выделение"/>
    <w:uiPriority w:val="99"/>
    <w:rsid w:val="00B33B34"/>
    <w:rPr>
      <w:b/>
      <w:bCs/>
      <w:color w:val="26282F"/>
    </w:rPr>
  </w:style>
  <w:style w:type="paragraph" w:customStyle="1" w:styleId="afd">
    <w:name w:val="Заголовок статьи"/>
    <w:basedOn w:val="a"/>
    <w:next w:val="a"/>
    <w:uiPriority w:val="99"/>
    <w:rsid w:val="00B33B34"/>
    <w:pPr>
      <w:autoSpaceDE w:val="0"/>
      <w:autoSpaceDN w:val="0"/>
      <w:adjustRightInd w:val="0"/>
      <w:ind w:left="1612" w:hanging="892"/>
      <w:jc w:val="both"/>
    </w:pPr>
    <w:rPr>
      <w:rFonts w:ascii="Arial" w:hAnsi="Arial" w:cs="Arial"/>
    </w:rPr>
  </w:style>
  <w:style w:type="paragraph" w:customStyle="1" w:styleId="afe">
    <w:name w:val="Для_актов"/>
    <w:basedOn w:val="a"/>
    <w:uiPriority w:val="99"/>
    <w:rsid w:val="00B33B34"/>
    <w:pPr>
      <w:ind w:firstLine="720"/>
      <w:jc w:val="both"/>
    </w:pPr>
    <w:rPr>
      <w:sz w:val="26"/>
    </w:rPr>
  </w:style>
  <w:style w:type="paragraph" w:styleId="aff">
    <w:name w:val="annotation text"/>
    <w:basedOn w:val="a"/>
    <w:link w:val="aff0"/>
    <w:uiPriority w:val="99"/>
    <w:rsid w:val="00B33B34"/>
    <w:pPr>
      <w:spacing w:after="200"/>
      <w:ind w:firstLine="709"/>
      <w:jc w:val="both"/>
    </w:pPr>
    <w:rPr>
      <w:sz w:val="20"/>
      <w:szCs w:val="20"/>
      <w:lang w:eastAsia="en-US"/>
    </w:rPr>
  </w:style>
  <w:style w:type="character" w:customStyle="1" w:styleId="aff0">
    <w:name w:val="Текст примечания Знак"/>
    <w:basedOn w:val="a1"/>
    <w:link w:val="aff"/>
    <w:uiPriority w:val="99"/>
    <w:rsid w:val="00B33B34"/>
    <w:rPr>
      <w:rFonts w:ascii="Times New Roman" w:eastAsia="Times New Roman" w:hAnsi="Times New Roman" w:cs="Times New Roman"/>
      <w:sz w:val="20"/>
      <w:szCs w:val="20"/>
    </w:rPr>
  </w:style>
  <w:style w:type="paragraph" w:customStyle="1" w:styleId="CharChar1">
    <w:name w:val="Char Char1 Знак Знак Знак"/>
    <w:basedOn w:val="a"/>
    <w:uiPriority w:val="99"/>
    <w:rsid w:val="00B33B34"/>
    <w:rPr>
      <w:rFonts w:ascii="Verdana" w:hAnsi="Verdana" w:cs="Verdana"/>
      <w:sz w:val="20"/>
      <w:szCs w:val="20"/>
      <w:lang w:val="en-US" w:eastAsia="en-US"/>
    </w:rPr>
  </w:style>
  <w:style w:type="paragraph" w:customStyle="1" w:styleId="2">
    <w:name w:val="Абзац списка2"/>
    <w:basedOn w:val="a"/>
    <w:uiPriority w:val="99"/>
    <w:rsid w:val="00B33B34"/>
    <w:pPr>
      <w:numPr>
        <w:numId w:val="10"/>
      </w:numPr>
      <w:contextualSpacing/>
    </w:pPr>
    <w:rPr>
      <w:rFonts w:ascii="Calibri" w:hAnsi="Calibri"/>
      <w:sz w:val="22"/>
      <w:szCs w:val="22"/>
    </w:rPr>
  </w:style>
  <w:style w:type="paragraph" w:customStyle="1" w:styleId="13">
    <w:name w:val="Знак Знак1 Знак Знак Знак Знак Знак Знак"/>
    <w:basedOn w:val="a"/>
    <w:uiPriority w:val="99"/>
    <w:rsid w:val="00B33B34"/>
    <w:rPr>
      <w:rFonts w:ascii="Verdana" w:hAnsi="Verdana" w:cs="Verdana"/>
      <w:sz w:val="20"/>
      <w:szCs w:val="20"/>
      <w:lang w:val="en-US" w:eastAsia="en-US"/>
    </w:rPr>
  </w:style>
  <w:style w:type="paragraph" w:customStyle="1" w:styleId="33">
    <w:name w:val="Основной текст3"/>
    <w:basedOn w:val="a"/>
    <w:uiPriority w:val="99"/>
    <w:rsid w:val="00B33B34"/>
    <w:pPr>
      <w:shd w:val="clear" w:color="auto" w:fill="FFFFFF"/>
      <w:spacing w:line="0" w:lineRule="atLeast"/>
      <w:ind w:hanging="1120"/>
    </w:pPr>
    <w:rPr>
      <w:sz w:val="20"/>
      <w:szCs w:val="20"/>
      <w:lang w:eastAsia="en-US"/>
    </w:rPr>
  </w:style>
  <w:style w:type="paragraph" w:customStyle="1" w:styleId="ConsNormal">
    <w:name w:val="ConsNormal"/>
    <w:uiPriority w:val="99"/>
    <w:rsid w:val="00B33B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7">
    <w:name w:val="Font Style17"/>
    <w:uiPriority w:val="99"/>
    <w:rsid w:val="00B33B34"/>
    <w:rPr>
      <w:rFonts w:ascii="Times New Roman" w:hAnsi="Times New Roman" w:cs="Times New Roman"/>
      <w:b/>
      <w:bCs/>
      <w:sz w:val="22"/>
      <w:szCs w:val="22"/>
    </w:rPr>
  </w:style>
  <w:style w:type="paragraph" w:styleId="aff1">
    <w:name w:val="No Spacing"/>
    <w:uiPriority w:val="99"/>
    <w:qFormat/>
    <w:rsid w:val="00B33B34"/>
    <w:pPr>
      <w:spacing w:after="0" w:line="240" w:lineRule="auto"/>
    </w:pPr>
    <w:rPr>
      <w:rFonts w:ascii="Calibri" w:eastAsia="Calibri" w:hAnsi="Calibri" w:cs="Times New Roman"/>
    </w:rPr>
  </w:style>
  <w:style w:type="paragraph" w:styleId="aff2">
    <w:name w:val="footnote text"/>
    <w:basedOn w:val="a"/>
    <w:link w:val="aff3"/>
    <w:uiPriority w:val="99"/>
    <w:rsid w:val="00B33B34"/>
    <w:rPr>
      <w:sz w:val="20"/>
      <w:szCs w:val="20"/>
    </w:rPr>
  </w:style>
  <w:style w:type="character" w:customStyle="1" w:styleId="aff3">
    <w:name w:val="Текст сноски Знак"/>
    <w:basedOn w:val="a1"/>
    <w:link w:val="aff2"/>
    <w:uiPriority w:val="99"/>
    <w:rsid w:val="00B33B34"/>
    <w:rPr>
      <w:rFonts w:ascii="Times New Roman" w:eastAsia="Times New Roman" w:hAnsi="Times New Roman" w:cs="Times New Roman"/>
      <w:sz w:val="20"/>
      <w:szCs w:val="20"/>
      <w:lang w:eastAsia="ru-RU"/>
    </w:rPr>
  </w:style>
  <w:style w:type="character" w:styleId="aff4">
    <w:name w:val="footnote reference"/>
    <w:uiPriority w:val="99"/>
    <w:rsid w:val="00B33B34"/>
    <w:rPr>
      <w:rFonts w:cs="Times New Roman"/>
      <w:vertAlign w:val="superscript"/>
    </w:rPr>
  </w:style>
  <w:style w:type="character" w:styleId="aff5">
    <w:name w:val="Hyperlink"/>
    <w:uiPriority w:val="99"/>
    <w:unhideWhenUsed/>
    <w:rsid w:val="00B33B34"/>
    <w:rPr>
      <w:color w:val="0000FF"/>
      <w:u w:val="single"/>
    </w:rPr>
  </w:style>
  <w:style w:type="character" w:styleId="aff6">
    <w:name w:val="FollowedHyperlink"/>
    <w:uiPriority w:val="99"/>
    <w:unhideWhenUsed/>
    <w:rsid w:val="00B33B34"/>
    <w:rPr>
      <w:color w:val="800080"/>
      <w:u w:val="single"/>
    </w:rPr>
  </w:style>
  <w:style w:type="character" w:customStyle="1" w:styleId="aff7">
    <w:name w:val="Не вступил в силу"/>
    <w:uiPriority w:val="99"/>
    <w:rsid w:val="00B33B34"/>
    <w:rPr>
      <w:b/>
      <w:bCs/>
      <w:color w:val="000000"/>
      <w:sz w:val="26"/>
      <w:szCs w:val="26"/>
      <w:shd w:val="clear" w:color="auto" w:fill="D8EDE8"/>
    </w:rPr>
  </w:style>
  <w:style w:type="paragraph" w:customStyle="1" w:styleId="western">
    <w:name w:val="western"/>
    <w:basedOn w:val="a"/>
    <w:uiPriority w:val="99"/>
    <w:rsid w:val="00B33B34"/>
    <w:pPr>
      <w:spacing w:before="100" w:beforeAutospacing="1" w:after="100" w:afterAutospacing="1"/>
    </w:pPr>
  </w:style>
  <w:style w:type="character" w:customStyle="1" w:styleId="5">
    <w:name w:val="Основной текст (5)_"/>
    <w:link w:val="50"/>
    <w:uiPriority w:val="99"/>
    <w:locked/>
    <w:rsid w:val="00B33B34"/>
    <w:rPr>
      <w:spacing w:val="10"/>
      <w:sz w:val="23"/>
      <w:szCs w:val="23"/>
      <w:shd w:val="clear" w:color="auto" w:fill="FFFFFF"/>
    </w:rPr>
  </w:style>
  <w:style w:type="paragraph" w:customStyle="1" w:styleId="50">
    <w:name w:val="Основной текст (5)"/>
    <w:basedOn w:val="a"/>
    <w:link w:val="5"/>
    <w:uiPriority w:val="99"/>
    <w:rsid w:val="00B33B34"/>
    <w:pPr>
      <w:shd w:val="clear" w:color="auto" w:fill="FFFFFF"/>
      <w:spacing w:after="540" w:line="302" w:lineRule="exact"/>
      <w:jc w:val="center"/>
    </w:pPr>
    <w:rPr>
      <w:rFonts w:asciiTheme="minorHAnsi" w:eastAsiaTheme="minorHAnsi" w:hAnsiTheme="minorHAnsi" w:cstheme="minorBidi"/>
      <w:spacing w:val="10"/>
      <w:sz w:val="23"/>
      <w:szCs w:val="23"/>
      <w:shd w:val="clear" w:color="auto" w:fill="FFFFFF"/>
      <w:lang w:eastAsia="en-US"/>
    </w:rPr>
  </w:style>
  <w:style w:type="character" w:customStyle="1" w:styleId="fontstyle01">
    <w:name w:val="fontstyle01"/>
    <w:uiPriority w:val="99"/>
    <w:rsid w:val="00B33B34"/>
    <w:rPr>
      <w:rFonts w:ascii="Times New Roman" w:hAnsi="Times New Roman" w:cs="Times New Roman" w:hint="default"/>
      <w:b w:val="0"/>
      <w:bCs w:val="0"/>
      <w:i w:val="0"/>
      <w:iCs w:val="0"/>
      <w:color w:val="000000"/>
      <w:sz w:val="26"/>
      <w:szCs w:val="26"/>
    </w:rPr>
  </w:style>
  <w:style w:type="character" w:customStyle="1" w:styleId="b">
    <w:name w:val="b"/>
    <w:uiPriority w:val="99"/>
    <w:rsid w:val="00B33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876226">
      <w:bodyDiv w:val="1"/>
      <w:marLeft w:val="0"/>
      <w:marRight w:val="0"/>
      <w:marTop w:val="0"/>
      <w:marBottom w:val="0"/>
      <w:divBdr>
        <w:top w:val="none" w:sz="0" w:space="0" w:color="auto"/>
        <w:left w:val="none" w:sz="0" w:space="0" w:color="auto"/>
        <w:bottom w:val="none" w:sz="0" w:space="0" w:color="auto"/>
        <w:right w:val="none" w:sz="0" w:space="0" w:color="auto"/>
      </w:divBdr>
    </w:div>
    <w:div w:id="399909256">
      <w:bodyDiv w:val="1"/>
      <w:marLeft w:val="0"/>
      <w:marRight w:val="0"/>
      <w:marTop w:val="0"/>
      <w:marBottom w:val="0"/>
      <w:divBdr>
        <w:top w:val="none" w:sz="0" w:space="0" w:color="auto"/>
        <w:left w:val="none" w:sz="0" w:space="0" w:color="auto"/>
        <w:bottom w:val="none" w:sz="0" w:space="0" w:color="auto"/>
        <w:right w:val="none" w:sz="0" w:space="0" w:color="auto"/>
      </w:divBdr>
    </w:div>
    <w:div w:id="483929955">
      <w:bodyDiv w:val="1"/>
      <w:marLeft w:val="0"/>
      <w:marRight w:val="0"/>
      <w:marTop w:val="0"/>
      <w:marBottom w:val="0"/>
      <w:divBdr>
        <w:top w:val="none" w:sz="0" w:space="0" w:color="auto"/>
        <w:left w:val="none" w:sz="0" w:space="0" w:color="auto"/>
        <w:bottom w:val="none" w:sz="0" w:space="0" w:color="auto"/>
        <w:right w:val="none" w:sz="0" w:space="0" w:color="auto"/>
      </w:divBdr>
    </w:div>
    <w:div w:id="1213619618">
      <w:bodyDiv w:val="1"/>
      <w:marLeft w:val="0"/>
      <w:marRight w:val="0"/>
      <w:marTop w:val="0"/>
      <w:marBottom w:val="0"/>
      <w:divBdr>
        <w:top w:val="none" w:sz="0" w:space="0" w:color="auto"/>
        <w:left w:val="none" w:sz="0" w:space="0" w:color="auto"/>
        <w:bottom w:val="none" w:sz="0" w:space="0" w:color="auto"/>
        <w:right w:val="none" w:sz="0" w:space="0" w:color="auto"/>
      </w:divBdr>
    </w:div>
    <w:div w:id="1558473644">
      <w:bodyDiv w:val="1"/>
      <w:marLeft w:val="0"/>
      <w:marRight w:val="0"/>
      <w:marTop w:val="0"/>
      <w:marBottom w:val="0"/>
      <w:divBdr>
        <w:top w:val="none" w:sz="0" w:space="0" w:color="auto"/>
        <w:left w:val="none" w:sz="0" w:space="0" w:color="auto"/>
        <w:bottom w:val="none" w:sz="0" w:space="0" w:color="auto"/>
        <w:right w:val="none" w:sz="0" w:space="0" w:color="auto"/>
      </w:divBdr>
    </w:div>
    <w:div w:id="170540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2F981-9C73-4977-94BC-71B1DBA66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23468</Words>
  <Characters>133772</Characters>
  <Application>Microsoft Office Word</Application>
  <DocSecurity>0</DocSecurity>
  <Lines>1114</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Kovalchuk_IV</dc:creator>
  <cp:lastModifiedBy>Duma-6</cp:lastModifiedBy>
  <cp:revision>2</cp:revision>
  <cp:lastPrinted>2020-04-28T00:27:00Z</cp:lastPrinted>
  <dcterms:created xsi:type="dcterms:W3CDTF">2020-04-28T00:28:00Z</dcterms:created>
  <dcterms:modified xsi:type="dcterms:W3CDTF">2020-04-28T00:28:00Z</dcterms:modified>
</cp:coreProperties>
</file>