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B" w:rsidRPr="00CC4CC7" w:rsidRDefault="000156AB" w:rsidP="00BE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C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BE7B45" w:rsidRPr="00CC4CC7">
        <w:rPr>
          <w:rFonts w:ascii="Times New Roman" w:hAnsi="Times New Roman"/>
          <w:sz w:val="28"/>
          <w:szCs w:val="28"/>
        </w:rPr>
        <w:t>«</w:t>
      </w:r>
      <w:r w:rsidR="00BE7B45" w:rsidRPr="00CC4CC7">
        <w:rPr>
          <w:rFonts w:ascii="Times New Roman" w:hAnsi="Times New Roman"/>
          <w:sz w:val="28"/>
          <w:szCs w:val="28"/>
        </w:rPr>
        <w:t>Аудит эффективности использования муниципальных средств (муниципального имущества), направленных МБУ «Спортивно – оздоровительный комплекс» за 2018 год и истекший период 2019 года</w:t>
      </w:r>
      <w:r w:rsidR="00BE7B45" w:rsidRPr="00CC4CC7">
        <w:rPr>
          <w:rFonts w:ascii="Times New Roman" w:hAnsi="Times New Roman"/>
          <w:sz w:val="28"/>
          <w:szCs w:val="28"/>
        </w:rPr>
        <w:t>»</w:t>
      </w:r>
      <w:r w:rsidRPr="00CC4CC7">
        <w:rPr>
          <w:rFonts w:ascii="Times New Roman" w:hAnsi="Times New Roman"/>
          <w:sz w:val="28"/>
          <w:szCs w:val="28"/>
        </w:rPr>
        <w:t xml:space="preserve">, Контрольно-ревизионной комиссией района составлен акт от </w:t>
      </w:r>
      <w:r w:rsidR="008312A0" w:rsidRPr="00CC4CC7">
        <w:rPr>
          <w:rFonts w:ascii="Times New Roman" w:hAnsi="Times New Roman"/>
          <w:sz w:val="28"/>
          <w:szCs w:val="28"/>
        </w:rPr>
        <w:t>15</w:t>
      </w:r>
      <w:r w:rsidRPr="00CC4CC7">
        <w:rPr>
          <w:rFonts w:ascii="Times New Roman" w:hAnsi="Times New Roman"/>
          <w:sz w:val="28"/>
          <w:szCs w:val="28"/>
        </w:rPr>
        <w:t xml:space="preserve"> </w:t>
      </w:r>
      <w:r w:rsidR="008312A0" w:rsidRPr="00CC4CC7">
        <w:rPr>
          <w:rFonts w:ascii="Times New Roman" w:hAnsi="Times New Roman"/>
          <w:sz w:val="28"/>
          <w:szCs w:val="28"/>
        </w:rPr>
        <w:t>августа</w:t>
      </w:r>
      <w:r w:rsidRPr="00CC4CC7">
        <w:rPr>
          <w:rFonts w:ascii="Times New Roman" w:hAnsi="Times New Roman"/>
          <w:sz w:val="28"/>
          <w:szCs w:val="28"/>
        </w:rPr>
        <w:t xml:space="preserve"> 2019 года №</w:t>
      </w:r>
      <w:r w:rsidR="008312A0" w:rsidRPr="00CC4CC7">
        <w:rPr>
          <w:rFonts w:ascii="Times New Roman" w:hAnsi="Times New Roman"/>
          <w:sz w:val="28"/>
          <w:szCs w:val="28"/>
        </w:rPr>
        <w:t>3</w:t>
      </w:r>
      <w:r w:rsidRPr="00CC4CC7">
        <w:rPr>
          <w:rFonts w:ascii="Times New Roman" w:hAnsi="Times New Roman"/>
          <w:sz w:val="28"/>
          <w:szCs w:val="28"/>
        </w:rPr>
        <w:t>, отчет контрольного мероприятия от 0</w:t>
      </w:r>
      <w:r w:rsidR="008312A0" w:rsidRPr="00CC4CC7">
        <w:rPr>
          <w:rFonts w:ascii="Times New Roman" w:hAnsi="Times New Roman"/>
          <w:sz w:val="28"/>
          <w:szCs w:val="28"/>
        </w:rPr>
        <w:t>2</w:t>
      </w:r>
      <w:r w:rsidRPr="00CC4CC7">
        <w:rPr>
          <w:rFonts w:ascii="Times New Roman" w:hAnsi="Times New Roman"/>
          <w:sz w:val="28"/>
          <w:szCs w:val="28"/>
        </w:rPr>
        <w:t>.0</w:t>
      </w:r>
      <w:r w:rsidR="008312A0" w:rsidRPr="00CC4CC7">
        <w:rPr>
          <w:rFonts w:ascii="Times New Roman" w:hAnsi="Times New Roman"/>
          <w:sz w:val="28"/>
          <w:szCs w:val="28"/>
        </w:rPr>
        <w:t>9</w:t>
      </w:r>
      <w:r w:rsidRPr="00CC4CC7">
        <w:rPr>
          <w:rFonts w:ascii="Times New Roman" w:hAnsi="Times New Roman"/>
          <w:sz w:val="28"/>
          <w:szCs w:val="28"/>
        </w:rPr>
        <w:t>.2019г. №</w:t>
      </w:r>
      <w:r w:rsidR="008312A0" w:rsidRPr="00CC4CC7">
        <w:rPr>
          <w:rFonts w:ascii="Times New Roman" w:hAnsi="Times New Roman"/>
          <w:sz w:val="28"/>
          <w:szCs w:val="28"/>
        </w:rPr>
        <w:t>3</w:t>
      </w:r>
      <w:r w:rsidRPr="00CC4CC7">
        <w:rPr>
          <w:rFonts w:ascii="Times New Roman" w:hAnsi="Times New Roman"/>
          <w:sz w:val="28"/>
          <w:szCs w:val="28"/>
        </w:rPr>
        <w:t>.</w:t>
      </w:r>
    </w:p>
    <w:p w:rsidR="000156AB" w:rsidRPr="00CC4CC7" w:rsidRDefault="000156AB" w:rsidP="00BE7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C7">
        <w:rPr>
          <w:rFonts w:ascii="Times New Roman" w:hAnsi="Times New Roman"/>
          <w:sz w:val="28"/>
          <w:szCs w:val="28"/>
        </w:rPr>
        <w:t xml:space="preserve">Проверка проведена в соответствии с Планом деятельности Контрольно-ревизионной комиссии Усольского района на 2019 год, на основании распоряжения председателя КРК района от </w:t>
      </w:r>
      <w:r w:rsidR="008312A0" w:rsidRPr="00CC4CC7">
        <w:rPr>
          <w:rFonts w:ascii="Times New Roman" w:hAnsi="Times New Roman"/>
          <w:sz w:val="28"/>
          <w:szCs w:val="28"/>
        </w:rPr>
        <w:t>23</w:t>
      </w:r>
      <w:r w:rsidRPr="00CC4CC7">
        <w:rPr>
          <w:rFonts w:ascii="Times New Roman" w:hAnsi="Times New Roman"/>
          <w:sz w:val="28"/>
          <w:szCs w:val="28"/>
        </w:rPr>
        <w:t>.05.2019г. №</w:t>
      </w:r>
      <w:r w:rsidR="008312A0" w:rsidRPr="00CC4CC7">
        <w:rPr>
          <w:rFonts w:ascii="Times New Roman" w:hAnsi="Times New Roman"/>
          <w:sz w:val="28"/>
          <w:szCs w:val="28"/>
        </w:rPr>
        <w:t>18</w:t>
      </w:r>
      <w:r w:rsidRPr="00CC4CC7">
        <w:rPr>
          <w:rFonts w:ascii="Times New Roman" w:hAnsi="Times New Roman"/>
          <w:sz w:val="28"/>
          <w:szCs w:val="28"/>
        </w:rPr>
        <w:t xml:space="preserve"> и в соответствии с утвержденной программой проверки.</w:t>
      </w:r>
    </w:p>
    <w:p w:rsidR="008312A0" w:rsidRPr="00CC4CC7" w:rsidRDefault="008312A0" w:rsidP="008312A0">
      <w:pPr>
        <w:pStyle w:val="enquiry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CC7">
        <w:rPr>
          <w:sz w:val="28"/>
          <w:szCs w:val="28"/>
        </w:rPr>
        <w:t xml:space="preserve">Муниципальное бюджетное учреждение «Спортивно-оздоровительный комплекс» зарегистрировано 16 января 2012г. регистратором МИФНС №17 по Иркутской области. Основным видом деятельности является </w:t>
      </w:r>
      <w:hyperlink r:id="rId5" w:history="1">
        <w:r w:rsidRPr="00CC4CC7">
          <w:rPr>
            <w:rStyle w:val="a4"/>
            <w:color w:val="auto"/>
            <w:sz w:val="28"/>
            <w:szCs w:val="28"/>
            <w:u w:val="none"/>
          </w:rPr>
          <w:t>«Деятельность в области спорта»</w:t>
        </w:r>
      </w:hyperlink>
      <w:r w:rsidRPr="00CC4CC7">
        <w:rPr>
          <w:sz w:val="28"/>
          <w:szCs w:val="28"/>
        </w:rPr>
        <w:t xml:space="preserve">, также зарегистрированы четыре дополнительных вида деятельности. Учреждению </w:t>
      </w:r>
      <w:proofErr w:type="gramStart"/>
      <w:r w:rsidRPr="00CC4CC7">
        <w:rPr>
          <w:sz w:val="28"/>
          <w:szCs w:val="28"/>
        </w:rPr>
        <w:t>присвоены</w:t>
      </w:r>
      <w:proofErr w:type="gramEnd"/>
      <w:r w:rsidRPr="00CC4CC7">
        <w:rPr>
          <w:sz w:val="28"/>
          <w:szCs w:val="28"/>
        </w:rPr>
        <w:t xml:space="preserve"> ИНН, ОГРН, ОКПО. Распоряжением администрации </w:t>
      </w:r>
      <w:proofErr w:type="spellStart"/>
      <w:r w:rsidRPr="00CC4CC7">
        <w:rPr>
          <w:sz w:val="28"/>
          <w:szCs w:val="28"/>
        </w:rPr>
        <w:t>Белореченского</w:t>
      </w:r>
      <w:proofErr w:type="spellEnd"/>
      <w:r w:rsidRPr="00CC4CC7">
        <w:rPr>
          <w:sz w:val="28"/>
          <w:szCs w:val="28"/>
        </w:rPr>
        <w:t xml:space="preserve"> </w:t>
      </w:r>
      <w:r w:rsidRPr="00CC4CC7">
        <w:rPr>
          <w:sz w:val="28"/>
          <w:szCs w:val="28"/>
        </w:rPr>
        <w:t>МО</w:t>
      </w:r>
      <w:r w:rsidRPr="00CC4CC7">
        <w:rPr>
          <w:sz w:val="28"/>
          <w:szCs w:val="28"/>
        </w:rPr>
        <w:t xml:space="preserve"> от 03.06.2014г. №43-р директором Учреждения назначен Мейер А.Б.</w:t>
      </w:r>
    </w:p>
    <w:p w:rsidR="008312A0" w:rsidRPr="00740CF2" w:rsidRDefault="0078681F" w:rsidP="00CC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CC7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установлено, что </w:t>
      </w:r>
      <w:r w:rsidRPr="00CC4CC7">
        <w:rPr>
          <w:rFonts w:ascii="Times New Roman" w:hAnsi="Times New Roman"/>
          <w:sz w:val="28"/>
          <w:szCs w:val="28"/>
        </w:rPr>
        <w:t>в Учетную политику</w:t>
      </w:r>
      <w:r w:rsidRPr="00CC4CC7">
        <w:rPr>
          <w:rFonts w:ascii="Times New Roman" w:hAnsi="Times New Roman"/>
          <w:sz w:val="28"/>
          <w:szCs w:val="28"/>
        </w:rPr>
        <w:t xml:space="preserve"> Учреждения</w:t>
      </w:r>
      <w:r w:rsidRPr="00CC4CC7">
        <w:rPr>
          <w:rFonts w:ascii="Times New Roman" w:hAnsi="Times New Roman"/>
          <w:sz w:val="28"/>
          <w:szCs w:val="28"/>
        </w:rPr>
        <w:t xml:space="preserve"> своевременно не внесены изменения и дополнения.</w:t>
      </w:r>
      <w:r w:rsidR="00CC4CC7" w:rsidRPr="00CC4CC7">
        <w:rPr>
          <w:rFonts w:ascii="Times New Roman" w:hAnsi="Times New Roman"/>
          <w:sz w:val="28"/>
          <w:szCs w:val="28"/>
        </w:rPr>
        <w:t xml:space="preserve"> </w:t>
      </w:r>
      <w:r w:rsidR="008312A0" w:rsidRPr="00CC4CC7">
        <w:rPr>
          <w:rFonts w:ascii="Times New Roman" w:hAnsi="Times New Roman"/>
          <w:sz w:val="28"/>
          <w:szCs w:val="28"/>
        </w:rPr>
        <w:t>В нарушение п.2 ст.8.1, п.1 ст.131 Гражданского кодекса РФ право оперативного управления Учреждения на объекты недвижимости (6 зданий) и земельный участок не зарегистрировано в установленном законом порядке.</w:t>
      </w:r>
      <w:r w:rsidR="008312A0" w:rsidRPr="00740CF2">
        <w:rPr>
          <w:rFonts w:ascii="Times New Roman" w:hAnsi="Times New Roman"/>
          <w:sz w:val="28"/>
          <w:szCs w:val="28"/>
        </w:rPr>
        <w:t xml:space="preserve"> </w:t>
      </w:r>
      <w:r w:rsidR="00CC4CC7">
        <w:rPr>
          <w:rFonts w:ascii="Times New Roman" w:hAnsi="Times New Roman"/>
          <w:sz w:val="28"/>
          <w:szCs w:val="28"/>
        </w:rPr>
        <w:t>У</w:t>
      </w:r>
      <w:r w:rsidR="008312A0" w:rsidRPr="00740CF2">
        <w:rPr>
          <w:rFonts w:ascii="Times New Roman" w:hAnsi="Times New Roman"/>
          <w:sz w:val="28"/>
          <w:szCs w:val="28"/>
        </w:rPr>
        <w:t xml:space="preserve">становлено отсутствие инвентарных номеров на </w:t>
      </w:r>
      <w:proofErr w:type="gramStart"/>
      <w:r w:rsidR="008312A0" w:rsidRPr="00740CF2">
        <w:rPr>
          <w:rFonts w:ascii="Times New Roman" w:hAnsi="Times New Roman"/>
          <w:sz w:val="28"/>
          <w:szCs w:val="28"/>
        </w:rPr>
        <w:t>объектах</w:t>
      </w:r>
      <w:proofErr w:type="gramEnd"/>
      <w:r w:rsidR="008312A0" w:rsidRPr="00740CF2">
        <w:rPr>
          <w:rFonts w:ascii="Times New Roman" w:hAnsi="Times New Roman"/>
          <w:sz w:val="28"/>
          <w:szCs w:val="28"/>
        </w:rPr>
        <w:t xml:space="preserve"> недвижимости, ч</w:t>
      </w:r>
      <w:r w:rsidR="00CC4CC7">
        <w:rPr>
          <w:rFonts w:ascii="Times New Roman" w:hAnsi="Times New Roman"/>
          <w:sz w:val="28"/>
          <w:szCs w:val="28"/>
        </w:rPr>
        <w:t xml:space="preserve">ислящихся на балансе Учреждения, </w:t>
      </w:r>
      <w:r w:rsidR="008312A0" w:rsidRPr="00740CF2">
        <w:rPr>
          <w:rFonts w:ascii="Times New Roman" w:hAnsi="Times New Roman"/>
          <w:sz w:val="28"/>
          <w:szCs w:val="28"/>
        </w:rPr>
        <w:t>в представленных инвентарных карточках отсутствуют сведения об объекте основных средств на дату передачи</w:t>
      </w:r>
      <w:r w:rsidR="00CC4CC7">
        <w:rPr>
          <w:rFonts w:ascii="Times New Roman" w:hAnsi="Times New Roman"/>
          <w:sz w:val="28"/>
          <w:szCs w:val="28"/>
        </w:rPr>
        <w:t>.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-1"/>
          <w:sz w:val="28"/>
          <w:szCs w:val="28"/>
          <w:lang w:eastAsia="en-US"/>
        </w:rPr>
      </w:pPr>
      <w:r w:rsidRPr="00740CF2">
        <w:rPr>
          <w:rFonts w:ascii="Times New Roman" w:hAnsi="Times New Roman"/>
          <w:sz w:val="28"/>
          <w:szCs w:val="28"/>
        </w:rPr>
        <w:t>В нарушени</w:t>
      </w:r>
      <w:r>
        <w:rPr>
          <w:rFonts w:ascii="Times New Roman" w:hAnsi="Times New Roman"/>
          <w:sz w:val="28"/>
          <w:szCs w:val="28"/>
        </w:rPr>
        <w:t>е</w:t>
      </w:r>
      <w:r w:rsidRPr="00740CF2">
        <w:rPr>
          <w:rFonts w:ascii="Times New Roman" w:hAnsi="Times New Roman"/>
          <w:sz w:val="28"/>
          <w:szCs w:val="28"/>
        </w:rPr>
        <w:t xml:space="preserve"> ст.1 </w:t>
      </w:r>
      <w:r w:rsidRPr="00740CF2">
        <w:rPr>
          <w:rFonts w:ascii="Times New Roman" w:hAnsi="Times New Roman"/>
          <w:bCs/>
          <w:kern w:val="36"/>
          <w:sz w:val="28"/>
          <w:szCs w:val="28"/>
        </w:rPr>
        <w:t xml:space="preserve">Федерального закона от 27.07.2010г. №210-ФЗ «Об организации предоставления государственных и муниципальных услуг» </w:t>
      </w:r>
      <w:r w:rsidRPr="00740CF2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муниципальное задание на 2018г. разработано и утверждено Учреждением в отсутствие предоставляемых муниципальных услуг Учреждения в Реестре муниципальных услуг городского поселения </w:t>
      </w:r>
      <w:proofErr w:type="spellStart"/>
      <w:r w:rsidRPr="00740CF2">
        <w:rPr>
          <w:rFonts w:ascii="Times New Roman" w:eastAsia="Calibri" w:hAnsi="Times New Roman"/>
          <w:spacing w:val="-1"/>
          <w:sz w:val="28"/>
          <w:szCs w:val="28"/>
          <w:lang w:eastAsia="en-US"/>
        </w:rPr>
        <w:t>Белореченского</w:t>
      </w:r>
      <w:proofErr w:type="spellEnd"/>
      <w:r w:rsidRPr="00740CF2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муниципального образования от 18.02.2016г. №59.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0CF2">
        <w:rPr>
          <w:rFonts w:ascii="Times New Roman" w:hAnsi="Times New Roman"/>
          <w:sz w:val="28"/>
          <w:szCs w:val="28"/>
        </w:rPr>
        <w:t>В нарушение п.4 приложения 1 Порядка формирования муниципального задания на оказание муниципальных услуг (выполнения работ) муниципальными учреждениями в муниципальном задании на 2018г. не указаны нормативно</w:t>
      </w:r>
      <w:r>
        <w:rPr>
          <w:rFonts w:ascii="Times New Roman" w:hAnsi="Times New Roman"/>
          <w:sz w:val="28"/>
          <w:szCs w:val="28"/>
        </w:rPr>
        <w:t>-</w:t>
      </w:r>
      <w:r w:rsidRPr="00740CF2">
        <w:rPr>
          <w:rFonts w:ascii="Times New Roman" w:hAnsi="Times New Roman"/>
          <w:sz w:val="28"/>
          <w:szCs w:val="28"/>
        </w:rPr>
        <w:t>правовые акты, устанавливающие размер платы (цены, тарифа).</w:t>
      </w:r>
      <w:r w:rsidR="0078681F">
        <w:rPr>
          <w:rFonts w:ascii="Times New Roman" w:hAnsi="Times New Roman"/>
          <w:sz w:val="28"/>
          <w:szCs w:val="28"/>
        </w:rPr>
        <w:t xml:space="preserve"> 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F2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</w:t>
      </w:r>
      <w:r w:rsidRPr="00740CF2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740CF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740CF2">
        <w:rPr>
          <w:rFonts w:ascii="Times New Roman" w:hAnsi="Times New Roman"/>
          <w:sz w:val="28"/>
          <w:szCs w:val="28"/>
        </w:rPr>
        <w:t xml:space="preserve"> России от 21.12.2015г. №1218 «Об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(ГТО)» у Учреждения отсутствует «решение о наделении организации правом по оценке выполнения нормативов комплекса ГТО». </w:t>
      </w:r>
    </w:p>
    <w:p w:rsidR="008312A0" w:rsidRPr="00740CF2" w:rsidRDefault="008312A0" w:rsidP="0083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F2">
        <w:rPr>
          <w:rFonts w:ascii="Times New Roman" w:hAnsi="Times New Roman"/>
          <w:sz w:val="28"/>
          <w:szCs w:val="28"/>
        </w:rPr>
        <w:t xml:space="preserve">В нарушение ст.69.2 Бюджетного кодекса РФ, п.4 Порядка формирования муниципального задания на оказание муниципальных услуг </w:t>
      </w:r>
      <w:r w:rsidRPr="00740CF2">
        <w:rPr>
          <w:rFonts w:ascii="Times New Roman" w:hAnsi="Times New Roman"/>
          <w:sz w:val="28"/>
          <w:szCs w:val="28"/>
        </w:rPr>
        <w:lastRenderedPageBreak/>
        <w:t>(выполнения работ) муниципальными учреждениями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740CF2">
        <w:rPr>
          <w:rFonts w:ascii="Times New Roman" w:hAnsi="Times New Roman"/>
          <w:sz w:val="28"/>
          <w:szCs w:val="28"/>
        </w:rPr>
        <w:t xml:space="preserve"> отсутствует муниципальное задание на 2019г.</w:t>
      </w:r>
    </w:p>
    <w:p w:rsidR="008312A0" w:rsidRPr="00740CF2" w:rsidRDefault="008312A0" w:rsidP="0083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</w:t>
      </w:r>
      <w:hyperlink r:id="rId6" w:history="1">
        <w:r w:rsidRPr="00740CF2">
          <w:rPr>
            <w:rFonts w:ascii="Times New Roman" w:eastAsiaTheme="minorHAnsi" w:hAnsi="Times New Roman"/>
            <w:sz w:val="28"/>
            <w:szCs w:val="28"/>
            <w:lang w:eastAsia="en-US"/>
          </w:rPr>
          <w:t>п.1 ст.78.1</w:t>
        </w:r>
      </w:hyperlink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РФ, в Учреждении </w:t>
      </w:r>
      <w:r>
        <w:rPr>
          <w:rFonts w:ascii="Times New Roman" w:hAnsi="Times New Roman"/>
          <w:bCs/>
          <w:kern w:val="36"/>
          <w:sz w:val="28"/>
          <w:szCs w:val="28"/>
        </w:rPr>
        <w:t>отсутствует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расчет нормативных затрат. </w:t>
      </w:r>
    </w:p>
    <w:p w:rsidR="008312A0" w:rsidRPr="00740CF2" w:rsidRDefault="008312A0" w:rsidP="008312A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740CF2">
        <w:rPr>
          <w:rFonts w:eastAsiaTheme="minorHAnsi"/>
          <w:b w:val="0"/>
          <w:sz w:val="28"/>
          <w:szCs w:val="28"/>
          <w:lang w:eastAsia="en-US"/>
        </w:rPr>
        <w:t xml:space="preserve">В нарушение </w:t>
      </w:r>
      <w:hyperlink r:id="rId7" w:history="1">
        <w:r w:rsidRPr="00740CF2">
          <w:rPr>
            <w:rFonts w:eastAsiaTheme="minorHAnsi"/>
            <w:b w:val="0"/>
            <w:sz w:val="28"/>
            <w:szCs w:val="28"/>
            <w:lang w:eastAsia="en-US"/>
          </w:rPr>
          <w:t xml:space="preserve"> ст.78.1</w:t>
        </w:r>
      </w:hyperlink>
      <w:r w:rsidRPr="00740CF2">
        <w:rPr>
          <w:rFonts w:eastAsiaTheme="minorHAnsi"/>
          <w:b w:val="0"/>
          <w:sz w:val="28"/>
          <w:szCs w:val="28"/>
          <w:lang w:eastAsia="en-US"/>
        </w:rPr>
        <w:t xml:space="preserve"> Бюджетного кодекса РФ, Федерального закона №83-ФЗ «</w:t>
      </w:r>
      <w:r w:rsidRPr="00740CF2"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740CF2">
        <w:rPr>
          <w:rFonts w:eastAsiaTheme="minorHAnsi"/>
          <w:b w:val="0"/>
          <w:sz w:val="28"/>
          <w:szCs w:val="28"/>
          <w:lang w:eastAsia="en-US"/>
        </w:rPr>
        <w:t xml:space="preserve"> в 2018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40CF2">
        <w:rPr>
          <w:rFonts w:eastAsiaTheme="minorHAnsi"/>
          <w:b w:val="0"/>
          <w:sz w:val="28"/>
          <w:szCs w:val="28"/>
          <w:lang w:eastAsia="en-US"/>
        </w:rPr>
        <w:t>г</w:t>
      </w:r>
      <w:r>
        <w:rPr>
          <w:rFonts w:eastAsiaTheme="minorHAnsi"/>
          <w:b w:val="0"/>
          <w:sz w:val="28"/>
          <w:szCs w:val="28"/>
          <w:lang w:eastAsia="en-US"/>
        </w:rPr>
        <w:t>оду Учреждению</w:t>
      </w:r>
      <w:r w:rsidRPr="00740CF2">
        <w:rPr>
          <w:rFonts w:eastAsiaTheme="minorHAnsi"/>
          <w:b w:val="0"/>
          <w:sz w:val="28"/>
          <w:szCs w:val="28"/>
          <w:lang w:eastAsia="en-US"/>
        </w:rPr>
        <w:t xml:space="preserve"> не правомерно увеличена субсидия на выполнение муниципального задания.</w:t>
      </w:r>
    </w:p>
    <w:p w:rsidR="008312A0" w:rsidRPr="00740CF2" w:rsidRDefault="008312A0" w:rsidP="0083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</w:t>
      </w:r>
      <w:hyperlink r:id="rId8" w:history="1">
        <w:r w:rsidRPr="00740CF2">
          <w:rPr>
            <w:rFonts w:ascii="Times New Roman" w:eastAsiaTheme="minorHAnsi" w:hAnsi="Times New Roman"/>
            <w:sz w:val="28"/>
            <w:szCs w:val="28"/>
            <w:lang w:eastAsia="en-US"/>
          </w:rPr>
          <w:t>ст.32</w:t>
        </w:r>
      </w:hyperlink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12.12.1996г.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№7-ФЗ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«О некоммерческих организациях»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>Учреждением не обеспечена открытость и доступность учредительных документов, а также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о планах и результатах своей деятельности в информационно-телекоммуникационной сети Интернет.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F2">
        <w:rPr>
          <w:rFonts w:ascii="Times New Roman" w:hAnsi="Times New Roman"/>
          <w:sz w:val="28"/>
          <w:szCs w:val="28"/>
        </w:rPr>
        <w:t xml:space="preserve">В нарушение приказа  Минфина от 28.07.2010г. №81–н </w:t>
      </w:r>
      <w:r>
        <w:rPr>
          <w:rFonts w:ascii="Times New Roman" w:hAnsi="Times New Roman"/>
          <w:sz w:val="28"/>
          <w:szCs w:val="28"/>
        </w:rPr>
        <w:t>п</w:t>
      </w:r>
      <w:r w:rsidRPr="00740CF2">
        <w:rPr>
          <w:rFonts w:ascii="Times New Roman" w:hAnsi="Times New Roman"/>
          <w:sz w:val="28"/>
          <w:szCs w:val="28"/>
        </w:rPr>
        <w:t xml:space="preserve">ланы </w:t>
      </w: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740CF2">
        <w:rPr>
          <w:rFonts w:ascii="Times New Roman" w:hAnsi="Times New Roman"/>
          <w:sz w:val="28"/>
          <w:szCs w:val="28"/>
        </w:rPr>
        <w:t xml:space="preserve"> от 17.01.2019г., 12.02.2019г., 18.03.2019г., 16.04.2019г. не содержат информации показателей по расходам на закупку товаров</w:t>
      </w:r>
      <w:r>
        <w:rPr>
          <w:rFonts w:ascii="Times New Roman" w:hAnsi="Times New Roman"/>
          <w:sz w:val="28"/>
          <w:szCs w:val="28"/>
        </w:rPr>
        <w:t>, работ и услуг для обеспечения нужд Учреждения</w:t>
      </w:r>
      <w:r w:rsidRPr="00740CF2">
        <w:rPr>
          <w:rFonts w:ascii="Times New Roman" w:hAnsi="Times New Roman"/>
          <w:sz w:val="28"/>
          <w:szCs w:val="28"/>
        </w:rPr>
        <w:t xml:space="preserve">. 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0CF2">
        <w:rPr>
          <w:rFonts w:ascii="Times New Roman" w:hAnsi="Times New Roman"/>
          <w:sz w:val="28"/>
          <w:szCs w:val="28"/>
        </w:rPr>
        <w:t xml:space="preserve">В планах </w:t>
      </w: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740CF2">
        <w:rPr>
          <w:rFonts w:ascii="Times New Roman" w:hAnsi="Times New Roman"/>
          <w:sz w:val="28"/>
          <w:szCs w:val="28"/>
        </w:rPr>
        <w:t xml:space="preserve"> отражены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социальные и иные выплаты населению в сумме 1 182,0 </w:t>
      </w:r>
      <w:r w:rsidRPr="00740CF2">
        <w:rPr>
          <w:rFonts w:ascii="Times New Roman" w:hAnsi="Times New Roman"/>
          <w:sz w:val="28"/>
          <w:szCs w:val="28"/>
        </w:rPr>
        <w:t>тыс. руб. первичный</w:t>
      </w:r>
      <w:r>
        <w:rPr>
          <w:rFonts w:ascii="Times New Roman" w:hAnsi="Times New Roman"/>
          <w:sz w:val="28"/>
          <w:szCs w:val="28"/>
        </w:rPr>
        <w:t xml:space="preserve"> вариант</w:t>
      </w:r>
      <w:r w:rsidRPr="00740CF2">
        <w:rPr>
          <w:rFonts w:ascii="Times New Roman" w:hAnsi="Times New Roman"/>
          <w:sz w:val="28"/>
          <w:szCs w:val="28"/>
        </w:rPr>
        <w:t>,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и в сумме 1 225,52 </w:t>
      </w:r>
      <w:r w:rsidRPr="00740CF2">
        <w:rPr>
          <w:rFonts w:ascii="Times New Roman" w:hAnsi="Times New Roman"/>
          <w:sz w:val="28"/>
          <w:szCs w:val="28"/>
        </w:rPr>
        <w:t>тыс. руб., последующие</w:t>
      </w:r>
      <w:r>
        <w:rPr>
          <w:rFonts w:ascii="Times New Roman" w:hAnsi="Times New Roman"/>
          <w:sz w:val="28"/>
          <w:szCs w:val="28"/>
        </w:rPr>
        <w:t xml:space="preserve"> варианты</w:t>
      </w:r>
      <w:r w:rsidRPr="00740CF2">
        <w:rPr>
          <w:rFonts w:ascii="Times New Roman" w:hAnsi="Times New Roman"/>
          <w:sz w:val="28"/>
          <w:szCs w:val="28"/>
        </w:rPr>
        <w:t xml:space="preserve">, в Учреждении отсутствуют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>социальные выплаты гражданам.</w:t>
      </w:r>
    </w:p>
    <w:p w:rsidR="008312A0" w:rsidRPr="00B71A84" w:rsidRDefault="008312A0" w:rsidP="008312A0">
      <w:pPr>
        <w:pStyle w:val="1"/>
        <w:spacing w:before="0" w:beforeAutospacing="0" w:after="0" w:afterAutospacing="0"/>
        <w:ind w:firstLine="709"/>
        <w:jc w:val="both"/>
        <w:rPr>
          <w:b w:val="0"/>
          <w:spacing w:val="-3"/>
          <w:sz w:val="28"/>
          <w:szCs w:val="28"/>
        </w:rPr>
      </w:pPr>
      <w:proofErr w:type="gramStart"/>
      <w:r w:rsidRPr="00B71A84">
        <w:rPr>
          <w:b w:val="0"/>
          <w:sz w:val="28"/>
          <w:szCs w:val="28"/>
        </w:rPr>
        <w:t xml:space="preserve">В нарушение п.2 ст.72 Бюджетного кодекса РФ, ч.3 ст.7 Федерального закона </w:t>
      </w:r>
      <w:r>
        <w:rPr>
          <w:b w:val="0"/>
          <w:sz w:val="28"/>
          <w:szCs w:val="28"/>
        </w:rPr>
        <w:t xml:space="preserve">от 05.04.2013г. </w:t>
      </w:r>
      <w:r w:rsidRPr="00B71A84">
        <w:rPr>
          <w:b w:val="0"/>
          <w:sz w:val="28"/>
          <w:szCs w:val="28"/>
        </w:rPr>
        <w:t xml:space="preserve">№44-ФЗ </w:t>
      </w:r>
      <w:r>
        <w:rPr>
          <w:b w:val="0"/>
          <w:sz w:val="28"/>
          <w:szCs w:val="28"/>
        </w:rPr>
        <w:t>«</w:t>
      </w:r>
      <w:r w:rsidRPr="00B71A84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sz w:val="28"/>
          <w:szCs w:val="28"/>
        </w:rPr>
        <w:t xml:space="preserve">» (далее по тексту </w:t>
      </w:r>
      <w:r w:rsidRPr="00B71A84">
        <w:rPr>
          <w:b w:val="0"/>
          <w:sz w:val="28"/>
          <w:szCs w:val="28"/>
        </w:rPr>
        <w:t>- Федерального закона №44-ФЗ</w:t>
      </w:r>
      <w:r>
        <w:rPr>
          <w:b w:val="0"/>
          <w:sz w:val="28"/>
          <w:szCs w:val="28"/>
        </w:rPr>
        <w:t>)</w:t>
      </w:r>
      <w:r w:rsidRPr="00B71A84">
        <w:rPr>
          <w:b w:val="0"/>
          <w:sz w:val="28"/>
          <w:szCs w:val="28"/>
        </w:rPr>
        <w:t xml:space="preserve"> Учреждением размещен план-график закупок на сумму, превышающую</w:t>
      </w:r>
      <w:r w:rsidRPr="00B71A84">
        <w:rPr>
          <w:b w:val="0"/>
          <w:spacing w:val="-3"/>
          <w:sz w:val="28"/>
          <w:szCs w:val="28"/>
        </w:rPr>
        <w:t xml:space="preserve"> бюджетные ассигнования, утвержденные для осуществления закупок в 2019 году в </w:t>
      </w:r>
      <w:r>
        <w:rPr>
          <w:b w:val="0"/>
          <w:spacing w:val="-3"/>
          <w:sz w:val="28"/>
          <w:szCs w:val="28"/>
        </w:rPr>
        <w:t>плане финансово-хозяйственной деятельности</w:t>
      </w:r>
      <w:proofErr w:type="gramEnd"/>
      <w:r w:rsidRPr="00B71A84">
        <w:rPr>
          <w:b w:val="0"/>
          <w:spacing w:val="-3"/>
          <w:sz w:val="28"/>
          <w:szCs w:val="28"/>
        </w:rPr>
        <w:t xml:space="preserve"> на 1 000,0 тыс. руб.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</w:t>
      </w:r>
      <w:hyperlink r:id="rId9" w:history="1">
        <w:r w:rsidRPr="00740CF2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ст.78.1</w:t>
        </w:r>
      </w:hyperlink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РФ, Федерального закона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08.08.2010г.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>№83-ФЗ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7A1722">
        <w:rPr>
          <w:rFonts w:ascii="Times New Roman" w:hAnsi="Times New Roman"/>
          <w:sz w:val="28"/>
          <w:szCs w:val="28"/>
        </w:rPr>
        <w:t>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22">
        <w:rPr>
          <w:rFonts w:ascii="Times New Roman" w:hAnsi="Times New Roman"/>
          <w:sz w:val="28"/>
          <w:szCs w:val="28"/>
        </w:rPr>
        <w:t xml:space="preserve">в отдельные законодательные акты </w:t>
      </w:r>
      <w:r>
        <w:rPr>
          <w:rFonts w:ascii="Times New Roman" w:hAnsi="Times New Roman"/>
          <w:sz w:val="28"/>
          <w:szCs w:val="28"/>
        </w:rPr>
        <w:t>Р</w:t>
      </w:r>
      <w:r w:rsidRPr="007A1722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A1722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22">
        <w:rPr>
          <w:rFonts w:ascii="Times New Roman" w:hAnsi="Times New Roman"/>
          <w:sz w:val="28"/>
          <w:szCs w:val="28"/>
        </w:rPr>
        <w:t>в связи с совершенствованием правового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22">
        <w:rPr>
          <w:rFonts w:ascii="Times New Roman" w:hAnsi="Times New Roman"/>
          <w:sz w:val="28"/>
          <w:szCs w:val="28"/>
        </w:rPr>
        <w:t>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40CF2">
        <w:rPr>
          <w:rFonts w:ascii="Times New Roman" w:eastAsiaTheme="minorHAnsi" w:hAnsi="Times New Roman"/>
          <w:sz w:val="28"/>
          <w:szCs w:val="28"/>
          <w:lang w:eastAsia="en-US"/>
        </w:rPr>
        <w:t xml:space="preserve"> в 2019г. о</w:t>
      </w:r>
      <w:r w:rsidRPr="00740CF2">
        <w:rPr>
          <w:rFonts w:ascii="Times New Roman" w:hAnsi="Times New Roman"/>
          <w:sz w:val="28"/>
          <w:szCs w:val="28"/>
        </w:rPr>
        <w:t>бъем субсидии на финансирование обеспечения выполнения муниципального задания увеличен на 3 382,0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F2">
        <w:rPr>
          <w:rFonts w:ascii="Times New Roman" w:hAnsi="Times New Roman"/>
          <w:sz w:val="28"/>
          <w:szCs w:val="28"/>
        </w:rPr>
        <w:t>руб. в отсутствие нормативно</w:t>
      </w:r>
      <w:r>
        <w:rPr>
          <w:rFonts w:ascii="Times New Roman" w:hAnsi="Times New Roman"/>
          <w:sz w:val="28"/>
          <w:szCs w:val="28"/>
        </w:rPr>
        <w:t>-</w:t>
      </w:r>
      <w:r w:rsidRPr="00740CF2">
        <w:rPr>
          <w:rFonts w:ascii="Times New Roman" w:hAnsi="Times New Roman"/>
          <w:sz w:val="28"/>
          <w:szCs w:val="28"/>
        </w:rPr>
        <w:t>правовых актов, муниципального задания на 2019г. и расчета нормативных затрат.</w:t>
      </w:r>
      <w:proofErr w:type="gramEnd"/>
    </w:p>
    <w:p w:rsidR="008312A0" w:rsidRPr="004C0A74" w:rsidRDefault="008312A0" w:rsidP="0083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40CF2">
        <w:rPr>
          <w:rFonts w:ascii="Times New Roman" w:hAnsi="Times New Roman"/>
          <w:sz w:val="28"/>
          <w:szCs w:val="28"/>
        </w:rPr>
        <w:t>В нарушение Федерального закона №44-ФЗ в Учреждении отсутствуют нормативно</w:t>
      </w:r>
      <w:r>
        <w:rPr>
          <w:rFonts w:ascii="Times New Roman" w:hAnsi="Times New Roman"/>
          <w:sz w:val="28"/>
          <w:szCs w:val="28"/>
        </w:rPr>
        <w:t>-</w:t>
      </w:r>
      <w:r w:rsidRPr="00740CF2">
        <w:rPr>
          <w:rFonts w:ascii="Times New Roman" w:hAnsi="Times New Roman"/>
          <w:sz w:val="28"/>
          <w:szCs w:val="28"/>
        </w:rPr>
        <w:t xml:space="preserve">правовые акты, закрепляющие функции по исполнению </w:t>
      </w:r>
      <w:r w:rsidRPr="004C0A74">
        <w:rPr>
          <w:rFonts w:ascii="Times New Roman" w:hAnsi="Times New Roman"/>
          <w:sz w:val="28"/>
          <w:szCs w:val="28"/>
        </w:rPr>
        <w:t>полномочий в сфере закупочной деятельности.</w:t>
      </w:r>
    </w:p>
    <w:p w:rsidR="008312A0" w:rsidRPr="004C0A74" w:rsidRDefault="008312A0" w:rsidP="0083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4">
        <w:rPr>
          <w:rFonts w:ascii="Times New Roman" w:hAnsi="Times New Roman"/>
          <w:sz w:val="28"/>
          <w:szCs w:val="28"/>
        </w:rPr>
        <w:t>В нарушение ст.21  Федерального закона №44-ФЗ</w:t>
      </w:r>
      <w:r w:rsidRPr="004C0A74">
        <w:rPr>
          <w:rFonts w:ascii="Times New Roman" w:hAnsi="Times New Roman"/>
          <w:sz w:val="28"/>
          <w:szCs w:val="28"/>
          <w:lang w:eastAsia="en-US"/>
        </w:rPr>
        <w:t xml:space="preserve"> план-график Учреждения утвержден меньше, чем объем средств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C0A74">
        <w:rPr>
          <w:rFonts w:ascii="Times New Roman" w:hAnsi="Times New Roman"/>
          <w:sz w:val="28"/>
          <w:szCs w:val="28"/>
          <w:lang w:eastAsia="en-US"/>
        </w:rPr>
        <w:t xml:space="preserve"> предусмотренный в плане финансово-хозяйственной деятельности</w:t>
      </w:r>
      <w:r w:rsidRPr="004C0A74">
        <w:rPr>
          <w:rFonts w:ascii="Times New Roman" w:hAnsi="Times New Roman"/>
          <w:sz w:val="28"/>
          <w:szCs w:val="28"/>
          <w:lang w:val="x-none" w:eastAsia="en-US"/>
        </w:rPr>
        <w:t>.</w:t>
      </w:r>
      <w:r w:rsidRPr="004C0A7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312A0" w:rsidRPr="004C0A74" w:rsidRDefault="008312A0" w:rsidP="008312A0">
      <w:pPr>
        <w:tabs>
          <w:tab w:val="left" w:pos="57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A74">
        <w:rPr>
          <w:rFonts w:ascii="Times New Roman" w:hAnsi="Times New Roman"/>
          <w:sz w:val="28"/>
          <w:szCs w:val="28"/>
        </w:rPr>
        <w:t xml:space="preserve">В нарушение п.4 ст.93 Федерального закона №44-ФЗ контракты заключены свыше ста тысяч рублей. </w:t>
      </w:r>
    </w:p>
    <w:p w:rsidR="008312A0" w:rsidRPr="004C0A74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0A74">
        <w:rPr>
          <w:rFonts w:ascii="Times New Roman" w:hAnsi="Times New Roman"/>
          <w:bCs/>
          <w:sz w:val="28"/>
          <w:szCs w:val="28"/>
        </w:rPr>
        <w:lastRenderedPageBreak/>
        <w:t xml:space="preserve">В нарушение ст.69.2 Бюджетного кодекса РФ, п.2.4 Устава Учреждение при оказании платных услуг в 2018 и 2019 годах руководствовалось Перечнем платных услуг МБУ «СОК» на 2016г. 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CF2">
        <w:rPr>
          <w:rFonts w:ascii="Times New Roman" w:hAnsi="Times New Roman"/>
          <w:bCs/>
          <w:sz w:val="28"/>
          <w:szCs w:val="28"/>
        </w:rPr>
        <w:t>В нарушени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40CF2">
        <w:rPr>
          <w:rFonts w:ascii="Times New Roman" w:hAnsi="Times New Roman"/>
          <w:bCs/>
          <w:sz w:val="28"/>
          <w:szCs w:val="28"/>
        </w:rPr>
        <w:t xml:space="preserve"> п.4.1 Положения о платных услугах Учреждения от 30.12.2014г. в Учреждении руководителем не утверждена форма абонемента, пропуска посещения тренажерного зала для занятий взросл</w:t>
      </w:r>
      <w:r>
        <w:rPr>
          <w:rFonts w:ascii="Times New Roman" w:hAnsi="Times New Roman"/>
          <w:bCs/>
          <w:sz w:val="28"/>
          <w:szCs w:val="28"/>
        </w:rPr>
        <w:t>ого населения</w:t>
      </w:r>
      <w:r w:rsidRPr="00740CF2">
        <w:rPr>
          <w:rFonts w:ascii="Times New Roman" w:hAnsi="Times New Roman"/>
          <w:bCs/>
          <w:sz w:val="28"/>
          <w:szCs w:val="28"/>
        </w:rPr>
        <w:t xml:space="preserve">, на основании которого оказываются платные услуги. </w:t>
      </w:r>
    </w:p>
    <w:p w:rsidR="008312A0" w:rsidRPr="00740CF2" w:rsidRDefault="008312A0" w:rsidP="008312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CF2">
        <w:rPr>
          <w:rFonts w:ascii="Times New Roman" w:hAnsi="Times New Roman"/>
          <w:bCs/>
          <w:sz w:val="28"/>
          <w:szCs w:val="28"/>
        </w:rPr>
        <w:t>В нарушени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40CF2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от 06.12.2011г.</w:t>
      </w:r>
      <w:r w:rsidRPr="00740CF2">
        <w:rPr>
          <w:rFonts w:ascii="Times New Roman" w:hAnsi="Times New Roman"/>
          <w:bCs/>
          <w:sz w:val="28"/>
          <w:szCs w:val="28"/>
        </w:rPr>
        <w:t xml:space="preserve"> №402-ФЗ «О бухгалтерском учете» в 2018г. не определен ответственный за работу с наличными денежными средства</w:t>
      </w:r>
      <w:r>
        <w:rPr>
          <w:rFonts w:ascii="Times New Roman" w:hAnsi="Times New Roman"/>
          <w:bCs/>
          <w:sz w:val="28"/>
          <w:szCs w:val="28"/>
        </w:rPr>
        <w:t>ми</w:t>
      </w:r>
      <w:r w:rsidRPr="00740CF2">
        <w:rPr>
          <w:rFonts w:ascii="Times New Roman" w:hAnsi="Times New Roman"/>
          <w:bCs/>
          <w:sz w:val="28"/>
          <w:szCs w:val="28"/>
        </w:rPr>
        <w:t xml:space="preserve">. </w:t>
      </w:r>
    </w:p>
    <w:p w:rsidR="008312A0" w:rsidRPr="00740CF2" w:rsidRDefault="008312A0" w:rsidP="008312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C7">
        <w:rPr>
          <w:rFonts w:ascii="Times New Roman" w:hAnsi="Times New Roman" w:cs="Times New Roman"/>
          <w:sz w:val="28"/>
          <w:szCs w:val="28"/>
        </w:rPr>
        <w:t>В нарушение ст. 316 Трудового кодекса РФ</w:t>
      </w:r>
      <w:r w:rsidR="00CC4CC7" w:rsidRPr="00CC4CC7">
        <w:rPr>
          <w:rFonts w:ascii="Times New Roman" w:hAnsi="Times New Roman" w:cs="Times New Roman"/>
          <w:sz w:val="28"/>
          <w:szCs w:val="28"/>
        </w:rPr>
        <w:t xml:space="preserve">, </w:t>
      </w:r>
      <w:r w:rsidRPr="00CC4CC7">
        <w:rPr>
          <w:rFonts w:ascii="Times New Roman" w:hAnsi="Times New Roman" w:cs="Times New Roman"/>
          <w:sz w:val="28"/>
          <w:szCs w:val="28"/>
        </w:rPr>
        <w:t>Закона Иркутской области от 17.12.2008г. №123-оз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области» в Положении об оплате труда не закреплен размер</w:t>
      </w:r>
      <w:proofErr w:type="gramEnd"/>
      <w:r w:rsidRPr="00CC4CC7">
        <w:rPr>
          <w:rFonts w:ascii="Times New Roman" w:hAnsi="Times New Roman" w:cs="Times New Roman"/>
          <w:sz w:val="28"/>
          <w:szCs w:val="28"/>
        </w:rPr>
        <w:t xml:space="preserve"> районного коэффициента.</w:t>
      </w:r>
    </w:p>
    <w:p w:rsidR="008312A0" w:rsidRPr="00740CF2" w:rsidRDefault="008312A0" w:rsidP="008312A0">
      <w:pPr>
        <w:pStyle w:val="a5"/>
        <w:widowControl w:val="0"/>
        <w:ind w:firstLine="709"/>
        <w:contextualSpacing/>
        <w:rPr>
          <w:sz w:val="28"/>
          <w:szCs w:val="28"/>
        </w:rPr>
      </w:pPr>
      <w:r w:rsidRPr="00740CF2">
        <w:rPr>
          <w:sz w:val="28"/>
          <w:szCs w:val="28"/>
        </w:rPr>
        <w:t xml:space="preserve">В нарушение Положения об оплате труда работников МБУ «Спортивно-оздоровительный комплекс» работникам </w:t>
      </w:r>
      <w:r>
        <w:rPr>
          <w:sz w:val="28"/>
          <w:szCs w:val="28"/>
        </w:rPr>
        <w:t>У</w:t>
      </w:r>
      <w:r w:rsidRPr="00740CF2">
        <w:rPr>
          <w:sz w:val="28"/>
          <w:szCs w:val="28"/>
        </w:rPr>
        <w:t xml:space="preserve">чреждения неверно начислена выплата стимулирующего характера, излишне начисленная заработная плата составила в сумме 14,07678 тыс. руб., не </w:t>
      </w:r>
      <w:proofErr w:type="spellStart"/>
      <w:r w:rsidRPr="00740CF2">
        <w:rPr>
          <w:sz w:val="28"/>
          <w:szCs w:val="28"/>
        </w:rPr>
        <w:t>доначисленная</w:t>
      </w:r>
      <w:proofErr w:type="spellEnd"/>
      <w:r w:rsidRPr="00740CF2">
        <w:rPr>
          <w:sz w:val="28"/>
          <w:szCs w:val="28"/>
        </w:rPr>
        <w:t xml:space="preserve"> заработная плата в сумме 4,4109 тыс. руб. </w:t>
      </w:r>
    </w:p>
    <w:p w:rsidR="008312A0" w:rsidRPr="00D77BFD" w:rsidRDefault="008312A0" w:rsidP="0078681F">
      <w:pPr>
        <w:pStyle w:val="a5"/>
        <w:widowControl w:val="0"/>
        <w:ind w:firstLine="709"/>
        <w:contextualSpacing/>
        <w:rPr>
          <w:sz w:val="28"/>
          <w:szCs w:val="28"/>
        </w:rPr>
      </w:pPr>
      <w:r w:rsidRPr="00740CF2">
        <w:rPr>
          <w:sz w:val="28"/>
          <w:szCs w:val="28"/>
        </w:rPr>
        <w:t xml:space="preserve">В нарушение Положения об оплате труда работников МБУ «Спортивно-оздоровительный комплекс» работникам </w:t>
      </w:r>
      <w:r>
        <w:rPr>
          <w:sz w:val="28"/>
          <w:szCs w:val="28"/>
        </w:rPr>
        <w:t>У</w:t>
      </w:r>
      <w:r w:rsidRPr="00740CF2">
        <w:rPr>
          <w:sz w:val="28"/>
          <w:szCs w:val="28"/>
        </w:rPr>
        <w:t>чреждения нев</w:t>
      </w:r>
      <w:r>
        <w:rPr>
          <w:sz w:val="28"/>
          <w:szCs w:val="28"/>
        </w:rPr>
        <w:t>ерно начислена заработная плата</w:t>
      </w:r>
      <w:r w:rsidRPr="00740CF2">
        <w:rPr>
          <w:sz w:val="28"/>
          <w:szCs w:val="28"/>
        </w:rPr>
        <w:t xml:space="preserve">, излишне начисленная заработная плата составила в сумме 30,178 тыс. руб., не </w:t>
      </w:r>
      <w:proofErr w:type="spellStart"/>
      <w:r w:rsidRPr="00740CF2">
        <w:rPr>
          <w:sz w:val="28"/>
          <w:szCs w:val="28"/>
        </w:rPr>
        <w:t>доначисленная</w:t>
      </w:r>
      <w:proofErr w:type="spellEnd"/>
      <w:r w:rsidRPr="00740CF2">
        <w:rPr>
          <w:sz w:val="28"/>
          <w:szCs w:val="28"/>
        </w:rPr>
        <w:t xml:space="preserve"> заработная плата в сумме 0,02336 тыс. руб. </w:t>
      </w:r>
    </w:p>
    <w:sectPr w:rsidR="008312A0" w:rsidRPr="00D7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B"/>
    <w:rsid w:val="000156AB"/>
    <w:rsid w:val="00075D82"/>
    <w:rsid w:val="00147237"/>
    <w:rsid w:val="001D3ED8"/>
    <w:rsid w:val="00204A2C"/>
    <w:rsid w:val="00364699"/>
    <w:rsid w:val="004C4DC2"/>
    <w:rsid w:val="00724DEA"/>
    <w:rsid w:val="0078681F"/>
    <w:rsid w:val="008312A0"/>
    <w:rsid w:val="00B42C9C"/>
    <w:rsid w:val="00BE7B45"/>
    <w:rsid w:val="00CC4CC7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312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56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rsid w:val="000156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3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ля актов Знак"/>
    <w:basedOn w:val="a6"/>
    <w:uiPriority w:val="99"/>
    <w:rsid w:val="008312A0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blk">
    <w:name w:val="blk"/>
    <w:basedOn w:val="a0"/>
    <w:rsid w:val="008312A0"/>
  </w:style>
  <w:style w:type="character" w:customStyle="1" w:styleId="ConsPlusNormal0">
    <w:name w:val="ConsPlusNormal Знак"/>
    <w:link w:val="ConsPlusNormal"/>
    <w:rsid w:val="008312A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83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rsid w:val="008312A0"/>
  </w:style>
  <w:style w:type="paragraph" w:styleId="a6">
    <w:name w:val="Body Text"/>
    <w:basedOn w:val="a"/>
    <w:link w:val="a8"/>
    <w:uiPriority w:val="99"/>
    <w:semiHidden/>
    <w:unhideWhenUsed/>
    <w:rsid w:val="008312A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312A0"/>
    <w:rPr>
      <w:rFonts w:ascii="Calibri" w:eastAsia="Times New Roman" w:hAnsi="Calibri" w:cs="Times New Roman"/>
      <w:lang w:eastAsia="ru-RU"/>
    </w:rPr>
  </w:style>
  <w:style w:type="paragraph" w:customStyle="1" w:styleId="enquiry-text">
    <w:name w:val="enquiry-text"/>
    <w:basedOn w:val="a"/>
    <w:rsid w:val="0083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312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56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rsid w:val="000156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3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ля актов Знак"/>
    <w:basedOn w:val="a6"/>
    <w:uiPriority w:val="99"/>
    <w:rsid w:val="008312A0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blk">
    <w:name w:val="blk"/>
    <w:basedOn w:val="a0"/>
    <w:rsid w:val="008312A0"/>
  </w:style>
  <w:style w:type="character" w:customStyle="1" w:styleId="ConsPlusNormal0">
    <w:name w:val="ConsPlusNormal Знак"/>
    <w:link w:val="ConsPlusNormal"/>
    <w:rsid w:val="008312A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83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rsid w:val="008312A0"/>
  </w:style>
  <w:style w:type="paragraph" w:styleId="a6">
    <w:name w:val="Body Text"/>
    <w:basedOn w:val="a"/>
    <w:link w:val="a8"/>
    <w:uiPriority w:val="99"/>
    <w:semiHidden/>
    <w:unhideWhenUsed/>
    <w:rsid w:val="008312A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312A0"/>
    <w:rPr>
      <w:rFonts w:ascii="Calibri" w:eastAsia="Times New Roman" w:hAnsi="Calibri" w:cs="Times New Roman"/>
      <w:lang w:eastAsia="ru-RU"/>
    </w:rPr>
  </w:style>
  <w:style w:type="paragraph" w:customStyle="1" w:styleId="enquiry-text">
    <w:name w:val="enquiry-text"/>
    <w:basedOn w:val="a"/>
    <w:rsid w:val="0083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1649D8FB4BBC71D8512DA22554E39CC5695A60E3B33845B6BF52A135F14114D614DEA086750BB8EE5F04E834E39AE9006215F5551E1143Z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1649D8FB4BBC71D8512DA22554E39CC76F5163E1B33845B6BF52A135F14114D614DEA085760BBBEE5F04E834E39AE9006215F5551E1143Z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A1649D8FB4BBC71D8512DA22554E39CC76F5163E1B33845B6BF52A135F14114D614DEA085760BBBEE5F04E834E39AE9006215F5551E1143Z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profile.ru/codes/931000/irkutskaya-obla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A1649D8FB4BBC71D8512DA22554E39CC76F5163E1B33845B6BF52A135F14114D614DEA085760BBBEE5F04E834E39AE9006215F5551E1143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6</cp:revision>
  <dcterms:created xsi:type="dcterms:W3CDTF">2019-09-19T01:58:00Z</dcterms:created>
  <dcterms:modified xsi:type="dcterms:W3CDTF">2019-09-19T06:24:00Z</dcterms:modified>
</cp:coreProperties>
</file>