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DD7EB1" w:rsidRPr="00A058BA" w:rsidTr="007F5086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DD7EB1" w:rsidRDefault="00DD7EB1" w:rsidP="007F5086">
            <w:pPr>
              <w:ind w:right="28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</w:rPr>
              <w:drawing>
                <wp:inline distT="0" distB="0" distL="0" distR="0">
                  <wp:extent cx="6572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EB1" w:rsidRPr="00722CF8" w:rsidRDefault="00DD7EB1" w:rsidP="007F5086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22CF8">
              <w:rPr>
                <w:rFonts w:cs="Calibri"/>
                <w:b/>
                <w:bCs/>
                <w:sz w:val="28"/>
                <w:szCs w:val="28"/>
              </w:rPr>
              <w:t xml:space="preserve">Контрольно-ревизионная комиссия </w:t>
            </w:r>
          </w:p>
          <w:p w:rsidR="00DD7EB1" w:rsidRPr="00722CF8" w:rsidRDefault="00DD7EB1" w:rsidP="007F5086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22CF8">
              <w:rPr>
                <w:rFonts w:cs="Calibri"/>
                <w:b/>
                <w:bCs/>
                <w:sz w:val="28"/>
                <w:szCs w:val="28"/>
              </w:rPr>
              <w:t>муниципального района</w:t>
            </w:r>
          </w:p>
          <w:p w:rsidR="00DD7EB1" w:rsidRPr="00722CF8" w:rsidRDefault="00DD7EB1" w:rsidP="007F5086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22CF8">
              <w:rPr>
                <w:rFonts w:cs="Calibri"/>
                <w:b/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:rsidR="00333B86" w:rsidRDefault="00DD7EB1" w:rsidP="00333B86">
            <w:pPr>
              <w:tabs>
                <w:tab w:val="left" w:pos="10184"/>
              </w:tabs>
              <w:ind w:right="-67"/>
              <w:jc w:val="center"/>
              <w:rPr>
                <w:sz w:val="22"/>
                <w:szCs w:val="22"/>
              </w:rPr>
            </w:pPr>
            <w:proofErr w:type="spellStart"/>
            <w:r w:rsidRPr="00722CF8">
              <w:rPr>
                <w:sz w:val="22"/>
                <w:szCs w:val="22"/>
              </w:rPr>
              <w:t>п</w:t>
            </w:r>
            <w:proofErr w:type="gramStart"/>
            <w:r w:rsidRPr="00722CF8">
              <w:rPr>
                <w:sz w:val="22"/>
                <w:szCs w:val="22"/>
              </w:rPr>
              <w:t>.Б</w:t>
            </w:r>
            <w:proofErr w:type="gramEnd"/>
            <w:r w:rsidRPr="00722CF8">
              <w:rPr>
                <w:sz w:val="22"/>
                <w:szCs w:val="22"/>
              </w:rPr>
              <w:t>елореченский</w:t>
            </w:r>
            <w:proofErr w:type="spellEnd"/>
            <w:r w:rsidRPr="00722CF8">
              <w:rPr>
                <w:sz w:val="22"/>
                <w:szCs w:val="22"/>
              </w:rPr>
              <w:t>, 100, Усольский район, Иркутская область, 665479</w:t>
            </w:r>
          </w:p>
          <w:p w:rsidR="00DD7EB1" w:rsidRPr="00A058BA" w:rsidRDefault="00DD7EB1" w:rsidP="009B33C3">
            <w:pPr>
              <w:tabs>
                <w:tab w:val="left" w:pos="10184"/>
              </w:tabs>
              <w:ind w:right="-67"/>
              <w:jc w:val="center"/>
              <w:rPr>
                <w:rFonts w:cs="Calibri"/>
              </w:rPr>
            </w:pPr>
            <w:r w:rsidRPr="00722CF8">
              <w:rPr>
                <w:sz w:val="22"/>
                <w:szCs w:val="22"/>
              </w:rPr>
              <w:t xml:space="preserve">тел./факс (839543) 3-60-39 </w:t>
            </w:r>
            <w:proofErr w:type="gramStart"/>
            <w:r w:rsidRPr="00722CF8">
              <w:rPr>
                <w:rFonts w:cs="Calibri"/>
                <w:sz w:val="22"/>
                <w:szCs w:val="22"/>
              </w:rPr>
              <w:t>Е</w:t>
            </w:r>
            <w:proofErr w:type="gramEnd"/>
            <w:r w:rsidRPr="00722CF8">
              <w:rPr>
                <w:rFonts w:cs="Calibri"/>
                <w:sz w:val="22"/>
                <w:szCs w:val="22"/>
              </w:rPr>
              <w:t>-</w:t>
            </w:r>
            <w:r w:rsidRPr="00722CF8">
              <w:rPr>
                <w:rFonts w:cs="Calibri"/>
                <w:sz w:val="22"/>
                <w:szCs w:val="22"/>
                <w:lang w:val="en-US"/>
              </w:rPr>
              <w:t>mail</w:t>
            </w:r>
            <w:r w:rsidRPr="00722CF8">
              <w:rPr>
                <w:rFonts w:cs="Calibri"/>
                <w:sz w:val="22"/>
                <w:szCs w:val="22"/>
              </w:rPr>
              <w:t xml:space="preserve">: </w:t>
            </w:r>
            <w:hyperlink r:id="rId8" w:history="1">
              <w:r w:rsidRPr="00722CF8">
                <w:rPr>
                  <w:rStyle w:val="a8"/>
                  <w:rFonts w:cs="Calibri"/>
                  <w:sz w:val="22"/>
                  <w:szCs w:val="22"/>
                  <w:lang w:val="en-US"/>
                </w:rPr>
                <w:t>dumakrk</w:t>
              </w:r>
              <w:r w:rsidRPr="00722CF8">
                <w:rPr>
                  <w:rStyle w:val="a8"/>
                  <w:rFonts w:cs="Calibri"/>
                  <w:sz w:val="22"/>
                  <w:szCs w:val="22"/>
                </w:rPr>
                <w:t>@</w:t>
              </w:r>
              <w:r w:rsidRPr="00722CF8">
                <w:rPr>
                  <w:rStyle w:val="a8"/>
                  <w:rFonts w:cs="Calibri"/>
                  <w:sz w:val="22"/>
                  <w:szCs w:val="22"/>
                  <w:lang w:val="en-US"/>
                </w:rPr>
                <w:t>inbox</w:t>
              </w:r>
              <w:r w:rsidRPr="00722CF8">
                <w:rPr>
                  <w:rStyle w:val="a8"/>
                  <w:rFonts w:cs="Calibri"/>
                  <w:sz w:val="22"/>
                  <w:szCs w:val="22"/>
                </w:rPr>
                <w:t>.</w:t>
              </w:r>
              <w:proofErr w:type="spellStart"/>
              <w:r w:rsidRPr="00722CF8">
                <w:rPr>
                  <w:rStyle w:val="a8"/>
                  <w:rFonts w:cs="Calibri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22CF8">
              <w:rPr>
                <w:rFonts w:cs="Calibri"/>
                <w:sz w:val="22"/>
                <w:szCs w:val="22"/>
              </w:rPr>
              <w:t xml:space="preserve">  </w:t>
            </w:r>
          </w:p>
        </w:tc>
      </w:tr>
      <w:tr w:rsidR="00DD7EB1" w:rsidRPr="00A058BA" w:rsidTr="007F5086">
        <w:tc>
          <w:tcPr>
            <w:tcW w:w="4361" w:type="dxa"/>
            <w:tcBorders>
              <w:top w:val="single" w:sz="18" w:space="0" w:color="auto"/>
            </w:tcBorders>
          </w:tcPr>
          <w:p w:rsidR="00DD7EB1" w:rsidRPr="00A058BA" w:rsidRDefault="00DD7EB1" w:rsidP="007F5086">
            <w:pPr>
              <w:jc w:val="center"/>
              <w:rPr>
                <w:rFonts w:cs="Calibri"/>
              </w:rPr>
            </w:pPr>
          </w:p>
          <w:p w:rsidR="00DD7EB1" w:rsidRPr="00A058BA" w:rsidRDefault="00DD7EB1" w:rsidP="007F5086">
            <w:pPr>
              <w:jc w:val="center"/>
              <w:rPr>
                <w:rFonts w:cs="Calibri"/>
              </w:rPr>
            </w:pPr>
            <w:r w:rsidRPr="00A058BA">
              <w:rPr>
                <w:rFonts w:cs="Calibri"/>
              </w:rPr>
              <w:t>___</w:t>
            </w:r>
            <w:r w:rsidRPr="00A058BA">
              <w:rPr>
                <w:rFonts w:cs="Calibri"/>
                <w:u w:val="single"/>
              </w:rPr>
              <w:t>1</w:t>
            </w:r>
            <w:r>
              <w:rPr>
                <w:rFonts w:cs="Calibri"/>
                <w:u w:val="single"/>
              </w:rPr>
              <w:t>5</w:t>
            </w:r>
            <w:r w:rsidRPr="00A058BA">
              <w:rPr>
                <w:rFonts w:cs="Calibri"/>
                <w:u w:val="single"/>
              </w:rPr>
              <w:t>.</w:t>
            </w:r>
            <w:r>
              <w:rPr>
                <w:rFonts w:cs="Calibri"/>
                <w:u w:val="single"/>
              </w:rPr>
              <w:t>05</w:t>
            </w:r>
            <w:r w:rsidRPr="00A058BA">
              <w:rPr>
                <w:rFonts w:cs="Calibri"/>
                <w:u w:val="single"/>
              </w:rPr>
              <w:t>.201</w:t>
            </w:r>
            <w:r>
              <w:rPr>
                <w:rFonts w:cs="Calibri"/>
                <w:u w:val="single"/>
              </w:rPr>
              <w:t>8</w:t>
            </w:r>
            <w:r w:rsidRPr="00A058BA">
              <w:rPr>
                <w:rFonts w:cs="Calibri"/>
                <w:u w:val="single"/>
              </w:rPr>
              <w:t xml:space="preserve"> г.</w:t>
            </w:r>
            <w:r w:rsidRPr="00A058BA">
              <w:rPr>
                <w:rFonts w:cs="Calibri"/>
              </w:rPr>
              <w:t>___№__</w:t>
            </w:r>
            <w:r w:rsidR="007F5086">
              <w:rPr>
                <w:rFonts w:cs="Calibri"/>
              </w:rPr>
              <w:t>119</w:t>
            </w:r>
            <w:r w:rsidRPr="00A058BA">
              <w:rPr>
                <w:rFonts w:cs="Calibri"/>
              </w:rPr>
              <w:t>_______</w:t>
            </w:r>
          </w:p>
          <w:p w:rsidR="00DD7EB1" w:rsidRPr="00A058BA" w:rsidRDefault="00DD7EB1" w:rsidP="007F5086">
            <w:pPr>
              <w:jc w:val="center"/>
              <w:rPr>
                <w:rFonts w:cs="Calibri"/>
              </w:rPr>
            </w:pPr>
            <w:r w:rsidRPr="00A058BA">
              <w:rPr>
                <w:rFonts w:cs="Calibri"/>
              </w:rPr>
              <w:t>на №___________ от_____________</w:t>
            </w:r>
          </w:p>
          <w:p w:rsidR="00DD7EB1" w:rsidRPr="00A058BA" w:rsidRDefault="00DD7EB1" w:rsidP="007F5086">
            <w:pPr>
              <w:jc w:val="center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:rsidR="00DD7EB1" w:rsidRPr="00A058BA" w:rsidRDefault="007F5086" w:rsidP="007F5086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Председателю Думы</w:t>
            </w:r>
          </w:p>
          <w:p w:rsidR="007F5086" w:rsidRDefault="007F5086" w:rsidP="007F5086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муниципального района</w:t>
            </w:r>
          </w:p>
          <w:p w:rsidR="007F5086" w:rsidRDefault="00DD7EB1" w:rsidP="007F5086">
            <w:pPr>
              <w:jc w:val="center"/>
              <w:rPr>
                <w:rFonts w:cs="Calibri"/>
                <w:sz w:val="28"/>
                <w:szCs w:val="28"/>
              </w:rPr>
            </w:pPr>
            <w:r w:rsidRPr="00A058BA">
              <w:rPr>
                <w:rFonts w:cs="Calibri"/>
                <w:sz w:val="28"/>
                <w:szCs w:val="28"/>
              </w:rPr>
              <w:t>Усольского районного</w:t>
            </w:r>
          </w:p>
          <w:p w:rsidR="00DD7EB1" w:rsidRPr="00A058BA" w:rsidRDefault="00DD7EB1" w:rsidP="007F5086">
            <w:pPr>
              <w:jc w:val="center"/>
              <w:rPr>
                <w:rFonts w:cs="Calibri"/>
                <w:sz w:val="28"/>
                <w:szCs w:val="28"/>
              </w:rPr>
            </w:pPr>
            <w:r w:rsidRPr="00A058BA">
              <w:rPr>
                <w:rFonts w:cs="Calibri"/>
                <w:sz w:val="28"/>
                <w:szCs w:val="28"/>
              </w:rPr>
              <w:t xml:space="preserve">муниципального образования </w:t>
            </w:r>
          </w:p>
          <w:p w:rsidR="00DD7EB1" w:rsidRPr="00A058BA" w:rsidRDefault="00DD7EB1" w:rsidP="007F5086">
            <w:pPr>
              <w:jc w:val="center"/>
              <w:rPr>
                <w:rFonts w:cs="Calibri"/>
                <w:b/>
              </w:rPr>
            </w:pPr>
            <w:r w:rsidRPr="00A058BA">
              <w:rPr>
                <w:rFonts w:cs="Calibri"/>
                <w:sz w:val="28"/>
                <w:szCs w:val="28"/>
              </w:rPr>
              <w:t xml:space="preserve">Н.Н. </w:t>
            </w:r>
            <w:proofErr w:type="spellStart"/>
            <w:r w:rsidRPr="00A058BA">
              <w:rPr>
                <w:rFonts w:cs="Calibri"/>
                <w:sz w:val="28"/>
                <w:szCs w:val="28"/>
              </w:rPr>
              <w:t>Глызиной</w:t>
            </w:r>
            <w:proofErr w:type="spellEnd"/>
          </w:p>
        </w:tc>
      </w:tr>
    </w:tbl>
    <w:p w:rsidR="00DD7EB1" w:rsidRPr="00A058BA" w:rsidRDefault="00DD7EB1" w:rsidP="00DD7EB1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p w:rsidR="00DD7EB1" w:rsidRPr="00A058BA" w:rsidRDefault="00DD7EB1" w:rsidP="00DD7EB1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p w:rsidR="00DD7EB1" w:rsidRPr="00A058BA" w:rsidRDefault="00DD7EB1" w:rsidP="00DD7EB1">
      <w:pPr>
        <w:shd w:val="clear" w:color="auto" w:fill="FFFFFF"/>
        <w:jc w:val="center"/>
        <w:rPr>
          <w:b/>
        </w:rPr>
      </w:pPr>
      <w:r w:rsidRPr="00A058BA">
        <w:rPr>
          <w:b/>
          <w:spacing w:val="-5"/>
          <w:sz w:val="28"/>
          <w:szCs w:val="28"/>
        </w:rPr>
        <w:t>Заключение №</w:t>
      </w:r>
      <w:r w:rsidR="007F5086">
        <w:rPr>
          <w:b/>
          <w:spacing w:val="-5"/>
          <w:sz w:val="28"/>
          <w:szCs w:val="28"/>
        </w:rPr>
        <w:t>76</w:t>
      </w:r>
    </w:p>
    <w:p w:rsidR="00DD7EB1" w:rsidRPr="00A058BA" w:rsidRDefault="00DD7EB1" w:rsidP="00DD7EB1">
      <w:pPr>
        <w:shd w:val="clear" w:color="auto" w:fill="FFFFFF"/>
        <w:jc w:val="center"/>
        <w:rPr>
          <w:b/>
          <w:sz w:val="28"/>
          <w:szCs w:val="28"/>
        </w:rPr>
      </w:pPr>
      <w:r w:rsidRPr="00A058BA">
        <w:rPr>
          <w:b/>
          <w:sz w:val="28"/>
          <w:szCs w:val="28"/>
        </w:rPr>
        <w:t>на проект решения Думы муниципального района</w:t>
      </w:r>
    </w:p>
    <w:p w:rsidR="00DD7EB1" w:rsidRPr="00A058BA" w:rsidRDefault="00DD7EB1" w:rsidP="00DD7EB1">
      <w:pPr>
        <w:shd w:val="clear" w:color="auto" w:fill="FFFFFF"/>
        <w:jc w:val="center"/>
        <w:rPr>
          <w:b/>
          <w:sz w:val="28"/>
          <w:szCs w:val="28"/>
        </w:rPr>
      </w:pPr>
      <w:r w:rsidRPr="00A058BA">
        <w:rPr>
          <w:b/>
          <w:sz w:val="28"/>
          <w:szCs w:val="28"/>
        </w:rPr>
        <w:t>Усольского районного муниципального образования</w:t>
      </w:r>
    </w:p>
    <w:p w:rsidR="001D5324" w:rsidRDefault="00DD7EB1" w:rsidP="00DD7EB1">
      <w:pPr>
        <w:tabs>
          <w:tab w:val="left" w:pos="0"/>
        </w:tabs>
        <w:suppressAutoHyphens/>
        <w:jc w:val="center"/>
        <w:rPr>
          <w:b/>
          <w:sz w:val="28"/>
        </w:rPr>
      </w:pPr>
      <w:r w:rsidRPr="00A058BA">
        <w:rPr>
          <w:b/>
          <w:sz w:val="28"/>
        </w:rPr>
        <w:t xml:space="preserve">«О внесении </w:t>
      </w:r>
      <w:r>
        <w:rPr>
          <w:b/>
          <w:sz w:val="28"/>
        </w:rPr>
        <w:t>дополнения</w:t>
      </w:r>
      <w:r w:rsidRPr="00A058BA">
        <w:rPr>
          <w:b/>
          <w:sz w:val="28"/>
        </w:rPr>
        <w:t xml:space="preserve"> в Положение «</w:t>
      </w:r>
      <w:r w:rsidRPr="00DD7EB1">
        <w:rPr>
          <w:b/>
          <w:sz w:val="28"/>
        </w:rPr>
        <w:t>Об условиях оплаты труда муниципальных служащих аппарата Думы муниципального района Усольского районного муниципального образования,</w:t>
      </w:r>
    </w:p>
    <w:p w:rsidR="00DD7EB1" w:rsidRPr="00A058BA" w:rsidRDefault="001D5324" w:rsidP="00DD7EB1">
      <w:pPr>
        <w:tabs>
          <w:tab w:val="left" w:pos="0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DD7EB1" w:rsidRPr="00DD7EB1">
        <w:rPr>
          <w:b/>
          <w:sz w:val="28"/>
        </w:rPr>
        <w:t>Контрольно-ревизионной комиссии муниципального района Усольского районного муниципального образования</w:t>
      </w:r>
      <w:r>
        <w:rPr>
          <w:b/>
          <w:sz w:val="28"/>
        </w:rPr>
        <w:t>»</w:t>
      </w:r>
    </w:p>
    <w:p w:rsidR="00DD7EB1" w:rsidRPr="00A058BA" w:rsidRDefault="00DD7EB1" w:rsidP="00DD7EB1">
      <w:pPr>
        <w:ind w:firstLine="708"/>
        <w:jc w:val="both"/>
        <w:rPr>
          <w:sz w:val="28"/>
          <w:szCs w:val="28"/>
        </w:rPr>
      </w:pPr>
    </w:p>
    <w:p w:rsidR="001D5324" w:rsidRPr="00591C25" w:rsidRDefault="001D5324" w:rsidP="001D5324">
      <w:pPr>
        <w:ind w:firstLine="709"/>
        <w:jc w:val="both"/>
        <w:rPr>
          <w:sz w:val="28"/>
          <w:szCs w:val="28"/>
        </w:rPr>
      </w:pPr>
      <w:proofErr w:type="gramStart"/>
      <w:r w:rsidRPr="00591C25">
        <w:rPr>
          <w:sz w:val="28"/>
          <w:szCs w:val="28"/>
        </w:rPr>
        <w:t>Заключение подготовлено в соответствии с поручением Думы муниципального района Усольского районного муниципального образования,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муниципального района Усольского районного муниципального образования от 26.12.2017г. №23 «Об утверждении Положения о Контрольно-ревизионной комиссии муниципального района Усольского</w:t>
      </w:r>
      <w:proofErr w:type="gramEnd"/>
      <w:r w:rsidRPr="00591C25">
        <w:rPr>
          <w:sz w:val="28"/>
          <w:szCs w:val="28"/>
        </w:rPr>
        <w:t xml:space="preserve"> районного муниципального образования».</w:t>
      </w:r>
    </w:p>
    <w:p w:rsidR="001D5324" w:rsidRPr="00591C25" w:rsidRDefault="001D5324" w:rsidP="001D5324">
      <w:pPr>
        <w:tabs>
          <w:tab w:val="num" w:pos="0"/>
          <w:tab w:val="left" w:pos="709"/>
          <w:tab w:val="left" w:pos="2410"/>
          <w:tab w:val="left" w:pos="5670"/>
        </w:tabs>
        <w:suppressAutoHyphens/>
        <w:ind w:firstLine="720"/>
        <w:jc w:val="both"/>
        <w:rPr>
          <w:sz w:val="28"/>
          <w:szCs w:val="28"/>
        </w:rPr>
      </w:pPr>
      <w:r w:rsidRPr="00591C25">
        <w:rPr>
          <w:sz w:val="28"/>
          <w:szCs w:val="28"/>
        </w:rPr>
        <w:t>Цель экспертизы, определение соответствия положений, изложенных в проекте решения Думы, действующим нормативным правовым актам.</w:t>
      </w:r>
    </w:p>
    <w:p w:rsidR="001D5324" w:rsidRPr="00591C25" w:rsidRDefault="001D5324" w:rsidP="001D5324">
      <w:pPr>
        <w:tabs>
          <w:tab w:val="num" w:pos="0"/>
          <w:tab w:val="left" w:pos="709"/>
          <w:tab w:val="left" w:pos="2410"/>
          <w:tab w:val="left" w:pos="5670"/>
        </w:tabs>
        <w:suppressAutoHyphens/>
        <w:ind w:firstLine="720"/>
        <w:jc w:val="both"/>
        <w:rPr>
          <w:sz w:val="28"/>
          <w:szCs w:val="28"/>
        </w:rPr>
      </w:pPr>
      <w:r w:rsidRPr="00591C25">
        <w:rPr>
          <w:sz w:val="28"/>
          <w:szCs w:val="28"/>
        </w:rPr>
        <w:t>Рассмотрев представленный проект решения Думы, Контрольно-ревизионная комиссия отмечает следующее:</w:t>
      </w:r>
    </w:p>
    <w:p w:rsidR="001D5324" w:rsidRPr="00591C25" w:rsidRDefault="001D5324" w:rsidP="001D5324">
      <w:pPr>
        <w:ind w:firstLine="709"/>
        <w:jc w:val="both"/>
        <w:rPr>
          <w:sz w:val="28"/>
          <w:szCs w:val="28"/>
        </w:rPr>
      </w:pPr>
      <w:proofErr w:type="gramStart"/>
      <w:r w:rsidRPr="00591C25">
        <w:rPr>
          <w:sz w:val="28"/>
          <w:szCs w:val="28"/>
        </w:rPr>
        <w:t xml:space="preserve">Изменения вносятся в целях приведения нормативного правового акта в соответствие с Трудовым </w:t>
      </w:r>
      <w:hyperlink r:id="rId9" w:history="1">
        <w:r w:rsidRPr="001D5324">
          <w:rPr>
            <w:rStyle w:val="a8"/>
            <w:color w:val="auto"/>
            <w:sz w:val="28"/>
            <w:szCs w:val="28"/>
            <w:u w:val="none"/>
          </w:rPr>
          <w:t>кодекс</w:t>
        </w:r>
      </w:hyperlink>
      <w:r w:rsidRPr="00591C25">
        <w:rPr>
          <w:sz w:val="28"/>
          <w:szCs w:val="28"/>
        </w:rPr>
        <w:t xml:space="preserve">ом Российской Федерации, Законом Иркутской области от 17.12.2008г. №123-оз «О размерах районного коэффициента к заработной плате работников государственных органов Иркутской области, государственных учреждений Иркутской области и предельном размере повышения районного коэффициента к заработной плате </w:t>
      </w:r>
      <w:r w:rsidRPr="00591C25">
        <w:rPr>
          <w:sz w:val="28"/>
          <w:szCs w:val="28"/>
        </w:rPr>
        <w:lastRenderedPageBreak/>
        <w:t>работников органов местного самоуправления муниципальных образований Иркутской области, муниципальных учреждений в Иркутской</w:t>
      </w:r>
      <w:proofErr w:type="gramEnd"/>
      <w:r w:rsidRPr="00591C25">
        <w:rPr>
          <w:sz w:val="28"/>
          <w:szCs w:val="28"/>
        </w:rPr>
        <w:t xml:space="preserve"> области».</w:t>
      </w:r>
    </w:p>
    <w:p w:rsidR="001D5324" w:rsidRPr="00591C25" w:rsidRDefault="001D5324" w:rsidP="001D53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1C25">
        <w:rPr>
          <w:sz w:val="28"/>
          <w:szCs w:val="28"/>
        </w:rPr>
        <w:t xml:space="preserve">В соответствии со статьей 316 Трудовым кодексом размер </w:t>
      </w:r>
      <w:hyperlink r:id="rId10" w:history="1">
        <w:r w:rsidRPr="00591C25">
          <w:rPr>
            <w:sz w:val="28"/>
            <w:szCs w:val="28"/>
          </w:rPr>
          <w:t>районного коэффициента</w:t>
        </w:r>
      </w:hyperlink>
      <w:r w:rsidRPr="00591C25">
        <w:rPr>
          <w:sz w:val="28"/>
          <w:szCs w:val="28"/>
        </w:rPr>
        <w:t xml:space="preserve"> и порядок его применения для расчета заработной платы работников организаций, расположенных в районах Крайнего Севера и приравненных к ним местностях, устанавливаются Правительством Российской Федерации. Органы местного самоуправления вправе за счет средств бюджета муниципального образования устанавливать более высокий размер </w:t>
      </w:r>
      <w:hyperlink r:id="rId11" w:history="1">
        <w:r w:rsidRPr="00591C25">
          <w:rPr>
            <w:sz w:val="28"/>
            <w:szCs w:val="28"/>
          </w:rPr>
          <w:t>районного коэффициента</w:t>
        </w:r>
      </w:hyperlink>
      <w:r w:rsidRPr="00591C25">
        <w:rPr>
          <w:sz w:val="28"/>
          <w:szCs w:val="28"/>
        </w:rPr>
        <w:t xml:space="preserve"> органов местного самоуправления, муниципальных учреждений. Нормативным правовым актом субъекта Российской Федерации может быть установлен предельный размер повышения районного коэффициента.</w:t>
      </w:r>
    </w:p>
    <w:p w:rsidR="00DD7EB1" w:rsidRDefault="001D5324" w:rsidP="00D12F7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Так, представленным </w:t>
      </w:r>
      <w:r w:rsidR="00DD7EB1" w:rsidRPr="00A058BA">
        <w:rPr>
          <w:sz w:val="28"/>
        </w:rPr>
        <w:t>проект</w:t>
      </w:r>
      <w:r>
        <w:rPr>
          <w:sz w:val="28"/>
        </w:rPr>
        <w:t>ом</w:t>
      </w:r>
      <w:r w:rsidR="00DD7EB1" w:rsidRPr="00A058BA">
        <w:rPr>
          <w:sz w:val="28"/>
        </w:rPr>
        <w:t xml:space="preserve"> решения Думы </w:t>
      </w:r>
      <w:r>
        <w:rPr>
          <w:sz w:val="28"/>
        </w:rPr>
        <w:t xml:space="preserve">предлагается внести дополнения в решение Думы МР УРМО </w:t>
      </w:r>
      <w:r w:rsidRPr="00A058BA">
        <w:rPr>
          <w:sz w:val="28"/>
        </w:rPr>
        <w:t>от 22.12.2015г. №17</w:t>
      </w:r>
      <w:r>
        <w:rPr>
          <w:sz w:val="28"/>
        </w:rPr>
        <w:t xml:space="preserve">2 </w:t>
      </w:r>
      <w:r>
        <w:rPr>
          <w:sz w:val="28"/>
          <w:szCs w:val="28"/>
        </w:rPr>
        <w:t>(в редакции от 27.12.2016г. №208, от 28.11.2017г. №13, от 27.02.2018г. №31)</w:t>
      </w:r>
      <w:r w:rsidR="00D12F70">
        <w:rPr>
          <w:sz w:val="28"/>
          <w:szCs w:val="28"/>
        </w:rPr>
        <w:t xml:space="preserve"> дополнив</w:t>
      </w:r>
      <w:r w:rsidRPr="00A058BA">
        <w:rPr>
          <w:sz w:val="28"/>
        </w:rPr>
        <w:t xml:space="preserve"> </w:t>
      </w:r>
      <w:r w:rsidR="00DD7EB1">
        <w:rPr>
          <w:sz w:val="28"/>
        </w:rPr>
        <w:t>р</w:t>
      </w:r>
      <w:r w:rsidR="00DD7EB1">
        <w:rPr>
          <w:sz w:val="28"/>
          <w:szCs w:val="28"/>
        </w:rPr>
        <w:t>аздел 2 «Оплата труда муниципальных служащих» пунктом 2.5. следующего содержания «Установить районный коэффициент к оплате труда муниципального служащего в размере 1,3».</w:t>
      </w:r>
      <w:proofErr w:type="gramEnd"/>
    </w:p>
    <w:p w:rsidR="00DD7EB1" w:rsidRPr="001D5324" w:rsidRDefault="00DD7EB1" w:rsidP="00DD7EB1">
      <w:pPr>
        <w:pStyle w:val="ConsNormal"/>
        <w:widowControl/>
        <w:tabs>
          <w:tab w:val="left" w:pos="1134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EB1" w:rsidRPr="00A058BA" w:rsidRDefault="00DD7EB1" w:rsidP="00DD7EB1">
      <w:pPr>
        <w:ind w:firstLine="708"/>
        <w:jc w:val="both"/>
        <w:rPr>
          <w:sz w:val="28"/>
        </w:rPr>
      </w:pPr>
      <w:r w:rsidRPr="00A058BA">
        <w:rPr>
          <w:sz w:val="28"/>
        </w:rPr>
        <w:t>Выводы</w:t>
      </w:r>
    </w:p>
    <w:p w:rsidR="00DD7EB1" w:rsidRPr="00A058BA" w:rsidRDefault="00DD7EB1" w:rsidP="00DD7EB1">
      <w:pPr>
        <w:jc w:val="both"/>
        <w:rPr>
          <w:sz w:val="28"/>
        </w:rPr>
      </w:pPr>
    </w:p>
    <w:p w:rsidR="00DD7EB1" w:rsidRPr="00A058BA" w:rsidRDefault="00DD7EB1" w:rsidP="00DD7EB1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058BA">
        <w:rPr>
          <w:sz w:val="28"/>
          <w:szCs w:val="28"/>
        </w:rPr>
        <w:t xml:space="preserve">Контрольно-ревизионная комиссия по итогам экспертизы отмечает, что представленный проект решения Думы МР УРМО </w:t>
      </w:r>
      <w:r w:rsidRPr="00A058BA">
        <w:rPr>
          <w:sz w:val="28"/>
        </w:rPr>
        <w:t xml:space="preserve">«О внесении </w:t>
      </w:r>
      <w:r>
        <w:rPr>
          <w:sz w:val="28"/>
        </w:rPr>
        <w:t>дополнения</w:t>
      </w:r>
      <w:r w:rsidRPr="00A058BA">
        <w:rPr>
          <w:sz w:val="28"/>
        </w:rPr>
        <w:t xml:space="preserve"> в Положение «</w:t>
      </w:r>
      <w:r w:rsidRPr="00DD7EB1">
        <w:rPr>
          <w:sz w:val="28"/>
        </w:rPr>
        <w:t>Об условиях оплаты труда муниципальных служащих аппарата Думы муниципального района Усольского районного муниципального образования, Контрольно-ревизионной комиссии муниципального района Усольского районного муниципального образования</w:t>
      </w:r>
      <w:r w:rsidRPr="00A058BA">
        <w:rPr>
          <w:sz w:val="28"/>
        </w:rPr>
        <w:t xml:space="preserve">» </w:t>
      </w:r>
      <w:r w:rsidRPr="00A058BA">
        <w:rPr>
          <w:sz w:val="28"/>
          <w:szCs w:val="28"/>
        </w:rPr>
        <w:t>не противоречит требованиям законодательства. Проект решения может быть рассмотрен Думой муниципального района.</w:t>
      </w:r>
    </w:p>
    <w:p w:rsidR="00DD7EB1" w:rsidRPr="00A058BA" w:rsidRDefault="00DD7EB1" w:rsidP="00DD7EB1">
      <w:pPr>
        <w:jc w:val="both"/>
        <w:rPr>
          <w:sz w:val="28"/>
          <w:szCs w:val="28"/>
        </w:rPr>
      </w:pPr>
    </w:p>
    <w:p w:rsidR="00DD7EB1" w:rsidRPr="00A058BA" w:rsidRDefault="00DD7EB1" w:rsidP="00DD7EB1">
      <w:pPr>
        <w:jc w:val="both"/>
        <w:rPr>
          <w:sz w:val="28"/>
          <w:szCs w:val="28"/>
        </w:rPr>
      </w:pPr>
    </w:p>
    <w:p w:rsidR="00DD7EB1" w:rsidRDefault="00DD7EB1" w:rsidP="00DD7EB1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1D5324" w:rsidRPr="00A058BA" w:rsidRDefault="001D5324" w:rsidP="00DD7EB1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D7EB1" w:rsidRPr="00A058BA" w:rsidRDefault="00DD7EB1" w:rsidP="00DD7EB1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</w:p>
    <w:p w:rsidR="00DD7EB1" w:rsidRPr="00A058BA" w:rsidRDefault="00DD7EB1" w:rsidP="00DD7EB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A058BA">
        <w:rPr>
          <w:rFonts w:ascii="Times New Roman" w:hAnsi="Times New Roman"/>
          <w:sz w:val="28"/>
          <w:szCs w:val="28"/>
          <w:lang w:val="ru-RU"/>
        </w:rPr>
        <w:t>КРК МР УРМО</w:t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  <w:t>И.В. Ковальчук</w:t>
      </w:r>
    </w:p>
    <w:p w:rsidR="00DD7EB1" w:rsidRPr="00A058BA" w:rsidRDefault="00DD7EB1" w:rsidP="00DD7EB1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D7EB1" w:rsidRPr="00A058BA" w:rsidRDefault="00DD7EB1" w:rsidP="00DD7EB1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D7EB1" w:rsidRPr="00A058BA" w:rsidRDefault="00DD7EB1" w:rsidP="00DD7EB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A058BA">
        <w:rPr>
          <w:rFonts w:ascii="Times New Roman" w:hAnsi="Times New Roman"/>
          <w:sz w:val="28"/>
          <w:szCs w:val="28"/>
          <w:lang w:val="ru-RU"/>
        </w:rPr>
        <w:t>Инспектор</w:t>
      </w:r>
    </w:p>
    <w:p w:rsidR="002F5483" w:rsidRPr="003B4F8D" w:rsidRDefault="003B4F8D" w:rsidP="003B4F8D">
      <w:pPr>
        <w:pStyle w:val="a6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КРК МР УРМО</w:t>
      </w:r>
      <w:bookmarkStart w:id="0" w:name="_GoBack"/>
      <w:bookmarkEnd w:id="0"/>
      <w:r w:rsidR="00DD7EB1" w:rsidRPr="00A058BA">
        <w:rPr>
          <w:rFonts w:ascii="Times New Roman" w:hAnsi="Times New Roman"/>
          <w:sz w:val="28"/>
          <w:szCs w:val="28"/>
          <w:lang w:val="ru-RU"/>
        </w:rPr>
        <w:tab/>
      </w:r>
      <w:r w:rsidR="00DD7EB1" w:rsidRPr="00A058BA">
        <w:rPr>
          <w:rFonts w:ascii="Times New Roman" w:hAnsi="Times New Roman"/>
          <w:sz w:val="28"/>
          <w:szCs w:val="28"/>
          <w:lang w:val="ru-RU"/>
        </w:rPr>
        <w:tab/>
      </w:r>
      <w:r w:rsidR="00DD7EB1" w:rsidRPr="00A058BA">
        <w:rPr>
          <w:rFonts w:ascii="Times New Roman" w:hAnsi="Times New Roman"/>
          <w:sz w:val="28"/>
          <w:szCs w:val="28"/>
          <w:lang w:val="ru-RU"/>
        </w:rPr>
        <w:tab/>
      </w:r>
      <w:r w:rsidR="00DD7EB1" w:rsidRPr="00A058BA">
        <w:rPr>
          <w:rFonts w:ascii="Times New Roman" w:hAnsi="Times New Roman"/>
          <w:sz w:val="28"/>
          <w:szCs w:val="28"/>
          <w:lang w:val="ru-RU"/>
        </w:rPr>
        <w:tab/>
      </w:r>
      <w:r w:rsidR="00DD7EB1" w:rsidRPr="00A058BA">
        <w:rPr>
          <w:rFonts w:ascii="Times New Roman" w:hAnsi="Times New Roman"/>
          <w:sz w:val="28"/>
          <w:szCs w:val="28"/>
          <w:lang w:val="ru-RU"/>
        </w:rPr>
        <w:tab/>
      </w:r>
      <w:r w:rsidR="00DD7EB1" w:rsidRPr="00A058BA">
        <w:rPr>
          <w:rFonts w:ascii="Times New Roman" w:hAnsi="Times New Roman"/>
          <w:sz w:val="28"/>
          <w:szCs w:val="28"/>
          <w:lang w:val="ru-RU"/>
        </w:rPr>
        <w:tab/>
      </w:r>
      <w:r w:rsidR="00DD7EB1" w:rsidRPr="00A058BA">
        <w:rPr>
          <w:rFonts w:ascii="Times New Roman" w:hAnsi="Times New Roman"/>
          <w:sz w:val="28"/>
          <w:szCs w:val="28"/>
          <w:lang w:val="ru-RU"/>
        </w:rPr>
        <w:tab/>
      </w:r>
      <w:r w:rsidR="00DD7EB1" w:rsidRPr="00A058BA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DD7EB1" w:rsidRPr="00A058BA">
        <w:rPr>
          <w:rFonts w:ascii="Times New Roman" w:hAnsi="Times New Roman"/>
          <w:sz w:val="28"/>
          <w:szCs w:val="28"/>
          <w:lang w:val="ru-RU"/>
        </w:rPr>
        <w:t>С.Ю.Попова</w:t>
      </w:r>
      <w:proofErr w:type="spellEnd"/>
    </w:p>
    <w:sectPr w:rsidR="002F5483" w:rsidRPr="003B4F8D" w:rsidSect="007F5086">
      <w:footerReference w:type="even" r:id="rId12"/>
      <w:footerReference w:type="default" r:id="rId13"/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AD" w:rsidRDefault="00B40FAD">
      <w:r>
        <w:separator/>
      </w:r>
    </w:p>
  </w:endnote>
  <w:endnote w:type="continuationSeparator" w:id="0">
    <w:p w:rsidR="00B40FAD" w:rsidRDefault="00B4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C3" w:rsidRDefault="009B33C3" w:rsidP="007F50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3C3" w:rsidRDefault="009B33C3" w:rsidP="007F50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C3" w:rsidRDefault="009B33C3" w:rsidP="007F50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154">
      <w:rPr>
        <w:rStyle w:val="a5"/>
        <w:noProof/>
      </w:rPr>
      <w:t>2</w:t>
    </w:r>
    <w:r>
      <w:rPr>
        <w:rStyle w:val="a5"/>
      </w:rPr>
      <w:fldChar w:fldCharType="end"/>
    </w:r>
  </w:p>
  <w:p w:rsidR="009B33C3" w:rsidRDefault="009B33C3" w:rsidP="007F50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AD" w:rsidRDefault="00B40FAD">
      <w:r>
        <w:separator/>
      </w:r>
    </w:p>
  </w:footnote>
  <w:footnote w:type="continuationSeparator" w:id="0">
    <w:p w:rsidR="00B40FAD" w:rsidRDefault="00B4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B1"/>
    <w:rsid w:val="001D5324"/>
    <w:rsid w:val="002F5483"/>
    <w:rsid w:val="00333B86"/>
    <w:rsid w:val="003B4F8D"/>
    <w:rsid w:val="005C2154"/>
    <w:rsid w:val="0067581E"/>
    <w:rsid w:val="007F5086"/>
    <w:rsid w:val="009B33C3"/>
    <w:rsid w:val="00A60211"/>
    <w:rsid w:val="00B40FAD"/>
    <w:rsid w:val="00B57E25"/>
    <w:rsid w:val="00C977FC"/>
    <w:rsid w:val="00D12F70"/>
    <w:rsid w:val="00D71727"/>
    <w:rsid w:val="00D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7E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7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7EB1"/>
  </w:style>
  <w:style w:type="paragraph" w:styleId="a6">
    <w:name w:val="Plain Text"/>
    <w:basedOn w:val="a"/>
    <w:link w:val="a7"/>
    <w:rsid w:val="00DD7EB1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DD7E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Hyperlink"/>
    <w:basedOn w:val="a0"/>
    <w:uiPriority w:val="99"/>
    <w:rsid w:val="00DD7EB1"/>
    <w:rPr>
      <w:rFonts w:cs="Times New Roman"/>
      <w:color w:val="0000FF"/>
      <w:u w:val="single"/>
    </w:rPr>
  </w:style>
  <w:style w:type="paragraph" w:customStyle="1" w:styleId="ConsNormal">
    <w:name w:val="ConsNormal"/>
    <w:rsid w:val="00DD7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7E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7E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7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7EB1"/>
  </w:style>
  <w:style w:type="paragraph" w:styleId="a6">
    <w:name w:val="Plain Text"/>
    <w:basedOn w:val="a"/>
    <w:link w:val="a7"/>
    <w:rsid w:val="00DD7EB1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DD7E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Hyperlink"/>
    <w:basedOn w:val="a0"/>
    <w:uiPriority w:val="99"/>
    <w:rsid w:val="00DD7EB1"/>
    <w:rPr>
      <w:rFonts w:cs="Times New Roman"/>
      <w:color w:val="0000FF"/>
      <w:u w:val="single"/>
    </w:rPr>
  </w:style>
  <w:style w:type="paragraph" w:customStyle="1" w:styleId="ConsNormal">
    <w:name w:val="ConsNormal"/>
    <w:rsid w:val="00DD7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7E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krk@inbo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5ABD7A40597B99C7D404ECADCA5B27AA11903D7CD8FCA10AC1FE66E7U6B8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5ABD7A40597B99C7D404ECADCA5B27A9159E377ADEFCA10AC1FE66E7U6B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1FC810A3CF92417CFFF4778C495E58DC97C819FE80FADABBDE4E8A1466A005E1433850C55FD1A6bDI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Kovalchuk_IV</cp:lastModifiedBy>
  <cp:revision>6</cp:revision>
  <dcterms:created xsi:type="dcterms:W3CDTF">2018-05-15T02:38:00Z</dcterms:created>
  <dcterms:modified xsi:type="dcterms:W3CDTF">2018-05-17T01:28:00Z</dcterms:modified>
</cp:coreProperties>
</file>