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4" w:type="dxa"/>
        <w:tblInd w:w="-141" w:type="dxa"/>
        <w:tblLook w:val="0000" w:firstRow="0" w:lastRow="0" w:firstColumn="0" w:lastColumn="0" w:noHBand="0" w:noVBand="0"/>
      </w:tblPr>
      <w:tblGrid>
        <w:gridCol w:w="5461"/>
        <w:gridCol w:w="5583"/>
      </w:tblGrid>
      <w:tr w:rsidR="008D1572" w:rsidRPr="00A3763B" w:rsidTr="0049478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461" w:type="dxa"/>
          </w:tcPr>
          <w:p w:rsidR="008D1572" w:rsidRDefault="008D1572" w:rsidP="0049478D">
            <w:pPr>
              <w:rPr>
                <w:b/>
                <w:i/>
              </w:rPr>
            </w:pPr>
          </w:p>
        </w:tc>
        <w:tc>
          <w:tcPr>
            <w:tcW w:w="5583" w:type="dxa"/>
          </w:tcPr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 w:rsidRPr="00A3763B">
              <w:rPr>
                <w:sz w:val="23"/>
                <w:szCs w:val="23"/>
              </w:rPr>
              <w:t>Утверждено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A3763B">
              <w:rPr>
                <w:sz w:val="23"/>
                <w:szCs w:val="23"/>
              </w:rPr>
              <w:t>аспоряжением</w:t>
            </w:r>
            <w:r>
              <w:rPr>
                <w:sz w:val="23"/>
                <w:szCs w:val="23"/>
              </w:rPr>
              <w:t xml:space="preserve"> п</w:t>
            </w:r>
            <w:r w:rsidRPr="00A3763B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Контрольно-счетной палаты У</w:t>
            </w:r>
            <w:r w:rsidRPr="00A3763B">
              <w:rPr>
                <w:sz w:val="23"/>
                <w:szCs w:val="23"/>
              </w:rPr>
              <w:t>сольского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A3763B">
              <w:rPr>
                <w:sz w:val="23"/>
                <w:szCs w:val="23"/>
              </w:rPr>
              <w:t xml:space="preserve"> района</w:t>
            </w:r>
          </w:p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Иркутской области </w:t>
            </w:r>
          </w:p>
          <w:p w:rsidR="008D1572" w:rsidRPr="00A3763B" w:rsidRDefault="008D1572" w:rsidP="008D1572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Pr="00A3763B">
              <w:rPr>
                <w:sz w:val="23"/>
                <w:szCs w:val="23"/>
              </w:rPr>
              <w:t xml:space="preserve">«_____» </w:t>
            </w:r>
            <w:r>
              <w:rPr>
                <w:sz w:val="23"/>
                <w:szCs w:val="23"/>
              </w:rPr>
              <w:t>января</w:t>
            </w:r>
            <w:r w:rsidRPr="00A3763B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A3763B">
              <w:rPr>
                <w:sz w:val="23"/>
                <w:szCs w:val="23"/>
              </w:rPr>
              <w:t xml:space="preserve"> года</w:t>
            </w:r>
            <w:r>
              <w:rPr>
                <w:sz w:val="23"/>
                <w:szCs w:val="23"/>
              </w:rPr>
              <w:t xml:space="preserve"> №___</w:t>
            </w:r>
          </w:p>
        </w:tc>
      </w:tr>
    </w:tbl>
    <w:p w:rsidR="008D1572" w:rsidRDefault="008D1572" w:rsidP="008D1572">
      <w:pPr>
        <w:jc w:val="center"/>
        <w:rPr>
          <w:b/>
          <w:szCs w:val="28"/>
        </w:rPr>
      </w:pPr>
    </w:p>
    <w:p w:rsidR="008D1572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План деятельности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 xml:space="preserve">Контрольно-счетной палаты </w:t>
      </w:r>
    </w:p>
    <w:p w:rsidR="008D1572" w:rsidRPr="00186F10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Усольского муниципального района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>Иркутской области на 2022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8D1572" w:rsidRPr="00B27D73" w:rsidTr="004947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9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№ </w:t>
            </w:r>
            <w:proofErr w:type="gramStart"/>
            <w:r w:rsidRPr="00B27D73">
              <w:rPr>
                <w:b/>
                <w:sz w:val="22"/>
                <w:szCs w:val="23"/>
              </w:rPr>
              <w:t>п</w:t>
            </w:r>
            <w:proofErr w:type="gramEnd"/>
            <w:r w:rsidRPr="00B27D73">
              <w:rPr>
                <w:b/>
                <w:sz w:val="22"/>
                <w:szCs w:val="23"/>
              </w:rPr>
              <w:t>/п</w:t>
            </w:r>
          </w:p>
        </w:tc>
        <w:tc>
          <w:tcPr>
            <w:tcW w:w="5670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Срок проведения мероприятия </w:t>
            </w:r>
          </w:p>
        </w:tc>
        <w:tc>
          <w:tcPr>
            <w:tcW w:w="2126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Ответственный исполнитель за проведение мероприятия 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90" w:type="dxa"/>
            <w:gridSpan w:val="4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1. Контрольные мероприятия 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186F10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2020 году и истекш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186F10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186F10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2021 года МБОУ «Большееланская СОШ</w:t>
            </w:r>
            <w:r w:rsidRPr="00186F10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 квартал</w:t>
            </w:r>
          </w:p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(</w:t>
            </w:r>
            <w:proofErr w:type="gramStart"/>
            <w:r w:rsidRPr="00186F10">
              <w:rPr>
                <w:sz w:val="23"/>
                <w:szCs w:val="23"/>
              </w:rPr>
              <w:t>переходящее</w:t>
            </w:r>
            <w:proofErr w:type="gramEnd"/>
            <w:r w:rsidRPr="00186F10">
              <w:rPr>
                <w:sz w:val="23"/>
                <w:szCs w:val="23"/>
              </w:rPr>
              <w:t xml:space="preserve"> КМ с 2021 года)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09" w:type="dxa"/>
          </w:tcPr>
          <w:p w:rsidR="008D1572" w:rsidRPr="008B3A3A" w:rsidRDefault="008D1572" w:rsidP="0049478D">
            <w:pPr>
              <w:jc w:val="center"/>
              <w:rPr>
                <w:sz w:val="23"/>
                <w:szCs w:val="23"/>
              </w:rPr>
            </w:pPr>
            <w:r w:rsidRPr="008B3A3A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</w:tcPr>
          <w:p w:rsidR="008D1572" w:rsidRPr="008B3A3A" w:rsidRDefault="008D1572" w:rsidP="0049478D">
            <w:pPr>
              <w:jc w:val="both"/>
              <w:rPr>
                <w:sz w:val="23"/>
                <w:szCs w:val="23"/>
              </w:rPr>
            </w:pPr>
            <w:r w:rsidRPr="008B3A3A">
              <w:rPr>
                <w:sz w:val="23"/>
                <w:szCs w:val="23"/>
              </w:rPr>
              <w:t xml:space="preserve">Проверка начисления и выплаты денежного содержания с начислениями на него главе, муниципальным служащим Среднинского городского поселения Усольского муниципального района Иркутской области </w:t>
            </w:r>
            <w:r>
              <w:rPr>
                <w:sz w:val="23"/>
                <w:szCs w:val="23"/>
              </w:rPr>
              <w:t>за 2020-2021 годы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Аудит эффективности использования имущества, находящегося в муниципальной собственности Усольского муниципального района Иркутской области с проведением осмотров (обследований) объектов муниципальной собственности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2-3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rStyle w:val="markedcontent"/>
                <w:sz w:val="23"/>
                <w:szCs w:val="23"/>
              </w:rPr>
            </w:pPr>
            <w:r w:rsidRPr="00186F10">
              <w:rPr>
                <w:rStyle w:val="markedcontent"/>
                <w:sz w:val="23"/>
                <w:szCs w:val="23"/>
              </w:rPr>
              <w:t>Проверка законного, результативного (эффективного и экономного) использования средств районного бюджета,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3-4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90" w:type="dxa"/>
            <w:gridSpan w:val="4"/>
            <w:vAlign w:val="center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2. </w:t>
            </w:r>
            <w:proofErr w:type="spellStart"/>
            <w:r w:rsidRPr="00186F10">
              <w:rPr>
                <w:b/>
                <w:sz w:val="23"/>
                <w:szCs w:val="23"/>
              </w:rPr>
              <w:t>Экспертно</w:t>
            </w:r>
            <w:proofErr w:type="spellEnd"/>
            <w:r w:rsidRPr="00186F10">
              <w:rPr>
                <w:b/>
                <w:sz w:val="23"/>
                <w:szCs w:val="23"/>
              </w:rPr>
              <w:t xml:space="preserve"> - аналитические мероприятия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Мониторинг реализации национальных проектов 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Мониторинг формирования и использования бюджетных ассигнований дорожных фондов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2.3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Оперативный анализ исполнения бюджета за 2022 год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2.4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проекта решения Думы Усольского  муниципального района Иркутской области об утверждении отчета об исполнении бюджета за 2021 год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2.5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проектов решений Дум об утверждении отчетов об исполнении бюджетов поселений за 2021 год (переданные полномочия)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главные специалисты по переданным полномочиям 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5670" w:type="dxa"/>
            <w:vAlign w:val="center"/>
          </w:tcPr>
          <w:p w:rsidR="008D1572" w:rsidRPr="00186F10" w:rsidRDefault="008D1572" w:rsidP="0049478D">
            <w:pPr>
              <w:shd w:val="clear" w:color="auto" w:fill="FFFFFF"/>
              <w:spacing w:line="235" w:lineRule="exact"/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проекта бюджета Усольского муниципального района Иркутской области на 2023 год и плановый период 2024-2025 годов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</w:t>
            </w:r>
          </w:p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инспектор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2.7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shd w:val="clear" w:color="auto" w:fill="FFFFFF"/>
              <w:spacing w:line="235" w:lineRule="exact"/>
              <w:ind w:right="34"/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на 2023 год и плановый период 2024-2025 годов (переданные полномочия)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  <w:lang w:val="en-US"/>
              </w:rPr>
              <w:t>2</w:t>
            </w:r>
            <w:r w:rsidRPr="00186F10">
              <w:rPr>
                <w:sz w:val="23"/>
                <w:szCs w:val="23"/>
              </w:rPr>
              <w:t>.8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проекта решения «О внесении изменений в бюджет Усольского муниципального района Иркутской области на 2022 год и плановый период 2023-2024 годов»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2.9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«О внесении изменений в бюджеты поселений на 2022 год и плановый период 2023-2024 годов» (переданные полномочия)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2.10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Экспертиза проектов решений Думы Усольского муниципального района Иркутской области, поселений входящих в состав Усольского муниципального района Иркутской области.  Экспертиза нормативных правовых актов администрации Усольского муниципального района Иркутской области,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 в течение года, по поручениям Думы района, поселений; предложениям мэра района, глав поселений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BF40BC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BF40BC" w:rsidRDefault="008D1572" w:rsidP="0049478D">
            <w:pPr>
              <w:jc w:val="center"/>
              <w:rPr>
                <w:sz w:val="23"/>
                <w:szCs w:val="23"/>
              </w:rPr>
            </w:pPr>
            <w:r w:rsidRPr="00BF40BC">
              <w:rPr>
                <w:sz w:val="23"/>
                <w:szCs w:val="23"/>
              </w:rPr>
              <w:t>2.11</w:t>
            </w:r>
          </w:p>
        </w:tc>
        <w:tc>
          <w:tcPr>
            <w:tcW w:w="5670" w:type="dxa"/>
            <w:shd w:val="clear" w:color="auto" w:fill="auto"/>
          </w:tcPr>
          <w:p w:rsidR="008D1572" w:rsidRDefault="008D1572" w:rsidP="0049478D">
            <w:pPr>
              <w:jc w:val="both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F40B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Аудит в сфере закупок товаров, работ и услуг для муниципальных нужд за 2020-2021 годы в </w:t>
            </w:r>
            <w:proofErr w:type="spellStart"/>
            <w:r w:rsidRPr="00BF40B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Среднинском</w:t>
            </w:r>
            <w:proofErr w:type="spellEnd"/>
            <w:r w:rsidRPr="00BF40B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городском поселении Усольского муниципального района Иркутской области</w:t>
            </w:r>
          </w:p>
          <w:p w:rsidR="008D1572" w:rsidRPr="00BF40BC" w:rsidRDefault="008D1572" w:rsidP="0049478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1572" w:rsidRPr="00BF40BC" w:rsidRDefault="008D1572" w:rsidP="0049478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1572" w:rsidRPr="00BF40BC" w:rsidRDefault="008D1572" w:rsidP="0049478D">
            <w:pPr>
              <w:rPr>
                <w:sz w:val="23"/>
                <w:szCs w:val="23"/>
              </w:rPr>
            </w:pPr>
            <w:r w:rsidRPr="00BF40BC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90" w:type="dxa"/>
            <w:gridSpan w:val="4"/>
          </w:tcPr>
          <w:p w:rsidR="008D1572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>3. Информационная, организационно – методическая и иная деятельность</w:t>
            </w:r>
          </w:p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Разработка нормативных документов, касающихся организации деятельности Контрольно-счетной палаты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3.2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заседаниях Думы Усольского муниципального района Иркутской области, Дум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области. Участие в заседаниях постоянных депутатских комиссий Думы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Думы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рабочих заседаниях администрации Усольского муниципального района Иркутской области, администраций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администраций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семинарах, совещаниях Дум, администрации района, поселений,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3.5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Подготовка и представление ежегодного отчета о деятельности Контрольно-счетной палаты Усольского муниципального района Иркутской области за 2021 год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3.6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Формирование и утверждение плана </w:t>
            </w:r>
            <w:r>
              <w:rPr>
                <w:sz w:val="23"/>
                <w:szCs w:val="23"/>
              </w:rPr>
              <w:t xml:space="preserve">деятельности </w:t>
            </w:r>
            <w:r w:rsidRPr="00186F10">
              <w:rPr>
                <w:sz w:val="23"/>
                <w:szCs w:val="23"/>
              </w:rPr>
              <w:t>Контрольно-счетной палаты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3г.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3.7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Представление информации по результатам работы Контрольно-счетной палаты Усольского муниципального района Иркутской области в Контрольно-счетную палату Иркутской области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поступления запросов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о проделанной работе в </w:t>
            </w:r>
            <w:r>
              <w:rPr>
                <w:sz w:val="23"/>
                <w:szCs w:val="23"/>
              </w:rPr>
              <w:t>п</w:t>
            </w:r>
            <w:r w:rsidRPr="00186F10">
              <w:rPr>
                <w:sz w:val="23"/>
                <w:szCs w:val="23"/>
              </w:rPr>
              <w:t xml:space="preserve">рокуратуру </w:t>
            </w:r>
            <w:proofErr w:type="spellStart"/>
            <w:r w:rsidRPr="00186F10">
              <w:rPr>
                <w:sz w:val="23"/>
                <w:szCs w:val="23"/>
              </w:rPr>
              <w:t>г</w:t>
            </w:r>
            <w:proofErr w:type="gramStart"/>
            <w:r w:rsidRPr="00186F10">
              <w:rPr>
                <w:sz w:val="23"/>
                <w:szCs w:val="23"/>
              </w:rPr>
              <w:t>.У</w:t>
            </w:r>
            <w:proofErr w:type="gramEnd"/>
            <w:r w:rsidRPr="00186F10">
              <w:rPr>
                <w:sz w:val="23"/>
                <w:szCs w:val="23"/>
              </w:rPr>
              <w:t>солье</w:t>
            </w:r>
            <w:proofErr w:type="spellEnd"/>
            <w:r w:rsidRPr="00186F10">
              <w:rPr>
                <w:sz w:val="23"/>
                <w:szCs w:val="23"/>
              </w:rPr>
              <w:t xml:space="preserve">-Сибирское 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3.9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bCs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размещение в сети Интернет и СМИ </w:t>
            </w:r>
            <w:r w:rsidRPr="00186F10">
              <w:rPr>
                <w:bCs/>
                <w:sz w:val="23"/>
                <w:szCs w:val="23"/>
              </w:rPr>
              <w:t>информации о проведенных контрольных и экспертно-аналитических мероприятиях, о выявленных при их проведении нарушениях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8D1572" w:rsidRPr="00186F10" w:rsidTr="004947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9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3.10</w:t>
            </w:r>
          </w:p>
        </w:tc>
        <w:tc>
          <w:tcPr>
            <w:tcW w:w="5670" w:type="dxa"/>
          </w:tcPr>
          <w:p w:rsidR="008D1572" w:rsidRPr="00186F10" w:rsidRDefault="008D1572" w:rsidP="0049478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документов в архив Усольского муниципального района </w:t>
            </w:r>
          </w:p>
        </w:tc>
        <w:tc>
          <w:tcPr>
            <w:tcW w:w="1985" w:type="dxa"/>
          </w:tcPr>
          <w:p w:rsidR="008D1572" w:rsidRPr="00186F10" w:rsidRDefault="008D1572" w:rsidP="0049478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8D1572" w:rsidRPr="00186F10" w:rsidRDefault="008D1572" w:rsidP="0049478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</w:tbl>
    <w:p w:rsidR="008D1572" w:rsidRPr="00B27D73" w:rsidRDefault="008D1572" w:rsidP="008D1572">
      <w:pPr>
        <w:rPr>
          <w:b/>
          <w:sz w:val="12"/>
          <w:u w:val="single"/>
        </w:rPr>
      </w:pPr>
    </w:p>
    <w:p w:rsidR="00644DB5" w:rsidRDefault="00644DB5"/>
    <w:sectPr w:rsidR="00644DB5" w:rsidSect="00A3763B">
      <w:footerReference w:type="even" r:id="rId5"/>
      <w:footerReference w:type="default" r:id="rId6"/>
      <w:pgSz w:w="12240" w:h="15840"/>
      <w:pgMar w:top="1135" w:right="616" w:bottom="1276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F" w:rsidRDefault="008D1572" w:rsidP="00FC6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43F" w:rsidRDefault="008D1572" w:rsidP="00FC64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F" w:rsidRDefault="008D1572" w:rsidP="00FC643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2"/>
    <w:rsid w:val="00644DB5"/>
    <w:rsid w:val="008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  <w:lang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  <w:lang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1</cp:revision>
  <dcterms:created xsi:type="dcterms:W3CDTF">2022-02-02T04:34:00Z</dcterms:created>
  <dcterms:modified xsi:type="dcterms:W3CDTF">2022-02-02T04:37:00Z</dcterms:modified>
</cp:coreProperties>
</file>