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A6" w:rsidRPr="000F2189" w:rsidRDefault="00223FA6" w:rsidP="00223FA6">
      <w:pPr>
        <w:jc w:val="center"/>
        <w:rPr>
          <w:sz w:val="28"/>
          <w:szCs w:val="28"/>
        </w:rPr>
      </w:pPr>
      <w:r w:rsidRPr="000F2189"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Российская Федерация</w:t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 xml:space="preserve">Контрольно-счетная палата </w:t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Усольского муниципального района</w:t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Иркутской области</w:t>
      </w:r>
    </w:p>
    <w:p w:rsidR="00223FA6" w:rsidRPr="000F2189" w:rsidRDefault="00223FA6" w:rsidP="00223FA6">
      <w:pPr>
        <w:rPr>
          <w:b/>
          <w:bCs/>
          <w:sz w:val="28"/>
          <w:szCs w:val="28"/>
        </w:rPr>
      </w:pP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РАСПОРЯЖЕНИЕ</w:t>
      </w:r>
    </w:p>
    <w:p w:rsidR="00223FA6" w:rsidRPr="000F2189" w:rsidRDefault="00223FA6" w:rsidP="00223FA6">
      <w:pPr>
        <w:rPr>
          <w:sz w:val="28"/>
          <w:szCs w:val="28"/>
        </w:rPr>
      </w:pPr>
    </w:p>
    <w:p w:rsidR="00223FA6" w:rsidRPr="000F2189" w:rsidRDefault="00223FA6" w:rsidP="00223FA6">
      <w:pPr>
        <w:rPr>
          <w:sz w:val="28"/>
          <w:szCs w:val="28"/>
        </w:rPr>
      </w:pPr>
      <w:r w:rsidRPr="000F2189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0F2189">
        <w:rPr>
          <w:sz w:val="28"/>
          <w:szCs w:val="28"/>
        </w:rPr>
        <w:t>.12.2021г.</w:t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189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223FA6" w:rsidRPr="000F2189" w:rsidRDefault="00223FA6" w:rsidP="00223FA6">
      <w:pPr>
        <w:jc w:val="center"/>
        <w:rPr>
          <w:sz w:val="28"/>
          <w:szCs w:val="28"/>
        </w:rPr>
      </w:pPr>
      <w:proofErr w:type="spellStart"/>
      <w:r w:rsidRPr="000F2189">
        <w:rPr>
          <w:sz w:val="28"/>
          <w:szCs w:val="28"/>
        </w:rPr>
        <w:t>рп.Белореченский</w:t>
      </w:r>
      <w:proofErr w:type="spellEnd"/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89">
        <w:rPr>
          <w:rFonts w:ascii="Times New Roman" w:hAnsi="Times New Roman" w:cs="Times New Roman"/>
          <w:b/>
          <w:sz w:val="28"/>
          <w:szCs w:val="28"/>
        </w:rPr>
        <w:t>Об утверждении стандарта внешнего муниципального финансового контроля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правила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F2189">
        <w:rPr>
          <w:rFonts w:ascii="Times New Roman" w:hAnsi="Times New Roman" w:cs="Times New Roman"/>
          <w:b/>
          <w:sz w:val="28"/>
          <w:szCs w:val="28"/>
        </w:rPr>
        <w:t>»</w:t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</w:p>
    <w:p w:rsidR="00223FA6" w:rsidRPr="000F2189" w:rsidRDefault="00223FA6" w:rsidP="00223FA6">
      <w:pPr>
        <w:ind w:firstLine="709"/>
        <w:jc w:val="both"/>
        <w:rPr>
          <w:sz w:val="28"/>
          <w:szCs w:val="28"/>
        </w:rPr>
      </w:pPr>
      <w:r w:rsidRPr="000F2189">
        <w:rPr>
          <w:sz w:val="28"/>
          <w:szCs w:val="28"/>
        </w:rPr>
        <w:t>На основании статьи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10, 14 решения Думы Усольского муниципального района Иркутской области от 23.11.2021г. №213 «Об утверждении Положения о Контрольно-счетной палате Усольского муниципального района Иркутской области»</w:t>
      </w:r>
    </w:p>
    <w:p w:rsidR="00223FA6" w:rsidRPr="000F2189" w:rsidRDefault="00223FA6" w:rsidP="00223FA6">
      <w:pPr>
        <w:ind w:firstLine="720"/>
        <w:jc w:val="both"/>
        <w:rPr>
          <w:sz w:val="28"/>
          <w:szCs w:val="28"/>
        </w:rPr>
      </w:pPr>
    </w:p>
    <w:p w:rsidR="00223FA6" w:rsidRPr="000F2189" w:rsidRDefault="00223FA6" w:rsidP="00223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89">
        <w:rPr>
          <w:rFonts w:ascii="Times New Roman" w:hAnsi="Times New Roman" w:cs="Times New Roman"/>
          <w:sz w:val="28"/>
          <w:szCs w:val="28"/>
        </w:rPr>
        <w:t>1.Утвердить стандарт внешнего муниципального финансового контроля 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F2189">
        <w:rPr>
          <w:rFonts w:ascii="Times New Roman" w:hAnsi="Times New Roman" w:cs="Times New Roman"/>
          <w:sz w:val="28"/>
          <w:szCs w:val="28"/>
        </w:rPr>
        <w:t>».</w:t>
      </w:r>
    </w:p>
    <w:p w:rsidR="00223FA6" w:rsidRPr="000F2189" w:rsidRDefault="00223FA6" w:rsidP="00223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89">
        <w:rPr>
          <w:rFonts w:ascii="Times New Roman" w:hAnsi="Times New Roman" w:cs="Times New Roman"/>
          <w:sz w:val="28"/>
          <w:szCs w:val="28"/>
        </w:rPr>
        <w:t>2.Стандарт внешнего муниципального финансового контроля 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F2189">
        <w:rPr>
          <w:rFonts w:ascii="Times New Roman" w:hAnsi="Times New Roman" w:cs="Times New Roman"/>
          <w:sz w:val="28"/>
          <w:szCs w:val="28"/>
        </w:rPr>
        <w:t xml:space="preserve">» действует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F2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F218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2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3FA6" w:rsidRPr="000F2189" w:rsidRDefault="00223FA6" w:rsidP="00223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89"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223FA6" w:rsidRPr="000F2189" w:rsidRDefault="00223FA6" w:rsidP="00223FA6">
      <w:pPr>
        <w:rPr>
          <w:sz w:val="28"/>
          <w:szCs w:val="28"/>
        </w:rPr>
      </w:pPr>
    </w:p>
    <w:p w:rsidR="00223FA6" w:rsidRPr="000F2189" w:rsidRDefault="00223FA6" w:rsidP="00223FA6">
      <w:pPr>
        <w:rPr>
          <w:sz w:val="28"/>
          <w:szCs w:val="28"/>
        </w:rPr>
      </w:pPr>
    </w:p>
    <w:p w:rsidR="00223FA6" w:rsidRPr="000F2189" w:rsidRDefault="00223FA6" w:rsidP="00223FA6">
      <w:pPr>
        <w:rPr>
          <w:sz w:val="28"/>
          <w:szCs w:val="28"/>
        </w:rPr>
      </w:pPr>
    </w:p>
    <w:p w:rsidR="00223FA6" w:rsidRPr="000F2189" w:rsidRDefault="00223FA6" w:rsidP="00223FA6">
      <w:pPr>
        <w:rPr>
          <w:sz w:val="28"/>
          <w:szCs w:val="28"/>
        </w:rPr>
      </w:pPr>
      <w:r w:rsidRPr="000F2189">
        <w:rPr>
          <w:sz w:val="28"/>
          <w:szCs w:val="28"/>
        </w:rPr>
        <w:t>Председатель</w:t>
      </w:r>
    </w:p>
    <w:p w:rsidR="00223FA6" w:rsidRPr="000F2189" w:rsidRDefault="00223FA6" w:rsidP="00223FA6">
      <w:pPr>
        <w:rPr>
          <w:sz w:val="28"/>
          <w:szCs w:val="28"/>
        </w:rPr>
      </w:pPr>
      <w:r w:rsidRPr="000F2189">
        <w:rPr>
          <w:sz w:val="28"/>
          <w:szCs w:val="28"/>
        </w:rPr>
        <w:t>Контрольно-счетной палаты</w:t>
      </w:r>
    </w:p>
    <w:p w:rsidR="00223FA6" w:rsidRPr="000F2189" w:rsidRDefault="00223FA6" w:rsidP="00223FA6">
      <w:pPr>
        <w:rPr>
          <w:sz w:val="28"/>
          <w:szCs w:val="28"/>
        </w:rPr>
      </w:pPr>
      <w:r w:rsidRPr="000F2189">
        <w:rPr>
          <w:sz w:val="28"/>
          <w:szCs w:val="28"/>
        </w:rPr>
        <w:t>Усольского муниципального района</w:t>
      </w:r>
    </w:p>
    <w:p w:rsidR="00223FA6" w:rsidRPr="000F2189" w:rsidRDefault="00223FA6" w:rsidP="00223FA6">
      <w:pPr>
        <w:rPr>
          <w:sz w:val="28"/>
          <w:szCs w:val="28"/>
        </w:rPr>
      </w:pPr>
      <w:r w:rsidRPr="000F2189">
        <w:rPr>
          <w:sz w:val="28"/>
          <w:szCs w:val="28"/>
        </w:rPr>
        <w:t>Иркутской области</w:t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r w:rsidRPr="000F2189">
        <w:rPr>
          <w:sz w:val="28"/>
          <w:szCs w:val="28"/>
        </w:rPr>
        <w:tab/>
      </w:r>
      <w:proofErr w:type="spellStart"/>
      <w:r w:rsidRPr="000F2189">
        <w:rPr>
          <w:sz w:val="28"/>
          <w:szCs w:val="28"/>
        </w:rPr>
        <w:t>И.В.Ковальчук</w:t>
      </w:r>
      <w:proofErr w:type="spellEnd"/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rPr>
          <w:sz w:val="28"/>
          <w:szCs w:val="28"/>
        </w:rPr>
      </w:pPr>
      <w:r w:rsidRPr="000F2189">
        <w:rPr>
          <w:sz w:val="28"/>
          <w:szCs w:val="28"/>
        </w:rPr>
        <w:br w:type="page"/>
      </w:r>
    </w:p>
    <w:p w:rsidR="00223FA6" w:rsidRPr="000F2189" w:rsidRDefault="00223FA6" w:rsidP="00223FA6">
      <w:pPr>
        <w:jc w:val="center"/>
        <w:rPr>
          <w:sz w:val="28"/>
          <w:szCs w:val="28"/>
        </w:rPr>
      </w:pPr>
      <w:r w:rsidRPr="000F2189">
        <w:rPr>
          <w:noProof/>
          <w:sz w:val="28"/>
          <w:szCs w:val="28"/>
        </w:rPr>
        <w:lastRenderedPageBreak/>
        <w:drawing>
          <wp:inline distT="0" distB="0" distL="0" distR="0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Российская Федерация</w:t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Контрольно-счетная палата</w:t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Усольского муниципального района</w:t>
      </w:r>
    </w:p>
    <w:p w:rsidR="00223FA6" w:rsidRPr="000F2189" w:rsidRDefault="00223FA6" w:rsidP="00223FA6">
      <w:pPr>
        <w:jc w:val="center"/>
        <w:rPr>
          <w:b/>
          <w:bCs/>
          <w:sz w:val="28"/>
          <w:szCs w:val="28"/>
        </w:rPr>
      </w:pPr>
      <w:r w:rsidRPr="000F2189">
        <w:rPr>
          <w:b/>
          <w:bCs/>
          <w:sz w:val="28"/>
          <w:szCs w:val="28"/>
        </w:rPr>
        <w:t>Иркутской области</w:t>
      </w:r>
    </w:p>
    <w:p w:rsidR="00223FA6" w:rsidRPr="000F2189" w:rsidRDefault="00223FA6" w:rsidP="00223FA6">
      <w:pPr>
        <w:rPr>
          <w:b/>
          <w:bCs/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89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правила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F2189">
        <w:rPr>
          <w:rFonts w:ascii="Times New Roman" w:hAnsi="Times New Roman" w:cs="Times New Roman"/>
          <w:b/>
          <w:sz w:val="28"/>
          <w:szCs w:val="28"/>
        </w:rPr>
        <w:t>»</w:t>
      </w:r>
    </w:p>
    <w:p w:rsidR="00223FA6" w:rsidRPr="000F2189" w:rsidRDefault="00223FA6" w:rsidP="00223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6" w:rsidRPr="000F2189" w:rsidRDefault="00223FA6" w:rsidP="00223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  <w:r w:rsidRPr="000F2189">
        <w:rPr>
          <w:sz w:val="28"/>
          <w:szCs w:val="28"/>
        </w:rPr>
        <w:t xml:space="preserve">утвержден распоряжением председателя Контрольно-счетной палаты Усольского муниципального района Иркутской области от </w:t>
      </w:r>
      <w:r>
        <w:rPr>
          <w:sz w:val="28"/>
          <w:szCs w:val="28"/>
        </w:rPr>
        <w:t>03</w:t>
      </w:r>
      <w:r w:rsidRPr="000F2189">
        <w:rPr>
          <w:sz w:val="28"/>
          <w:szCs w:val="28"/>
        </w:rPr>
        <w:t>.12.2021г.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  <w:r w:rsidRPr="000F2189">
        <w:rPr>
          <w:sz w:val="28"/>
          <w:szCs w:val="28"/>
        </w:rPr>
        <w:t>начало действия стандарта с 0</w:t>
      </w:r>
      <w:r>
        <w:rPr>
          <w:sz w:val="28"/>
          <w:szCs w:val="28"/>
        </w:rPr>
        <w:t>2.12</w:t>
      </w:r>
      <w:r w:rsidRPr="000F218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F2189">
        <w:rPr>
          <w:sz w:val="28"/>
          <w:szCs w:val="28"/>
        </w:rPr>
        <w:t>г.</w:t>
      </w:r>
    </w:p>
    <w:p w:rsidR="00223FA6" w:rsidRPr="000F2189" w:rsidRDefault="00223FA6" w:rsidP="00223FA6">
      <w:pPr>
        <w:jc w:val="center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right"/>
        <w:rPr>
          <w:sz w:val="28"/>
          <w:szCs w:val="28"/>
        </w:rPr>
      </w:pPr>
    </w:p>
    <w:p w:rsidR="00223FA6" w:rsidRPr="000F2189" w:rsidRDefault="00223FA6" w:rsidP="00223FA6">
      <w:pPr>
        <w:jc w:val="center"/>
        <w:rPr>
          <w:sz w:val="28"/>
          <w:szCs w:val="28"/>
        </w:rPr>
      </w:pPr>
      <w:proofErr w:type="spellStart"/>
      <w:r w:rsidRPr="000F2189">
        <w:rPr>
          <w:sz w:val="28"/>
          <w:szCs w:val="28"/>
        </w:rPr>
        <w:t>рп.Белореченский</w:t>
      </w:r>
      <w:proofErr w:type="spellEnd"/>
    </w:p>
    <w:p w:rsidR="00223FA6" w:rsidRDefault="00223FA6" w:rsidP="00223FA6">
      <w:pPr>
        <w:pStyle w:val="af"/>
        <w:ind w:firstLine="709"/>
        <w:jc w:val="center"/>
        <w:rPr>
          <w:rFonts w:ascii="Times New Roman" w:hAnsi="Times New Roman"/>
        </w:rPr>
      </w:pPr>
      <w:r w:rsidRPr="000F2189">
        <w:rPr>
          <w:rFonts w:ascii="Times New Roman" w:hAnsi="Times New Roman"/>
        </w:rPr>
        <w:br w:type="page"/>
      </w:r>
    </w:p>
    <w:p w:rsidR="00531DA0" w:rsidRDefault="00440712" w:rsidP="0070366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40712" w:rsidRDefault="00440712" w:rsidP="00703666">
      <w:pPr>
        <w:spacing w:line="276" w:lineRule="auto"/>
        <w:ind w:firstLine="709"/>
        <w:rPr>
          <w:sz w:val="28"/>
          <w:szCs w:val="28"/>
        </w:rPr>
      </w:pPr>
    </w:p>
    <w:p w:rsidR="00440712" w:rsidRDefault="00440712" w:rsidP="0044071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0712">
        <w:rPr>
          <w:rFonts w:ascii="Times New Roman" w:hAnsi="Times New Roman" w:cs="Times New Roman"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440712" w:rsidRPr="00440712" w:rsidRDefault="00440712" w:rsidP="0044071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712" w:rsidRDefault="00440712" w:rsidP="00440712">
      <w:pPr>
        <w:pStyle w:val="af6"/>
        <w:tabs>
          <w:tab w:val="left" w:pos="0"/>
        </w:tabs>
        <w:ind w:left="0"/>
        <w:jc w:val="both"/>
        <w:rPr>
          <w:snapToGrid w:val="0"/>
          <w:sz w:val="28"/>
          <w:szCs w:val="28"/>
        </w:rPr>
      </w:pPr>
      <w:r w:rsidRPr="00440712">
        <w:rPr>
          <w:snapToGrid w:val="0"/>
          <w:sz w:val="28"/>
          <w:szCs w:val="28"/>
        </w:rPr>
        <w:t>2.Организация экспертно-аналитического мероприятия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5</w:t>
      </w:r>
    </w:p>
    <w:p w:rsidR="00440712" w:rsidRPr="00440712" w:rsidRDefault="00440712" w:rsidP="00440712">
      <w:pPr>
        <w:pStyle w:val="af6"/>
        <w:tabs>
          <w:tab w:val="left" w:pos="0"/>
        </w:tabs>
        <w:ind w:left="0"/>
        <w:jc w:val="both"/>
        <w:rPr>
          <w:sz w:val="28"/>
          <w:szCs w:val="28"/>
        </w:rPr>
      </w:pPr>
    </w:p>
    <w:p w:rsidR="00440712" w:rsidRDefault="00440712" w:rsidP="00440712">
      <w:pPr>
        <w:jc w:val="both"/>
        <w:rPr>
          <w:snapToGrid w:val="0"/>
          <w:sz w:val="28"/>
          <w:szCs w:val="28"/>
        </w:rPr>
      </w:pPr>
      <w:r w:rsidRPr="00440712">
        <w:rPr>
          <w:snapToGrid w:val="0"/>
          <w:sz w:val="28"/>
          <w:szCs w:val="28"/>
        </w:rPr>
        <w:t>3.</w:t>
      </w:r>
      <w:r w:rsidRPr="00440712">
        <w:rPr>
          <w:sz w:val="28"/>
          <w:szCs w:val="28"/>
        </w:rPr>
        <w:t xml:space="preserve">Подготовка к проведению </w:t>
      </w:r>
      <w:r w:rsidRPr="00440712">
        <w:rPr>
          <w:snapToGrid w:val="0"/>
          <w:sz w:val="28"/>
          <w:szCs w:val="28"/>
        </w:rPr>
        <w:t>экспертно-аналитического мероприятия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6</w:t>
      </w:r>
    </w:p>
    <w:p w:rsidR="00440712" w:rsidRPr="00440712" w:rsidRDefault="00440712" w:rsidP="00440712">
      <w:pPr>
        <w:jc w:val="both"/>
        <w:rPr>
          <w:snapToGrid w:val="0"/>
          <w:sz w:val="28"/>
          <w:szCs w:val="28"/>
        </w:rPr>
      </w:pPr>
    </w:p>
    <w:p w:rsidR="00440712" w:rsidRDefault="00440712" w:rsidP="00440712">
      <w:pPr>
        <w:jc w:val="both"/>
        <w:rPr>
          <w:sz w:val="28"/>
          <w:szCs w:val="28"/>
        </w:rPr>
      </w:pPr>
      <w:r w:rsidRPr="00440712">
        <w:rPr>
          <w:sz w:val="28"/>
          <w:szCs w:val="28"/>
        </w:rPr>
        <w:t>4.Проведение экспе</w:t>
      </w:r>
      <w:r>
        <w:rPr>
          <w:sz w:val="28"/>
          <w:szCs w:val="28"/>
        </w:rPr>
        <w:t xml:space="preserve">ртно-аналитического мероприятия </w:t>
      </w:r>
      <w:r w:rsidRPr="00440712">
        <w:rPr>
          <w:sz w:val="28"/>
          <w:szCs w:val="28"/>
        </w:rPr>
        <w:t>и оформление его результатов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440712" w:rsidRDefault="00440712" w:rsidP="00440712">
      <w:pPr>
        <w:jc w:val="both"/>
        <w:rPr>
          <w:sz w:val="28"/>
          <w:szCs w:val="28"/>
        </w:rPr>
      </w:pPr>
    </w:p>
    <w:p w:rsidR="00440712" w:rsidRDefault="00440712" w:rsidP="00440712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440712" w:rsidRDefault="00440712" w:rsidP="00440712">
      <w:pPr>
        <w:jc w:val="both"/>
        <w:rPr>
          <w:sz w:val="28"/>
          <w:szCs w:val="28"/>
        </w:rPr>
      </w:pPr>
    </w:p>
    <w:p w:rsidR="00440712" w:rsidRDefault="00440712" w:rsidP="00440712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6.Приложение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</w:p>
    <w:p w:rsidR="00440712" w:rsidRDefault="00440712" w:rsidP="00440712">
      <w:pPr>
        <w:jc w:val="both"/>
        <w:rPr>
          <w:sz w:val="28"/>
          <w:szCs w:val="28"/>
        </w:rPr>
      </w:pPr>
    </w:p>
    <w:p w:rsidR="00440712" w:rsidRPr="00440712" w:rsidRDefault="00440712" w:rsidP="00440712">
      <w:pPr>
        <w:jc w:val="both"/>
        <w:rPr>
          <w:sz w:val="28"/>
          <w:szCs w:val="28"/>
        </w:rPr>
      </w:pPr>
      <w:r>
        <w:rPr>
          <w:sz w:val="28"/>
          <w:szCs w:val="28"/>
        </w:rPr>
        <w:t>7.Приложение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……12</w:t>
      </w: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223FA6" w:rsidRDefault="00223FA6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23FA6" w:rsidRPr="00260094" w:rsidRDefault="00223FA6" w:rsidP="00223FA6">
      <w:pPr>
        <w:jc w:val="right"/>
        <w:rPr>
          <w:sz w:val="28"/>
          <w:szCs w:val="28"/>
        </w:rPr>
      </w:pPr>
      <w:r w:rsidRPr="00260094">
        <w:rPr>
          <w:sz w:val="28"/>
          <w:szCs w:val="28"/>
        </w:rPr>
        <w:lastRenderedPageBreak/>
        <w:t>Утвержден</w:t>
      </w:r>
    </w:p>
    <w:p w:rsidR="00223FA6" w:rsidRPr="00260094" w:rsidRDefault="00223FA6" w:rsidP="00223FA6">
      <w:pPr>
        <w:jc w:val="right"/>
        <w:rPr>
          <w:sz w:val="28"/>
          <w:szCs w:val="28"/>
        </w:rPr>
      </w:pPr>
      <w:r w:rsidRPr="00260094">
        <w:rPr>
          <w:sz w:val="28"/>
          <w:szCs w:val="28"/>
        </w:rPr>
        <w:t>распоряжением председателя</w:t>
      </w:r>
    </w:p>
    <w:p w:rsidR="00223FA6" w:rsidRPr="00260094" w:rsidRDefault="00223FA6" w:rsidP="00223FA6">
      <w:pPr>
        <w:jc w:val="right"/>
        <w:rPr>
          <w:sz w:val="28"/>
          <w:szCs w:val="28"/>
        </w:rPr>
      </w:pPr>
      <w:r w:rsidRPr="00260094">
        <w:rPr>
          <w:sz w:val="28"/>
          <w:szCs w:val="28"/>
        </w:rPr>
        <w:t>Контрольно-счетной палаты</w:t>
      </w:r>
    </w:p>
    <w:p w:rsidR="00223FA6" w:rsidRPr="00260094" w:rsidRDefault="00223FA6" w:rsidP="00223FA6">
      <w:pPr>
        <w:jc w:val="right"/>
        <w:rPr>
          <w:sz w:val="28"/>
          <w:szCs w:val="28"/>
        </w:rPr>
      </w:pPr>
      <w:r w:rsidRPr="00260094">
        <w:rPr>
          <w:sz w:val="28"/>
          <w:szCs w:val="28"/>
        </w:rPr>
        <w:t>Усольского муниципального района</w:t>
      </w:r>
    </w:p>
    <w:p w:rsidR="00223FA6" w:rsidRPr="00260094" w:rsidRDefault="00223FA6" w:rsidP="00223FA6">
      <w:pPr>
        <w:jc w:val="right"/>
        <w:rPr>
          <w:sz w:val="28"/>
          <w:szCs w:val="28"/>
        </w:rPr>
      </w:pPr>
      <w:r w:rsidRPr="00260094">
        <w:rPr>
          <w:sz w:val="28"/>
          <w:szCs w:val="28"/>
        </w:rPr>
        <w:t>Иркутской области</w:t>
      </w:r>
    </w:p>
    <w:p w:rsidR="00223FA6" w:rsidRPr="00260094" w:rsidRDefault="00223FA6" w:rsidP="00223FA6">
      <w:pPr>
        <w:jc w:val="right"/>
        <w:rPr>
          <w:sz w:val="28"/>
          <w:szCs w:val="28"/>
        </w:rPr>
      </w:pPr>
      <w:r w:rsidRPr="00260094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260094">
        <w:rPr>
          <w:sz w:val="28"/>
          <w:szCs w:val="28"/>
        </w:rPr>
        <w:t>.12.2021г. №</w:t>
      </w:r>
      <w:r>
        <w:rPr>
          <w:sz w:val="28"/>
          <w:szCs w:val="28"/>
        </w:rPr>
        <w:t>12</w:t>
      </w:r>
    </w:p>
    <w:p w:rsidR="00223FA6" w:rsidRDefault="00223FA6" w:rsidP="00223F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FA6" w:rsidRDefault="00223FA6" w:rsidP="00223F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FA6" w:rsidRDefault="00223FA6" w:rsidP="00223F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правила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bookmarkStart w:id="0" w:name="_Toc82163901"/>
    </w:p>
    <w:p w:rsidR="00223FA6" w:rsidRDefault="00223FA6" w:rsidP="00223F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251" w:rsidRDefault="006E1251" w:rsidP="00223F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5BE8" w:rsidRPr="00223FA6" w:rsidRDefault="00223FA6" w:rsidP="00223F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5BE8" w:rsidRPr="00223FA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D15BE8" w:rsidRPr="00223FA6" w:rsidRDefault="005114C3" w:rsidP="005114C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15BE8" w:rsidRPr="00223FA6">
        <w:rPr>
          <w:sz w:val="28"/>
          <w:szCs w:val="28"/>
        </w:rPr>
        <w:t xml:space="preserve">Стандарт внешнего муниципального финансового контроля СВФК «Общие правила проведения экспертно-аналитического мероприятия» (далее – Стандарт) разработан в соответствии со статьей 11 Федерального закона от </w:t>
      </w:r>
      <w:r w:rsidR="00FD7E6F">
        <w:rPr>
          <w:sz w:val="28"/>
          <w:szCs w:val="28"/>
        </w:rPr>
        <w:t>0</w:t>
      </w:r>
      <w:r w:rsidR="00D15BE8" w:rsidRPr="00223FA6">
        <w:rPr>
          <w:sz w:val="28"/>
          <w:szCs w:val="28"/>
        </w:rPr>
        <w:t>7</w:t>
      </w:r>
      <w:r w:rsidR="00FD7E6F">
        <w:rPr>
          <w:sz w:val="28"/>
          <w:szCs w:val="28"/>
        </w:rPr>
        <w:t>.02.</w:t>
      </w:r>
      <w:r w:rsidR="00D15BE8" w:rsidRPr="00223FA6">
        <w:rPr>
          <w:sz w:val="28"/>
          <w:szCs w:val="28"/>
        </w:rPr>
        <w:t xml:space="preserve">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proofErr w:type="spellStart"/>
      <w:r w:rsidR="00D15BE8" w:rsidRPr="00223FA6">
        <w:rPr>
          <w:sz w:val="28"/>
          <w:szCs w:val="28"/>
        </w:rPr>
        <w:t>Контрольно</w:t>
      </w:r>
      <w:proofErr w:type="spellEnd"/>
      <w:r w:rsidR="00D15BE8" w:rsidRPr="00223FA6">
        <w:rPr>
          <w:sz w:val="28"/>
          <w:szCs w:val="28"/>
        </w:rPr>
        <w:t xml:space="preserve">–счетной палате </w:t>
      </w:r>
      <w:r w:rsidR="00FD7E6F">
        <w:rPr>
          <w:sz w:val="28"/>
          <w:szCs w:val="28"/>
        </w:rPr>
        <w:t>Усольского муниципального района Иркутской области</w:t>
      </w:r>
      <w:r w:rsidR="00D15BE8" w:rsidRPr="00223FA6">
        <w:rPr>
          <w:sz w:val="28"/>
          <w:szCs w:val="28"/>
        </w:rPr>
        <w:t>, утвержденн</w:t>
      </w:r>
      <w:r w:rsidR="005D0B22" w:rsidRPr="00223FA6">
        <w:rPr>
          <w:sz w:val="28"/>
          <w:szCs w:val="28"/>
        </w:rPr>
        <w:t xml:space="preserve">ым </w:t>
      </w:r>
      <w:r w:rsidR="00D15BE8" w:rsidRPr="00223FA6">
        <w:rPr>
          <w:sz w:val="28"/>
          <w:szCs w:val="28"/>
        </w:rPr>
        <w:t>решением Думы</w:t>
      </w:r>
      <w:r w:rsidR="00FD7E6F">
        <w:rPr>
          <w:sz w:val="28"/>
          <w:szCs w:val="28"/>
        </w:rPr>
        <w:t xml:space="preserve"> Усольского муниципального района Иркутской области</w:t>
      </w:r>
      <w:r w:rsidR="00D15BE8" w:rsidRPr="00223FA6">
        <w:rPr>
          <w:sz w:val="28"/>
          <w:szCs w:val="28"/>
        </w:rPr>
        <w:t xml:space="preserve"> от </w:t>
      </w:r>
      <w:r w:rsidR="00FD7E6F">
        <w:rPr>
          <w:sz w:val="28"/>
          <w:szCs w:val="28"/>
        </w:rPr>
        <w:t>23.11.2021г. №213</w:t>
      </w:r>
      <w:r w:rsidR="00D15BE8" w:rsidRPr="00223FA6">
        <w:rPr>
          <w:sz w:val="28"/>
          <w:szCs w:val="28"/>
        </w:rPr>
        <w:t xml:space="preserve"> (далее – Положение о КСП), и предназначен для методологического обеспечения реализации Контрольно-счетной палатой </w:t>
      </w:r>
      <w:r w:rsidR="00FD7E6F">
        <w:rPr>
          <w:sz w:val="28"/>
          <w:szCs w:val="28"/>
        </w:rPr>
        <w:t xml:space="preserve">Усольского муниципального района Иркутской области </w:t>
      </w:r>
      <w:r w:rsidR="00D15BE8" w:rsidRPr="00223FA6">
        <w:rPr>
          <w:sz w:val="28"/>
          <w:szCs w:val="28"/>
        </w:rPr>
        <w:t xml:space="preserve">(далее </w:t>
      </w:r>
      <w:r w:rsidR="006E1251">
        <w:rPr>
          <w:sz w:val="28"/>
          <w:szCs w:val="28"/>
        </w:rPr>
        <w:t>–</w:t>
      </w:r>
      <w:r w:rsidR="00D15BE8" w:rsidRPr="00223FA6">
        <w:rPr>
          <w:sz w:val="28"/>
          <w:szCs w:val="28"/>
        </w:rPr>
        <w:t xml:space="preserve"> </w:t>
      </w:r>
      <w:r w:rsidR="00FD7E6F">
        <w:rPr>
          <w:sz w:val="28"/>
          <w:szCs w:val="28"/>
        </w:rPr>
        <w:t>К</w:t>
      </w:r>
      <w:r w:rsidR="006E1251">
        <w:rPr>
          <w:sz w:val="28"/>
          <w:szCs w:val="28"/>
        </w:rPr>
        <w:t xml:space="preserve">онтрольно-счетная палата, </w:t>
      </w:r>
      <w:r w:rsidR="00D15BE8" w:rsidRPr="00223FA6">
        <w:rPr>
          <w:sz w:val="28"/>
          <w:szCs w:val="28"/>
        </w:rPr>
        <w:t>КСП) положений вышеуказанного закона и Регламента К</w:t>
      </w:r>
      <w:r w:rsidR="005D0B22" w:rsidRPr="00223FA6">
        <w:rPr>
          <w:sz w:val="28"/>
          <w:szCs w:val="28"/>
        </w:rPr>
        <w:t xml:space="preserve">онтрольно-счетной палаты </w:t>
      </w:r>
      <w:r w:rsidR="00FD7E6F">
        <w:rPr>
          <w:sz w:val="28"/>
          <w:szCs w:val="28"/>
        </w:rPr>
        <w:t xml:space="preserve">Усольского муниципального района Иркутской области </w:t>
      </w:r>
      <w:r w:rsidR="005D0B22" w:rsidRPr="00223FA6">
        <w:rPr>
          <w:sz w:val="28"/>
          <w:szCs w:val="28"/>
        </w:rPr>
        <w:t xml:space="preserve">(далее </w:t>
      </w:r>
      <w:r w:rsidR="00FD7E6F">
        <w:rPr>
          <w:sz w:val="28"/>
          <w:szCs w:val="28"/>
        </w:rPr>
        <w:t xml:space="preserve">– Регламент </w:t>
      </w:r>
      <w:r w:rsidR="005D0B22" w:rsidRPr="00223FA6">
        <w:rPr>
          <w:sz w:val="28"/>
          <w:szCs w:val="28"/>
        </w:rPr>
        <w:t>КСП), утвержденн</w:t>
      </w:r>
      <w:r w:rsidR="0066028D" w:rsidRPr="00223FA6">
        <w:rPr>
          <w:sz w:val="28"/>
          <w:szCs w:val="28"/>
        </w:rPr>
        <w:t>ым</w:t>
      </w:r>
      <w:r w:rsidR="005D0B22" w:rsidRPr="00223FA6">
        <w:rPr>
          <w:sz w:val="28"/>
          <w:szCs w:val="28"/>
        </w:rPr>
        <w:t xml:space="preserve"> распоряжением</w:t>
      </w:r>
      <w:r w:rsidR="00FD7E6F">
        <w:rPr>
          <w:sz w:val="28"/>
          <w:szCs w:val="28"/>
        </w:rPr>
        <w:t xml:space="preserve"> председателя</w:t>
      </w:r>
      <w:r w:rsidR="005D0B22" w:rsidRPr="00223FA6">
        <w:rPr>
          <w:sz w:val="28"/>
          <w:szCs w:val="28"/>
        </w:rPr>
        <w:t xml:space="preserve"> КСП от </w:t>
      </w:r>
      <w:r w:rsidR="00FD7E6F">
        <w:rPr>
          <w:sz w:val="28"/>
          <w:szCs w:val="28"/>
        </w:rPr>
        <w:t>02.12.2021</w:t>
      </w:r>
      <w:r w:rsidR="005D0B22" w:rsidRPr="00223FA6">
        <w:rPr>
          <w:sz w:val="28"/>
          <w:szCs w:val="28"/>
        </w:rPr>
        <w:t xml:space="preserve"> года №</w:t>
      </w:r>
      <w:r w:rsidR="00FD7E6F">
        <w:rPr>
          <w:sz w:val="28"/>
          <w:szCs w:val="28"/>
        </w:rPr>
        <w:t>4</w:t>
      </w:r>
      <w:r w:rsidR="005D0B22" w:rsidRPr="00223FA6">
        <w:rPr>
          <w:sz w:val="28"/>
          <w:szCs w:val="28"/>
        </w:rPr>
        <w:t>.</w:t>
      </w:r>
    </w:p>
    <w:p w:rsidR="00B36264" w:rsidRPr="00223FA6" w:rsidRDefault="00FD7E6F" w:rsidP="00FD7E6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="00B36264" w:rsidRPr="00223FA6">
        <w:rPr>
          <w:sz w:val="28"/>
          <w:szCs w:val="28"/>
        </w:rPr>
        <w:t>При</w:t>
      </w:r>
      <w:proofErr w:type="gramEnd"/>
      <w:r w:rsidR="00B36264" w:rsidRPr="00223FA6">
        <w:rPr>
          <w:sz w:val="28"/>
          <w:szCs w:val="28"/>
        </w:rPr>
        <w:t xml:space="preserve"> </w:t>
      </w:r>
      <w:r w:rsidR="005D0B22" w:rsidRPr="00223FA6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 xml:space="preserve">Стандарта </w:t>
      </w:r>
      <w:r w:rsidR="00B36264" w:rsidRPr="00223FA6">
        <w:rPr>
          <w:sz w:val="28"/>
          <w:szCs w:val="28"/>
        </w:rPr>
        <w:t xml:space="preserve">учтены положения </w:t>
      </w:r>
      <w:r w:rsidR="007C080C" w:rsidRPr="00223FA6">
        <w:rPr>
          <w:sz w:val="28"/>
          <w:szCs w:val="28"/>
        </w:rPr>
        <w:t>Об</w:t>
      </w:r>
      <w:r w:rsidR="00B36264" w:rsidRPr="00223FA6">
        <w:rPr>
          <w:sz w:val="28"/>
          <w:szCs w:val="28"/>
        </w:rPr>
        <w:t>щие требования к стандартам внешнего государственного и муниципального контроля</w:t>
      </w:r>
      <w:r w:rsidR="000705B2" w:rsidRPr="00223FA6">
        <w:rPr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</w:t>
      </w:r>
      <w:r w:rsidR="00B36264" w:rsidRPr="00223FA6">
        <w:rPr>
          <w:sz w:val="28"/>
          <w:szCs w:val="28"/>
        </w:rPr>
        <w:t xml:space="preserve">вержденные Коллегией Счетной палаты Российской Федерации (протокол от </w:t>
      </w:r>
      <w:r w:rsidR="006E1251">
        <w:rPr>
          <w:sz w:val="28"/>
          <w:szCs w:val="28"/>
        </w:rPr>
        <w:t>17.10.</w:t>
      </w:r>
      <w:r w:rsidR="000705B2" w:rsidRPr="00223FA6">
        <w:rPr>
          <w:sz w:val="28"/>
          <w:szCs w:val="28"/>
        </w:rPr>
        <w:t>2014 года №47К</w:t>
      </w:r>
      <w:r w:rsidR="00B36264" w:rsidRPr="00223FA6">
        <w:rPr>
          <w:sz w:val="28"/>
          <w:szCs w:val="28"/>
        </w:rPr>
        <w:t xml:space="preserve"> (</w:t>
      </w:r>
      <w:r w:rsidR="000705B2" w:rsidRPr="00223FA6">
        <w:rPr>
          <w:sz w:val="28"/>
          <w:szCs w:val="28"/>
        </w:rPr>
        <w:t>993</w:t>
      </w:r>
      <w:r w:rsidR="00B36264" w:rsidRPr="00223FA6">
        <w:rPr>
          <w:sz w:val="28"/>
          <w:szCs w:val="28"/>
        </w:rPr>
        <w:t>)</w:t>
      </w:r>
      <w:r w:rsidR="000705B2" w:rsidRPr="00223FA6">
        <w:rPr>
          <w:sz w:val="28"/>
          <w:szCs w:val="28"/>
        </w:rPr>
        <w:t>).</w:t>
      </w:r>
    </w:p>
    <w:p w:rsidR="00B36264" w:rsidRPr="00223FA6" w:rsidRDefault="00FD7E6F" w:rsidP="006E125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</w:t>
      </w:r>
      <w:r w:rsidR="00D15BE8" w:rsidRPr="00223FA6">
        <w:rPr>
          <w:sz w:val="28"/>
          <w:szCs w:val="28"/>
        </w:rPr>
        <w:t>Целью</w:t>
      </w:r>
      <w:proofErr w:type="gramEnd"/>
      <w:r w:rsidR="00D15BE8" w:rsidRPr="00223FA6">
        <w:rPr>
          <w:sz w:val="28"/>
          <w:szCs w:val="28"/>
        </w:rPr>
        <w:t xml:space="preserve"> Стандарта является установление общих правил и процедур проведения сотрудниками Контрольно-счетной палаты экспе</w:t>
      </w:r>
      <w:r w:rsidR="00B36264" w:rsidRPr="00223FA6">
        <w:rPr>
          <w:sz w:val="28"/>
          <w:szCs w:val="28"/>
        </w:rPr>
        <w:t>ртно-аналитических мероприятий.</w:t>
      </w:r>
    </w:p>
    <w:p w:rsidR="00D15BE8" w:rsidRPr="00223FA6" w:rsidRDefault="00D15BE8" w:rsidP="00FD7E6F">
      <w:pPr>
        <w:shd w:val="clear" w:color="auto" w:fill="FFFFFF"/>
        <w:tabs>
          <w:tab w:val="left" w:pos="0"/>
          <w:tab w:val="center" w:pos="5033"/>
        </w:tabs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Задачами Стандарта являются:</w:t>
      </w:r>
    </w:p>
    <w:p w:rsidR="006E1251" w:rsidRDefault="00D15BE8" w:rsidP="00756EDD">
      <w:pPr>
        <w:pStyle w:val="af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E1251">
        <w:rPr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6E1251" w:rsidRDefault="00D15BE8" w:rsidP="006E1251">
      <w:pPr>
        <w:pStyle w:val="af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E1251">
        <w:rPr>
          <w:sz w:val="28"/>
          <w:szCs w:val="28"/>
        </w:rP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  <w:bookmarkStart w:id="1" w:name="_Toc82163902"/>
    </w:p>
    <w:p w:rsidR="006E1251" w:rsidRDefault="006E1251" w:rsidP="006E1251">
      <w:pPr>
        <w:pStyle w:val="af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6E1251" w:rsidRDefault="006E1251" w:rsidP="006E1251">
      <w:pPr>
        <w:pStyle w:val="af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D15BE8" w:rsidRPr="006E1251" w:rsidRDefault="006E1251" w:rsidP="006E1251">
      <w:pPr>
        <w:pStyle w:val="af6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6E1251">
        <w:rPr>
          <w:b/>
          <w:snapToGrid w:val="0"/>
          <w:sz w:val="28"/>
          <w:szCs w:val="28"/>
        </w:rPr>
        <w:lastRenderedPageBreak/>
        <w:t>2.</w:t>
      </w:r>
      <w:r w:rsidR="00D15BE8" w:rsidRPr="006E1251">
        <w:rPr>
          <w:b/>
          <w:snapToGrid w:val="0"/>
          <w:sz w:val="28"/>
          <w:szCs w:val="28"/>
        </w:rPr>
        <w:t>О</w:t>
      </w:r>
      <w:r w:rsidR="00FD20E2" w:rsidRPr="006E1251">
        <w:rPr>
          <w:b/>
          <w:snapToGrid w:val="0"/>
          <w:sz w:val="28"/>
          <w:szCs w:val="28"/>
        </w:rPr>
        <w:t>рганизация экспертно-аналитического мероприятия</w:t>
      </w:r>
      <w:bookmarkEnd w:id="1"/>
    </w:p>
    <w:p w:rsidR="00D15BE8" w:rsidRPr="00223FA6" w:rsidRDefault="00D15BE8" w:rsidP="00223FA6">
      <w:pPr>
        <w:pStyle w:val="a5"/>
        <w:spacing w:after="0"/>
        <w:ind w:left="0" w:right="0"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2.</w:t>
      </w:r>
      <w:proofErr w:type="gramStart"/>
      <w:r w:rsidRPr="00223FA6">
        <w:rPr>
          <w:sz w:val="28"/>
          <w:szCs w:val="28"/>
        </w:rPr>
        <w:t>1.Экспертно</w:t>
      </w:r>
      <w:proofErr w:type="gramEnd"/>
      <w:r w:rsidRPr="00223FA6">
        <w:rPr>
          <w:sz w:val="28"/>
          <w:szCs w:val="28"/>
        </w:rPr>
        <w:t>-аналитическое мероприятие представляет собой одну из организационных форм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D15BE8" w:rsidRPr="00223FA6" w:rsidRDefault="00D15BE8" w:rsidP="00223FA6">
      <w:pPr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2.</w:t>
      </w:r>
      <w:proofErr w:type="gramStart"/>
      <w:r w:rsidRPr="00223FA6">
        <w:rPr>
          <w:sz w:val="28"/>
          <w:szCs w:val="28"/>
        </w:rPr>
        <w:t>2.Предметом</w:t>
      </w:r>
      <w:proofErr w:type="gramEnd"/>
      <w:r w:rsidRPr="00223FA6">
        <w:rPr>
          <w:sz w:val="28"/>
          <w:szCs w:val="28"/>
        </w:rPr>
        <w:t xml:space="preserve"> экспертно-аналитического мероприятия</w:t>
      </w:r>
      <w:r w:rsidRPr="00223FA6">
        <w:rPr>
          <w:b/>
          <w:sz w:val="28"/>
          <w:szCs w:val="28"/>
        </w:rPr>
        <w:t xml:space="preserve"> </w:t>
      </w:r>
      <w:r w:rsidRPr="00223FA6">
        <w:rPr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учреждений.</w:t>
      </w:r>
    </w:p>
    <w:p w:rsidR="00146F22" w:rsidRPr="00223FA6" w:rsidRDefault="00D15BE8" w:rsidP="00223FA6">
      <w:pPr>
        <w:ind w:firstLine="709"/>
        <w:jc w:val="both"/>
        <w:rPr>
          <w:sz w:val="28"/>
          <w:szCs w:val="28"/>
        </w:rPr>
      </w:pPr>
      <w:r w:rsidRPr="00223FA6">
        <w:rPr>
          <w:bCs/>
          <w:spacing w:val="-1"/>
          <w:sz w:val="28"/>
          <w:szCs w:val="28"/>
        </w:rPr>
        <w:t>2.</w:t>
      </w:r>
      <w:proofErr w:type="gramStart"/>
      <w:r w:rsidRPr="00223FA6">
        <w:rPr>
          <w:bCs/>
          <w:spacing w:val="-1"/>
          <w:sz w:val="28"/>
          <w:szCs w:val="28"/>
        </w:rPr>
        <w:t>3.</w:t>
      </w:r>
      <w:r w:rsidRPr="00223FA6">
        <w:rPr>
          <w:bCs/>
          <w:sz w:val="28"/>
          <w:szCs w:val="28"/>
        </w:rPr>
        <w:t>Объектами</w:t>
      </w:r>
      <w:proofErr w:type="gramEnd"/>
      <w:r w:rsidRPr="00223FA6">
        <w:rPr>
          <w:sz w:val="28"/>
          <w:szCs w:val="28"/>
        </w:rPr>
        <w:t xml:space="preserve"> экспертно-аналитического мероприятия</w:t>
      </w:r>
      <w:r w:rsidRPr="00223FA6">
        <w:rPr>
          <w:b/>
          <w:sz w:val="28"/>
          <w:szCs w:val="28"/>
        </w:rPr>
        <w:t xml:space="preserve"> </w:t>
      </w:r>
      <w:r w:rsidRPr="00223FA6">
        <w:rPr>
          <w:sz w:val="28"/>
          <w:szCs w:val="28"/>
        </w:rPr>
        <w:t>являются</w:t>
      </w:r>
      <w:r w:rsidR="00146F22" w:rsidRPr="00223FA6">
        <w:rPr>
          <w:sz w:val="28"/>
          <w:szCs w:val="28"/>
        </w:rPr>
        <w:t>:</w:t>
      </w:r>
    </w:p>
    <w:p w:rsidR="006E1251" w:rsidRDefault="006E1251" w:rsidP="006E1251">
      <w:pPr>
        <w:pStyle w:val="af6"/>
        <w:numPr>
          <w:ilvl w:val="0"/>
          <w:numId w:val="5"/>
        </w:numPr>
        <w:ind w:left="0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D15BE8" w:rsidRPr="006E1251">
        <w:rPr>
          <w:spacing w:val="-5"/>
          <w:sz w:val="28"/>
          <w:szCs w:val="28"/>
        </w:rPr>
        <w:t>рганы местного самоуправления, муниципальные учреждения</w:t>
      </w:r>
      <w:r w:rsidR="00146F22" w:rsidRPr="006E1251">
        <w:rPr>
          <w:spacing w:val="-5"/>
          <w:sz w:val="28"/>
          <w:szCs w:val="28"/>
        </w:rPr>
        <w:t>;</w:t>
      </w:r>
    </w:p>
    <w:p w:rsidR="00D15BE8" w:rsidRPr="006E1251" w:rsidRDefault="00D15BE8" w:rsidP="006E1251">
      <w:pPr>
        <w:pStyle w:val="af6"/>
        <w:numPr>
          <w:ilvl w:val="0"/>
          <w:numId w:val="5"/>
        </w:numPr>
        <w:ind w:left="0" w:firstLine="709"/>
        <w:jc w:val="both"/>
        <w:rPr>
          <w:spacing w:val="-5"/>
          <w:sz w:val="28"/>
          <w:szCs w:val="28"/>
        </w:rPr>
      </w:pPr>
      <w:r w:rsidRPr="006E1251">
        <w:rPr>
          <w:spacing w:val="-5"/>
          <w:sz w:val="28"/>
          <w:szCs w:val="28"/>
        </w:rPr>
        <w:t>иные организации,</w:t>
      </w:r>
      <w:r w:rsidRPr="006E1251">
        <w:rPr>
          <w:i/>
          <w:spacing w:val="-5"/>
          <w:sz w:val="28"/>
          <w:szCs w:val="28"/>
        </w:rPr>
        <w:t xml:space="preserve"> </w:t>
      </w:r>
      <w:r w:rsidRPr="006E1251">
        <w:rPr>
          <w:spacing w:val="-5"/>
          <w:sz w:val="28"/>
          <w:szCs w:val="28"/>
        </w:rPr>
        <w:t xml:space="preserve">на которые </w:t>
      </w:r>
      <w:r w:rsidRPr="006E1251">
        <w:rPr>
          <w:spacing w:val="-2"/>
          <w:sz w:val="28"/>
          <w:szCs w:val="28"/>
        </w:rPr>
        <w:t>в рамках предмета</w:t>
      </w:r>
      <w:r w:rsidRPr="006E1251">
        <w:rPr>
          <w:sz w:val="28"/>
          <w:szCs w:val="28"/>
        </w:rPr>
        <w:t xml:space="preserve"> экспертно-аналитического мероприятия</w:t>
      </w:r>
      <w:r w:rsidRPr="006E1251">
        <w:rPr>
          <w:spacing w:val="-5"/>
          <w:sz w:val="28"/>
          <w:szCs w:val="28"/>
        </w:rPr>
        <w:t xml:space="preserve"> распространяются контрольные полномочия КСП, установленные </w:t>
      </w:r>
      <w:r w:rsidRPr="006E1251">
        <w:rPr>
          <w:iCs/>
          <w:spacing w:val="-1"/>
          <w:sz w:val="28"/>
          <w:szCs w:val="28"/>
        </w:rPr>
        <w:t xml:space="preserve">Бюджетным кодексом </w:t>
      </w:r>
      <w:r w:rsidRPr="006E1251">
        <w:rPr>
          <w:spacing w:val="-2"/>
          <w:sz w:val="28"/>
          <w:szCs w:val="28"/>
        </w:rPr>
        <w:t>Российской Федерации,</w:t>
      </w:r>
      <w:r w:rsidRPr="006E1251">
        <w:rPr>
          <w:iCs/>
          <w:sz w:val="28"/>
          <w:szCs w:val="28"/>
        </w:rPr>
        <w:t xml:space="preserve"> </w:t>
      </w:r>
      <w:r w:rsidR="006E1251">
        <w:rPr>
          <w:iCs/>
          <w:sz w:val="28"/>
          <w:szCs w:val="28"/>
        </w:rPr>
        <w:t>Федеральным законом от 07.02.</w:t>
      </w:r>
      <w:r w:rsidRPr="006E1251">
        <w:rPr>
          <w:iCs/>
          <w:sz w:val="28"/>
          <w:szCs w:val="28"/>
        </w:rPr>
        <w:t>2011 года №6-ФЗ «</w:t>
      </w:r>
      <w:r w:rsidRPr="006E1251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6E1251">
        <w:rPr>
          <w:spacing w:val="-2"/>
          <w:sz w:val="28"/>
          <w:szCs w:val="28"/>
        </w:rPr>
        <w:t>и иными нормативными правовыми актами Российской Федерации и муниципального образования.</w:t>
      </w:r>
    </w:p>
    <w:p w:rsidR="00D15BE8" w:rsidRPr="00223FA6" w:rsidRDefault="00D15BE8" w:rsidP="00223FA6">
      <w:pPr>
        <w:ind w:firstLine="709"/>
        <w:jc w:val="both"/>
        <w:rPr>
          <w:sz w:val="28"/>
          <w:szCs w:val="28"/>
        </w:rPr>
      </w:pPr>
      <w:r w:rsidRPr="00223FA6">
        <w:rPr>
          <w:bCs/>
          <w:spacing w:val="-1"/>
          <w:sz w:val="28"/>
          <w:szCs w:val="28"/>
        </w:rPr>
        <w:t>2.</w:t>
      </w:r>
      <w:proofErr w:type="gramStart"/>
      <w:r w:rsidRPr="00223FA6">
        <w:rPr>
          <w:bCs/>
          <w:spacing w:val="-1"/>
          <w:sz w:val="28"/>
          <w:szCs w:val="28"/>
        </w:rPr>
        <w:t>4.</w:t>
      </w:r>
      <w:r w:rsidRPr="00223FA6">
        <w:rPr>
          <w:bCs/>
          <w:sz w:val="28"/>
          <w:szCs w:val="28"/>
        </w:rPr>
        <w:t>Эк</w:t>
      </w:r>
      <w:r w:rsidRPr="00223FA6">
        <w:rPr>
          <w:snapToGrid w:val="0"/>
          <w:sz w:val="28"/>
          <w:szCs w:val="28"/>
        </w:rPr>
        <w:t>спертно</w:t>
      </w:r>
      <w:proofErr w:type="gramEnd"/>
      <w:r w:rsidRPr="00223FA6">
        <w:rPr>
          <w:snapToGrid w:val="0"/>
          <w:sz w:val="28"/>
          <w:szCs w:val="28"/>
        </w:rPr>
        <w:t xml:space="preserve">-аналитическое мероприятие должно </w:t>
      </w:r>
      <w:r w:rsidRPr="00223FA6">
        <w:rPr>
          <w:sz w:val="28"/>
          <w:szCs w:val="28"/>
        </w:rPr>
        <w:t>быть</w:t>
      </w:r>
      <w:r w:rsidRPr="00223FA6">
        <w:rPr>
          <w:snapToGrid w:val="0"/>
          <w:sz w:val="28"/>
          <w:szCs w:val="28"/>
        </w:rPr>
        <w:t>:</w:t>
      </w:r>
    </w:p>
    <w:p w:rsidR="006E1251" w:rsidRPr="006E1251" w:rsidRDefault="00D15BE8" w:rsidP="006C51DD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t xml:space="preserve">объективным – </w:t>
      </w:r>
      <w:r w:rsidRPr="006E1251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6E1251" w:rsidRDefault="00D15BE8" w:rsidP="0047395C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D15BE8" w:rsidRPr="006E1251" w:rsidRDefault="00D15BE8" w:rsidP="0047395C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t>результативным – организация мероприятия должна обеспечивать возможность подготовки выводов</w:t>
      </w:r>
      <w:r w:rsidR="00DC04AA" w:rsidRPr="006E1251">
        <w:rPr>
          <w:snapToGrid w:val="0"/>
          <w:sz w:val="28"/>
          <w:szCs w:val="28"/>
        </w:rPr>
        <w:t xml:space="preserve"> и</w:t>
      </w:r>
      <w:r w:rsidRPr="006E1251">
        <w:rPr>
          <w:snapToGrid w:val="0"/>
          <w:sz w:val="28"/>
          <w:szCs w:val="28"/>
        </w:rPr>
        <w:t xml:space="preserve"> предложений по предмету мероприятия.</w:t>
      </w:r>
    </w:p>
    <w:p w:rsidR="00FD20E2" w:rsidRPr="00223FA6" w:rsidRDefault="00D15BE8" w:rsidP="00223FA6">
      <w:pPr>
        <w:ind w:firstLine="709"/>
        <w:jc w:val="both"/>
        <w:rPr>
          <w:snapToGrid w:val="0"/>
          <w:sz w:val="28"/>
          <w:szCs w:val="28"/>
        </w:rPr>
      </w:pPr>
      <w:r w:rsidRPr="00223FA6">
        <w:rPr>
          <w:snapToGrid w:val="0"/>
          <w:sz w:val="28"/>
          <w:szCs w:val="28"/>
        </w:rPr>
        <w:t>2.</w:t>
      </w:r>
      <w:proofErr w:type="gramStart"/>
      <w:r w:rsidRPr="00223FA6">
        <w:rPr>
          <w:snapToGrid w:val="0"/>
          <w:sz w:val="28"/>
          <w:szCs w:val="28"/>
        </w:rPr>
        <w:t>5.При</w:t>
      </w:r>
      <w:proofErr w:type="gramEnd"/>
      <w:r w:rsidRPr="00223FA6">
        <w:rPr>
          <w:snapToGrid w:val="0"/>
          <w:sz w:val="28"/>
          <w:szCs w:val="28"/>
        </w:rPr>
        <w:t xml:space="preserve"> проведении экспертно-аналитического мероприятия могут использоваться мониторинг, экспертиза, анализ и другие формы экспертно-аналитической деятельности.</w:t>
      </w:r>
    </w:p>
    <w:p w:rsidR="00D15BE8" w:rsidRPr="00223FA6" w:rsidRDefault="00FD20E2" w:rsidP="00223FA6">
      <w:pPr>
        <w:ind w:firstLine="709"/>
        <w:jc w:val="both"/>
        <w:rPr>
          <w:snapToGrid w:val="0"/>
          <w:sz w:val="28"/>
          <w:szCs w:val="28"/>
        </w:rPr>
      </w:pPr>
      <w:r w:rsidRPr="00223FA6">
        <w:rPr>
          <w:snapToGrid w:val="0"/>
          <w:sz w:val="28"/>
          <w:szCs w:val="28"/>
        </w:rPr>
        <w:t>2.</w:t>
      </w:r>
      <w:proofErr w:type="gramStart"/>
      <w:r w:rsidRPr="00223FA6">
        <w:rPr>
          <w:snapToGrid w:val="0"/>
          <w:sz w:val="28"/>
          <w:szCs w:val="28"/>
        </w:rPr>
        <w:t>6.</w:t>
      </w:r>
      <w:r w:rsidR="00D15BE8" w:rsidRPr="00223FA6">
        <w:rPr>
          <w:snapToGrid w:val="0"/>
          <w:sz w:val="28"/>
          <w:szCs w:val="28"/>
        </w:rPr>
        <w:t>Экспертно</w:t>
      </w:r>
      <w:proofErr w:type="gramEnd"/>
      <w:r w:rsidR="00D15BE8" w:rsidRPr="00223FA6">
        <w:rPr>
          <w:snapToGrid w:val="0"/>
          <w:sz w:val="28"/>
          <w:szCs w:val="28"/>
        </w:rPr>
        <w:t xml:space="preserve">-аналитическое мероприятие проводится на основании </w:t>
      </w:r>
      <w:r w:rsidR="00D15BE8" w:rsidRPr="00223FA6">
        <w:rPr>
          <w:sz w:val="28"/>
          <w:szCs w:val="28"/>
        </w:rPr>
        <w:t xml:space="preserve">плана </w:t>
      </w:r>
      <w:r w:rsidR="006E1251">
        <w:rPr>
          <w:sz w:val="28"/>
          <w:szCs w:val="28"/>
        </w:rPr>
        <w:t xml:space="preserve">деятельности </w:t>
      </w:r>
      <w:r w:rsidR="00D15BE8" w:rsidRPr="00223FA6">
        <w:rPr>
          <w:sz w:val="28"/>
          <w:szCs w:val="28"/>
        </w:rPr>
        <w:t>К</w:t>
      </w:r>
      <w:r w:rsidR="006E1251">
        <w:rPr>
          <w:sz w:val="28"/>
          <w:szCs w:val="28"/>
        </w:rPr>
        <w:t>онтрольно-счетной палаты</w:t>
      </w:r>
      <w:r w:rsidR="00D15BE8" w:rsidRPr="00223FA6">
        <w:rPr>
          <w:sz w:val="28"/>
          <w:szCs w:val="28"/>
        </w:rPr>
        <w:t xml:space="preserve"> на текущий год</w:t>
      </w:r>
      <w:r w:rsidR="00D15BE8" w:rsidRPr="00223FA6">
        <w:rPr>
          <w:snapToGrid w:val="0"/>
          <w:sz w:val="28"/>
          <w:szCs w:val="28"/>
        </w:rPr>
        <w:t>.</w:t>
      </w:r>
    </w:p>
    <w:p w:rsidR="00D15BE8" w:rsidRPr="00223FA6" w:rsidRDefault="00FD20E2" w:rsidP="00223FA6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23FA6">
        <w:rPr>
          <w:bCs/>
          <w:sz w:val="28"/>
          <w:szCs w:val="28"/>
        </w:rPr>
        <w:t>2.</w:t>
      </w:r>
      <w:proofErr w:type="gramStart"/>
      <w:r w:rsidRPr="00223FA6">
        <w:rPr>
          <w:bCs/>
          <w:sz w:val="28"/>
          <w:szCs w:val="28"/>
        </w:rPr>
        <w:t>7.</w:t>
      </w:r>
      <w:r w:rsidR="00D15BE8" w:rsidRPr="00223FA6">
        <w:rPr>
          <w:bCs/>
          <w:sz w:val="28"/>
          <w:szCs w:val="28"/>
        </w:rPr>
        <w:t>Экспертно</w:t>
      </w:r>
      <w:proofErr w:type="gramEnd"/>
      <w:r w:rsidR="00D15BE8" w:rsidRPr="00223FA6">
        <w:rPr>
          <w:bCs/>
          <w:sz w:val="28"/>
          <w:szCs w:val="28"/>
        </w:rPr>
        <w:t>-аналитическое мероприятие проводится на основе информации и материалов, получаемых по запросам, и</w:t>
      </w:r>
      <w:r w:rsidR="006E1251">
        <w:rPr>
          <w:bCs/>
          <w:sz w:val="28"/>
          <w:szCs w:val="28"/>
        </w:rPr>
        <w:t xml:space="preserve"> </w:t>
      </w:r>
      <w:r w:rsidR="00D15BE8" w:rsidRPr="00223FA6">
        <w:rPr>
          <w:bCs/>
          <w:sz w:val="28"/>
          <w:szCs w:val="28"/>
        </w:rPr>
        <w:t>(или) при необходимости непосредственно по</w:t>
      </w:r>
      <w:r w:rsidR="00D15BE8" w:rsidRPr="00223FA6">
        <w:rPr>
          <w:sz w:val="28"/>
          <w:szCs w:val="28"/>
        </w:rPr>
        <w:t xml:space="preserve"> месту расположения </w:t>
      </w:r>
      <w:r w:rsidR="00D15BE8" w:rsidRPr="00223FA6">
        <w:rPr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D15BE8" w:rsidRPr="00223FA6" w:rsidRDefault="00FD20E2" w:rsidP="00223FA6">
      <w:pPr>
        <w:ind w:firstLine="709"/>
        <w:jc w:val="both"/>
        <w:rPr>
          <w:snapToGrid w:val="0"/>
          <w:sz w:val="28"/>
          <w:szCs w:val="28"/>
        </w:rPr>
      </w:pPr>
      <w:r w:rsidRPr="00223FA6">
        <w:rPr>
          <w:snapToGrid w:val="0"/>
          <w:sz w:val="28"/>
          <w:szCs w:val="28"/>
        </w:rPr>
        <w:t>2.</w:t>
      </w:r>
      <w:proofErr w:type="gramStart"/>
      <w:r w:rsidRPr="00223FA6">
        <w:rPr>
          <w:snapToGrid w:val="0"/>
          <w:sz w:val="28"/>
          <w:szCs w:val="28"/>
        </w:rPr>
        <w:t>8</w:t>
      </w:r>
      <w:r w:rsidR="00D15BE8" w:rsidRPr="00223FA6">
        <w:rPr>
          <w:snapToGrid w:val="0"/>
          <w:sz w:val="28"/>
          <w:szCs w:val="28"/>
        </w:rPr>
        <w:t>.Организация</w:t>
      </w:r>
      <w:proofErr w:type="gramEnd"/>
      <w:r w:rsidR="00D15BE8" w:rsidRPr="00223FA6">
        <w:rPr>
          <w:snapToGrid w:val="0"/>
          <w:sz w:val="28"/>
          <w:szCs w:val="28"/>
        </w:rPr>
        <w:t xml:space="preserve"> </w:t>
      </w:r>
      <w:r w:rsidR="00D15BE8" w:rsidRPr="00223FA6">
        <w:rPr>
          <w:bCs/>
          <w:sz w:val="28"/>
          <w:szCs w:val="28"/>
        </w:rPr>
        <w:t>э</w:t>
      </w:r>
      <w:r w:rsidR="00D15BE8" w:rsidRPr="00223FA6"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6E1251" w:rsidRDefault="00D15BE8" w:rsidP="00FB5D62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t>подготовка к проведению экспертно-аналитического мероприятия;</w:t>
      </w:r>
    </w:p>
    <w:p w:rsidR="006E1251" w:rsidRDefault="00D15BE8" w:rsidP="000733A5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t>проведение экспертно-аналитического мероприятия;</w:t>
      </w:r>
    </w:p>
    <w:p w:rsidR="00D15BE8" w:rsidRPr="006E1251" w:rsidRDefault="00D15BE8" w:rsidP="000733A5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lastRenderedPageBreak/>
        <w:t>оформление результатов экспертно-аналитического мероприятия.</w:t>
      </w:r>
    </w:p>
    <w:p w:rsidR="00D15BE8" w:rsidRPr="00223FA6" w:rsidRDefault="00D15BE8" w:rsidP="00223FA6">
      <w:pPr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 xml:space="preserve">На этапе подготовки к проведению </w:t>
      </w:r>
      <w:r w:rsidRPr="00223FA6">
        <w:rPr>
          <w:bCs/>
          <w:sz w:val="28"/>
          <w:szCs w:val="28"/>
        </w:rPr>
        <w:t>э</w:t>
      </w:r>
      <w:r w:rsidRPr="00223FA6">
        <w:rPr>
          <w:sz w:val="28"/>
          <w:szCs w:val="28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D15BE8" w:rsidRPr="00223FA6" w:rsidRDefault="00D15BE8" w:rsidP="00223FA6">
      <w:pPr>
        <w:ind w:firstLine="709"/>
        <w:jc w:val="both"/>
        <w:rPr>
          <w:iCs/>
          <w:spacing w:val="3"/>
          <w:sz w:val="28"/>
          <w:szCs w:val="28"/>
        </w:rPr>
      </w:pPr>
      <w:r w:rsidRPr="00223FA6">
        <w:rPr>
          <w:snapToGrid w:val="0"/>
          <w:sz w:val="28"/>
          <w:szCs w:val="28"/>
        </w:rPr>
        <w:t xml:space="preserve">На этапе проведения </w:t>
      </w:r>
      <w:r w:rsidRPr="00223FA6">
        <w:rPr>
          <w:sz w:val="28"/>
          <w:szCs w:val="28"/>
        </w:rPr>
        <w:t>экспертно-аналитического мероприятия</w:t>
      </w:r>
      <w:r w:rsidRPr="00223FA6">
        <w:rPr>
          <w:snapToGrid w:val="0"/>
          <w:sz w:val="28"/>
          <w:szCs w:val="28"/>
        </w:rPr>
        <w:t xml:space="preserve"> осуществляется сбор и </w:t>
      </w:r>
      <w:r w:rsidRPr="00223FA6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223FA6">
        <w:rPr>
          <w:iCs/>
          <w:spacing w:val="3"/>
          <w:sz w:val="28"/>
          <w:szCs w:val="28"/>
        </w:rPr>
        <w:t xml:space="preserve">фиксируются в рабочей документации </w:t>
      </w:r>
      <w:r w:rsidRPr="00223FA6">
        <w:rPr>
          <w:sz w:val="28"/>
          <w:szCs w:val="28"/>
        </w:rPr>
        <w:t xml:space="preserve">экспертно-аналитического </w:t>
      </w:r>
      <w:r w:rsidRPr="00223FA6">
        <w:rPr>
          <w:iCs/>
          <w:spacing w:val="3"/>
          <w:sz w:val="28"/>
          <w:szCs w:val="28"/>
        </w:rPr>
        <w:t>мероприятия.</w:t>
      </w:r>
    </w:p>
    <w:p w:rsidR="00D15BE8" w:rsidRPr="00223FA6" w:rsidRDefault="00D15BE8" w:rsidP="00223FA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223FA6">
        <w:rPr>
          <w:snapToGrid w:val="0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</w:t>
      </w:r>
      <w:r w:rsidRPr="00223FA6">
        <w:rPr>
          <w:iCs/>
          <w:sz w:val="28"/>
          <w:szCs w:val="28"/>
        </w:rPr>
        <w:t>заключения о результатах экспертно-аналитического мероприятия, а также при необходимости проектов информационных писем КСП.</w:t>
      </w:r>
    </w:p>
    <w:p w:rsidR="00D15BE8" w:rsidRPr="00223FA6" w:rsidRDefault="00D15BE8" w:rsidP="00223FA6">
      <w:pPr>
        <w:ind w:firstLine="709"/>
        <w:jc w:val="both"/>
        <w:rPr>
          <w:snapToGrid w:val="0"/>
          <w:sz w:val="28"/>
          <w:szCs w:val="28"/>
        </w:rPr>
      </w:pPr>
      <w:r w:rsidRPr="00223FA6"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D15BE8" w:rsidRPr="00223FA6" w:rsidRDefault="002E043D" w:rsidP="00223FA6">
      <w:pPr>
        <w:ind w:firstLine="709"/>
        <w:jc w:val="both"/>
        <w:rPr>
          <w:snapToGrid w:val="0"/>
          <w:sz w:val="28"/>
          <w:szCs w:val="28"/>
        </w:rPr>
      </w:pPr>
      <w:r w:rsidRPr="00223FA6">
        <w:rPr>
          <w:snapToGrid w:val="0"/>
          <w:sz w:val="28"/>
          <w:szCs w:val="28"/>
        </w:rPr>
        <w:t>2.</w:t>
      </w:r>
      <w:proofErr w:type="gramStart"/>
      <w:r w:rsidRPr="00223FA6">
        <w:rPr>
          <w:snapToGrid w:val="0"/>
          <w:sz w:val="28"/>
          <w:szCs w:val="28"/>
        </w:rPr>
        <w:t>9.</w:t>
      </w:r>
      <w:r w:rsidR="00D15BE8" w:rsidRPr="00223FA6">
        <w:rPr>
          <w:bCs/>
          <w:sz w:val="28"/>
          <w:szCs w:val="28"/>
        </w:rPr>
        <w:t>Общую</w:t>
      </w:r>
      <w:proofErr w:type="gramEnd"/>
      <w:r w:rsidR="00D15BE8" w:rsidRPr="00223FA6">
        <w:rPr>
          <w:bCs/>
          <w:sz w:val="28"/>
          <w:szCs w:val="28"/>
        </w:rPr>
        <w:t xml:space="preserve"> о</w:t>
      </w:r>
      <w:r w:rsidR="00D15BE8" w:rsidRPr="00223FA6">
        <w:rPr>
          <w:snapToGrid w:val="0"/>
          <w:sz w:val="28"/>
          <w:szCs w:val="28"/>
        </w:rPr>
        <w:t xml:space="preserve">рганизацию </w:t>
      </w:r>
      <w:r w:rsidR="00D15BE8" w:rsidRPr="00223FA6">
        <w:rPr>
          <w:sz w:val="28"/>
          <w:szCs w:val="28"/>
        </w:rPr>
        <w:t xml:space="preserve">экспертно-аналитического мероприятия </w:t>
      </w:r>
      <w:r w:rsidR="00D15BE8" w:rsidRPr="00223FA6">
        <w:rPr>
          <w:snapToGrid w:val="0"/>
          <w:sz w:val="28"/>
          <w:szCs w:val="28"/>
        </w:rPr>
        <w:t xml:space="preserve">осуществляет должностное лицо КСП, ответственное за его проведение в соответствии с планом </w:t>
      </w:r>
      <w:r w:rsidR="006E1251">
        <w:rPr>
          <w:snapToGrid w:val="0"/>
          <w:sz w:val="28"/>
          <w:szCs w:val="28"/>
        </w:rPr>
        <w:t>деятельности</w:t>
      </w:r>
      <w:r w:rsidR="00D15BE8" w:rsidRPr="00223FA6">
        <w:rPr>
          <w:snapToGrid w:val="0"/>
          <w:sz w:val="28"/>
          <w:szCs w:val="28"/>
        </w:rPr>
        <w:t>.</w:t>
      </w:r>
    </w:p>
    <w:p w:rsidR="006E1251" w:rsidRDefault="00D15BE8" w:rsidP="006E1251">
      <w:pPr>
        <w:ind w:firstLine="709"/>
        <w:jc w:val="both"/>
        <w:rPr>
          <w:snapToGrid w:val="0"/>
          <w:sz w:val="28"/>
          <w:szCs w:val="28"/>
        </w:rPr>
      </w:pPr>
      <w:r w:rsidRPr="00223FA6">
        <w:rPr>
          <w:snapToGrid w:val="0"/>
          <w:sz w:val="28"/>
          <w:szCs w:val="28"/>
        </w:rPr>
        <w:t>Непосредственное руководство проведением экспертно-аналитического мероприятия и координацию действий сотрудников КСП и лиц, привлекаемых к участию в проведении мероприятия, осуществляет руководитель экспертно-аналитического мероприятия.</w:t>
      </w:r>
      <w:bookmarkStart w:id="2" w:name="_Toc82163903"/>
    </w:p>
    <w:p w:rsidR="006E1251" w:rsidRDefault="006E1251" w:rsidP="006E1251">
      <w:pPr>
        <w:ind w:firstLine="709"/>
        <w:jc w:val="both"/>
        <w:rPr>
          <w:snapToGrid w:val="0"/>
          <w:sz w:val="28"/>
          <w:szCs w:val="28"/>
        </w:rPr>
      </w:pPr>
    </w:p>
    <w:p w:rsidR="00D15BE8" w:rsidRPr="006E1251" w:rsidRDefault="006E1251" w:rsidP="006E1251">
      <w:pPr>
        <w:jc w:val="center"/>
        <w:rPr>
          <w:b/>
          <w:snapToGrid w:val="0"/>
          <w:sz w:val="28"/>
          <w:szCs w:val="28"/>
        </w:rPr>
      </w:pPr>
      <w:r w:rsidRPr="006E1251">
        <w:rPr>
          <w:b/>
          <w:snapToGrid w:val="0"/>
          <w:sz w:val="28"/>
          <w:szCs w:val="28"/>
        </w:rPr>
        <w:t>3.</w:t>
      </w:r>
      <w:r w:rsidR="00D15BE8" w:rsidRPr="006E1251">
        <w:rPr>
          <w:b/>
          <w:sz w:val="28"/>
          <w:szCs w:val="28"/>
        </w:rPr>
        <w:t xml:space="preserve">Подготовка к проведению </w:t>
      </w:r>
      <w:r w:rsidR="00D15BE8" w:rsidRPr="006E1251">
        <w:rPr>
          <w:b/>
          <w:snapToGrid w:val="0"/>
          <w:sz w:val="28"/>
          <w:szCs w:val="28"/>
        </w:rPr>
        <w:t>экспертно-аналитического мероприятия</w:t>
      </w:r>
      <w:bookmarkEnd w:id="2"/>
    </w:p>
    <w:p w:rsidR="00D15BE8" w:rsidRPr="00223FA6" w:rsidRDefault="002E043D" w:rsidP="00223FA6">
      <w:pPr>
        <w:ind w:firstLine="709"/>
        <w:jc w:val="both"/>
        <w:rPr>
          <w:sz w:val="28"/>
          <w:szCs w:val="28"/>
        </w:rPr>
      </w:pPr>
      <w:r w:rsidRPr="00223FA6">
        <w:rPr>
          <w:snapToGrid w:val="0"/>
          <w:sz w:val="28"/>
          <w:szCs w:val="28"/>
        </w:rPr>
        <w:t>3</w:t>
      </w:r>
      <w:r w:rsidR="00D15BE8" w:rsidRPr="00223FA6">
        <w:rPr>
          <w:snapToGrid w:val="0"/>
          <w:sz w:val="28"/>
          <w:szCs w:val="28"/>
        </w:rPr>
        <w:t>.</w:t>
      </w:r>
      <w:proofErr w:type="gramStart"/>
      <w:r w:rsidR="00D15BE8" w:rsidRPr="00223FA6">
        <w:rPr>
          <w:snapToGrid w:val="0"/>
          <w:sz w:val="28"/>
          <w:szCs w:val="28"/>
        </w:rPr>
        <w:t>1.</w:t>
      </w:r>
      <w:r w:rsidR="00D15BE8" w:rsidRPr="00223FA6">
        <w:rPr>
          <w:bCs/>
          <w:sz w:val="28"/>
          <w:szCs w:val="28"/>
        </w:rPr>
        <w:t>Подготовка</w:t>
      </w:r>
      <w:proofErr w:type="gramEnd"/>
      <w:r w:rsidR="00D15BE8" w:rsidRPr="00223FA6">
        <w:rPr>
          <w:bCs/>
          <w:sz w:val="28"/>
          <w:szCs w:val="28"/>
        </w:rPr>
        <w:t xml:space="preserve"> к проведению э</w:t>
      </w:r>
      <w:r w:rsidR="00D15BE8" w:rsidRPr="00223FA6"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6E1251" w:rsidRDefault="00D15BE8" w:rsidP="000C2070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t>предварительное изучение предмета</w:t>
      </w:r>
      <w:r w:rsidRPr="006E1251">
        <w:rPr>
          <w:sz w:val="28"/>
          <w:szCs w:val="28"/>
        </w:rPr>
        <w:t xml:space="preserve"> и объектов</w:t>
      </w:r>
      <w:r w:rsidRPr="006E1251">
        <w:rPr>
          <w:snapToGrid w:val="0"/>
          <w:sz w:val="28"/>
          <w:szCs w:val="28"/>
        </w:rPr>
        <w:t xml:space="preserve"> мероприятия;</w:t>
      </w:r>
    </w:p>
    <w:p w:rsidR="006E1251" w:rsidRDefault="00D15BE8" w:rsidP="0050086F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D15BE8" w:rsidRPr="006E1251" w:rsidRDefault="00D15BE8" w:rsidP="0050086F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6E1251">
        <w:rPr>
          <w:sz w:val="28"/>
          <w:szCs w:val="28"/>
        </w:rPr>
        <w:t xml:space="preserve">разработка и утверждение программы проведения </w:t>
      </w:r>
      <w:r w:rsidRPr="006E1251">
        <w:rPr>
          <w:snapToGrid w:val="0"/>
          <w:sz w:val="28"/>
          <w:szCs w:val="28"/>
        </w:rPr>
        <w:t>экспе</w:t>
      </w:r>
      <w:r w:rsidR="002E043D" w:rsidRPr="006E1251">
        <w:rPr>
          <w:snapToGrid w:val="0"/>
          <w:sz w:val="28"/>
          <w:szCs w:val="28"/>
        </w:rPr>
        <w:t>ртно-аналитического мероприятия.</w:t>
      </w:r>
    </w:p>
    <w:p w:rsidR="00D15BE8" w:rsidRPr="00223FA6" w:rsidRDefault="002E043D" w:rsidP="00223FA6">
      <w:pPr>
        <w:pStyle w:val="a8"/>
        <w:spacing w:after="0"/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3</w:t>
      </w:r>
      <w:r w:rsidR="006E1251">
        <w:rPr>
          <w:sz w:val="28"/>
          <w:szCs w:val="28"/>
        </w:rPr>
        <w:t>.</w:t>
      </w:r>
      <w:proofErr w:type="gramStart"/>
      <w:r w:rsidR="006E1251">
        <w:rPr>
          <w:sz w:val="28"/>
          <w:szCs w:val="28"/>
        </w:rPr>
        <w:t>2.</w:t>
      </w:r>
      <w:r w:rsidR="00D15BE8" w:rsidRPr="00223FA6">
        <w:rPr>
          <w:bCs/>
          <w:sz w:val="28"/>
          <w:szCs w:val="28"/>
        </w:rPr>
        <w:t>Предварительное</w:t>
      </w:r>
      <w:proofErr w:type="gramEnd"/>
      <w:r w:rsidR="00D15BE8" w:rsidRPr="00223FA6">
        <w:rPr>
          <w:bCs/>
          <w:sz w:val="28"/>
          <w:szCs w:val="28"/>
        </w:rPr>
        <w:t xml:space="preserve"> изучение </w:t>
      </w:r>
      <w:r w:rsidR="00D15BE8" w:rsidRPr="00223FA6">
        <w:rPr>
          <w:sz w:val="28"/>
          <w:szCs w:val="28"/>
        </w:rPr>
        <w:t xml:space="preserve">предмета и объектов </w:t>
      </w:r>
      <w:r w:rsidR="00D15BE8" w:rsidRPr="00223FA6">
        <w:rPr>
          <w:spacing w:val="2"/>
          <w:sz w:val="28"/>
          <w:szCs w:val="28"/>
        </w:rPr>
        <w:t>экспертно-аналитического мероприятия</w:t>
      </w:r>
      <w:r w:rsidR="00D15BE8" w:rsidRPr="00223FA6">
        <w:rPr>
          <w:snapToGrid w:val="0"/>
          <w:sz w:val="28"/>
          <w:szCs w:val="28"/>
        </w:rPr>
        <w:t xml:space="preserve"> </w:t>
      </w:r>
      <w:r w:rsidR="00D15BE8" w:rsidRPr="00223FA6">
        <w:rPr>
          <w:sz w:val="28"/>
          <w:szCs w:val="28"/>
        </w:rPr>
        <w:t>проводится</w:t>
      </w:r>
      <w:r w:rsidR="00D15BE8" w:rsidRPr="00223FA6">
        <w:rPr>
          <w:bCs/>
          <w:sz w:val="28"/>
          <w:szCs w:val="28"/>
        </w:rPr>
        <w:t xml:space="preserve"> на основе полученной </w:t>
      </w:r>
      <w:r w:rsidR="00D15BE8" w:rsidRPr="00223FA6">
        <w:rPr>
          <w:sz w:val="28"/>
          <w:szCs w:val="28"/>
        </w:rPr>
        <w:t xml:space="preserve">информации и собранных </w:t>
      </w:r>
      <w:r w:rsidR="00D15BE8" w:rsidRPr="00223FA6">
        <w:rPr>
          <w:bCs/>
          <w:sz w:val="28"/>
          <w:szCs w:val="28"/>
        </w:rPr>
        <w:t>материалов</w:t>
      </w:r>
      <w:r w:rsidR="00D15BE8" w:rsidRPr="00223FA6">
        <w:rPr>
          <w:sz w:val="28"/>
          <w:szCs w:val="28"/>
        </w:rPr>
        <w:t>.</w:t>
      </w:r>
    </w:p>
    <w:p w:rsidR="00D15BE8" w:rsidRPr="00223FA6" w:rsidRDefault="00D15BE8" w:rsidP="00223FA6">
      <w:pPr>
        <w:pStyle w:val="a8"/>
        <w:spacing w:after="0"/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КСП о предоставлении информации. </w:t>
      </w:r>
    </w:p>
    <w:p w:rsidR="00D15BE8" w:rsidRPr="00223FA6" w:rsidRDefault="002E043D" w:rsidP="00223FA6">
      <w:pPr>
        <w:pStyle w:val="a8"/>
        <w:spacing w:after="0"/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3</w:t>
      </w:r>
      <w:r w:rsidR="00D15BE8" w:rsidRPr="00223FA6">
        <w:rPr>
          <w:sz w:val="28"/>
          <w:szCs w:val="28"/>
        </w:rPr>
        <w:t>.</w:t>
      </w:r>
      <w:proofErr w:type="gramStart"/>
      <w:r w:rsidR="00D15BE8" w:rsidRPr="00223FA6">
        <w:rPr>
          <w:sz w:val="28"/>
          <w:szCs w:val="28"/>
        </w:rPr>
        <w:t>3.По</w:t>
      </w:r>
      <w:proofErr w:type="gramEnd"/>
      <w:r w:rsidR="00D15BE8" w:rsidRPr="00223FA6">
        <w:rPr>
          <w:sz w:val="28"/>
          <w:szCs w:val="28"/>
        </w:rPr>
        <w:t xml:space="preserve"> результатам предварительного изучения предмета и объектов экспертно-аналитического мероприятия</w:t>
      </w:r>
      <w:r w:rsidR="00D15BE8" w:rsidRPr="00223FA6">
        <w:rPr>
          <w:bCs/>
          <w:sz w:val="28"/>
          <w:szCs w:val="28"/>
        </w:rPr>
        <w:t xml:space="preserve"> </w:t>
      </w:r>
      <w:r w:rsidR="00D15BE8" w:rsidRPr="00223FA6">
        <w:rPr>
          <w:sz w:val="28"/>
          <w:szCs w:val="28"/>
        </w:rPr>
        <w:t xml:space="preserve">определяются цели и вопросы мероприятия, </w:t>
      </w:r>
      <w:r w:rsidR="00D15BE8" w:rsidRPr="00223FA6">
        <w:rPr>
          <w:snapToGrid w:val="0"/>
          <w:sz w:val="28"/>
          <w:szCs w:val="28"/>
        </w:rPr>
        <w:t xml:space="preserve">методы его </w:t>
      </w:r>
      <w:r w:rsidR="00D15BE8" w:rsidRPr="00223FA6">
        <w:rPr>
          <w:sz w:val="28"/>
          <w:szCs w:val="28"/>
        </w:rPr>
        <w:t xml:space="preserve">проведения, а также объем необходимых </w:t>
      </w:r>
      <w:r w:rsidR="00D15BE8" w:rsidRPr="00223FA6">
        <w:rPr>
          <w:sz w:val="28"/>
          <w:szCs w:val="28"/>
        </w:rPr>
        <w:lastRenderedPageBreak/>
        <w:t>аналитических процедур.</w:t>
      </w:r>
    </w:p>
    <w:p w:rsidR="00D15BE8" w:rsidRPr="00223FA6" w:rsidRDefault="002E043D" w:rsidP="00223FA6">
      <w:pPr>
        <w:pStyle w:val="a8"/>
        <w:spacing w:after="0"/>
        <w:ind w:firstLine="709"/>
        <w:jc w:val="both"/>
        <w:rPr>
          <w:sz w:val="28"/>
          <w:szCs w:val="28"/>
        </w:rPr>
      </w:pPr>
      <w:r w:rsidRPr="00223FA6">
        <w:rPr>
          <w:spacing w:val="2"/>
          <w:sz w:val="28"/>
          <w:szCs w:val="28"/>
        </w:rPr>
        <w:t>3</w:t>
      </w:r>
      <w:r w:rsidR="00D15BE8" w:rsidRPr="00223FA6">
        <w:rPr>
          <w:spacing w:val="2"/>
          <w:sz w:val="28"/>
          <w:szCs w:val="28"/>
        </w:rPr>
        <w:t>.</w:t>
      </w:r>
      <w:proofErr w:type="gramStart"/>
      <w:r w:rsidR="00D15BE8" w:rsidRPr="00223FA6">
        <w:rPr>
          <w:spacing w:val="2"/>
          <w:sz w:val="28"/>
          <w:szCs w:val="28"/>
        </w:rPr>
        <w:t>4.</w:t>
      </w:r>
      <w:r w:rsidR="00D15BE8" w:rsidRPr="00223FA6">
        <w:rPr>
          <w:spacing w:val="-1"/>
          <w:sz w:val="28"/>
          <w:szCs w:val="28"/>
        </w:rPr>
        <w:t>По</w:t>
      </w:r>
      <w:proofErr w:type="gramEnd"/>
      <w:r w:rsidR="00D15BE8" w:rsidRPr="00223FA6">
        <w:rPr>
          <w:spacing w:val="-1"/>
          <w:sz w:val="28"/>
          <w:szCs w:val="28"/>
        </w:rPr>
        <w:t xml:space="preserve"> результатам предварительного изучения предмета</w:t>
      </w:r>
      <w:r w:rsidR="00D15BE8" w:rsidRPr="00223FA6">
        <w:rPr>
          <w:sz w:val="28"/>
          <w:szCs w:val="28"/>
        </w:rPr>
        <w:t xml:space="preserve"> и объектов</w:t>
      </w:r>
      <w:r w:rsidR="00D15BE8" w:rsidRPr="00223FA6">
        <w:rPr>
          <w:spacing w:val="-1"/>
          <w:sz w:val="28"/>
          <w:szCs w:val="28"/>
        </w:rPr>
        <w:t xml:space="preserve"> экспертно-аналитического мероприятия</w:t>
      </w:r>
      <w:r w:rsidR="00D15BE8" w:rsidRPr="00223FA6">
        <w:rPr>
          <w:sz w:val="28"/>
          <w:szCs w:val="28"/>
        </w:rPr>
        <w:t xml:space="preserve"> </w:t>
      </w:r>
      <w:r w:rsidR="00D15BE8" w:rsidRPr="00223FA6">
        <w:rPr>
          <w:spacing w:val="2"/>
          <w:sz w:val="28"/>
          <w:szCs w:val="28"/>
        </w:rPr>
        <w:t>разрабатывается программа</w:t>
      </w:r>
      <w:r w:rsidR="00D15BE8" w:rsidRPr="00223FA6">
        <w:rPr>
          <w:sz w:val="28"/>
          <w:szCs w:val="28"/>
        </w:rPr>
        <w:t xml:space="preserve"> проведения </w:t>
      </w:r>
      <w:r w:rsidR="00D15BE8" w:rsidRPr="00223FA6">
        <w:rPr>
          <w:spacing w:val="-1"/>
          <w:sz w:val="28"/>
          <w:szCs w:val="28"/>
        </w:rPr>
        <w:t>экспертно-аналитического</w:t>
      </w:r>
      <w:r w:rsidR="00D15BE8" w:rsidRPr="00223FA6">
        <w:rPr>
          <w:sz w:val="28"/>
          <w:szCs w:val="28"/>
        </w:rPr>
        <w:t xml:space="preserve"> мероприятия (</w:t>
      </w:r>
      <w:r w:rsidR="009B124D">
        <w:rPr>
          <w:sz w:val="28"/>
          <w:szCs w:val="28"/>
        </w:rPr>
        <w:t>п</w:t>
      </w:r>
      <w:r w:rsidR="00D15BE8" w:rsidRPr="00223FA6">
        <w:rPr>
          <w:sz w:val="28"/>
          <w:szCs w:val="28"/>
        </w:rPr>
        <w:t>риложение 1), которая должна содержать следующие данные:</w:t>
      </w:r>
    </w:p>
    <w:p w:rsidR="006E1251" w:rsidRDefault="00D15BE8" w:rsidP="006E1251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основание для проведения мероприятия (</w:t>
      </w:r>
      <w:r w:rsidR="006E1251">
        <w:rPr>
          <w:sz w:val="28"/>
          <w:szCs w:val="28"/>
        </w:rPr>
        <w:t>план деятельности КСП);</w:t>
      </w:r>
    </w:p>
    <w:p w:rsidR="006E1251" w:rsidRDefault="006E1251" w:rsidP="006E1251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мероприятия;</w:t>
      </w:r>
    </w:p>
    <w:p w:rsidR="006E1251" w:rsidRDefault="00D15BE8" w:rsidP="006E1251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6E1251">
        <w:rPr>
          <w:sz w:val="28"/>
          <w:szCs w:val="28"/>
        </w:rPr>
        <w:t>объект</w:t>
      </w:r>
      <w:r w:rsidR="0099404E" w:rsidRPr="006E1251">
        <w:rPr>
          <w:sz w:val="28"/>
          <w:szCs w:val="28"/>
        </w:rPr>
        <w:t xml:space="preserve"> </w:t>
      </w:r>
      <w:r w:rsidRPr="006E1251">
        <w:rPr>
          <w:sz w:val="28"/>
          <w:szCs w:val="28"/>
        </w:rPr>
        <w:t>(</w:t>
      </w:r>
      <w:r w:rsidR="00794EA7" w:rsidRPr="006E1251">
        <w:rPr>
          <w:sz w:val="28"/>
          <w:szCs w:val="28"/>
        </w:rPr>
        <w:t>объект</w:t>
      </w:r>
      <w:r w:rsidRPr="006E1251">
        <w:rPr>
          <w:sz w:val="28"/>
          <w:szCs w:val="28"/>
        </w:rPr>
        <w:t>ы) мероприятия;</w:t>
      </w:r>
    </w:p>
    <w:p w:rsidR="006E1251" w:rsidRDefault="00D15BE8" w:rsidP="006E1251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6E1251">
        <w:rPr>
          <w:sz w:val="28"/>
          <w:szCs w:val="28"/>
        </w:rPr>
        <w:t>цель (цели) и вопросы мероприятия;</w:t>
      </w:r>
    </w:p>
    <w:p w:rsidR="006E1251" w:rsidRDefault="00D15BE8" w:rsidP="006E1251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6E1251">
        <w:rPr>
          <w:sz w:val="28"/>
          <w:szCs w:val="28"/>
        </w:rPr>
        <w:t>исследуемый период;</w:t>
      </w:r>
    </w:p>
    <w:p w:rsidR="006E1251" w:rsidRDefault="00D15BE8" w:rsidP="006E1251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6E1251">
        <w:rPr>
          <w:sz w:val="28"/>
          <w:szCs w:val="28"/>
        </w:rPr>
        <w:t>сроки проведения мероприятия;</w:t>
      </w:r>
    </w:p>
    <w:p w:rsidR="00D15BE8" w:rsidRPr="006E1251" w:rsidRDefault="00D15BE8" w:rsidP="006E1251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6E1251">
        <w:rPr>
          <w:sz w:val="28"/>
          <w:szCs w:val="28"/>
        </w:rPr>
        <w:t>состав ответственных исполнителей мероприятия</w:t>
      </w:r>
      <w:r w:rsidR="00794EA7" w:rsidRPr="006E1251">
        <w:rPr>
          <w:sz w:val="28"/>
          <w:szCs w:val="28"/>
        </w:rPr>
        <w:t xml:space="preserve"> (с указанием должностей, фамилий и инициалов руководителя и исполнителей)</w:t>
      </w:r>
      <w:r w:rsidRPr="006E1251">
        <w:rPr>
          <w:sz w:val="28"/>
          <w:szCs w:val="28"/>
        </w:rPr>
        <w:t>;</w:t>
      </w:r>
    </w:p>
    <w:p w:rsidR="0048357D" w:rsidRDefault="00012B93" w:rsidP="0048357D">
      <w:pPr>
        <w:ind w:firstLine="709"/>
        <w:jc w:val="both"/>
        <w:rPr>
          <w:sz w:val="28"/>
          <w:szCs w:val="28"/>
        </w:rPr>
      </w:pPr>
      <w:r w:rsidRPr="00223FA6">
        <w:rPr>
          <w:spacing w:val="-1"/>
          <w:sz w:val="28"/>
          <w:szCs w:val="28"/>
        </w:rPr>
        <w:t>3</w:t>
      </w:r>
      <w:r w:rsidR="00D15BE8" w:rsidRPr="00223FA6">
        <w:rPr>
          <w:spacing w:val="-1"/>
          <w:sz w:val="28"/>
          <w:szCs w:val="28"/>
        </w:rPr>
        <w:t>.5.</w:t>
      </w:r>
      <w:r w:rsidR="00D15BE8" w:rsidRPr="00223FA6">
        <w:rPr>
          <w:bCs/>
          <w:sz w:val="28"/>
          <w:szCs w:val="28"/>
        </w:rPr>
        <w:t>В процессе проведения э</w:t>
      </w:r>
      <w:r w:rsidR="00D15BE8" w:rsidRPr="00223FA6">
        <w:rPr>
          <w:sz w:val="28"/>
          <w:szCs w:val="28"/>
        </w:rPr>
        <w:t>кспертно-аналитического мероприятия</w:t>
      </w:r>
      <w:r w:rsidR="00D15BE8" w:rsidRPr="00223FA6">
        <w:rPr>
          <w:bCs/>
          <w:sz w:val="28"/>
          <w:szCs w:val="28"/>
        </w:rPr>
        <w:t xml:space="preserve"> в его программу могут быть внесены изменения</w:t>
      </w:r>
      <w:r w:rsidR="00D15BE8" w:rsidRPr="00223FA6">
        <w:rPr>
          <w:sz w:val="28"/>
          <w:szCs w:val="28"/>
        </w:rPr>
        <w:t xml:space="preserve">, утверждаемые </w:t>
      </w:r>
      <w:r w:rsidR="00D15BE8" w:rsidRPr="00223FA6">
        <w:rPr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="00D15BE8" w:rsidRPr="00223FA6">
        <w:rPr>
          <w:sz w:val="28"/>
          <w:szCs w:val="28"/>
        </w:rPr>
        <w:t>.</w:t>
      </w:r>
      <w:bookmarkStart w:id="3" w:name="_Toc82163904"/>
    </w:p>
    <w:p w:rsidR="0048357D" w:rsidRDefault="0048357D" w:rsidP="0048357D">
      <w:pPr>
        <w:ind w:firstLine="709"/>
        <w:jc w:val="both"/>
        <w:rPr>
          <w:sz w:val="28"/>
          <w:szCs w:val="28"/>
        </w:rPr>
      </w:pPr>
    </w:p>
    <w:p w:rsidR="0048357D" w:rsidRDefault="0048357D" w:rsidP="0048357D">
      <w:pPr>
        <w:jc w:val="center"/>
        <w:rPr>
          <w:b/>
          <w:sz w:val="28"/>
          <w:szCs w:val="28"/>
        </w:rPr>
      </w:pPr>
      <w:r w:rsidRPr="0048357D">
        <w:rPr>
          <w:b/>
          <w:sz w:val="28"/>
          <w:szCs w:val="28"/>
        </w:rPr>
        <w:t>4.</w:t>
      </w:r>
      <w:r w:rsidR="00D15BE8" w:rsidRPr="0048357D">
        <w:rPr>
          <w:b/>
          <w:sz w:val="28"/>
          <w:szCs w:val="28"/>
        </w:rPr>
        <w:t xml:space="preserve">Проведение экспертно-аналитического мероприятия </w:t>
      </w:r>
    </w:p>
    <w:p w:rsidR="00D15BE8" w:rsidRPr="0048357D" w:rsidRDefault="00D15BE8" w:rsidP="0048357D">
      <w:pPr>
        <w:jc w:val="center"/>
        <w:rPr>
          <w:b/>
          <w:sz w:val="28"/>
          <w:szCs w:val="28"/>
        </w:rPr>
      </w:pPr>
      <w:r w:rsidRPr="0048357D">
        <w:rPr>
          <w:b/>
          <w:sz w:val="28"/>
          <w:szCs w:val="28"/>
        </w:rPr>
        <w:t>и оформление его результатов</w:t>
      </w:r>
      <w:bookmarkEnd w:id="3"/>
    </w:p>
    <w:p w:rsidR="00D15BE8" w:rsidRPr="00223FA6" w:rsidRDefault="00012B93" w:rsidP="00223FA6">
      <w:pPr>
        <w:ind w:firstLine="709"/>
        <w:jc w:val="both"/>
        <w:rPr>
          <w:sz w:val="28"/>
          <w:szCs w:val="28"/>
        </w:rPr>
      </w:pPr>
      <w:r w:rsidRPr="00223FA6">
        <w:rPr>
          <w:bCs/>
          <w:spacing w:val="-1"/>
          <w:sz w:val="28"/>
          <w:szCs w:val="28"/>
        </w:rPr>
        <w:t>4</w:t>
      </w:r>
      <w:r w:rsidR="00D15BE8" w:rsidRPr="00223FA6">
        <w:rPr>
          <w:bCs/>
          <w:spacing w:val="-1"/>
          <w:sz w:val="28"/>
          <w:szCs w:val="28"/>
        </w:rPr>
        <w:t>.</w:t>
      </w:r>
      <w:proofErr w:type="gramStart"/>
      <w:r w:rsidR="00D15BE8" w:rsidRPr="00223FA6">
        <w:rPr>
          <w:bCs/>
          <w:spacing w:val="-1"/>
          <w:sz w:val="28"/>
          <w:szCs w:val="28"/>
        </w:rPr>
        <w:t>1.</w:t>
      </w:r>
      <w:r w:rsidR="00E83514" w:rsidRPr="00223FA6">
        <w:rPr>
          <w:sz w:val="28"/>
          <w:szCs w:val="28"/>
        </w:rPr>
        <w:t>Сроки</w:t>
      </w:r>
      <w:proofErr w:type="gramEnd"/>
      <w:r w:rsidR="00E83514" w:rsidRPr="00223FA6">
        <w:rPr>
          <w:sz w:val="28"/>
          <w:szCs w:val="28"/>
        </w:rPr>
        <w:t xml:space="preserve"> проведения экспертно-аналитического мероприятия, состав </w:t>
      </w:r>
      <w:r w:rsidR="0048357D">
        <w:rPr>
          <w:sz w:val="28"/>
          <w:szCs w:val="28"/>
        </w:rPr>
        <w:t>ответственных исполнителей</w:t>
      </w:r>
      <w:r w:rsidR="00E83514" w:rsidRPr="00223FA6">
        <w:rPr>
          <w:sz w:val="28"/>
          <w:szCs w:val="28"/>
        </w:rPr>
        <w:t xml:space="preserve"> для проведения экспертно-аналитического мероприятия утверждаются распоряжением </w:t>
      </w:r>
      <w:r w:rsidR="009B124D">
        <w:rPr>
          <w:sz w:val="28"/>
          <w:szCs w:val="28"/>
        </w:rPr>
        <w:t>п</w:t>
      </w:r>
      <w:r w:rsidR="00E83514" w:rsidRPr="00223FA6">
        <w:rPr>
          <w:sz w:val="28"/>
          <w:szCs w:val="28"/>
        </w:rPr>
        <w:t>редседателя КСП</w:t>
      </w:r>
      <w:r w:rsidR="000950F8" w:rsidRPr="00223FA6">
        <w:rPr>
          <w:sz w:val="28"/>
          <w:szCs w:val="28"/>
        </w:rPr>
        <w:t xml:space="preserve"> (</w:t>
      </w:r>
      <w:r w:rsidR="009B124D">
        <w:rPr>
          <w:sz w:val="28"/>
          <w:szCs w:val="28"/>
        </w:rPr>
        <w:t>п</w:t>
      </w:r>
      <w:r w:rsidR="000950F8" w:rsidRPr="00223FA6">
        <w:rPr>
          <w:sz w:val="28"/>
          <w:szCs w:val="28"/>
        </w:rPr>
        <w:t>риложение 2)</w:t>
      </w:r>
      <w:r w:rsidR="00E83514" w:rsidRPr="00223FA6">
        <w:rPr>
          <w:sz w:val="28"/>
          <w:szCs w:val="28"/>
        </w:rPr>
        <w:t xml:space="preserve">. </w:t>
      </w:r>
      <w:r w:rsidR="00D15BE8" w:rsidRPr="00223FA6">
        <w:rPr>
          <w:snapToGrid w:val="0"/>
          <w:sz w:val="28"/>
          <w:szCs w:val="28"/>
        </w:rPr>
        <w:t>Экспертно-аналитическое мероприятие</w:t>
      </w:r>
      <w:r w:rsidR="00D15BE8" w:rsidRPr="00223FA6">
        <w:rPr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D15BE8" w:rsidRPr="00223FA6" w:rsidRDefault="00E83514" w:rsidP="00223FA6">
      <w:pPr>
        <w:ind w:firstLine="709"/>
        <w:jc w:val="both"/>
        <w:rPr>
          <w:iCs/>
          <w:spacing w:val="3"/>
          <w:sz w:val="28"/>
          <w:szCs w:val="28"/>
        </w:rPr>
      </w:pPr>
      <w:r w:rsidRPr="00223FA6">
        <w:rPr>
          <w:bCs/>
          <w:spacing w:val="-1"/>
          <w:sz w:val="28"/>
          <w:szCs w:val="28"/>
        </w:rPr>
        <w:t>4</w:t>
      </w:r>
      <w:r w:rsidR="00D15BE8" w:rsidRPr="00223FA6">
        <w:rPr>
          <w:bCs/>
          <w:spacing w:val="-1"/>
          <w:sz w:val="28"/>
          <w:szCs w:val="28"/>
        </w:rPr>
        <w:t xml:space="preserve">.2.В ходе проведения экспертно-аналитического мероприятия </w:t>
      </w:r>
      <w:r w:rsidR="00D15BE8" w:rsidRPr="00223FA6">
        <w:rPr>
          <w:snapToGrid w:val="0"/>
          <w:sz w:val="28"/>
          <w:szCs w:val="28"/>
        </w:rPr>
        <w:t xml:space="preserve">осуществляется </w:t>
      </w:r>
      <w:r w:rsidR="00D15BE8" w:rsidRPr="00223FA6">
        <w:rPr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</w:t>
      </w:r>
      <w:r w:rsidR="00D15BE8" w:rsidRPr="00223FA6">
        <w:rPr>
          <w:iCs/>
          <w:spacing w:val="3"/>
          <w:sz w:val="28"/>
          <w:szCs w:val="28"/>
        </w:rPr>
        <w:t>.</w:t>
      </w:r>
    </w:p>
    <w:p w:rsidR="00D15BE8" w:rsidRPr="00223FA6" w:rsidRDefault="00D15BE8" w:rsidP="00223FA6">
      <w:pPr>
        <w:ind w:firstLine="709"/>
        <w:jc w:val="both"/>
        <w:rPr>
          <w:iCs/>
          <w:spacing w:val="3"/>
          <w:sz w:val="28"/>
          <w:szCs w:val="28"/>
        </w:rPr>
      </w:pPr>
      <w:r w:rsidRPr="00223FA6">
        <w:rPr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КСП, участвующими в данном мероприятии</w:t>
      </w:r>
      <w:r w:rsidRPr="00223FA6">
        <w:rPr>
          <w:iCs/>
          <w:spacing w:val="3"/>
          <w:sz w:val="28"/>
          <w:szCs w:val="28"/>
        </w:rPr>
        <w:t>.</w:t>
      </w:r>
    </w:p>
    <w:p w:rsidR="00D15BE8" w:rsidRPr="00223FA6" w:rsidRDefault="00E83514" w:rsidP="00223FA6">
      <w:pPr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4</w:t>
      </w:r>
      <w:r w:rsidR="00D15BE8" w:rsidRPr="00223FA6">
        <w:rPr>
          <w:sz w:val="28"/>
          <w:szCs w:val="28"/>
        </w:rPr>
        <w:t>.</w:t>
      </w:r>
      <w:proofErr w:type="gramStart"/>
      <w:r w:rsidR="00D15BE8" w:rsidRPr="00223FA6">
        <w:rPr>
          <w:sz w:val="28"/>
          <w:szCs w:val="28"/>
        </w:rPr>
        <w:t>3.При</w:t>
      </w:r>
      <w:proofErr w:type="gramEnd"/>
      <w:r w:rsidR="00D15BE8" w:rsidRPr="00223FA6">
        <w:rPr>
          <w:sz w:val="28"/>
          <w:szCs w:val="28"/>
        </w:rPr>
        <w:t xml:space="preserve">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</w:p>
    <w:p w:rsidR="00D15BE8" w:rsidRPr="00223FA6" w:rsidRDefault="00E83514" w:rsidP="00223FA6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 w:rsidRPr="00223FA6">
        <w:rPr>
          <w:sz w:val="28"/>
          <w:szCs w:val="28"/>
        </w:rPr>
        <w:t>4</w:t>
      </w:r>
      <w:r w:rsidR="00D15BE8" w:rsidRPr="00223FA6">
        <w:rPr>
          <w:sz w:val="28"/>
          <w:szCs w:val="28"/>
        </w:rPr>
        <w:t>.</w:t>
      </w:r>
      <w:proofErr w:type="gramStart"/>
      <w:r w:rsidR="00D15BE8" w:rsidRPr="00223FA6">
        <w:rPr>
          <w:sz w:val="28"/>
          <w:szCs w:val="28"/>
        </w:rPr>
        <w:t>4.</w:t>
      </w:r>
      <w:r w:rsidR="00D15BE8" w:rsidRPr="00223FA6">
        <w:rPr>
          <w:bCs/>
          <w:sz w:val="28"/>
          <w:szCs w:val="28"/>
        </w:rPr>
        <w:t>По</w:t>
      </w:r>
      <w:proofErr w:type="gramEnd"/>
      <w:r w:rsidR="00D15BE8" w:rsidRPr="00223FA6">
        <w:rPr>
          <w:bCs/>
          <w:sz w:val="28"/>
          <w:szCs w:val="28"/>
        </w:rPr>
        <w:t xml:space="preserve"> результатам экспертно-аналитического мероприятия в целом оформляется </w:t>
      </w:r>
      <w:r w:rsidR="000950F8" w:rsidRPr="00223FA6">
        <w:rPr>
          <w:bCs/>
          <w:sz w:val="28"/>
          <w:szCs w:val="28"/>
        </w:rPr>
        <w:t>заключение</w:t>
      </w:r>
      <w:r w:rsidR="00D15BE8" w:rsidRPr="00223FA6">
        <w:rPr>
          <w:bCs/>
          <w:sz w:val="28"/>
          <w:szCs w:val="28"/>
        </w:rPr>
        <w:t xml:space="preserve"> о результатах экспертно-аналитического мероприятия (</w:t>
      </w:r>
      <w:r w:rsidR="009B124D">
        <w:rPr>
          <w:bCs/>
          <w:sz w:val="28"/>
          <w:szCs w:val="28"/>
        </w:rPr>
        <w:t>п</w:t>
      </w:r>
      <w:r w:rsidR="00D15BE8" w:rsidRPr="00223FA6">
        <w:rPr>
          <w:bCs/>
          <w:sz w:val="28"/>
          <w:szCs w:val="28"/>
        </w:rPr>
        <w:t xml:space="preserve">риложение </w:t>
      </w:r>
      <w:r w:rsidRPr="00223FA6">
        <w:rPr>
          <w:bCs/>
          <w:sz w:val="28"/>
          <w:szCs w:val="28"/>
        </w:rPr>
        <w:t>2</w:t>
      </w:r>
      <w:r w:rsidR="00D15BE8" w:rsidRPr="00223FA6">
        <w:rPr>
          <w:bCs/>
          <w:sz w:val="28"/>
          <w:szCs w:val="28"/>
        </w:rPr>
        <w:t>), котор</w:t>
      </w:r>
      <w:r w:rsidR="000950F8" w:rsidRPr="00223FA6">
        <w:rPr>
          <w:bCs/>
          <w:sz w:val="28"/>
          <w:szCs w:val="28"/>
        </w:rPr>
        <w:t>ое долж</w:t>
      </w:r>
      <w:r w:rsidR="00D15BE8" w:rsidRPr="00223FA6">
        <w:rPr>
          <w:bCs/>
          <w:sz w:val="28"/>
          <w:szCs w:val="28"/>
        </w:rPr>
        <w:t>н</w:t>
      </w:r>
      <w:r w:rsidR="000950F8" w:rsidRPr="00223FA6">
        <w:rPr>
          <w:bCs/>
          <w:sz w:val="28"/>
          <w:szCs w:val="28"/>
        </w:rPr>
        <w:t>о</w:t>
      </w:r>
      <w:r w:rsidR="00D15BE8" w:rsidRPr="00223FA6">
        <w:rPr>
          <w:bCs/>
          <w:sz w:val="28"/>
          <w:szCs w:val="28"/>
        </w:rPr>
        <w:t xml:space="preserve"> содержать:</w:t>
      </w:r>
    </w:p>
    <w:p w:rsidR="009B124D" w:rsidRPr="009B124D" w:rsidRDefault="00D15BE8" w:rsidP="00C071C8">
      <w:pPr>
        <w:pStyle w:val="af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B124D">
        <w:rPr>
          <w:snapToGrid w:val="0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9B124D" w:rsidRDefault="00D15BE8" w:rsidP="00A54CA7">
      <w:pPr>
        <w:pStyle w:val="af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B124D">
        <w:rPr>
          <w:sz w:val="28"/>
          <w:szCs w:val="28"/>
        </w:rPr>
        <w:t xml:space="preserve">информацию о результатах мероприятия, в которой отражаются </w:t>
      </w:r>
      <w:r w:rsidRPr="009B124D">
        <w:rPr>
          <w:sz w:val="28"/>
          <w:szCs w:val="28"/>
        </w:rPr>
        <w:lastRenderedPageBreak/>
        <w:t>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проблемы;</w:t>
      </w:r>
    </w:p>
    <w:p w:rsidR="009B124D" w:rsidRDefault="00D15BE8" w:rsidP="00D3436B">
      <w:pPr>
        <w:pStyle w:val="af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B124D">
        <w:rPr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D15BE8" w:rsidRPr="009B124D" w:rsidRDefault="00D15BE8" w:rsidP="00D3436B">
      <w:pPr>
        <w:pStyle w:val="af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B124D">
        <w:rPr>
          <w:sz w:val="28"/>
          <w:szCs w:val="28"/>
        </w:rPr>
        <w:t>предложения</w:t>
      </w:r>
      <w:r w:rsidR="00D85D3B" w:rsidRPr="009B124D">
        <w:rPr>
          <w:sz w:val="28"/>
          <w:szCs w:val="28"/>
        </w:rPr>
        <w:t>,</w:t>
      </w:r>
      <w:r w:rsidRPr="009B124D">
        <w:rPr>
          <w:sz w:val="28"/>
          <w:szCs w:val="28"/>
        </w:rPr>
        <w:t xml:space="preserve"> основанные на выводах и направленные на решение исследованных проблем и вопросов.</w:t>
      </w:r>
    </w:p>
    <w:p w:rsidR="00D15BE8" w:rsidRPr="00223FA6" w:rsidRDefault="00D85D3B" w:rsidP="00223FA6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П</w:t>
      </w:r>
      <w:r w:rsidR="00D15BE8" w:rsidRPr="00223FA6">
        <w:rPr>
          <w:sz w:val="28"/>
          <w:szCs w:val="28"/>
        </w:rPr>
        <w:t xml:space="preserve">ри необходимости </w:t>
      </w:r>
      <w:r w:rsidR="000950F8" w:rsidRPr="00223FA6">
        <w:rPr>
          <w:sz w:val="28"/>
          <w:szCs w:val="28"/>
        </w:rPr>
        <w:t>з</w:t>
      </w:r>
      <w:r w:rsidR="00D15BE8" w:rsidRPr="00223FA6">
        <w:rPr>
          <w:sz w:val="28"/>
          <w:szCs w:val="28"/>
        </w:rPr>
        <w:t>аключение может содержать приложения.</w:t>
      </w:r>
    </w:p>
    <w:p w:rsidR="00C854E2" w:rsidRPr="00223FA6" w:rsidRDefault="00C854E2" w:rsidP="00223FA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4.</w:t>
      </w:r>
      <w:proofErr w:type="gramStart"/>
      <w:r w:rsidRPr="00223FA6">
        <w:rPr>
          <w:sz w:val="28"/>
          <w:szCs w:val="28"/>
        </w:rPr>
        <w:t>5.При</w:t>
      </w:r>
      <w:proofErr w:type="gramEnd"/>
      <w:r w:rsidRPr="00223FA6">
        <w:rPr>
          <w:sz w:val="28"/>
          <w:szCs w:val="28"/>
        </w:rPr>
        <w:t xml:space="preserve"> необходимости направления объекту проверки представления или предписания, порядок оформления их и вручения осуществляется в соответствии с требованиями </w:t>
      </w:r>
      <w:r w:rsidR="009B124D">
        <w:rPr>
          <w:sz w:val="28"/>
          <w:szCs w:val="28"/>
        </w:rPr>
        <w:t>С</w:t>
      </w:r>
      <w:r w:rsidRPr="00223FA6">
        <w:rPr>
          <w:sz w:val="28"/>
          <w:szCs w:val="28"/>
        </w:rPr>
        <w:t xml:space="preserve">тандарта </w:t>
      </w:r>
      <w:r w:rsidR="009B124D">
        <w:rPr>
          <w:sz w:val="28"/>
          <w:szCs w:val="28"/>
        </w:rPr>
        <w:t>«Общие правила проведения контрольного мероприятия»</w:t>
      </w:r>
      <w:r w:rsidRPr="00223FA6">
        <w:rPr>
          <w:sz w:val="28"/>
          <w:szCs w:val="28"/>
        </w:rPr>
        <w:t>.</w:t>
      </w:r>
    </w:p>
    <w:p w:rsidR="00D15BE8" w:rsidRPr="00223FA6" w:rsidRDefault="007B7943" w:rsidP="00223FA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4.</w:t>
      </w:r>
      <w:proofErr w:type="gramStart"/>
      <w:r w:rsidR="00C854E2" w:rsidRPr="00223FA6">
        <w:rPr>
          <w:sz w:val="28"/>
          <w:szCs w:val="28"/>
        </w:rPr>
        <w:t>6</w:t>
      </w:r>
      <w:r w:rsidR="00D15BE8" w:rsidRPr="00223FA6">
        <w:rPr>
          <w:sz w:val="28"/>
          <w:szCs w:val="28"/>
        </w:rPr>
        <w:t>.При</w:t>
      </w:r>
      <w:proofErr w:type="gramEnd"/>
      <w:r w:rsidR="00D15BE8" w:rsidRPr="00223FA6">
        <w:rPr>
          <w:sz w:val="28"/>
          <w:szCs w:val="28"/>
        </w:rPr>
        <w:t xml:space="preserve"> подготовке заключения о результатах экспертно-аналитического мероприятия следует</w:t>
      </w:r>
      <w:r w:rsidR="00D15BE8" w:rsidRPr="00223FA6">
        <w:rPr>
          <w:bCs/>
          <w:sz w:val="28"/>
          <w:szCs w:val="28"/>
        </w:rPr>
        <w:t xml:space="preserve"> руководствоваться следующими требованиями:</w:t>
      </w:r>
    </w:p>
    <w:p w:rsidR="00F07C9C" w:rsidRPr="00F07C9C" w:rsidRDefault="00D15BE8" w:rsidP="009B7292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F07C9C">
        <w:rPr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F07C9C" w:rsidRPr="00F07C9C" w:rsidRDefault="00D15BE8" w:rsidP="00C4608A">
      <w:pPr>
        <w:pStyle w:val="af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C9C">
        <w:rPr>
          <w:snapToGrid w:val="0"/>
          <w:sz w:val="28"/>
          <w:szCs w:val="28"/>
        </w:rPr>
        <w:t>заключение должн</w:t>
      </w:r>
      <w:r w:rsidR="000950F8" w:rsidRPr="00F07C9C">
        <w:rPr>
          <w:snapToGrid w:val="0"/>
          <w:sz w:val="28"/>
          <w:szCs w:val="28"/>
        </w:rPr>
        <w:t>о</w:t>
      </w:r>
      <w:r w:rsidRPr="00F07C9C">
        <w:rPr>
          <w:snapToGrid w:val="0"/>
          <w:sz w:val="28"/>
          <w:szCs w:val="28"/>
        </w:rPr>
        <w:t xml:space="preserve"> включать только ту информацию, заключения и выводы, которые подтверждаются материалами </w:t>
      </w:r>
      <w:r w:rsidRPr="00F07C9C">
        <w:rPr>
          <w:sz w:val="28"/>
          <w:szCs w:val="28"/>
        </w:rPr>
        <w:t>рабочей документации мероприятия</w:t>
      </w:r>
      <w:r w:rsidRPr="00F07C9C">
        <w:rPr>
          <w:snapToGrid w:val="0"/>
          <w:sz w:val="28"/>
          <w:szCs w:val="28"/>
        </w:rPr>
        <w:t>;</w:t>
      </w:r>
    </w:p>
    <w:p w:rsidR="00F07C9C" w:rsidRDefault="00D15BE8" w:rsidP="00A309AC">
      <w:pPr>
        <w:pStyle w:val="af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C9C">
        <w:rPr>
          <w:sz w:val="28"/>
          <w:szCs w:val="28"/>
        </w:rPr>
        <w:t xml:space="preserve">выводы в заключении должны </w:t>
      </w:r>
      <w:bookmarkStart w:id="4" w:name="OCRUncertain322"/>
      <w:r w:rsidRPr="00F07C9C">
        <w:rPr>
          <w:sz w:val="28"/>
          <w:szCs w:val="28"/>
        </w:rPr>
        <w:t>быть аргументированными</w:t>
      </w:r>
      <w:bookmarkEnd w:id="4"/>
      <w:r w:rsidRPr="00F07C9C">
        <w:rPr>
          <w:sz w:val="28"/>
          <w:szCs w:val="28"/>
        </w:rPr>
        <w:t>;</w:t>
      </w:r>
    </w:p>
    <w:p w:rsidR="00F07C9C" w:rsidRPr="00F07C9C" w:rsidRDefault="00D15BE8" w:rsidP="009B6E8E">
      <w:pPr>
        <w:pStyle w:val="af6"/>
        <w:numPr>
          <w:ilvl w:val="0"/>
          <w:numId w:val="5"/>
        </w:numPr>
        <w:ind w:left="0" w:firstLine="709"/>
        <w:jc w:val="both"/>
        <w:rPr>
          <w:snapToGrid w:val="0"/>
          <w:sz w:val="28"/>
          <w:szCs w:val="28"/>
        </w:rPr>
      </w:pPr>
      <w:r w:rsidRPr="00F07C9C">
        <w:rPr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F07C9C" w:rsidRPr="00F07C9C" w:rsidRDefault="00D15BE8" w:rsidP="00C67219">
      <w:pPr>
        <w:pStyle w:val="af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C9C">
        <w:rPr>
          <w:sz w:val="28"/>
          <w:szCs w:val="28"/>
        </w:rPr>
        <w:t xml:space="preserve">в заключении необходимо </w:t>
      </w:r>
      <w:r w:rsidRPr="00F07C9C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D15BE8" w:rsidRPr="00F07C9C" w:rsidRDefault="00D15BE8" w:rsidP="00C67219">
      <w:pPr>
        <w:pStyle w:val="af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C9C">
        <w:rPr>
          <w:sz w:val="28"/>
          <w:szCs w:val="28"/>
        </w:rPr>
        <w:t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D15BE8" w:rsidRPr="00223FA6" w:rsidRDefault="007B7943" w:rsidP="00223F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23FA6">
        <w:rPr>
          <w:bCs/>
          <w:sz w:val="28"/>
          <w:szCs w:val="28"/>
        </w:rPr>
        <w:t>4</w:t>
      </w:r>
      <w:r w:rsidR="00C854E2" w:rsidRPr="00223FA6">
        <w:rPr>
          <w:bCs/>
          <w:sz w:val="28"/>
          <w:szCs w:val="28"/>
        </w:rPr>
        <w:t>.</w:t>
      </w:r>
      <w:proofErr w:type="gramStart"/>
      <w:r w:rsidR="00C854E2" w:rsidRPr="00223FA6">
        <w:rPr>
          <w:bCs/>
          <w:sz w:val="28"/>
          <w:szCs w:val="28"/>
        </w:rPr>
        <w:t>7</w:t>
      </w:r>
      <w:r w:rsidR="00D15BE8" w:rsidRPr="00223FA6">
        <w:rPr>
          <w:bCs/>
          <w:sz w:val="28"/>
          <w:szCs w:val="28"/>
        </w:rPr>
        <w:t>.Содержание</w:t>
      </w:r>
      <w:proofErr w:type="gramEnd"/>
      <w:r w:rsidR="00D15BE8" w:rsidRPr="00223FA6">
        <w:rPr>
          <w:bCs/>
          <w:sz w:val="28"/>
          <w:szCs w:val="28"/>
        </w:rPr>
        <w:t xml:space="preserve"> </w:t>
      </w:r>
      <w:r w:rsidR="00D15BE8" w:rsidRPr="00223FA6">
        <w:rPr>
          <w:sz w:val="28"/>
          <w:szCs w:val="28"/>
        </w:rPr>
        <w:t>заключения о результатах экспертно-аналитического мероприятия</w:t>
      </w:r>
      <w:r w:rsidR="00D15BE8" w:rsidRPr="00223FA6">
        <w:rPr>
          <w:bCs/>
          <w:sz w:val="28"/>
          <w:szCs w:val="28"/>
        </w:rPr>
        <w:t xml:space="preserve"> </w:t>
      </w:r>
      <w:r w:rsidR="00D15BE8" w:rsidRPr="00223FA6">
        <w:rPr>
          <w:sz w:val="28"/>
          <w:szCs w:val="28"/>
        </w:rPr>
        <w:t>должно соответствовать:</w:t>
      </w:r>
    </w:p>
    <w:p w:rsidR="00F07C9C" w:rsidRDefault="00D15BE8" w:rsidP="00B8032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F07C9C">
        <w:rPr>
          <w:sz w:val="28"/>
          <w:szCs w:val="28"/>
        </w:rPr>
        <w:t xml:space="preserve">требованиям Регламента КСП, </w:t>
      </w:r>
      <w:r w:rsidR="007E186E" w:rsidRPr="00F07C9C">
        <w:rPr>
          <w:sz w:val="28"/>
          <w:szCs w:val="28"/>
        </w:rPr>
        <w:t>стандартов</w:t>
      </w:r>
      <w:r w:rsidRPr="00F07C9C">
        <w:rPr>
          <w:sz w:val="28"/>
          <w:szCs w:val="28"/>
        </w:rPr>
        <w:t xml:space="preserve"> и иных </w:t>
      </w:r>
      <w:r w:rsidR="007E186E" w:rsidRPr="00F07C9C">
        <w:rPr>
          <w:sz w:val="28"/>
          <w:szCs w:val="28"/>
        </w:rPr>
        <w:t xml:space="preserve">нормативных </w:t>
      </w:r>
      <w:r w:rsidRPr="00F07C9C">
        <w:rPr>
          <w:sz w:val="28"/>
          <w:szCs w:val="28"/>
        </w:rPr>
        <w:t>документов КСП;</w:t>
      </w:r>
    </w:p>
    <w:p w:rsidR="00F07C9C" w:rsidRDefault="00D15BE8" w:rsidP="00CC271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F07C9C">
        <w:rPr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</w:t>
      </w:r>
      <w:r w:rsidR="007E186E" w:rsidRPr="00F07C9C">
        <w:rPr>
          <w:sz w:val="28"/>
          <w:szCs w:val="28"/>
        </w:rPr>
        <w:t xml:space="preserve">годовом </w:t>
      </w:r>
      <w:r w:rsidRPr="00F07C9C">
        <w:rPr>
          <w:sz w:val="28"/>
          <w:szCs w:val="28"/>
        </w:rPr>
        <w:t xml:space="preserve">плане </w:t>
      </w:r>
      <w:r w:rsidR="007E186E" w:rsidRPr="00F07C9C">
        <w:rPr>
          <w:sz w:val="28"/>
          <w:szCs w:val="28"/>
        </w:rPr>
        <w:t>деятельности</w:t>
      </w:r>
      <w:r w:rsidRPr="00F07C9C">
        <w:rPr>
          <w:sz w:val="28"/>
          <w:szCs w:val="28"/>
        </w:rPr>
        <w:t xml:space="preserve"> КСП;</w:t>
      </w:r>
    </w:p>
    <w:p w:rsidR="00D15BE8" w:rsidRPr="00F07C9C" w:rsidRDefault="00D15BE8" w:rsidP="00CC2710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F07C9C">
        <w:rPr>
          <w:sz w:val="28"/>
          <w:szCs w:val="28"/>
        </w:rPr>
        <w:t>программе проведения экспе</w:t>
      </w:r>
      <w:r w:rsidR="007B7943" w:rsidRPr="00F07C9C">
        <w:rPr>
          <w:sz w:val="28"/>
          <w:szCs w:val="28"/>
        </w:rPr>
        <w:t>ртно-аналитического мероприятия.</w:t>
      </w:r>
    </w:p>
    <w:p w:rsidR="00D15BE8" w:rsidRPr="00223FA6" w:rsidRDefault="007B7943" w:rsidP="00223FA6">
      <w:pPr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4</w:t>
      </w:r>
      <w:r w:rsidR="00C854E2" w:rsidRPr="00223FA6">
        <w:rPr>
          <w:sz w:val="28"/>
          <w:szCs w:val="28"/>
        </w:rPr>
        <w:t>.</w:t>
      </w:r>
      <w:proofErr w:type="gramStart"/>
      <w:r w:rsidR="00C854E2" w:rsidRPr="00223FA6">
        <w:rPr>
          <w:sz w:val="28"/>
          <w:szCs w:val="28"/>
        </w:rPr>
        <w:t>8</w:t>
      </w:r>
      <w:r w:rsidR="00D15BE8" w:rsidRPr="00223FA6">
        <w:rPr>
          <w:sz w:val="28"/>
          <w:szCs w:val="28"/>
        </w:rPr>
        <w:t>.Подготовку</w:t>
      </w:r>
      <w:proofErr w:type="gramEnd"/>
      <w:r w:rsidR="00D15BE8" w:rsidRPr="00223FA6">
        <w:rPr>
          <w:sz w:val="28"/>
          <w:szCs w:val="28"/>
        </w:rPr>
        <w:t xml:space="preserve"> заключения о результатах экспертно-аналитического </w:t>
      </w:r>
      <w:r w:rsidR="00D15BE8" w:rsidRPr="00223FA6">
        <w:rPr>
          <w:sz w:val="28"/>
          <w:szCs w:val="28"/>
        </w:rPr>
        <w:lastRenderedPageBreak/>
        <w:t xml:space="preserve">мероприятия организует должностное лицо КСП, ответственное за проведение экспертно-аналитического мероприятия. </w:t>
      </w:r>
    </w:p>
    <w:p w:rsidR="00D15BE8" w:rsidRPr="00223FA6" w:rsidRDefault="000950F8" w:rsidP="00223FA6">
      <w:pPr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З</w:t>
      </w:r>
      <w:r w:rsidR="00D15BE8" w:rsidRPr="00223FA6">
        <w:rPr>
          <w:sz w:val="28"/>
          <w:szCs w:val="28"/>
        </w:rPr>
        <w:t xml:space="preserve">аключение о результатах экспертно-аналитического мероприятия в установленном порядке вносится на рассмотрение </w:t>
      </w:r>
      <w:r w:rsidR="00F07C9C">
        <w:rPr>
          <w:sz w:val="28"/>
          <w:szCs w:val="28"/>
        </w:rPr>
        <w:t>п</w:t>
      </w:r>
      <w:r w:rsidR="00D15BE8" w:rsidRPr="00223FA6">
        <w:rPr>
          <w:sz w:val="28"/>
          <w:szCs w:val="28"/>
        </w:rPr>
        <w:t>редседател</w:t>
      </w:r>
      <w:r w:rsidR="00D85D3B" w:rsidRPr="00223FA6">
        <w:rPr>
          <w:sz w:val="28"/>
          <w:szCs w:val="28"/>
        </w:rPr>
        <w:t>ем</w:t>
      </w:r>
      <w:r w:rsidR="00D15BE8" w:rsidRPr="00223FA6">
        <w:rPr>
          <w:sz w:val="28"/>
          <w:szCs w:val="28"/>
        </w:rPr>
        <w:t xml:space="preserve"> КСП.</w:t>
      </w:r>
    </w:p>
    <w:p w:rsidR="00D15BE8" w:rsidRPr="00223FA6" w:rsidRDefault="007B7943" w:rsidP="00223FA6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23FA6">
        <w:rPr>
          <w:sz w:val="28"/>
          <w:szCs w:val="28"/>
        </w:rPr>
        <w:t>4</w:t>
      </w:r>
      <w:r w:rsidR="00C854E2" w:rsidRPr="00223FA6">
        <w:rPr>
          <w:sz w:val="28"/>
          <w:szCs w:val="28"/>
        </w:rPr>
        <w:t>.</w:t>
      </w:r>
      <w:proofErr w:type="gramStart"/>
      <w:r w:rsidR="00C854E2" w:rsidRPr="00223FA6">
        <w:rPr>
          <w:sz w:val="28"/>
          <w:szCs w:val="28"/>
        </w:rPr>
        <w:t>9</w:t>
      </w:r>
      <w:r w:rsidR="00F07C9C">
        <w:rPr>
          <w:sz w:val="28"/>
          <w:szCs w:val="28"/>
        </w:rPr>
        <w:t>.</w:t>
      </w:r>
      <w:r w:rsidR="00D15BE8" w:rsidRPr="00223FA6">
        <w:rPr>
          <w:sz w:val="28"/>
          <w:szCs w:val="28"/>
        </w:rPr>
        <w:t>Одновременно</w:t>
      </w:r>
      <w:proofErr w:type="gramEnd"/>
      <w:r w:rsidR="00D15BE8" w:rsidRPr="00223FA6">
        <w:rPr>
          <w:sz w:val="28"/>
          <w:szCs w:val="28"/>
        </w:rPr>
        <w:t xml:space="preserve"> с заключением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D15BE8" w:rsidRPr="00223FA6" w:rsidRDefault="00D15BE8" w:rsidP="00223FA6">
      <w:pPr>
        <w:ind w:firstLine="709"/>
        <w:jc w:val="both"/>
        <w:rPr>
          <w:sz w:val="28"/>
          <w:szCs w:val="28"/>
        </w:rPr>
      </w:pPr>
    </w:p>
    <w:p w:rsidR="00D15BE8" w:rsidRPr="00223FA6" w:rsidRDefault="00D15BE8" w:rsidP="00223FA6">
      <w:pPr>
        <w:ind w:firstLine="709"/>
        <w:jc w:val="both"/>
        <w:rPr>
          <w:sz w:val="28"/>
          <w:szCs w:val="28"/>
        </w:rPr>
      </w:pPr>
    </w:p>
    <w:p w:rsidR="00D15BE8" w:rsidRPr="00223FA6" w:rsidRDefault="00D15BE8" w:rsidP="00223FA6">
      <w:pPr>
        <w:ind w:firstLine="709"/>
        <w:jc w:val="both"/>
        <w:rPr>
          <w:sz w:val="28"/>
          <w:szCs w:val="28"/>
        </w:rPr>
      </w:pPr>
    </w:p>
    <w:p w:rsidR="00D15BE8" w:rsidRPr="00223FA6" w:rsidRDefault="00D15BE8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703666" w:rsidRPr="00223FA6" w:rsidRDefault="00703666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703666" w:rsidRPr="00223FA6" w:rsidRDefault="00703666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703666" w:rsidRPr="00223FA6" w:rsidRDefault="00703666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703666" w:rsidRPr="00223FA6" w:rsidRDefault="00703666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703666" w:rsidRPr="00223FA6" w:rsidRDefault="00703666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703666" w:rsidRPr="00223FA6" w:rsidRDefault="00703666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703666" w:rsidRPr="00223FA6" w:rsidRDefault="00703666" w:rsidP="00223FA6">
      <w:pPr>
        <w:tabs>
          <w:tab w:val="left" w:pos="1077"/>
        </w:tabs>
        <w:ind w:firstLine="709"/>
        <w:jc w:val="both"/>
        <w:rPr>
          <w:sz w:val="28"/>
          <w:szCs w:val="28"/>
        </w:rPr>
      </w:pPr>
    </w:p>
    <w:p w:rsidR="00D15BE8" w:rsidRPr="00223FA6" w:rsidRDefault="00D15BE8" w:rsidP="00223FA6">
      <w:pPr>
        <w:ind w:firstLine="709"/>
        <w:jc w:val="both"/>
        <w:rPr>
          <w:sz w:val="28"/>
          <w:szCs w:val="28"/>
        </w:rPr>
      </w:pPr>
    </w:p>
    <w:p w:rsidR="00D15BE8" w:rsidRPr="00F07C9C" w:rsidRDefault="00F07C9C" w:rsidP="00F07C9C">
      <w:pPr>
        <w:widowControl/>
        <w:autoSpaceDE/>
        <w:autoSpaceDN/>
        <w:adjustRightInd/>
        <w:spacing w:after="200" w:line="276" w:lineRule="auto"/>
        <w:jc w:val="right"/>
        <w:rPr>
          <w:sz w:val="40"/>
          <w:szCs w:val="28"/>
        </w:rPr>
      </w:pPr>
      <w:r>
        <w:rPr>
          <w:sz w:val="28"/>
          <w:szCs w:val="28"/>
        </w:rPr>
        <w:br w:type="page"/>
      </w:r>
      <w:bookmarkStart w:id="5" w:name="_Toc82163905"/>
      <w:r w:rsidR="00D15BE8" w:rsidRPr="00F07C9C">
        <w:rPr>
          <w:sz w:val="28"/>
        </w:rPr>
        <w:lastRenderedPageBreak/>
        <w:t>Приложение 1</w:t>
      </w:r>
      <w:bookmarkEnd w:id="5"/>
    </w:p>
    <w:tbl>
      <w:tblPr>
        <w:tblStyle w:val="ae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562F2" w:rsidRPr="00C72F68" w:rsidTr="00F07C9C">
        <w:tc>
          <w:tcPr>
            <w:tcW w:w="3969" w:type="dxa"/>
          </w:tcPr>
          <w:p w:rsidR="003562F2" w:rsidRPr="00C72F68" w:rsidRDefault="00F07C9C" w:rsidP="005446E8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562F2" w:rsidRPr="00C72F68" w:rsidRDefault="00F07C9C" w:rsidP="00544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п</w:t>
            </w:r>
            <w:r w:rsidR="003562F2" w:rsidRPr="00C72F68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</w:p>
          <w:p w:rsidR="003562F2" w:rsidRPr="00C72F68" w:rsidRDefault="003562F2" w:rsidP="005446E8">
            <w:pPr>
              <w:jc w:val="right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Контрольно-счетной палаты</w:t>
            </w:r>
          </w:p>
          <w:p w:rsidR="003562F2" w:rsidRPr="00C72F68" w:rsidRDefault="00F07C9C" w:rsidP="00544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Усольского муниципального района Иркутской области</w:t>
            </w:r>
          </w:p>
          <w:p w:rsidR="008D4AC4" w:rsidRPr="00C72F68" w:rsidRDefault="008D4AC4" w:rsidP="005446E8">
            <w:pPr>
              <w:jc w:val="right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_________/__________________/</w:t>
            </w:r>
          </w:p>
          <w:p w:rsidR="008D4AC4" w:rsidRPr="00C72F68" w:rsidRDefault="003A4EC1" w:rsidP="005446E8">
            <w:pPr>
              <w:jc w:val="right"/>
              <w:rPr>
                <w:sz w:val="16"/>
                <w:szCs w:val="16"/>
              </w:rPr>
            </w:pPr>
            <w:r w:rsidRPr="00C72F68">
              <w:rPr>
                <w:sz w:val="16"/>
                <w:szCs w:val="16"/>
              </w:rPr>
              <w:t xml:space="preserve">        </w:t>
            </w:r>
            <w:r w:rsidR="008D4AC4" w:rsidRPr="00C72F68">
              <w:rPr>
                <w:sz w:val="16"/>
                <w:szCs w:val="16"/>
              </w:rPr>
              <w:t>(</w:t>
            </w:r>
            <w:proofErr w:type="gramStart"/>
            <w:r w:rsidR="008D4AC4" w:rsidRPr="00C72F68">
              <w:rPr>
                <w:sz w:val="16"/>
                <w:szCs w:val="16"/>
              </w:rPr>
              <w:t xml:space="preserve">подпись)   </w:t>
            </w:r>
            <w:proofErr w:type="gramEnd"/>
            <w:r w:rsidR="008D4AC4" w:rsidRPr="00C72F68">
              <w:rPr>
                <w:sz w:val="16"/>
                <w:szCs w:val="16"/>
              </w:rPr>
              <w:t xml:space="preserve">   </w:t>
            </w:r>
            <w:r w:rsidRPr="00C72F68">
              <w:rPr>
                <w:sz w:val="16"/>
                <w:szCs w:val="16"/>
              </w:rPr>
              <w:t xml:space="preserve">        </w:t>
            </w:r>
            <w:r w:rsidR="008D4AC4" w:rsidRPr="00C72F68">
              <w:rPr>
                <w:sz w:val="16"/>
                <w:szCs w:val="16"/>
              </w:rPr>
              <w:t xml:space="preserve">    (расшифровка подписи)</w:t>
            </w:r>
          </w:p>
          <w:p w:rsidR="003A4EC1" w:rsidRPr="00C72F68" w:rsidRDefault="003A4EC1" w:rsidP="005446E8">
            <w:pPr>
              <w:jc w:val="right"/>
              <w:rPr>
                <w:sz w:val="28"/>
                <w:szCs w:val="28"/>
              </w:rPr>
            </w:pPr>
            <w:r w:rsidRPr="00C72F68">
              <w:rPr>
                <w:sz w:val="24"/>
                <w:szCs w:val="24"/>
              </w:rPr>
              <w:t>«____»_______________ 20___г.</w:t>
            </w:r>
          </w:p>
        </w:tc>
      </w:tr>
    </w:tbl>
    <w:p w:rsidR="008D4AC4" w:rsidRPr="00C72F68" w:rsidRDefault="008D4AC4" w:rsidP="005446E8">
      <w:pPr>
        <w:pStyle w:val="a8"/>
        <w:tabs>
          <w:tab w:val="left" w:pos="5973"/>
        </w:tabs>
        <w:spacing w:after="0"/>
        <w:ind w:firstLine="709"/>
        <w:rPr>
          <w:sz w:val="28"/>
          <w:szCs w:val="28"/>
        </w:rPr>
      </w:pPr>
    </w:p>
    <w:p w:rsidR="00D15BE8" w:rsidRPr="00C72F68" w:rsidRDefault="00D15BE8" w:rsidP="005446E8">
      <w:pPr>
        <w:framePr w:hSpace="180" w:wrap="around" w:vAnchor="text" w:hAnchor="text" w:xAlign="right" w:y="1"/>
        <w:ind w:firstLine="709"/>
        <w:jc w:val="center"/>
        <w:rPr>
          <w:sz w:val="28"/>
          <w:szCs w:val="28"/>
        </w:rPr>
      </w:pPr>
    </w:p>
    <w:p w:rsidR="003A4EC1" w:rsidRPr="00C72F68" w:rsidRDefault="003A4EC1" w:rsidP="005446E8">
      <w:pPr>
        <w:ind w:firstLine="709"/>
        <w:rPr>
          <w:sz w:val="28"/>
          <w:szCs w:val="28"/>
        </w:rPr>
      </w:pPr>
    </w:p>
    <w:p w:rsidR="00D15BE8" w:rsidRPr="00C72F68" w:rsidRDefault="00D15BE8" w:rsidP="005446E8">
      <w:pPr>
        <w:jc w:val="center"/>
        <w:rPr>
          <w:b/>
          <w:snapToGrid w:val="0"/>
          <w:sz w:val="28"/>
          <w:szCs w:val="28"/>
        </w:rPr>
      </w:pPr>
      <w:r w:rsidRPr="00C72F68">
        <w:rPr>
          <w:b/>
          <w:sz w:val="28"/>
          <w:szCs w:val="28"/>
        </w:rPr>
        <w:t>Программа</w:t>
      </w:r>
    </w:p>
    <w:p w:rsidR="00D15BE8" w:rsidRPr="00C72F68" w:rsidRDefault="00D15BE8" w:rsidP="005446E8">
      <w:pPr>
        <w:jc w:val="center"/>
        <w:rPr>
          <w:b/>
          <w:snapToGrid w:val="0"/>
          <w:sz w:val="28"/>
          <w:szCs w:val="28"/>
        </w:rPr>
      </w:pPr>
      <w:r w:rsidRPr="00C72F68">
        <w:rPr>
          <w:b/>
          <w:snapToGrid w:val="0"/>
          <w:sz w:val="28"/>
          <w:szCs w:val="28"/>
        </w:rPr>
        <w:t>проведения экспертно-аналитического мероприятия</w:t>
      </w:r>
    </w:p>
    <w:p w:rsidR="00D15BE8" w:rsidRPr="00C72F68" w:rsidRDefault="00D15BE8" w:rsidP="005446E8">
      <w:pPr>
        <w:jc w:val="both"/>
        <w:rPr>
          <w:sz w:val="28"/>
          <w:szCs w:val="28"/>
        </w:rPr>
      </w:pPr>
      <w:r w:rsidRPr="00C72F68">
        <w:rPr>
          <w:sz w:val="28"/>
          <w:szCs w:val="28"/>
        </w:rPr>
        <w:t>«________________________________________________________________»</w:t>
      </w:r>
    </w:p>
    <w:p w:rsidR="00D15BE8" w:rsidRPr="00C72F68" w:rsidRDefault="00D15BE8" w:rsidP="005446E8">
      <w:pPr>
        <w:jc w:val="center"/>
      </w:pPr>
      <w:r w:rsidRPr="00C72F68">
        <w:t xml:space="preserve">(наименование мероприятия в соответствии с планом </w:t>
      </w:r>
      <w:r w:rsidR="00F07C9C">
        <w:t>деятельности</w:t>
      </w:r>
      <w:r w:rsidRPr="00C72F68">
        <w:t xml:space="preserve"> КСП)</w:t>
      </w:r>
    </w:p>
    <w:p w:rsidR="00D15BE8" w:rsidRPr="00C72F68" w:rsidRDefault="00D15BE8" w:rsidP="005446E8">
      <w:pPr>
        <w:ind w:firstLine="709"/>
        <w:rPr>
          <w:sz w:val="28"/>
          <w:szCs w:val="28"/>
        </w:rPr>
      </w:pPr>
    </w:p>
    <w:p w:rsidR="00D15BE8" w:rsidRPr="00C72F68" w:rsidRDefault="00F07C9C" w:rsidP="005446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15BE8" w:rsidRPr="00C72F68">
        <w:rPr>
          <w:sz w:val="28"/>
          <w:szCs w:val="28"/>
        </w:rPr>
        <w:t>Основа</w:t>
      </w:r>
      <w:r w:rsidR="003A4EC1" w:rsidRPr="00C72F68">
        <w:rPr>
          <w:sz w:val="28"/>
          <w:szCs w:val="28"/>
        </w:rPr>
        <w:t>ние для проведения мероприятия:</w:t>
      </w:r>
      <w:r>
        <w:rPr>
          <w:sz w:val="28"/>
          <w:szCs w:val="28"/>
        </w:rPr>
        <w:t xml:space="preserve"> </w:t>
      </w:r>
      <w:r w:rsidR="003A4EC1" w:rsidRPr="00C72F68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:rsidR="00D15BE8" w:rsidRPr="00C72F68" w:rsidRDefault="00F07C9C" w:rsidP="005446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D15BE8" w:rsidRPr="00C72F68">
        <w:rPr>
          <w:sz w:val="28"/>
          <w:szCs w:val="28"/>
        </w:rPr>
        <w:t>Предмет мероприятия: ___________________________</w:t>
      </w:r>
      <w:r>
        <w:rPr>
          <w:sz w:val="28"/>
          <w:szCs w:val="28"/>
        </w:rPr>
        <w:t>_____________</w:t>
      </w:r>
    </w:p>
    <w:p w:rsidR="00D15BE8" w:rsidRPr="00C72F68" w:rsidRDefault="00D15BE8" w:rsidP="005446E8">
      <w:pPr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 xml:space="preserve">3.Объекты </w:t>
      </w:r>
      <w:proofErr w:type="gramStart"/>
      <w:r w:rsidRPr="00C72F68">
        <w:rPr>
          <w:sz w:val="28"/>
          <w:szCs w:val="28"/>
        </w:rPr>
        <w:t>мероприятия:</w:t>
      </w:r>
      <w:r w:rsidR="003A4EC1" w:rsidRPr="00C72F68">
        <w:rPr>
          <w:sz w:val="28"/>
          <w:szCs w:val="28"/>
        </w:rPr>
        <w:t>_</w:t>
      </w:r>
      <w:proofErr w:type="gramEnd"/>
      <w:r w:rsidRPr="00C72F68">
        <w:rPr>
          <w:sz w:val="28"/>
          <w:szCs w:val="28"/>
        </w:rPr>
        <w:t>____________</w:t>
      </w:r>
      <w:r w:rsidR="00F07C9C">
        <w:rPr>
          <w:sz w:val="28"/>
          <w:szCs w:val="28"/>
        </w:rPr>
        <w:t>___________________________</w:t>
      </w:r>
    </w:p>
    <w:p w:rsidR="00D15BE8" w:rsidRPr="00C72F68" w:rsidRDefault="008F7A16" w:rsidP="005446E8">
      <w:pPr>
        <w:ind w:firstLine="993"/>
        <w:rPr>
          <w:sz w:val="28"/>
          <w:szCs w:val="28"/>
        </w:rPr>
      </w:pPr>
      <w:r w:rsidRPr="00C72F68">
        <w:rPr>
          <w:sz w:val="28"/>
          <w:szCs w:val="28"/>
        </w:rPr>
        <w:t>3.</w:t>
      </w:r>
      <w:proofErr w:type="gramStart"/>
      <w:r w:rsidRPr="00C72F68">
        <w:rPr>
          <w:sz w:val="28"/>
          <w:szCs w:val="28"/>
        </w:rPr>
        <w:t>1._</w:t>
      </w:r>
      <w:proofErr w:type="gramEnd"/>
      <w:r w:rsidRPr="00C72F68">
        <w:rPr>
          <w:sz w:val="28"/>
          <w:szCs w:val="28"/>
        </w:rPr>
        <w:t>_________________________</w:t>
      </w:r>
      <w:r w:rsidR="00F07C9C">
        <w:rPr>
          <w:sz w:val="28"/>
          <w:szCs w:val="28"/>
        </w:rPr>
        <w:t>___________________________</w:t>
      </w:r>
      <w:r w:rsidR="005446E8">
        <w:rPr>
          <w:sz w:val="28"/>
          <w:szCs w:val="28"/>
        </w:rPr>
        <w:t>___</w:t>
      </w:r>
    </w:p>
    <w:p w:rsidR="008F7A16" w:rsidRPr="00C72F68" w:rsidRDefault="008F7A16" w:rsidP="005446E8">
      <w:pPr>
        <w:ind w:firstLine="993"/>
        <w:rPr>
          <w:sz w:val="28"/>
          <w:szCs w:val="28"/>
        </w:rPr>
      </w:pPr>
      <w:r w:rsidRPr="00C72F68">
        <w:rPr>
          <w:sz w:val="28"/>
          <w:szCs w:val="28"/>
        </w:rPr>
        <w:t>3.</w:t>
      </w:r>
      <w:proofErr w:type="gramStart"/>
      <w:r w:rsidRPr="00C72F68">
        <w:rPr>
          <w:sz w:val="28"/>
          <w:szCs w:val="28"/>
        </w:rPr>
        <w:t>2._</w:t>
      </w:r>
      <w:proofErr w:type="gramEnd"/>
      <w:r w:rsidRPr="00C72F68">
        <w:rPr>
          <w:sz w:val="28"/>
          <w:szCs w:val="28"/>
        </w:rPr>
        <w:t>______________________</w:t>
      </w:r>
      <w:r w:rsidR="00F07C9C">
        <w:rPr>
          <w:sz w:val="28"/>
          <w:szCs w:val="28"/>
        </w:rPr>
        <w:t>___________________________</w:t>
      </w:r>
      <w:r w:rsidR="005446E8">
        <w:rPr>
          <w:sz w:val="28"/>
          <w:szCs w:val="28"/>
        </w:rPr>
        <w:t>______</w:t>
      </w:r>
    </w:p>
    <w:p w:rsidR="00D15BE8" w:rsidRPr="00C72F68" w:rsidRDefault="00D15BE8" w:rsidP="005446E8">
      <w:pPr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4.Цели и вопросы мероприятия:</w:t>
      </w:r>
    </w:p>
    <w:p w:rsidR="00D15BE8" w:rsidRPr="00C72F68" w:rsidRDefault="008F7A16" w:rsidP="005446E8">
      <w:pPr>
        <w:ind w:firstLine="993"/>
        <w:rPr>
          <w:sz w:val="28"/>
          <w:szCs w:val="28"/>
        </w:rPr>
      </w:pPr>
      <w:r w:rsidRPr="00C72F68">
        <w:rPr>
          <w:sz w:val="28"/>
          <w:szCs w:val="28"/>
        </w:rPr>
        <w:t>4.</w:t>
      </w:r>
      <w:proofErr w:type="gramStart"/>
      <w:r w:rsidRPr="00C72F68">
        <w:rPr>
          <w:sz w:val="28"/>
          <w:szCs w:val="28"/>
        </w:rPr>
        <w:t>1.Цель</w:t>
      </w:r>
      <w:proofErr w:type="gramEnd"/>
      <w:r w:rsidR="00D15BE8" w:rsidRPr="00C72F68">
        <w:rPr>
          <w:sz w:val="28"/>
          <w:szCs w:val="28"/>
        </w:rPr>
        <w:t>: _________________________________</w:t>
      </w:r>
      <w:r w:rsidRPr="00C72F68">
        <w:rPr>
          <w:sz w:val="28"/>
          <w:szCs w:val="28"/>
        </w:rPr>
        <w:t>__</w:t>
      </w:r>
      <w:r w:rsidR="00D15BE8" w:rsidRPr="00C72F68">
        <w:rPr>
          <w:sz w:val="28"/>
          <w:szCs w:val="28"/>
        </w:rPr>
        <w:t>________</w:t>
      </w:r>
      <w:r w:rsidR="005446E8">
        <w:rPr>
          <w:sz w:val="28"/>
          <w:szCs w:val="28"/>
        </w:rPr>
        <w:t>_______</w:t>
      </w:r>
    </w:p>
    <w:p w:rsidR="00D15BE8" w:rsidRPr="00C72F68" w:rsidRDefault="00D15BE8" w:rsidP="005446E8">
      <w:pPr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 xml:space="preserve">Вопросы: </w:t>
      </w:r>
    </w:p>
    <w:p w:rsidR="00D15BE8" w:rsidRPr="00C72F68" w:rsidRDefault="00D15BE8" w:rsidP="005446E8">
      <w:pPr>
        <w:ind w:firstLine="993"/>
        <w:rPr>
          <w:sz w:val="28"/>
          <w:szCs w:val="28"/>
        </w:rPr>
      </w:pPr>
      <w:r w:rsidRPr="00C72F68">
        <w:rPr>
          <w:sz w:val="28"/>
          <w:szCs w:val="28"/>
        </w:rPr>
        <w:t>4.</w:t>
      </w:r>
      <w:r w:rsidR="008F7A16" w:rsidRPr="00C72F68">
        <w:rPr>
          <w:sz w:val="28"/>
          <w:szCs w:val="28"/>
        </w:rPr>
        <w:t>1.</w:t>
      </w:r>
      <w:proofErr w:type="gramStart"/>
      <w:r w:rsidR="008F7A16" w:rsidRPr="00C72F68">
        <w:rPr>
          <w:sz w:val="28"/>
          <w:szCs w:val="28"/>
        </w:rPr>
        <w:t>1.</w:t>
      </w:r>
      <w:r w:rsidRPr="00C72F68">
        <w:rPr>
          <w:sz w:val="28"/>
          <w:szCs w:val="28"/>
        </w:rPr>
        <w:t>_</w:t>
      </w:r>
      <w:proofErr w:type="gramEnd"/>
      <w:r w:rsidRPr="00C72F68">
        <w:rPr>
          <w:sz w:val="28"/>
          <w:szCs w:val="28"/>
        </w:rPr>
        <w:t>________________________________</w:t>
      </w:r>
      <w:r w:rsidR="008F7A16" w:rsidRPr="00C72F68">
        <w:rPr>
          <w:sz w:val="28"/>
          <w:szCs w:val="28"/>
        </w:rPr>
        <w:t>_____</w:t>
      </w:r>
      <w:r w:rsidRPr="00C72F68">
        <w:rPr>
          <w:sz w:val="28"/>
          <w:szCs w:val="28"/>
        </w:rPr>
        <w:t>__________</w:t>
      </w:r>
      <w:r w:rsidR="008F7A16" w:rsidRPr="00C72F68">
        <w:rPr>
          <w:sz w:val="28"/>
          <w:szCs w:val="28"/>
        </w:rPr>
        <w:t>_</w:t>
      </w:r>
      <w:r w:rsidR="005446E8">
        <w:rPr>
          <w:sz w:val="28"/>
          <w:szCs w:val="28"/>
        </w:rPr>
        <w:t>______</w:t>
      </w:r>
    </w:p>
    <w:p w:rsidR="00D15BE8" w:rsidRPr="00C72F68" w:rsidRDefault="008F7A16" w:rsidP="005446E8">
      <w:pPr>
        <w:ind w:firstLine="993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4.1.</w:t>
      </w:r>
      <w:proofErr w:type="gramStart"/>
      <w:r w:rsidRPr="00C72F68">
        <w:rPr>
          <w:sz w:val="28"/>
          <w:szCs w:val="28"/>
        </w:rPr>
        <w:t>2.</w:t>
      </w:r>
      <w:r w:rsidR="00D15BE8" w:rsidRPr="00C72F68">
        <w:rPr>
          <w:sz w:val="28"/>
          <w:szCs w:val="28"/>
        </w:rPr>
        <w:t>_</w:t>
      </w:r>
      <w:proofErr w:type="gramEnd"/>
      <w:r w:rsidR="00D15BE8" w:rsidRPr="00C72F68">
        <w:rPr>
          <w:sz w:val="28"/>
          <w:szCs w:val="28"/>
        </w:rPr>
        <w:t>________________________________________________</w:t>
      </w:r>
      <w:r w:rsidRPr="00C72F68">
        <w:rPr>
          <w:sz w:val="28"/>
          <w:szCs w:val="28"/>
        </w:rPr>
        <w:t>_</w:t>
      </w:r>
      <w:r w:rsidR="005446E8">
        <w:rPr>
          <w:sz w:val="28"/>
          <w:szCs w:val="28"/>
        </w:rPr>
        <w:t>_____</w:t>
      </w:r>
    </w:p>
    <w:p w:rsidR="00D15BE8" w:rsidRPr="00C72F68" w:rsidRDefault="00D15BE8" w:rsidP="005446E8">
      <w:pPr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5.Исследуемый период: _____________</w:t>
      </w:r>
      <w:r w:rsidR="00F07C9C">
        <w:rPr>
          <w:sz w:val="28"/>
          <w:szCs w:val="28"/>
        </w:rPr>
        <w:t>___________________________</w:t>
      </w:r>
    </w:p>
    <w:p w:rsidR="00D15BE8" w:rsidRPr="00C72F68" w:rsidRDefault="00D15BE8" w:rsidP="005446E8">
      <w:pPr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6.Сроки проведения мероприятия с ___</w:t>
      </w:r>
      <w:r w:rsidR="003A4EC1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</w:t>
      </w:r>
      <w:r w:rsidR="003A4EC1" w:rsidRPr="00C72F68">
        <w:rPr>
          <w:sz w:val="28"/>
          <w:szCs w:val="28"/>
        </w:rPr>
        <w:t>_</w:t>
      </w:r>
      <w:r w:rsidR="00F07C9C">
        <w:rPr>
          <w:sz w:val="28"/>
          <w:szCs w:val="28"/>
        </w:rPr>
        <w:t>_______</w:t>
      </w:r>
      <w:r w:rsidRPr="00C72F68">
        <w:rPr>
          <w:sz w:val="28"/>
          <w:szCs w:val="28"/>
        </w:rPr>
        <w:t xml:space="preserve"> по _____</w:t>
      </w:r>
      <w:r w:rsidR="003A4EC1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__</w:t>
      </w:r>
      <w:r w:rsidR="003A4EC1" w:rsidRPr="00C72F68">
        <w:rPr>
          <w:sz w:val="28"/>
          <w:szCs w:val="28"/>
        </w:rPr>
        <w:t>__</w:t>
      </w:r>
      <w:r w:rsidR="00F07C9C">
        <w:rPr>
          <w:sz w:val="28"/>
          <w:szCs w:val="28"/>
        </w:rPr>
        <w:t>_</w:t>
      </w:r>
    </w:p>
    <w:p w:rsidR="00D15BE8" w:rsidRDefault="00D15BE8" w:rsidP="005446E8">
      <w:pPr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7.Состав ответственных исполнителей:</w:t>
      </w:r>
    </w:p>
    <w:p w:rsidR="005446E8" w:rsidRPr="00C72F68" w:rsidRDefault="005446E8" w:rsidP="005446E8">
      <w:pPr>
        <w:ind w:firstLine="993"/>
        <w:rPr>
          <w:sz w:val="28"/>
          <w:szCs w:val="28"/>
        </w:rPr>
      </w:pPr>
      <w:r>
        <w:rPr>
          <w:sz w:val="28"/>
          <w:szCs w:val="28"/>
        </w:rPr>
        <w:t>7</w:t>
      </w:r>
      <w:r w:rsidRPr="00C72F68">
        <w:rPr>
          <w:sz w:val="28"/>
          <w:szCs w:val="28"/>
        </w:rPr>
        <w:t>.</w:t>
      </w:r>
      <w:proofErr w:type="gramStart"/>
      <w:r w:rsidRPr="00C72F68">
        <w:rPr>
          <w:sz w:val="28"/>
          <w:szCs w:val="28"/>
        </w:rPr>
        <w:t>1._</w:t>
      </w:r>
      <w:proofErr w:type="gramEnd"/>
      <w:r w:rsidRPr="00C72F6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</w:p>
    <w:p w:rsidR="005446E8" w:rsidRPr="00C72F68" w:rsidRDefault="005446E8" w:rsidP="005446E8">
      <w:pPr>
        <w:ind w:firstLine="993"/>
        <w:rPr>
          <w:sz w:val="28"/>
          <w:szCs w:val="28"/>
        </w:rPr>
      </w:pPr>
      <w:r>
        <w:rPr>
          <w:sz w:val="28"/>
          <w:szCs w:val="28"/>
        </w:rPr>
        <w:t>7</w:t>
      </w:r>
      <w:r w:rsidRPr="00C72F68">
        <w:rPr>
          <w:sz w:val="28"/>
          <w:szCs w:val="28"/>
        </w:rPr>
        <w:t>.</w:t>
      </w:r>
      <w:proofErr w:type="gramStart"/>
      <w:r w:rsidRPr="00C72F68">
        <w:rPr>
          <w:sz w:val="28"/>
          <w:szCs w:val="28"/>
        </w:rPr>
        <w:t>2._</w:t>
      </w:r>
      <w:proofErr w:type="gramEnd"/>
      <w:r w:rsidRPr="00C72F6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</w:p>
    <w:p w:rsidR="005446E8" w:rsidRDefault="005446E8" w:rsidP="005446E8">
      <w:pPr>
        <w:ind w:firstLine="709"/>
        <w:rPr>
          <w:sz w:val="28"/>
          <w:szCs w:val="28"/>
        </w:rPr>
      </w:pPr>
    </w:p>
    <w:p w:rsidR="005446E8" w:rsidRDefault="005446E8" w:rsidP="005446E8">
      <w:pPr>
        <w:ind w:firstLine="709"/>
        <w:rPr>
          <w:sz w:val="28"/>
          <w:szCs w:val="28"/>
        </w:rPr>
      </w:pPr>
    </w:p>
    <w:p w:rsidR="005446E8" w:rsidRDefault="005446E8" w:rsidP="005446E8">
      <w:pPr>
        <w:ind w:firstLine="709"/>
        <w:rPr>
          <w:sz w:val="28"/>
          <w:szCs w:val="28"/>
        </w:rPr>
      </w:pPr>
    </w:p>
    <w:p w:rsidR="005446E8" w:rsidRPr="00C72F68" w:rsidRDefault="005446E8" w:rsidP="005446E8">
      <w:pPr>
        <w:shd w:val="clear" w:color="auto" w:fill="FFFFFF"/>
        <w:tabs>
          <w:tab w:val="left" w:pos="8390"/>
        </w:tabs>
        <w:ind w:firstLine="709"/>
        <w:rPr>
          <w:spacing w:val="-2"/>
          <w:sz w:val="28"/>
          <w:szCs w:val="28"/>
        </w:rPr>
      </w:pPr>
    </w:p>
    <w:p w:rsidR="00440712" w:rsidRDefault="00440712" w:rsidP="00440712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</w:t>
      </w:r>
    </w:p>
    <w:p w:rsidR="00440712" w:rsidRDefault="00440712" w:rsidP="00440712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Контрольно-счетной палаты</w:t>
      </w:r>
    </w:p>
    <w:p w:rsidR="00440712" w:rsidRDefault="00440712" w:rsidP="00440712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Усольского муниципального района</w:t>
      </w:r>
    </w:p>
    <w:p w:rsidR="00440712" w:rsidRPr="00C72F68" w:rsidRDefault="00440712" w:rsidP="00440712">
      <w:pPr>
        <w:shd w:val="clear" w:color="auto" w:fill="FFFFFF"/>
        <w:tabs>
          <w:tab w:val="left" w:pos="0"/>
        </w:tabs>
        <w:rPr>
          <w:szCs w:val="28"/>
        </w:rPr>
      </w:pPr>
      <w:r>
        <w:rPr>
          <w:spacing w:val="-2"/>
          <w:sz w:val="28"/>
          <w:szCs w:val="28"/>
        </w:rPr>
        <w:t>Иркутской области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945E95">
        <w:rPr>
          <w:sz w:val="28"/>
          <w:szCs w:val="28"/>
        </w:rPr>
        <w:t>(инициалы и фамилия)</w:t>
      </w:r>
    </w:p>
    <w:p w:rsidR="005446E8" w:rsidRPr="00C72F68" w:rsidRDefault="005446E8" w:rsidP="005446E8">
      <w:pPr>
        <w:ind w:firstLine="709"/>
        <w:rPr>
          <w:sz w:val="28"/>
          <w:szCs w:val="28"/>
        </w:rPr>
      </w:pPr>
    </w:p>
    <w:p w:rsidR="005F60FB" w:rsidRPr="00F07C9C" w:rsidRDefault="00F07C9C" w:rsidP="00F07C9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6" w:name="_Toc82163906"/>
      <w:r w:rsidR="005F60FB" w:rsidRPr="00F07C9C">
        <w:rPr>
          <w:sz w:val="28"/>
        </w:rPr>
        <w:lastRenderedPageBreak/>
        <w:t>Приложение 2</w:t>
      </w:r>
      <w:bookmarkEnd w:id="6"/>
    </w:p>
    <w:p w:rsidR="00F07C9C" w:rsidRPr="00BC25B6" w:rsidRDefault="00F07C9C" w:rsidP="00F07C9C">
      <w:pPr>
        <w:ind w:right="283"/>
        <w:jc w:val="center"/>
        <w:rPr>
          <w:b/>
          <w:bCs/>
          <w:sz w:val="28"/>
          <w:szCs w:val="28"/>
        </w:rPr>
      </w:pPr>
      <w:r w:rsidRPr="00BC25B6"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9C" w:rsidRPr="00BC25B6" w:rsidRDefault="00F07C9C" w:rsidP="00F07C9C">
      <w:pPr>
        <w:jc w:val="center"/>
        <w:rPr>
          <w:b/>
          <w:bCs/>
          <w:sz w:val="28"/>
          <w:szCs w:val="28"/>
        </w:rPr>
      </w:pPr>
      <w:r w:rsidRPr="00BC25B6">
        <w:rPr>
          <w:b/>
          <w:bCs/>
          <w:sz w:val="28"/>
          <w:szCs w:val="28"/>
        </w:rPr>
        <w:t>Российская Федерация</w:t>
      </w:r>
    </w:p>
    <w:p w:rsidR="00F07C9C" w:rsidRPr="00BC25B6" w:rsidRDefault="00F07C9C" w:rsidP="00F07C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25B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07C9C" w:rsidRPr="00BC25B6" w:rsidRDefault="00F07C9C" w:rsidP="00F07C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25B6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:rsidR="00F07C9C" w:rsidRPr="00BC25B6" w:rsidRDefault="00F07C9C" w:rsidP="00F07C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25B6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F07C9C" w:rsidRPr="00945E95" w:rsidRDefault="00F07C9C" w:rsidP="00F07C9C">
      <w:pPr>
        <w:jc w:val="both"/>
        <w:rPr>
          <w:bCs/>
          <w:sz w:val="28"/>
          <w:szCs w:val="28"/>
        </w:rPr>
      </w:pPr>
    </w:p>
    <w:p w:rsidR="00F07C9C" w:rsidRPr="00BC25B6" w:rsidRDefault="00F07C9C" w:rsidP="00F07C9C">
      <w:pPr>
        <w:jc w:val="center"/>
        <w:rPr>
          <w:b/>
          <w:bCs/>
          <w:sz w:val="28"/>
          <w:szCs w:val="28"/>
        </w:rPr>
      </w:pPr>
      <w:r w:rsidRPr="00BC25B6">
        <w:rPr>
          <w:b/>
          <w:bCs/>
          <w:sz w:val="28"/>
          <w:szCs w:val="28"/>
        </w:rPr>
        <w:t>РАСПОРЯЖЕНИЕ</w:t>
      </w:r>
    </w:p>
    <w:p w:rsidR="00F07C9C" w:rsidRPr="00BC25B6" w:rsidRDefault="00F07C9C" w:rsidP="00F07C9C">
      <w:pPr>
        <w:jc w:val="both"/>
        <w:rPr>
          <w:sz w:val="28"/>
          <w:szCs w:val="28"/>
        </w:rPr>
      </w:pPr>
    </w:p>
    <w:p w:rsidR="00F07C9C" w:rsidRPr="00BC25B6" w:rsidRDefault="00F07C9C" w:rsidP="00F0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BC25B6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C25B6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BC25B6">
        <w:rPr>
          <w:sz w:val="28"/>
          <w:szCs w:val="28"/>
        </w:rPr>
        <w:t>г.</w:t>
      </w:r>
      <w:r w:rsidRPr="00BC25B6">
        <w:rPr>
          <w:sz w:val="28"/>
          <w:szCs w:val="28"/>
        </w:rPr>
        <w:tab/>
      </w:r>
      <w:r w:rsidRPr="00BC25B6">
        <w:rPr>
          <w:sz w:val="28"/>
          <w:szCs w:val="28"/>
        </w:rPr>
        <w:tab/>
      </w:r>
      <w:r w:rsidRPr="00BC25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25B6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:rsidR="00F07C9C" w:rsidRPr="00BC25B6" w:rsidRDefault="00F07C9C" w:rsidP="00F07C9C">
      <w:pPr>
        <w:jc w:val="center"/>
        <w:rPr>
          <w:bCs/>
          <w:sz w:val="28"/>
          <w:szCs w:val="28"/>
        </w:rPr>
      </w:pPr>
      <w:proofErr w:type="spellStart"/>
      <w:r w:rsidRPr="00BC25B6">
        <w:rPr>
          <w:bCs/>
          <w:sz w:val="28"/>
          <w:szCs w:val="28"/>
        </w:rPr>
        <w:t>рп</w:t>
      </w:r>
      <w:proofErr w:type="spellEnd"/>
      <w:r w:rsidRPr="00BC25B6">
        <w:rPr>
          <w:bCs/>
          <w:sz w:val="28"/>
          <w:szCs w:val="28"/>
        </w:rPr>
        <w:t xml:space="preserve">. </w:t>
      </w:r>
      <w:proofErr w:type="spellStart"/>
      <w:r w:rsidRPr="00BC25B6">
        <w:rPr>
          <w:bCs/>
          <w:sz w:val="28"/>
          <w:szCs w:val="28"/>
        </w:rPr>
        <w:t>Белореченский</w:t>
      </w:r>
      <w:proofErr w:type="spellEnd"/>
    </w:p>
    <w:p w:rsidR="00F07C9C" w:rsidRPr="00BC25B6" w:rsidRDefault="00F07C9C" w:rsidP="00F07C9C">
      <w:pPr>
        <w:jc w:val="both"/>
        <w:rPr>
          <w:sz w:val="28"/>
          <w:szCs w:val="28"/>
        </w:rPr>
      </w:pPr>
    </w:p>
    <w:p w:rsidR="005F60FB" w:rsidRPr="00C72F68" w:rsidRDefault="005F60FB" w:rsidP="00945E95">
      <w:pPr>
        <w:widowControl/>
        <w:autoSpaceDE/>
        <w:autoSpaceDN/>
        <w:adjustRightInd/>
        <w:spacing w:line="276" w:lineRule="auto"/>
        <w:ind w:right="-58"/>
        <w:jc w:val="center"/>
        <w:rPr>
          <w:b/>
          <w:sz w:val="28"/>
          <w:szCs w:val="28"/>
        </w:rPr>
      </w:pPr>
      <w:r w:rsidRPr="00C72F68">
        <w:rPr>
          <w:b/>
          <w:sz w:val="28"/>
          <w:szCs w:val="28"/>
        </w:rPr>
        <w:t>О проведении экспертно-аналитического мероприятия</w:t>
      </w:r>
    </w:p>
    <w:p w:rsidR="005F60FB" w:rsidRPr="00C72F68" w:rsidRDefault="005F60FB" w:rsidP="00945E95">
      <w:pPr>
        <w:shd w:val="clear" w:color="auto" w:fill="FFFFFF"/>
        <w:tabs>
          <w:tab w:val="left" w:leader="underscore" w:pos="6389"/>
          <w:tab w:val="left" w:leader="underscore" w:pos="8405"/>
        </w:tabs>
        <w:jc w:val="both"/>
        <w:rPr>
          <w:spacing w:val="-2"/>
          <w:sz w:val="28"/>
          <w:szCs w:val="28"/>
        </w:rPr>
      </w:pPr>
    </w:p>
    <w:p w:rsidR="00945E95" w:rsidRDefault="005F60FB" w:rsidP="00945E95">
      <w:pPr>
        <w:shd w:val="clear" w:color="auto" w:fill="FFFFFF"/>
        <w:tabs>
          <w:tab w:val="left" w:leader="underscore" w:pos="6389"/>
          <w:tab w:val="left" w:leader="underscore" w:pos="8405"/>
        </w:tabs>
        <w:ind w:firstLine="709"/>
        <w:jc w:val="both"/>
        <w:rPr>
          <w:sz w:val="28"/>
          <w:szCs w:val="28"/>
        </w:rPr>
      </w:pPr>
      <w:r w:rsidRPr="00C72F68">
        <w:rPr>
          <w:spacing w:val="-2"/>
          <w:sz w:val="28"/>
          <w:szCs w:val="28"/>
        </w:rPr>
        <w:t xml:space="preserve">В соответствии с планом </w:t>
      </w:r>
      <w:r w:rsidR="00945E95">
        <w:rPr>
          <w:spacing w:val="-2"/>
          <w:sz w:val="28"/>
          <w:szCs w:val="28"/>
        </w:rPr>
        <w:t>деятельности</w:t>
      </w:r>
      <w:r w:rsidRPr="00C72F68">
        <w:rPr>
          <w:spacing w:val="-2"/>
          <w:sz w:val="28"/>
          <w:szCs w:val="28"/>
        </w:rPr>
        <w:t xml:space="preserve"> Контрольно-счетной палаты </w:t>
      </w:r>
      <w:r w:rsidR="00945E95">
        <w:rPr>
          <w:spacing w:val="-2"/>
          <w:sz w:val="28"/>
          <w:szCs w:val="28"/>
        </w:rPr>
        <w:t xml:space="preserve">Усольского муниципального района Иркутской области </w:t>
      </w:r>
      <w:r w:rsidRPr="00C72F68">
        <w:rPr>
          <w:spacing w:val="-2"/>
          <w:sz w:val="28"/>
          <w:szCs w:val="28"/>
        </w:rPr>
        <w:t xml:space="preserve">на </w:t>
      </w:r>
      <w:r w:rsidR="00945E95">
        <w:rPr>
          <w:spacing w:val="-2"/>
          <w:sz w:val="28"/>
          <w:szCs w:val="28"/>
        </w:rPr>
        <w:t>20__</w:t>
      </w:r>
      <w:r w:rsidR="0099404E" w:rsidRPr="00C72F68">
        <w:rPr>
          <w:spacing w:val="-2"/>
          <w:sz w:val="28"/>
          <w:szCs w:val="28"/>
        </w:rPr>
        <w:t xml:space="preserve">_ </w:t>
      </w:r>
      <w:r w:rsidRPr="00C72F68">
        <w:rPr>
          <w:sz w:val="28"/>
          <w:szCs w:val="28"/>
        </w:rPr>
        <w:t>год</w:t>
      </w:r>
      <w:r w:rsidR="00945E95">
        <w:rPr>
          <w:sz w:val="28"/>
          <w:szCs w:val="28"/>
        </w:rPr>
        <w:t xml:space="preserve">, </w:t>
      </w:r>
      <w:r w:rsidR="00945E95" w:rsidRPr="00BC25B6">
        <w:rPr>
          <w:sz w:val="28"/>
          <w:szCs w:val="28"/>
        </w:rPr>
        <w:t>решением Думы Усольского муниципального района Иркутской области от 23.11.2021г. №213 «Об утверждении Положения о Контрольно-счетной палате Усольского муниципального района Иркутской области»:</w:t>
      </w:r>
    </w:p>
    <w:p w:rsidR="00945E95" w:rsidRDefault="00945E95" w:rsidP="00945E95">
      <w:pPr>
        <w:shd w:val="clear" w:color="auto" w:fill="FFFFFF"/>
        <w:tabs>
          <w:tab w:val="left" w:leader="underscore" w:pos="6389"/>
          <w:tab w:val="left" w:leader="underscore" w:pos="8405"/>
        </w:tabs>
        <w:ind w:firstLine="709"/>
        <w:jc w:val="both"/>
        <w:rPr>
          <w:sz w:val="28"/>
          <w:szCs w:val="28"/>
        </w:rPr>
      </w:pPr>
    </w:p>
    <w:p w:rsidR="005F60FB" w:rsidRPr="00C72F68" w:rsidRDefault="00945E95" w:rsidP="00945E95">
      <w:pPr>
        <w:shd w:val="clear" w:color="auto" w:fill="FFFFFF"/>
        <w:tabs>
          <w:tab w:val="left" w:leader="underscore" w:pos="6389"/>
          <w:tab w:val="left" w:leader="underscore" w:pos="84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0FB" w:rsidRPr="00C72F68">
        <w:rPr>
          <w:sz w:val="28"/>
          <w:szCs w:val="28"/>
        </w:rPr>
        <w:t>Провести экспертно-аналитическое мероприятие</w:t>
      </w:r>
      <w:r>
        <w:rPr>
          <w:sz w:val="28"/>
          <w:szCs w:val="28"/>
        </w:rPr>
        <w:t xml:space="preserve"> </w:t>
      </w:r>
      <w:r w:rsidR="00BA0242" w:rsidRPr="00C72F68">
        <w:rPr>
          <w:sz w:val="28"/>
          <w:szCs w:val="28"/>
        </w:rPr>
        <w:t>«_________</w:t>
      </w:r>
      <w:r>
        <w:rPr>
          <w:sz w:val="28"/>
          <w:szCs w:val="28"/>
        </w:rPr>
        <w:t>__</w:t>
      </w:r>
      <w:r w:rsidR="00BA0242" w:rsidRPr="00C72F68">
        <w:rPr>
          <w:sz w:val="28"/>
          <w:szCs w:val="28"/>
        </w:rPr>
        <w:t>_____</w:t>
      </w:r>
      <w:r w:rsidR="005F60FB" w:rsidRPr="00C72F68">
        <w:rPr>
          <w:sz w:val="28"/>
          <w:szCs w:val="28"/>
        </w:rPr>
        <w:t>»</w:t>
      </w:r>
    </w:p>
    <w:p w:rsidR="005F60FB" w:rsidRPr="00C72F68" w:rsidRDefault="005F60FB" w:rsidP="00945E95">
      <w:pPr>
        <w:shd w:val="clear" w:color="auto" w:fill="FFFFFF"/>
        <w:ind w:firstLine="709"/>
        <w:jc w:val="right"/>
        <w:rPr>
          <w:sz w:val="16"/>
          <w:szCs w:val="16"/>
        </w:rPr>
      </w:pPr>
      <w:r w:rsidRPr="00C72F68">
        <w:rPr>
          <w:sz w:val="16"/>
          <w:szCs w:val="16"/>
        </w:rPr>
        <w:t xml:space="preserve">(наименование </w:t>
      </w:r>
      <w:r w:rsidR="00945E95">
        <w:rPr>
          <w:sz w:val="16"/>
          <w:szCs w:val="16"/>
        </w:rPr>
        <w:t>ЭАМ</w:t>
      </w:r>
      <w:r w:rsidRPr="00C72F68">
        <w:rPr>
          <w:sz w:val="16"/>
          <w:szCs w:val="16"/>
        </w:rPr>
        <w:t xml:space="preserve"> и объект проверки)</w:t>
      </w:r>
    </w:p>
    <w:p w:rsidR="005F60FB" w:rsidRPr="00C72F68" w:rsidRDefault="00945E95" w:rsidP="00945E95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54E2" w:rsidRPr="00C72F68">
        <w:rPr>
          <w:sz w:val="28"/>
          <w:szCs w:val="28"/>
        </w:rPr>
        <w:t>Мероприятие</w:t>
      </w:r>
      <w:r w:rsidR="005F60FB" w:rsidRPr="00C72F68">
        <w:rPr>
          <w:sz w:val="28"/>
          <w:szCs w:val="28"/>
        </w:rPr>
        <w:t xml:space="preserve"> провести в период с</w:t>
      </w:r>
      <w:r w:rsidR="0099404E" w:rsidRPr="00C72F68">
        <w:rPr>
          <w:sz w:val="28"/>
          <w:szCs w:val="28"/>
        </w:rPr>
        <w:t>_</w:t>
      </w:r>
      <w:proofErr w:type="gramStart"/>
      <w:r w:rsidR="0099404E" w:rsidRPr="00C72F68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99404E" w:rsidRPr="00C72F68">
        <w:rPr>
          <w:sz w:val="28"/>
          <w:szCs w:val="28"/>
        </w:rPr>
        <w:t>_</w:t>
      </w:r>
      <w:proofErr w:type="gramEnd"/>
      <w:r w:rsidR="0099404E" w:rsidRPr="00C72F68">
        <w:rPr>
          <w:sz w:val="28"/>
          <w:szCs w:val="28"/>
        </w:rPr>
        <w:t>_</w:t>
      </w:r>
      <w:r>
        <w:rPr>
          <w:sz w:val="28"/>
          <w:szCs w:val="28"/>
        </w:rPr>
        <w:t>.20</w:t>
      </w:r>
      <w:r w:rsidR="0099404E" w:rsidRPr="00C72F68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 w:rsidR="005F60FB" w:rsidRPr="00C72F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F60FB" w:rsidRPr="00C72F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9404E" w:rsidRPr="00C72F68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99404E" w:rsidRPr="00C72F68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5F60FB" w:rsidRPr="00C72F68">
        <w:rPr>
          <w:sz w:val="28"/>
          <w:szCs w:val="28"/>
        </w:rPr>
        <w:t>20</w:t>
      </w:r>
      <w:r w:rsidR="0099404E" w:rsidRPr="00C72F68">
        <w:rPr>
          <w:sz w:val="28"/>
          <w:szCs w:val="28"/>
        </w:rPr>
        <w:t>__</w:t>
      </w:r>
      <w:r w:rsidR="005F60FB" w:rsidRPr="00C72F68">
        <w:rPr>
          <w:sz w:val="28"/>
          <w:szCs w:val="28"/>
        </w:rPr>
        <w:t xml:space="preserve"> года.</w:t>
      </w:r>
    </w:p>
    <w:p w:rsidR="005F60FB" w:rsidRPr="00C72F68" w:rsidRDefault="00945E95" w:rsidP="00945E9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F60FB" w:rsidRPr="00C72F68">
        <w:rPr>
          <w:spacing w:val="-2"/>
          <w:sz w:val="28"/>
          <w:szCs w:val="28"/>
        </w:rPr>
        <w:t>.</w:t>
      </w:r>
      <w:r w:rsidR="005F60FB" w:rsidRPr="00C72F68">
        <w:rPr>
          <w:sz w:val="28"/>
          <w:szCs w:val="28"/>
        </w:rPr>
        <w:t>Назначить ответственными исполнителями:</w:t>
      </w:r>
    </w:p>
    <w:p w:rsidR="005F60FB" w:rsidRPr="00C72F68" w:rsidRDefault="00BA0242" w:rsidP="00945E95">
      <w:pPr>
        <w:shd w:val="clear" w:color="auto" w:fill="FFFFFF"/>
        <w:tabs>
          <w:tab w:val="left" w:leader="underscore" w:pos="10128"/>
        </w:tabs>
        <w:jc w:val="both"/>
        <w:rPr>
          <w:sz w:val="28"/>
          <w:szCs w:val="28"/>
        </w:rPr>
      </w:pPr>
      <w:r w:rsidRPr="00C72F68">
        <w:rPr>
          <w:sz w:val="28"/>
          <w:szCs w:val="28"/>
        </w:rPr>
        <w:t>____________________________</w:t>
      </w:r>
      <w:r w:rsidR="00B375BE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______</w:t>
      </w:r>
      <w:r w:rsidR="00945E95">
        <w:rPr>
          <w:sz w:val="28"/>
          <w:szCs w:val="28"/>
        </w:rPr>
        <w:t>__________________________</w:t>
      </w:r>
      <w:r w:rsidRPr="00C72F68">
        <w:rPr>
          <w:sz w:val="28"/>
          <w:szCs w:val="28"/>
        </w:rPr>
        <w:t>____</w:t>
      </w:r>
      <w:r w:rsidR="005F60FB" w:rsidRPr="00C72F68">
        <w:rPr>
          <w:sz w:val="28"/>
          <w:szCs w:val="28"/>
        </w:rPr>
        <w:t>;</w:t>
      </w:r>
    </w:p>
    <w:p w:rsidR="005F60FB" w:rsidRPr="00C72F68" w:rsidRDefault="00B375BE" w:rsidP="00945E95">
      <w:pPr>
        <w:shd w:val="clear" w:color="auto" w:fill="FFFFFF"/>
        <w:ind w:firstLine="709"/>
        <w:jc w:val="both"/>
        <w:rPr>
          <w:sz w:val="16"/>
          <w:szCs w:val="16"/>
        </w:rPr>
      </w:pPr>
      <w:r w:rsidRPr="00C72F68">
        <w:rPr>
          <w:sz w:val="16"/>
          <w:szCs w:val="16"/>
        </w:rPr>
        <w:t xml:space="preserve">                                                                               </w:t>
      </w:r>
      <w:r w:rsidR="005F60FB" w:rsidRPr="00C72F68">
        <w:rPr>
          <w:sz w:val="16"/>
          <w:szCs w:val="16"/>
        </w:rPr>
        <w:t>(фамилия, имя, отчество, должность)</w:t>
      </w:r>
    </w:p>
    <w:p w:rsidR="0099404E" w:rsidRPr="00C72F68" w:rsidRDefault="00945E95" w:rsidP="00945E95">
      <w:pPr>
        <w:shd w:val="clear" w:color="auto" w:fill="FFFFFF"/>
        <w:tabs>
          <w:tab w:val="left" w:pos="0"/>
          <w:tab w:val="left" w:leader="underscore" w:pos="3581"/>
          <w:tab w:val="left" w:leader="underscore" w:pos="4685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5F60FB" w:rsidRPr="00C72F68">
        <w:rPr>
          <w:spacing w:val="-1"/>
          <w:sz w:val="28"/>
          <w:szCs w:val="28"/>
        </w:rPr>
        <w:t>Утвердить программу экспертно-аналитического мероприятия</w:t>
      </w:r>
      <w:r w:rsidR="005F60FB" w:rsidRPr="00C72F68">
        <w:rPr>
          <w:sz w:val="28"/>
          <w:szCs w:val="28"/>
        </w:rPr>
        <w:t>.</w:t>
      </w:r>
      <w:r w:rsidR="0099404E" w:rsidRPr="00C72F68">
        <w:rPr>
          <w:sz w:val="28"/>
          <w:szCs w:val="28"/>
        </w:rPr>
        <w:t xml:space="preserve"> </w:t>
      </w:r>
    </w:p>
    <w:p w:rsidR="005F60FB" w:rsidRPr="00C72F68" w:rsidRDefault="00945E95" w:rsidP="00945E95">
      <w:pPr>
        <w:shd w:val="clear" w:color="auto" w:fill="FFFFFF"/>
        <w:tabs>
          <w:tab w:val="left" w:leader="underscore" w:pos="3581"/>
          <w:tab w:val="left" w:leader="underscore" w:pos="4685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</w:t>
      </w:r>
      <w:r w:rsidR="005F60FB" w:rsidRPr="00C72F6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F60FB" w:rsidRPr="00C72F68" w:rsidRDefault="005F60FB" w:rsidP="00945E95">
      <w:pPr>
        <w:shd w:val="clear" w:color="auto" w:fill="FFFFFF"/>
        <w:tabs>
          <w:tab w:val="left" w:pos="8390"/>
        </w:tabs>
        <w:ind w:firstLine="709"/>
        <w:rPr>
          <w:spacing w:val="-2"/>
          <w:sz w:val="28"/>
          <w:szCs w:val="28"/>
        </w:rPr>
      </w:pPr>
    </w:p>
    <w:p w:rsidR="005F60FB" w:rsidRPr="00C72F68" w:rsidRDefault="005F60FB" w:rsidP="00945E95">
      <w:pPr>
        <w:shd w:val="clear" w:color="auto" w:fill="FFFFFF"/>
        <w:tabs>
          <w:tab w:val="left" w:pos="8390"/>
        </w:tabs>
        <w:ind w:firstLine="709"/>
        <w:rPr>
          <w:spacing w:val="-2"/>
          <w:sz w:val="28"/>
          <w:szCs w:val="28"/>
        </w:rPr>
      </w:pPr>
    </w:p>
    <w:p w:rsidR="00440712" w:rsidRDefault="00440712" w:rsidP="00440712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</w:t>
      </w:r>
    </w:p>
    <w:p w:rsidR="00440712" w:rsidRDefault="00440712" w:rsidP="00440712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Контрольно-счетной палаты</w:t>
      </w:r>
    </w:p>
    <w:p w:rsidR="00440712" w:rsidRDefault="00440712" w:rsidP="00440712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Усольского муниципального района</w:t>
      </w:r>
    </w:p>
    <w:p w:rsidR="00440712" w:rsidRPr="00C72F68" w:rsidRDefault="00440712" w:rsidP="00440712">
      <w:pPr>
        <w:shd w:val="clear" w:color="auto" w:fill="FFFFFF"/>
        <w:tabs>
          <w:tab w:val="left" w:pos="0"/>
        </w:tabs>
        <w:rPr>
          <w:szCs w:val="28"/>
        </w:rPr>
      </w:pPr>
      <w:r>
        <w:rPr>
          <w:spacing w:val="-2"/>
          <w:sz w:val="28"/>
          <w:szCs w:val="28"/>
        </w:rPr>
        <w:t>Иркутской области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945E95">
        <w:rPr>
          <w:sz w:val="28"/>
          <w:szCs w:val="28"/>
        </w:rPr>
        <w:t>(инициалы и фамилия)</w:t>
      </w:r>
    </w:p>
    <w:p w:rsidR="00945E95" w:rsidRDefault="00945E95" w:rsidP="00945E95">
      <w:pPr>
        <w:shd w:val="clear" w:color="auto" w:fill="FFFFFF"/>
        <w:tabs>
          <w:tab w:val="left" w:pos="8390"/>
        </w:tabs>
        <w:rPr>
          <w:sz w:val="16"/>
          <w:szCs w:val="16"/>
        </w:rPr>
      </w:pPr>
    </w:p>
    <w:p w:rsidR="00945E95" w:rsidRDefault="00945E95" w:rsidP="00945E95">
      <w:pPr>
        <w:shd w:val="clear" w:color="auto" w:fill="FFFFFF"/>
        <w:tabs>
          <w:tab w:val="left" w:pos="8390"/>
        </w:tabs>
        <w:rPr>
          <w:sz w:val="16"/>
          <w:szCs w:val="16"/>
        </w:rPr>
      </w:pPr>
    </w:p>
    <w:p w:rsidR="00945E95" w:rsidRDefault="00945E95" w:rsidP="00945E95">
      <w:pPr>
        <w:shd w:val="clear" w:color="auto" w:fill="FFFFFF"/>
        <w:tabs>
          <w:tab w:val="left" w:pos="8390"/>
        </w:tabs>
        <w:rPr>
          <w:sz w:val="16"/>
          <w:szCs w:val="16"/>
        </w:rPr>
      </w:pPr>
    </w:p>
    <w:p w:rsidR="005446E8" w:rsidRDefault="005446E8" w:rsidP="00945E95">
      <w:pPr>
        <w:shd w:val="clear" w:color="auto" w:fill="FFFFFF"/>
        <w:tabs>
          <w:tab w:val="left" w:pos="8390"/>
        </w:tabs>
        <w:rPr>
          <w:sz w:val="16"/>
          <w:szCs w:val="16"/>
        </w:rPr>
      </w:pPr>
    </w:p>
    <w:p w:rsidR="005446E8" w:rsidRDefault="005446E8" w:rsidP="00945E95">
      <w:pPr>
        <w:shd w:val="clear" w:color="auto" w:fill="FFFFFF"/>
        <w:tabs>
          <w:tab w:val="left" w:pos="8390"/>
        </w:tabs>
        <w:rPr>
          <w:sz w:val="16"/>
          <w:szCs w:val="16"/>
        </w:rPr>
      </w:pPr>
    </w:p>
    <w:p w:rsidR="005446E8" w:rsidRPr="00945E95" w:rsidRDefault="005446E8" w:rsidP="00945E95">
      <w:pPr>
        <w:shd w:val="clear" w:color="auto" w:fill="FFFFFF"/>
        <w:tabs>
          <w:tab w:val="left" w:pos="8390"/>
        </w:tabs>
        <w:rPr>
          <w:sz w:val="16"/>
          <w:szCs w:val="16"/>
        </w:rPr>
        <w:sectPr w:rsidR="005446E8" w:rsidRPr="00945E95" w:rsidSect="00531DA0">
          <w:footerReference w:type="default" r:id="rId10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15BE8" w:rsidRDefault="005446E8" w:rsidP="00945E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446E8" w:rsidRDefault="005446E8" w:rsidP="00945E95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2"/>
        <w:gridCol w:w="5043"/>
      </w:tblGrid>
      <w:tr w:rsidR="005446E8" w:rsidRPr="00CB2189" w:rsidTr="005446E8">
        <w:tc>
          <w:tcPr>
            <w:tcW w:w="9355" w:type="dxa"/>
            <w:gridSpan w:val="2"/>
            <w:tcBorders>
              <w:bottom w:val="single" w:sz="18" w:space="0" w:color="auto"/>
            </w:tcBorders>
          </w:tcPr>
          <w:p w:rsidR="005446E8" w:rsidRPr="00CB2189" w:rsidRDefault="005446E8" w:rsidP="00C62D26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CB2189">
              <w:rPr>
                <w:rFonts w:cs="Calibri"/>
                <w:b/>
                <w:bCs/>
                <w:noProof/>
              </w:rPr>
              <w:drawing>
                <wp:inline distT="0" distB="0" distL="0" distR="0" wp14:anchorId="658B4CC1" wp14:editId="2C0C7570">
                  <wp:extent cx="704850" cy="885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6E8" w:rsidRPr="00CB2189" w:rsidRDefault="005446E8" w:rsidP="00C62D26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B2189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5446E8" w:rsidRPr="00CB2189" w:rsidRDefault="005446E8" w:rsidP="00C62D26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B2189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5446E8" w:rsidRPr="00CB2189" w:rsidRDefault="005446E8" w:rsidP="00C62D2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B2189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5446E8" w:rsidRPr="00CB2189" w:rsidRDefault="005446E8" w:rsidP="00C62D26">
            <w:pPr>
              <w:jc w:val="center"/>
            </w:pPr>
            <w:r w:rsidRPr="00CB2189">
              <w:rPr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  <w:proofErr w:type="spellStart"/>
            <w:r w:rsidRPr="00CB2189">
              <w:rPr>
                <w:lang w:val="x-none"/>
              </w:rPr>
              <w:t>Белореченское</w:t>
            </w:r>
            <w:proofErr w:type="spellEnd"/>
            <w:r w:rsidRPr="00CB2189">
              <w:rPr>
                <w:lang w:val="x-none"/>
              </w:rPr>
              <w:t xml:space="preserve"> муниципальное образование, </w:t>
            </w:r>
            <w:proofErr w:type="spellStart"/>
            <w:r w:rsidRPr="00CB2189">
              <w:rPr>
                <w:lang w:val="x-none"/>
              </w:rPr>
              <w:t>рп</w:t>
            </w:r>
            <w:proofErr w:type="spellEnd"/>
            <w:r w:rsidRPr="00CB2189">
              <w:rPr>
                <w:lang w:val="x-none"/>
              </w:rPr>
              <w:t xml:space="preserve">. </w:t>
            </w:r>
            <w:proofErr w:type="spellStart"/>
            <w:r w:rsidRPr="00CB2189">
              <w:rPr>
                <w:lang w:val="x-none"/>
              </w:rPr>
              <w:t>Белореченский</w:t>
            </w:r>
            <w:proofErr w:type="spellEnd"/>
            <w:r w:rsidRPr="00CB2189">
              <w:rPr>
                <w:lang w:val="x-none"/>
              </w:rPr>
              <w:t>, здание 100</w:t>
            </w:r>
          </w:p>
          <w:p w:rsidR="005446E8" w:rsidRPr="00CB2189" w:rsidRDefault="005446E8" w:rsidP="00C62D26">
            <w:pPr>
              <w:jc w:val="center"/>
              <w:rPr>
                <w:rFonts w:cs="Calibri"/>
                <w:u w:val="single"/>
              </w:rPr>
            </w:pPr>
            <w:r w:rsidRPr="00CB2189">
              <w:t>тел./факс (839543) 3-60-</w:t>
            </w:r>
            <w:r w:rsidRPr="005446E8">
              <w:t>86</w:t>
            </w:r>
            <w:r w:rsidRPr="00CB2189">
              <w:t>. Е</w:t>
            </w:r>
            <w:r w:rsidRPr="00CB2189">
              <w:rPr>
                <w:u w:val="single"/>
              </w:rPr>
              <w:t>-</w:t>
            </w:r>
            <w:r w:rsidRPr="00CB2189">
              <w:rPr>
                <w:u w:val="single"/>
                <w:lang w:val="en-US"/>
              </w:rPr>
              <w:t>mail</w:t>
            </w:r>
            <w:r w:rsidRPr="00CB2189">
              <w:rPr>
                <w:u w:val="single"/>
              </w:rPr>
              <w:t xml:space="preserve">: </w:t>
            </w:r>
            <w:proofErr w:type="spellStart"/>
            <w:r w:rsidRPr="00CB2189">
              <w:rPr>
                <w:u w:val="single"/>
                <w:lang w:val="en-US"/>
              </w:rPr>
              <w:t>kspus</w:t>
            </w:r>
            <w:proofErr w:type="spellEnd"/>
            <w:r w:rsidRPr="00CB2189">
              <w:rPr>
                <w:u w:val="single"/>
              </w:rPr>
              <w:t>21</w:t>
            </w:r>
            <w:r w:rsidRPr="00CB2189">
              <w:rPr>
                <w:rFonts w:cs="Calibri"/>
                <w:u w:val="single"/>
              </w:rPr>
              <w:t>@</w:t>
            </w:r>
            <w:r w:rsidRPr="00CB2189">
              <w:rPr>
                <w:rFonts w:cs="Calibri"/>
                <w:u w:val="single"/>
                <w:lang w:val="en-US"/>
              </w:rPr>
              <w:t>mail</w:t>
            </w:r>
            <w:r w:rsidRPr="00CB2189">
              <w:rPr>
                <w:rFonts w:cs="Calibri"/>
                <w:u w:val="single"/>
              </w:rPr>
              <w:t>.</w:t>
            </w:r>
            <w:proofErr w:type="spellStart"/>
            <w:r w:rsidRPr="00CB2189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:rsidR="005446E8" w:rsidRPr="00CB2189" w:rsidRDefault="005446E8" w:rsidP="00C62D26">
            <w:pPr>
              <w:ind w:right="283"/>
              <w:jc w:val="center"/>
              <w:rPr>
                <w:rFonts w:cs="Calibri"/>
              </w:rPr>
            </w:pPr>
            <w:r w:rsidRPr="00CB2189">
              <w:t>ОКПО 75182332, ОГРН 1213800025361 , ИНН 3801154463 КПП 380101001</w:t>
            </w:r>
          </w:p>
        </w:tc>
      </w:tr>
      <w:tr w:rsidR="005446E8" w:rsidRPr="00CB2189" w:rsidTr="005446E8">
        <w:tc>
          <w:tcPr>
            <w:tcW w:w="4312" w:type="dxa"/>
            <w:tcBorders>
              <w:top w:val="single" w:sz="18" w:space="0" w:color="auto"/>
            </w:tcBorders>
          </w:tcPr>
          <w:p w:rsidR="005446E8" w:rsidRPr="00CB2189" w:rsidRDefault="005446E8" w:rsidP="00C62D26">
            <w:pPr>
              <w:jc w:val="center"/>
              <w:rPr>
                <w:rFonts w:cs="Calibri"/>
                <w:u w:val="single"/>
              </w:rPr>
            </w:pPr>
          </w:p>
          <w:p w:rsidR="005446E8" w:rsidRPr="00CB2189" w:rsidRDefault="005446E8" w:rsidP="00C62D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</w:t>
            </w:r>
            <w:r w:rsidRPr="00CB2189">
              <w:rPr>
                <w:rFonts w:cs="Calibri"/>
              </w:rPr>
              <w:t>___№____</w:t>
            </w:r>
            <w:r>
              <w:rPr>
                <w:rFonts w:cs="Calibri"/>
              </w:rPr>
              <w:t>____</w:t>
            </w:r>
            <w:r w:rsidRPr="00CB2189">
              <w:rPr>
                <w:rFonts w:cs="Calibri"/>
              </w:rPr>
              <w:t>____</w:t>
            </w:r>
          </w:p>
          <w:p w:rsidR="005446E8" w:rsidRPr="00CB2189" w:rsidRDefault="005446E8" w:rsidP="00C62D26">
            <w:pPr>
              <w:jc w:val="center"/>
              <w:rPr>
                <w:rFonts w:cs="Calibri"/>
              </w:rPr>
            </w:pPr>
            <w:r w:rsidRPr="00CB2189">
              <w:rPr>
                <w:rFonts w:cs="Calibri"/>
              </w:rPr>
              <w:t>на №___________ от_____________</w:t>
            </w:r>
          </w:p>
          <w:p w:rsidR="005446E8" w:rsidRPr="00CB2189" w:rsidRDefault="005446E8" w:rsidP="00C62D26">
            <w:pPr>
              <w:jc w:val="center"/>
              <w:rPr>
                <w:rFonts w:cs="Calibri"/>
              </w:rPr>
            </w:pPr>
          </w:p>
        </w:tc>
        <w:tc>
          <w:tcPr>
            <w:tcW w:w="5043" w:type="dxa"/>
            <w:tcBorders>
              <w:top w:val="single" w:sz="18" w:space="0" w:color="auto"/>
            </w:tcBorders>
          </w:tcPr>
          <w:p w:rsidR="005446E8" w:rsidRPr="00CB2189" w:rsidRDefault="005446E8" w:rsidP="00C62D26">
            <w:pPr>
              <w:jc w:val="right"/>
              <w:rPr>
                <w:rFonts w:cs="Calibri"/>
                <w:b/>
                <w:sz w:val="28"/>
                <w:szCs w:val="28"/>
              </w:rPr>
            </w:pPr>
          </w:p>
          <w:p w:rsidR="005446E8" w:rsidRPr="00CB2189" w:rsidRDefault="005446E8" w:rsidP="00C62D26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Адресат </w:t>
            </w:r>
          </w:p>
        </w:tc>
      </w:tr>
    </w:tbl>
    <w:p w:rsidR="005446E8" w:rsidRPr="00945E95" w:rsidRDefault="005446E8" w:rsidP="00945E95">
      <w:pPr>
        <w:ind w:firstLine="709"/>
        <w:jc w:val="right"/>
        <w:rPr>
          <w:sz w:val="28"/>
          <w:szCs w:val="28"/>
        </w:rPr>
      </w:pPr>
    </w:p>
    <w:p w:rsidR="00D15BE8" w:rsidRPr="00C72F68" w:rsidRDefault="005F60FB" w:rsidP="00945E95">
      <w:pPr>
        <w:pStyle w:val="a6"/>
        <w:rPr>
          <w:b/>
          <w:bCs/>
          <w:color w:val="auto"/>
          <w:sz w:val="28"/>
          <w:szCs w:val="28"/>
        </w:rPr>
      </w:pPr>
      <w:r w:rsidRPr="00C72F68">
        <w:rPr>
          <w:b/>
          <w:bCs/>
          <w:color w:val="auto"/>
          <w:sz w:val="28"/>
          <w:szCs w:val="28"/>
        </w:rPr>
        <w:t>Заключение №</w:t>
      </w:r>
    </w:p>
    <w:p w:rsidR="00D15BE8" w:rsidRPr="00C72F68" w:rsidRDefault="00D15BE8" w:rsidP="00945E95">
      <w:pPr>
        <w:jc w:val="center"/>
        <w:rPr>
          <w:sz w:val="28"/>
          <w:szCs w:val="28"/>
        </w:rPr>
      </w:pPr>
      <w:r w:rsidRPr="00C72F68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C72F68">
        <w:rPr>
          <w:b/>
          <w:bCs/>
          <w:sz w:val="36"/>
          <w:szCs w:val="36"/>
        </w:rPr>
        <w:t xml:space="preserve"> </w:t>
      </w:r>
      <w:r w:rsidRPr="00C72F68">
        <w:rPr>
          <w:sz w:val="28"/>
          <w:szCs w:val="28"/>
        </w:rPr>
        <w:t>«________________________________________________________________»</w:t>
      </w:r>
    </w:p>
    <w:p w:rsidR="00D15BE8" w:rsidRPr="00C72F68" w:rsidRDefault="00945E95" w:rsidP="00945E95">
      <w:pPr>
        <w:ind w:firstLine="709"/>
        <w:jc w:val="center"/>
      </w:pPr>
      <w:r>
        <w:t>(наименование мероприятия</w:t>
      </w:r>
      <w:r w:rsidR="00D15BE8" w:rsidRPr="00C72F68">
        <w:t>)</w:t>
      </w:r>
    </w:p>
    <w:p w:rsidR="00D15BE8" w:rsidRPr="00C72F68" w:rsidRDefault="00D15BE8" w:rsidP="00945E95">
      <w:pPr>
        <w:ind w:firstLine="709"/>
        <w:jc w:val="center"/>
        <w:rPr>
          <w:sz w:val="28"/>
          <w:szCs w:val="28"/>
        </w:rPr>
      </w:pPr>
    </w:p>
    <w:p w:rsidR="00D15BE8" w:rsidRPr="00C72F68" w:rsidRDefault="00D15BE8" w:rsidP="00945E95">
      <w:pPr>
        <w:pStyle w:val="a8"/>
        <w:spacing w:after="0"/>
        <w:rPr>
          <w:sz w:val="28"/>
          <w:szCs w:val="28"/>
        </w:rPr>
      </w:pPr>
      <w:r w:rsidRPr="00C72F68">
        <w:rPr>
          <w:sz w:val="28"/>
          <w:szCs w:val="28"/>
        </w:rPr>
        <w:t>Основание для проведения мероприятия: _______________________________</w:t>
      </w:r>
    </w:p>
    <w:p w:rsidR="00D15BE8" w:rsidRPr="00C72F68" w:rsidRDefault="00D15BE8" w:rsidP="00945E95">
      <w:pPr>
        <w:pStyle w:val="a8"/>
        <w:spacing w:after="0"/>
        <w:rPr>
          <w:sz w:val="28"/>
          <w:szCs w:val="28"/>
        </w:rPr>
      </w:pPr>
      <w:r w:rsidRPr="00C72F68">
        <w:rPr>
          <w:sz w:val="28"/>
          <w:szCs w:val="28"/>
        </w:rPr>
        <w:t xml:space="preserve">Предмет </w:t>
      </w:r>
      <w:proofErr w:type="gramStart"/>
      <w:r w:rsidRPr="00C72F68">
        <w:rPr>
          <w:sz w:val="28"/>
          <w:szCs w:val="28"/>
        </w:rPr>
        <w:t>мероприятия:_</w:t>
      </w:r>
      <w:proofErr w:type="gramEnd"/>
      <w:r w:rsidRPr="00C72F68">
        <w:rPr>
          <w:sz w:val="28"/>
          <w:szCs w:val="28"/>
        </w:rPr>
        <w:t>______________________________________________</w:t>
      </w:r>
    </w:p>
    <w:p w:rsidR="00D15BE8" w:rsidRPr="00C72F68" w:rsidRDefault="00D15BE8" w:rsidP="00945E95">
      <w:pPr>
        <w:pStyle w:val="a8"/>
        <w:spacing w:after="0"/>
        <w:rPr>
          <w:sz w:val="28"/>
          <w:szCs w:val="28"/>
        </w:rPr>
      </w:pPr>
      <w:r w:rsidRPr="00C72F68">
        <w:rPr>
          <w:sz w:val="28"/>
          <w:szCs w:val="28"/>
        </w:rPr>
        <w:t xml:space="preserve">Цель (цели) </w:t>
      </w:r>
      <w:proofErr w:type="gramStart"/>
      <w:r w:rsidRPr="00C72F68">
        <w:rPr>
          <w:sz w:val="28"/>
          <w:szCs w:val="28"/>
        </w:rPr>
        <w:t>мероприятия:_</w:t>
      </w:r>
      <w:proofErr w:type="gramEnd"/>
      <w:r w:rsidRPr="00C72F68">
        <w:rPr>
          <w:sz w:val="28"/>
          <w:szCs w:val="28"/>
        </w:rPr>
        <w:t>___________________________________________</w:t>
      </w:r>
    </w:p>
    <w:p w:rsidR="00D15BE8" w:rsidRPr="00C72F68" w:rsidRDefault="00D15BE8" w:rsidP="00945E95">
      <w:pPr>
        <w:jc w:val="both"/>
        <w:rPr>
          <w:sz w:val="28"/>
          <w:szCs w:val="28"/>
        </w:rPr>
      </w:pPr>
      <w:r w:rsidRPr="00C72F68">
        <w:rPr>
          <w:sz w:val="28"/>
          <w:szCs w:val="28"/>
        </w:rPr>
        <w:t>Объект (объекты) мероприятия: ______________________________________</w:t>
      </w:r>
    </w:p>
    <w:p w:rsidR="00D15BE8" w:rsidRPr="00C72F68" w:rsidRDefault="00D15BE8" w:rsidP="00945E95">
      <w:pPr>
        <w:rPr>
          <w:sz w:val="28"/>
          <w:szCs w:val="28"/>
        </w:rPr>
      </w:pPr>
      <w:r w:rsidRPr="00C72F68">
        <w:rPr>
          <w:sz w:val="28"/>
          <w:szCs w:val="28"/>
        </w:rPr>
        <w:t>Исследуемый период: _______________________________________________</w:t>
      </w:r>
    </w:p>
    <w:p w:rsidR="00D15BE8" w:rsidRPr="00C72F68" w:rsidRDefault="00D15BE8" w:rsidP="00945E95">
      <w:pPr>
        <w:jc w:val="both"/>
        <w:rPr>
          <w:sz w:val="28"/>
          <w:szCs w:val="28"/>
        </w:rPr>
      </w:pPr>
      <w:r w:rsidRPr="00C72F68">
        <w:rPr>
          <w:sz w:val="28"/>
          <w:szCs w:val="28"/>
        </w:rPr>
        <w:t>Сроки проведения мероприятия с_________ по _________</w:t>
      </w:r>
    </w:p>
    <w:p w:rsidR="005F60FB" w:rsidRPr="00C72F68" w:rsidRDefault="005F60FB" w:rsidP="00945E95">
      <w:pPr>
        <w:pStyle w:val="a8"/>
        <w:spacing w:after="0"/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В ходе экспертно-аналитического мероприятия установлено следующее (результаты мероприятия):</w:t>
      </w:r>
    </w:p>
    <w:p w:rsidR="00D15BE8" w:rsidRPr="00C72F68" w:rsidRDefault="00D15BE8" w:rsidP="00945E95">
      <w:pPr>
        <w:pStyle w:val="a8"/>
        <w:spacing w:after="0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1._________________________________________________________________</w:t>
      </w:r>
    </w:p>
    <w:p w:rsidR="00D15BE8" w:rsidRPr="00C72F68" w:rsidRDefault="00D15BE8" w:rsidP="00945E95">
      <w:pPr>
        <w:pStyle w:val="a8"/>
        <w:spacing w:after="0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2._________________________________________________________________</w:t>
      </w:r>
    </w:p>
    <w:p w:rsidR="00D15BE8" w:rsidRPr="00C72F68" w:rsidRDefault="00D15BE8" w:rsidP="00945E95">
      <w:pPr>
        <w:pStyle w:val="a8"/>
        <w:spacing w:after="0"/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Выводы:</w:t>
      </w:r>
    </w:p>
    <w:p w:rsidR="00D15BE8" w:rsidRPr="00C72F68" w:rsidRDefault="00D15BE8" w:rsidP="00945E95">
      <w:pPr>
        <w:pStyle w:val="a8"/>
        <w:spacing w:after="0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1._________________________________________________________________</w:t>
      </w:r>
    </w:p>
    <w:p w:rsidR="00D15BE8" w:rsidRPr="00C72F68" w:rsidRDefault="00D15BE8" w:rsidP="00945E95">
      <w:pPr>
        <w:pStyle w:val="a8"/>
        <w:spacing w:after="0"/>
        <w:rPr>
          <w:sz w:val="28"/>
          <w:szCs w:val="28"/>
        </w:rPr>
      </w:pPr>
      <w:r w:rsidRPr="00C72F68">
        <w:rPr>
          <w:bCs/>
          <w:sz w:val="28"/>
          <w:szCs w:val="28"/>
        </w:rPr>
        <w:t>2._________________________________________________________________</w:t>
      </w:r>
    </w:p>
    <w:p w:rsidR="00D15BE8" w:rsidRPr="00C72F68" w:rsidRDefault="00D15BE8" w:rsidP="00945E95">
      <w:pPr>
        <w:pStyle w:val="a8"/>
        <w:spacing w:after="0"/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Предложения:</w:t>
      </w:r>
    </w:p>
    <w:p w:rsidR="00D15BE8" w:rsidRPr="00C72F68" w:rsidRDefault="00D15BE8" w:rsidP="00945E95">
      <w:pPr>
        <w:pStyle w:val="a8"/>
        <w:spacing w:after="0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1._________________________________________________________________</w:t>
      </w:r>
    </w:p>
    <w:p w:rsidR="00D15BE8" w:rsidRPr="00C72F68" w:rsidRDefault="00D15BE8" w:rsidP="00945E95">
      <w:pPr>
        <w:pStyle w:val="a8"/>
        <w:spacing w:after="0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2._________________________________________________________________</w:t>
      </w:r>
    </w:p>
    <w:p w:rsidR="008F7A16" w:rsidRPr="00C72F68" w:rsidRDefault="00D15BE8" w:rsidP="00945E95">
      <w:pPr>
        <w:pStyle w:val="aa"/>
        <w:spacing w:line="240" w:lineRule="auto"/>
        <w:ind w:firstLine="709"/>
        <w:rPr>
          <w:szCs w:val="28"/>
        </w:rPr>
      </w:pPr>
      <w:r w:rsidRPr="00C72F68">
        <w:rPr>
          <w:szCs w:val="28"/>
        </w:rPr>
        <w:t>Приложение:</w:t>
      </w:r>
    </w:p>
    <w:p w:rsidR="00D15BE8" w:rsidRPr="00C72F68" w:rsidRDefault="00D15BE8" w:rsidP="00945E95">
      <w:pPr>
        <w:pStyle w:val="aa"/>
        <w:spacing w:line="240" w:lineRule="auto"/>
        <w:ind w:firstLine="0"/>
        <w:rPr>
          <w:szCs w:val="28"/>
        </w:rPr>
      </w:pPr>
      <w:r w:rsidRPr="00C72F68">
        <w:rPr>
          <w:szCs w:val="28"/>
        </w:rPr>
        <w:t>1.________________________</w:t>
      </w:r>
      <w:r w:rsidR="008F7A16" w:rsidRPr="00C72F68">
        <w:rPr>
          <w:szCs w:val="28"/>
        </w:rPr>
        <w:t>____________</w:t>
      </w:r>
      <w:r w:rsidRPr="00C72F68">
        <w:rPr>
          <w:szCs w:val="28"/>
        </w:rPr>
        <w:t>_______________________</w:t>
      </w:r>
      <w:r w:rsidR="005178D4" w:rsidRPr="00C72F68">
        <w:rPr>
          <w:szCs w:val="28"/>
        </w:rPr>
        <w:t>___</w:t>
      </w:r>
      <w:r w:rsidRPr="00C72F68">
        <w:rPr>
          <w:szCs w:val="28"/>
        </w:rPr>
        <w:t>___</w:t>
      </w:r>
    </w:p>
    <w:p w:rsidR="008F7A16" w:rsidRDefault="008F7A16" w:rsidP="00945E95">
      <w:pPr>
        <w:pStyle w:val="aa"/>
        <w:spacing w:line="240" w:lineRule="auto"/>
        <w:ind w:firstLine="0"/>
        <w:rPr>
          <w:szCs w:val="28"/>
        </w:rPr>
      </w:pPr>
      <w:r w:rsidRPr="00C72F68">
        <w:rPr>
          <w:szCs w:val="28"/>
        </w:rPr>
        <w:t>2._________________________________________________________________</w:t>
      </w:r>
    </w:p>
    <w:p w:rsidR="005446E8" w:rsidRPr="00C72F68" w:rsidRDefault="005446E8" w:rsidP="005446E8">
      <w:pPr>
        <w:shd w:val="clear" w:color="auto" w:fill="FFFFFF"/>
        <w:tabs>
          <w:tab w:val="left" w:pos="8390"/>
        </w:tabs>
        <w:ind w:firstLine="709"/>
        <w:rPr>
          <w:spacing w:val="-2"/>
          <w:sz w:val="28"/>
          <w:szCs w:val="28"/>
        </w:rPr>
      </w:pPr>
    </w:p>
    <w:p w:rsidR="007E78CA" w:rsidRDefault="007E78CA" w:rsidP="007E78CA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</w:t>
      </w:r>
    </w:p>
    <w:p w:rsidR="007E78CA" w:rsidRDefault="007E78CA" w:rsidP="007E78CA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Контрольно-счетной палаты</w:t>
      </w:r>
    </w:p>
    <w:p w:rsidR="007E78CA" w:rsidRDefault="007E78CA" w:rsidP="007E78CA">
      <w:pPr>
        <w:shd w:val="clear" w:color="auto" w:fill="FFFFFF"/>
        <w:tabs>
          <w:tab w:val="left" w:pos="839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Усольского муниципального района</w:t>
      </w:r>
    </w:p>
    <w:p w:rsidR="005446E8" w:rsidRPr="00C72F68" w:rsidRDefault="007E78CA" w:rsidP="007E78CA">
      <w:pPr>
        <w:shd w:val="clear" w:color="auto" w:fill="FFFFFF"/>
        <w:tabs>
          <w:tab w:val="left" w:pos="0"/>
        </w:tabs>
        <w:rPr>
          <w:szCs w:val="28"/>
        </w:rPr>
      </w:pPr>
      <w:r>
        <w:rPr>
          <w:spacing w:val="-2"/>
          <w:sz w:val="28"/>
          <w:szCs w:val="28"/>
        </w:rPr>
        <w:t>Иркутской области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945E95">
        <w:rPr>
          <w:sz w:val="28"/>
          <w:szCs w:val="28"/>
        </w:rPr>
        <w:t>(инициалы и фамилия)</w:t>
      </w:r>
      <w:bookmarkStart w:id="7" w:name="_GoBack"/>
      <w:bookmarkEnd w:id="7"/>
    </w:p>
    <w:sectPr w:rsidR="005446E8" w:rsidRPr="00C72F68" w:rsidSect="00CA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92" w:rsidRDefault="00F40E92" w:rsidP="00531DA0">
      <w:r>
        <w:separator/>
      </w:r>
    </w:p>
  </w:endnote>
  <w:endnote w:type="continuationSeparator" w:id="0">
    <w:p w:rsidR="00F40E92" w:rsidRDefault="00F40E92" w:rsidP="0053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605"/>
      <w:docPartObj>
        <w:docPartGallery w:val="Page Numbers (Bottom of Page)"/>
        <w:docPartUnique/>
      </w:docPartObj>
    </w:sdtPr>
    <w:sdtEndPr/>
    <w:sdtContent>
      <w:p w:rsidR="00BA0242" w:rsidRDefault="0015460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0242" w:rsidRDefault="00BA02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92" w:rsidRDefault="00F40E92" w:rsidP="00531DA0">
      <w:r>
        <w:separator/>
      </w:r>
    </w:p>
  </w:footnote>
  <w:footnote w:type="continuationSeparator" w:id="0">
    <w:p w:rsidR="00F40E92" w:rsidRDefault="00F40E92" w:rsidP="0053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76C"/>
    <w:multiLevelType w:val="hybridMultilevel"/>
    <w:tmpl w:val="DC8C85A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C64340"/>
    <w:multiLevelType w:val="singleLevel"/>
    <w:tmpl w:val="8B745E0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  <w:color w:val="0000FF"/>
      </w:rPr>
    </w:lvl>
  </w:abstractNum>
  <w:abstractNum w:abstractNumId="2" w15:restartNumberingAfterBreak="0">
    <w:nsid w:val="3C9E3842"/>
    <w:multiLevelType w:val="hybridMultilevel"/>
    <w:tmpl w:val="165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4FAD"/>
    <w:multiLevelType w:val="hybridMultilevel"/>
    <w:tmpl w:val="42D8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246A2"/>
    <w:multiLevelType w:val="singleLevel"/>
    <w:tmpl w:val="13E6C9C4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4"/>
    <w:rsid w:val="00012B93"/>
    <w:rsid w:val="0001623C"/>
    <w:rsid w:val="0001662E"/>
    <w:rsid w:val="00034D0F"/>
    <w:rsid w:val="00056C2A"/>
    <w:rsid w:val="000661B8"/>
    <w:rsid w:val="000705B2"/>
    <w:rsid w:val="00074C22"/>
    <w:rsid w:val="000933D7"/>
    <w:rsid w:val="000950F8"/>
    <w:rsid w:val="000B704D"/>
    <w:rsid w:val="00146F22"/>
    <w:rsid w:val="00154603"/>
    <w:rsid w:val="00161331"/>
    <w:rsid w:val="0017314D"/>
    <w:rsid w:val="001B0565"/>
    <w:rsid w:val="001C1584"/>
    <w:rsid w:val="001F1559"/>
    <w:rsid w:val="00223FA6"/>
    <w:rsid w:val="002248AF"/>
    <w:rsid w:val="00234F3D"/>
    <w:rsid w:val="002538E4"/>
    <w:rsid w:val="002A3913"/>
    <w:rsid w:val="002D1A72"/>
    <w:rsid w:val="002E043D"/>
    <w:rsid w:val="002E7E86"/>
    <w:rsid w:val="003562F2"/>
    <w:rsid w:val="00381064"/>
    <w:rsid w:val="003A35BA"/>
    <w:rsid w:val="003A4EC1"/>
    <w:rsid w:val="003E17D9"/>
    <w:rsid w:val="003E75BE"/>
    <w:rsid w:val="003F2416"/>
    <w:rsid w:val="00440712"/>
    <w:rsid w:val="00480BFC"/>
    <w:rsid w:val="0048357D"/>
    <w:rsid w:val="004F5BD1"/>
    <w:rsid w:val="004F727A"/>
    <w:rsid w:val="005114C3"/>
    <w:rsid w:val="005178D4"/>
    <w:rsid w:val="00531DA0"/>
    <w:rsid w:val="005446E8"/>
    <w:rsid w:val="005507B4"/>
    <w:rsid w:val="00561852"/>
    <w:rsid w:val="00596C5E"/>
    <w:rsid w:val="005A6179"/>
    <w:rsid w:val="005D0B22"/>
    <w:rsid w:val="005D6858"/>
    <w:rsid w:val="005F60FB"/>
    <w:rsid w:val="00613635"/>
    <w:rsid w:val="0066028D"/>
    <w:rsid w:val="00693B4F"/>
    <w:rsid w:val="006C3911"/>
    <w:rsid w:val="006C6D97"/>
    <w:rsid w:val="006E1251"/>
    <w:rsid w:val="006E7D74"/>
    <w:rsid w:val="006F52F7"/>
    <w:rsid w:val="00703666"/>
    <w:rsid w:val="0070573F"/>
    <w:rsid w:val="00723BFC"/>
    <w:rsid w:val="00733209"/>
    <w:rsid w:val="00794EA7"/>
    <w:rsid w:val="007B7943"/>
    <w:rsid w:val="007C080C"/>
    <w:rsid w:val="007E186E"/>
    <w:rsid w:val="007E78CA"/>
    <w:rsid w:val="00824873"/>
    <w:rsid w:val="008A5E1A"/>
    <w:rsid w:val="008B36AE"/>
    <w:rsid w:val="008D4AC4"/>
    <w:rsid w:val="008F7A16"/>
    <w:rsid w:val="009164FC"/>
    <w:rsid w:val="009327A8"/>
    <w:rsid w:val="00945E95"/>
    <w:rsid w:val="00974AD9"/>
    <w:rsid w:val="0098146C"/>
    <w:rsid w:val="00992EA7"/>
    <w:rsid w:val="0099404E"/>
    <w:rsid w:val="009B124D"/>
    <w:rsid w:val="009D2B7C"/>
    <w:rsid w:val="00AD4119"/>
    <w:rsid w:val="00AE40F3"/>
    <w:rsid w:val="00B11EC4"/>
    <w:rsid w:val="00B36264"/>
    <w:rsid w:val="00B375BE"/>
    <w:rsid w:val="00BA0242"/>
    <w:rsid w:val="00BC390A"/>
    <w:rsid w:val="00BD3F46"/>
    <w:rsid w:val="00BE3117"/>
    <w:rsid w:val="00C10D0B"/>
    <w:rsid w:val="00C306C5"/>
    <w:rsid w:val="00C72F68"/>
    <w:rsid w:val="00C854E2"/>
    <w:rsid w:val="00CA19D8"/>
    <w:rsid w:val="00D15BE8"/>
    <w:rsid w:val="00D85D3B"/>
    <w:rsid w:val="00D959DE"/>
    <w:rsid w:val="00DC04AA"/>
    <w:rsid w:val="00E250F3"/>
    <w:rsid w:val="00E51891"/>
    <w:rsid w:val="00E83514"/>
    <w:rsid w:val="00EB46E9"/>
    <w:rsid w:val="00EE68E4"/>
    <w:rsid w:val="00F07C9C"/>
    <w:rsid w:val="00F40E92"/>
    <w:rsid w:val="00F7366B"/>
    <w:rsid w:val="00FC19E6"/>
    <w:rsid w:val="00FD20E2"/>
    <w:rsid w:val="00FD7E6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AB2"/>
  <w15:docId w15:val="{2B6A0B4E-545A-4C31-829E-98F9C24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BE8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5BE8"/>
    <w:pPr>
      <w:keepNext/>
      <w:keepLines/>
      <w:suppressAutoHyphen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D15BE8"/>
    <w:pPr>
      <w:keepNext/>
      <w:widowControl/>
      <w:autoSpaceDE/>
      <w:autoSpaceDN/>
      <w:adjustRightInd/>
      <w:ind w:right="-1" w:firstLine="567"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BE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BE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15B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D15BE8"/>
    <w:pPr>
      <w:widowControl/>
      <w:autoSpaceDE/>
      <w:autoSpaceDN/>
      <w:adjustRightInd/>
      <w:spacing w:after="129"/>
      <w:ind w:left="129" w:right="129"/>
    </w:pPr>
    <w:rPr>
      <w:sz w:val="24"/>
      <w:szCs w:val="24"/>
    </w:rPr>
  </w:style>
  <w:style w:type="paragraph" w:styleId="a6">
    <w:name w:val="Title"/>
    <w:basedOn w:val="a"/>
    <w:link w:val="a7"/>
    <w:qFormat/>
    <w:rsid w:val="00D15BE8"/>
    <w:pPr>
      <w:widowControl/>
      <w:autoSpaceDE/>
      <w:autoSpaceDN/>
      <w:adjustRightInd/>
      <w:jc w:val="center"/>
    </w:pPr>
    <w:rPr>
      <w:color w:val="000000"/>
      <w:sz w:val="32"/>
    </w:rPr>
  </w:style>
  <w:style w:type="character" w:customStyle="1" w:styleId="a7">
    <w:name w:val="Заголовок Знак"/>
    <w:basedOn w:val="a0"/>
    <w:link w:val="a6"/>
    <w:rsid w:val="00D15BE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8">
    <w:name w:val="Body Text"/>
    <w:basedOn w:val="a"/>
    <w:link w:val="a9"/>
    <w:unhideWhenUsed/>
    <w:rsid w:val="00D15BE8"/>
    <w:pPr>
      <w:suppressAutoHyphens/>
      <w:autoSpaceDE/>
      <w:autoSpaceDN/>
      <w:adjustRightInd/>
      <w:spacing w:after="120"/>
    </w:pPr>
    <w:rPr>
      <w:rFonts w:eastAsia="Albany AMT"/>
      <w:kern w:val="2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D15BE8"/>
    <w:rPr>
      <w:rFonts w:ascii="Times New Roman" w:eastAsia="Albany AMT" w:hAnsi="Times New Roman" w:cs="Times New Roman"/>
      <w:kern w:val="2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D15BE8"/>
    <w:pPr>
      <w:suppressAutoHyphens/>
      <w:autoSpaceDE/>
      <w:autoSpaceDN/>
      <w:adjustRightInd/>
      <w:spacing w:line="360" w:lineRule="auto"/>
      <w:ind w:firstLine="1134"/>
      <w:jc w:val="both"/>
    </w:pPr>
    <w:rPr>
      <w:rFonts w:eastAsia="Albany AMT"/>
      <w:kern w:val="2"/>
      <w:sz w:val="28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semiHidden/>
    <w:rsid w:val="00D15BE8"/>
    <w:rPr>
      <w:rFonts w:ascii="Times New Roman" w:eastAsia="Albany AMT" w:hAnsi="Times New Roman" w:cs="Times New Roman"/>
      <w:kern w:val="2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D15BE8"/>
    <w:pPr>
      <w:suppressAutoHyphens/>
      <w:autoSpaceDE/>
      <w:autoSpaceDN/>
      <w:adjustRightInd/>
      <w:spacing w:after="120" w:line="480" w:lineRule="auto"/>
      <w:ind w:left="283"/>
    </w:pPr>
    <w:rPr>
      <w:rFonts w:eastAsia="Albany AMT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5BE8"/>
    <w:rPr>
      <w:rFonts w:ascii="Times New Roman" w:eastAsia="Albany AMT" w:hAnsi="Times New Roman"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5BE8"/>
    <w:pPr>
      <w:suppressAutoHyphens/>
      <w:autoSpaceDE/>
      <w:autoSpaceDN/>
      <w:adjustRightInd/>
      <w:spacing w:after="120"/>
      <w:ind w:left="283"/>
    </w:pPr>
    <w:rPr>
      <w:rFonts w:eastAsia="Albany AMT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BE8"/>
    <w:rPr>
      <w:rFonts w:ascii="Times New Roman" w:eastAsia="Albany AMT" w:hAnsi="Times New Roman" w:cs="Times New Roman"/>
      <w:kern w:val="2"/>
      <w:sz w:val="16"/>
      <w:szCs w:val="16"/>
    </w:rPr>
  </w:style>
  <w:style w:type="paragraph" w:customStyle="1" w:styleId="ac">
    <w:name w:val="Стиль Регламент"/>
    <w:basedOn w:val="a"/>
    <w:rsid w:val="00D15BE8"/>
    <w:pPr>
      <w:widowControl/>
      <w:autoSpaceDE/>
      <w:autoSpaceDN/>
      <w:adjustRightInd/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d">
    <w:name w:val="подпись"/>
    <w:basedOn w:val="a"/>
    <w:rsid w:val="00D15BE8"/>
    <w:pPr>
      <w:widowControl/>
      <w:overflowPunct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D15BE8"/>
    <w:pPr>
      <w:widowControl/>
      <w:overflowPunct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60F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60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uiPriority w:val="59"/>
    <w:rsid w:val="004F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531DA0"/>
    <w:pPr>
      <w:widowControl/>
      <w:suppressAutoHyphens w:val="0"/>
      <w:spacing w:line="276" w:lineRule="auto"/>
      <w:outlineLvl w:val="9"/>
    </w:pPr>
    <w:rPr>
      <w:kern w:val="0"/>
    </w:rPr>
  </w:style>
  <w:style w:type="paragraph" w:styleId="12">
    <w:name w:val="toc 1"/>
    <w:basedOn w:val="a"/>
    <w:next w:val="a"/>
    <w:autoRedefine/>
    <w:uiPriority w:val="39"/>
    <w:unhideWhenUsed/>
    <w:rsid w:val="005446E8"/>
    <w:pPr>
      <w:tabs>
        <w:tab w:val="right" w:leader="dot" w:pos="9348"/>
      </w:tabs>
      <w:spacing w:line="276" w:lineRule="auto"/>
      <w:ind w:firstLine="709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531DA0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531DA0"/>
    <w:pPr>
      <w:spacing w:after="100"/>
      <w:ind w:left="400"/>
    </w:pPr>
  </w:style>
  <w:style w:type="character" w:styleId="af0">
    <w:name w:val="Hyperlink"/>
    <w:basedOn w:val="a0"/>
    <w:uiPriority w:val="99"/>
    <w:unhideWhenUsed/>
    <w:rsid w:val="00531DA0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531D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3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31D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3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23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uiPriority w:val="99"/>
    <w:semiHidden/>
    <w:unhideWhenUsed/>
    <w:rsid w:val="00223FA6"/>
    <w:pPr>
      <w:widowControl/>
      <w:autoSpaceDE/>
      <w:autoSpaceDN/>
      <w:adjustRightInd/>
      <w:spacing w:after="120" w:line="276" w:lineRule="auto"/>
      <w:ind w:left="1440" w:right="144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FA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E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E92B-611E-4E23-AB2A-0BCE614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2022-09-15T08:27:00Z</cp:lastPrinted>
  <dcterms:created xsi:type="dcterms:W3CDTF">2022-09-15T05:21:00Z</dcterms:created>
  <dcterms:modified xsi:type="dcterms:W3CDTF">2022-09-15T08:28:00Z</dcterms:modified>
</cp:coreProperties>
</file>